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1874" w:rsidRPr="00AF555B" w:rsidRDefault="00441874" w:rsidP="00AF555B">
      <w:pPr>
        <w:spacing w:line="240" w:lineRule="auto"/>
        <w:ind w:left="540"/>
        <w:jc w:val="both"/>
        <w:rPr>
          <w:rFonts w:cs="Arial"/>
          <w:sz w:val="18"/>
          <w:szCs w:val="18"/>
          <w:lang w:bidi="th-TH"/>
        </w:rPr>
      </w:pPr>
    </w:p>
    <w:p w:rsidR="005253F9" w:rsidRPr="00431882" w:rsidRDefault="005253F9" w:rsidP="00AF555B">
      <w:pPr>
        <w:spacing w:line="240" w:lineRule="auto"/>
        <w:ind w:left="540"/>
        <w:jc w:val="both"/>
        <w:rPr>
          <w:rFonts w:cs="Arial"/>
          <w:sz w:val="18"/>
          <w:szCs w:val="18"/>
          <w:cs/>
          <w:lang w:bidi="th-TH"/>
        </w:rPr>
      </w:pPr>
    </w:p>
    <w:p w:rsidR="00D21311" w:rsidRPr="00D671D7" w:rsidRDefault="00003E67" w:rsidP="00D671D7">
      <w:pPr>
        <w:spacing w:line="240" w:lineRule="auto"/>
        <w:ind w:left="540" w:hanging="540"/>
        <w:rPr>
          <w:rFonts w:cs="Arial"/>
          <w:b/>
          <w:bCs/>
          <w:sz w:val="18"/>
          <w:szCs w:val="18"/>
        </w:rPr>
      </w:pPr>
      <w:bookmarkStart w:id="0" w:name="_Toc311790759"/>
      <w:bookmarkStart w:id="1" w:name="_Toc313554085"/>
      <w:r w:rsidRPr="00D671D7">
        <w:rPr>
          <w:rFonts w:cs="Arial"/>
          <w:b/>
          <w:bCs/>
          <w:sz w:val="18"/>
          <w:szCs w:val="18"/>
        </w:rPr>
        <w:t>1</w:t>
      </w:r>
      <w:r w:rsidR="00D21311" w:rsidRPr="00D671D7">
        <w:rPr>
          <w:rFonts w:cs="Arial"/>
          <w:b/>
          <w:bCs/>
          <w:sz w:val="18"/>
          <w:szCs w:val="18"/>
        </w:rPr>
        <w:tab/>
        <w:t>General information</w:t>
      </w:r>
    </w:p>
    <w:p w:rsidR="00D21311" w:rsidRPr="00D671D7" w:rsidRDefault="00D21311" w:rsidP="00D671D7">
      <w:pPr>
        <w:spacing w:line="240" w:lineRule="auto"/>
        <w:ind w:left="540"/>
        <w:jc w:val="both"/>
        <w:rPr>
          <w:rFonts w:cs="Arial"/>
          <w:sz w:val="18"/>
          <w:szCs w:val="18"/>
        </w:rPr>
      </w:pPr>
    </w:p>
    <w:p w:rsidR="00D21311" w:rsidRPr="00D671D7" w:rsidRDefault="00D21311" w:rsidP="00D671D7">
      <w:pPr>
        <w:spacing w:line="240" w:lineRule="auto"/>
        <w:ind w:left="540"/>
        <w:jc w:val="both"/>
        <w:rPr>
          <w:rFonts w:cs="Arial"/>
          <w:sz w:val="18"/>
          <w:szCs w:val="18"/>
        </w:rPr>
      </w:pPr>
    </w:p>
    <w:p w:rsidR="009B2B69" w:rsidRPr="00D671D7" w:rsidRDefault="00C126DB"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Prime Road Power Public Company Limited (“the Company”) is incorporated in Thailand and is a public limited company which is listed on the Stock Exchange of Thailand.</w:t>
      </w:r>
    </w:p>
    <w:p w:rsidR="009B2B69" w:rsidRPr="00D671D7" w:rsidRDefault="009B2B69" w:rsidP="00D671D7">
      <w:pPr>
        <w:autoSpaceDE w:val="0"/>
        <w:autoSpaceDN w:val="0"/>
        <w:adjustRightInd w:val="0"/>
        <w:spacing w:line="240" w:lineRule="auto"/>
        <w:ind w:left="540"/>
        <w:jc w:val="both"/>
        <w:rPr>
          <w:rFonts w:cs="Arial"/>
          <w:sz w:val="18"/>
          <w:szCs w:val="18"/>
          <w:lang w:bidi="th-TH"/>
        </w:rPr>
      </w:pPr>
    </w:p>
    <w:p w:rsidR="009B2B69" w:rsidRPr="00D671D7" w:rsidRDefault="00C126DB"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The Company changed its name from Food Capitals Public Company Limited to Prime Road Power Public Company Limited on 26 July 2019.</w:t>
      </w:r>
    </w:p>
    <w:p w:rsidR="009B2B69" w:rsidRPr="00D671D7" w:rsidRDefault="009B2B69" w:rsidP="00D671D7">
      <w:pPr>
        <w:autoSpaceDE w:val="0"/>
        <w:autoSpaceDN w:val="0"/>
        <w:adjustRightInd w:val="0"/>
        <w:spacing w:line="240" w:lineRule="auto"/>
        <w:ind w:left="540"/>
        <w:jc w:val="both"/>
        <w:rPr>
          <w:rFonts w:cs="Arial"/>
          <w:sz w:val="18"/>
          <w:szCs w:val="18"/>
          <w:lang w:bidi="th-TH"/>
        </w:rPr>
      </w:pPr>
    </w:p>
    <w:p w:rsidR="001B5B85" w:rsidRPr="00D671D7" w:rsidRDefault="009B2B69"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 xml:space="preserve">On </w:t>
      </w:r>
      <w:r w:rsidR="00B82FF2" w:rsidRPr="00D671D7">
        <w:rPr>
          <w:rFonts w:cs="Arial"/>
          <w:sz w:val="18"/>
          <w:szCs w:val="18"/>
          <w:lang w:bidi="th-TH"/>
        </w:rPr>
        <w:t>31 July</w:t>
      </w:r>
      <w:r w:rsidRPr="00D671D7">
        <w:rPr>
          <w:rFonts w:cs="Arial"/>
          <w:sz w:val="18"/>
          <w:szCs w:val="18"/>
          <w:lang w:bidi="th-TH"/>
        </w:rPr>
        <w:t xml:space="preserve"> 2019, the Company has changed its registered office to</w:t>
      </w:r>
      <w:r w:rsidR="001B5B85" w:rsidRPr="00D671D7">
        <w:rPr>
          <w:rFonts w:cs="Arial"/>
          <w:sz w:val="18"/>
          <w:szCs w:val="18"/>
          <w:lang w:bidi="th-TH"/>
        </w:rPr>
        <w:t>:</w:t>
      </w:r>
    </w:p>
    <w:p w:rsidR="009B2B69" w:rsidRPr="00D671D7" w:rsidRDefault="009B2B69"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 xml:space="preserve">22nd Floor TP&amp;T Tower, 1 </w:t>
      </w:r>
      <w:proofErr w:type="spellStart"/>
      <w:r w:rsidRPr="00D671D7">
        <w:rPr>
          <w:rFonts w:cs="Arial"/>
          <w:sz w:val="18"/>
          <w:szCs w:val="18"/>
          <w:lang w:bidi="th-TH"/>
        </w:rPr>
        <w:t>Soi</w:t>
      </w:r>
      <w:proofErr w:type="spellEnd"/>
      <w:r w:rsidRPr="00D671D7">
        <w:rPr>
          <w:rFonts w:cs="Arial"/>
          <w:sz w:val="18"/>
          <w:szCs w:val="18"/>
          <w:lang w:bidi="th-TH"/>
        </w:rPr>
        <w:t xml:space="preserve"> </w:t>
      </w:r>
      <w:proofErr w:type="spellStart"/>
      <w:r w:rsidRPr="00D671D7">
        <w:rPr>
          <w:rFonts w:cs="Arial"/>
          <w:sz w:val="18"/>
          <w:szCs w:val="18"/>
          <w:lang w:bidi="th-TH"/>
        </w:rPr>
        <w:t>Vibhavadee-Rangsit</w:t>
      </w:r>
      <w:proofErr w:type="spellEnd"/>
      <w:r w:rsidRPr="00D671D7">
        <w:rPr>
          <w:rFonts w:cs="Arial"/>
          <w:sz w:val="18"/>
          <w:szCs w:val="18"/>
          <w:lang w:bidi="th-TH"/>
        </w:rPr>
        <w:t xml:space="preserve"> 19 </w:t>
      </w:r>
      <w:proofErr w:type="spellStart"/>
      <w:r w:rsidRPr="00D671D7">
        <w:rPr>
          <w:rFonts w:cs="Arial"/>
          <w:sz w:val="18"/>
          <w:szCs w:val="18"/>
          <w:lang w:bidi="th-TH"/>
        </w:rPr>
        <w:t>Chatuchak</w:t>
      </w:r>
      <w:proofErr w:type="spellEnd"/>
      <w:r w:rsidRPr="00D671D7">
        <w:rPr>
          <w:rFonts w:cs="Arial"/>
          <w:sz w:val="18"/>
          <w:szCs w:val="18"/>
          <w:lang w:bidi="th-TH"/>
        </w:rPr>
        <w:t xml:space="preserve">, </w:t>
      </w:r>
      <w:proofErr w:type="spellStart"/>
      <w:r w:rsidRPr="00D671D7">
        <w:rPr>
          <w:rFonts w:cs="Arial"/>
          <w:sz w:val="18"/>
          <w:szCs w:val="18"/>
          <w:lang w:bidi="th-TH"/>
        </w:rPr>
        <w:t>Chatuchak</w:t>
      </w:r>
      <w:proofErr w:type="spellEnd"/>
      <w:r w:rsidRPr="00D671D7">
        <w:rPr>
          <w:rFonts w:cs="Arial"/>
          <w:sz w:val="18"/>
          <w:szCs w:val="18"/>
          <w:lang w:bidi="th-TH"/>
        </w:rPr>
        <w:t>, Bangkok</w:t>
      </w:r>
    </w:p>
    <w:p w:rsidR="00D21311" w:rsidRPr="00D671D7" w:rsidRDefault="00D21311" w:rsidP="00D671D7">
      <w:pPr>
        <w:spacing w:line="240" w:lineRule="auto"/>
        <w:ind w:left="540"/>
        <w:jc w:val="both"/>
        <w:rPr>
          <w:rFonts w:cs="Arial"/>
          <w:sz w:val="18"/>
          <w:szCs w:val="18"/>
        </w:rPr>
      </w:pPr>
    </w:p>
    <w:p w:rsidR="00B82FF2" w:rsidRPr="00D671D7" w:rsidRDefault="00C126DB" w:rsidP="00D671D7">
      <w:pPr>
        <w:pStyle w:val="a"/>
        <w:ind w:left="540" w:right="0"/>
        <w:jc w:val="both"/>
        <w:rPr>
          <w:rFonts w:ascii="Arial" w:cs="Arial"/>
          <w:color w:val="auto"/>
          <w:spacing w:val="-2"/>
          <w:sz w:val="18"/>
          <w:szCs w:val="18"/>
        </w:rPr>
      </w:pPr>
      <w:r w:rsidRPr="00D671D7">
        <w:rPr>
          <w:rFonts w:ascii="Arial" w:cs="Arial"/>
          <w:color w:val="auto"/>
          <w:spacing w:val="-2"/>
          <w:sz w:val="18"/>
          <w:szCs w:val="18"/>
        </w:rPr>
        <w:t>For reporting purposes, Food Capitals Public Company Limited and its subsidiaries before the business acquisition are referred to as “FC Group”. Prime Road Alternative Company Limited and its subsidiaries before the business acquisition are referred to as “PRA Group”. FC Group and PRA Group after the business acquisition is collectively referred to as “the Group".</w:t>
      </w:r>
    </w:p>
    <w:p w:rsidR="00C9390B" w:rsidRPr="00D671D7" w:rsidRDefault="00C9390B" w:rsidP="00D671D7">
      <w:pPr>
        <w:pStyle w:val="a"/>
        <w:ind w:left="540" w:right="0"/>
        <w:jc w:val="both"/>
        <w:rPr>
          <w:rFonts w:ascii="Arial" w:cs="Arial"/>
          <w:color w:val="auto"/>
          <w:spacing w:val="-2"/>
          <w:sz w:val="18"/>
          <w:szCs w:val="18"/>
        </w:rPr>
      </w:pPr>
    </w:p>
    <w:p w:rsidR="00C126DB" w:rsidRPr="00D671D7" w:rsidRDefault="00C126DB" w:rsidP="00D671D7">
      <w:pPr>
        <w:spacing w:line="240" w:lineRule="auto"/>
        <w:ind w:left="540"/>
        <w:jc w:val="both"/>
        <w:rPr>
          <w:rFonts w:cs="Arial"/>
          <w:sz w:val="18"/>
          <w:szCs w:val="18"/>
        </w:rPr>
      </w:pPr>
      <w:r w:rsidRPr="00D671D7">
        <w:rPr>
          <w:rFonts w:cs="Arial"/>
          <w:sz w:val="18"/>
          <w:szCs w:val="22"/>
          <w:lang w:bidi="th-TH"/>
        </w:rPr>
        <w:t>O</w:t>
      </w:r>
      <w:r w:rsidRPr="00D671D7">
        <w:rPr>
          <w:rFonts w:cs="Arial"/>
          <w:sz w:val="18"/>
          <w:szCs w:val="18"/>
        </w:rPr>
        <w:t xml:space="preserve">n 26 July 2019, </w:t>
      </w:r>
      <w:r w:rsidR="00AD0701" w:rsidRPr="00D671D7">
        <w:rPr>
          <w:rFonts w:cs="Arial"/>
          <w:sz w:val="18"/>
          <w:szCs w:val="18"/>
        </w:rPr>
        <w:t>under the terms and conditions of “</w:t>
      </w:r>
      <w:r w:rsidR="00533557" w:rsidRPr="00D671D7">
        <w:rPr>
          <w:rFonts w:cs="Arial"/>
          <w:sz w:val="18"/>
          <w:szCs w:val="18"/>
        </w:rPr>
        <w:t>Share Subscription Agreement</w:t>
      </w:r>
      <w:r w:rsidR="00AD0701" w:rsidRPr="00D671D7">
        <w:rPr>
          <w:rFonts w:cs="Arial"/>
          <w:sz w:val="18"/>
          <w:szCs w:val="18"/>
        </w:rPr>
        <w:t xml:space="preserve">”, </w:t>
      </w:r>
      <w:r w:rsidRPr="00D671D7">
        <w:rPr>
          <w:rFonts w:cs="Arial"/>
          <w:sz w:val="18"/>
          <w:szCs w:val="18"/>
        </w:rPr>
        <w:t>the Company acquire</w:t>
      </w:r>
      <w:r w:rsidR="00AD0701" w:rsidRPr="00D671D7">
        <w:rPr>
          <w:rFonts w:cs="Arial"/>
          <w:sz w:val="18"/>
          <w:szCs w:val="18"/>
        </w:rPr>
        <w:t>d</w:t>
      </w:r>
      <w:r w:rsidRPr="00D671D7">
        <w:rPr>
          <w:rFonts w:cs="Arial"/>
          <w:sz w:val="18"/>
          <w:szCs w:val="18"/>
        </w:rPr>
        <w:t xml:space="preserve"> 4,018,001 shares</w:t>
      </w:r>
      <w:r w:rsidR="00AD0701" w:rsidRPr="00D671D7">
        <w:rPr>
          <w:rFonts w:cs="Arial"/>
          <w:sz w:val="18"/>
          <w:szCs w:val="18"/>
        </w:rPr>
        <w:t xml:space="preserve"> of Prime Road Alternative Co., </w:t>
      </w:r>
      <w:r w:rsidRPr="00D671D7">
        <w:rPr>
          <w:rFonts w:cs="Arial"/>
          <w:sz w:val="18"/>
          <w:szCs w:val="18"/>
        </w:rPr>
        <w:t xml:space="preserve">Ltd. (“PRA”) by issuing 14,881,481,481 ordinary shares with a par value of Baht 1 each, at the offering price of Baht 0.27 each (Price at the transaction date on 26 July 2019 was </w:t>
      </w:r>
      <w:r w:rsidR="00AD7856" w:rsidRPr="00D671D7">
        <w:rPr>
          <w:rFonts w:cs="Arial"/>
          <w:sz w:val="18"/>
          <w:szCs w:val="18"/>
        </w:rPr>
        <w:t xml:space="preserve">Baht </w:t>
      </w:r>
      <w:r w:rsidR="00AD7856" w:rsidRPr="00D671D7">
        <w:rPr>
          <w:rFonts w:cs="Arial"/>
          <w:sz w:val="18"/>
          <w:szCs w:val="22"/>
          <w:lang w:bidi="th-TH"/>
        </w:rPr>
        <w:t>0.42</w:t>
      </w:r>
      <w:r w:rsidRPr="00D671D7">
        <w:rPr>
          <w:rFonts w:cs="Arial"/>
          <w:sz w:val="18"/>
          <w:szCs w:val="18"/>
        </w:rPr>
        <w:t xml:space="preserve"> per share) to PRG Development Company Limited (“PRGD”), the parent of PRA. As a result, PRGD becomes the Company’s major shareholders by holding 87.45% of issued shares, having controlling power over the Company. For accounting purpose, considering size of PRA Group that is significantly larger than </w:t>
      </w:r>
      <w:r w:rsidR="00D93753" w:rsidRPr="00D671D7">
        <w:rPr>
          <w:rFonts w:cs="Arial"/>
          <w:sz w:val="18"/>
          <w:szCs w:val="18"/>
        </w:rPr>
        <w:br/>
      </w:r>
      <w:r w:rsidRPr="00D671D7">
        <w:rPr>
          <w:rFonts w:cs="Arial"/>
          <w:sz w:val="18"/>
          <w:szCs w:val="18"/>
        </w:rPr>
        <w:t>FC Group and the management of FC Group were replaced by those of PRA Group after acquisition, the transaction is considered as a business acquisition and is a reverse acquisition in acco</w:t>
      </w:r>
      <w:r w:rsidR="00B5469C" w:rsidRPr="00D671D7">
        <w:rPr>
          <w:rFonts w:cs="Arial"/>
          <w:sz w:val="18"/>
          <w:szCs w:val="18"/>
        </w:rPr>
        <w:t>rdance with TFRS 3</w:t>
      </w:r>
      <w:r w:rsidRPr="00D671D7">
        <w:rPr>
          <w:rFonts w:cs="Arial"/>
          <w:sz w:val="18"/>
          <w:szCs w:val="18"/>
        </w:rPr>
        <w:t xml:space="preserve"> “Business Combination”. As a result, the consolidated</w:t>
      </w:r>
      <w:r w:rsidR="00AC2C90" w:rsidRPr="00D671D7">
        <w:rPr>
          <w:rFonts w:cs="Arial"/>
          <w:sz w:val="18"/>
          <w:szCs w:val="18"/>
        </w:rPr>
        <w:t xml:space="preserve"> financial information reflects</w:t>
      </w:r>
      <w:r w:rsidRPr="00D671D7">
        <w:rPr>
          <w:rFonts w:cs="Arial"/>
          <w:sz w:val="18"/>
          <w:szCs w:val="18"/>
        </w:rPr>
        <w:t xml:space="preserve"> PRA Group as acquirer in accounting and FC Group is </w:t>
      </w:r>
      <w:proofErr w:type="spellStart"/>
      <w:r w:rsidRPr="00D671D7">
        <w:rPr>
          <w:rFonts w:cs="Arial"/>
          <w:sz w:val="18"/>
          <w:szCs w:val="18"/>
        </w:rPr>
        <w:t>acquiree</w:t>
      </w:r>
      <w:proofErr w:type="spellEnd"/>
      <w:r w:rsidRPr="00D671D7">
        <w:rPr>
          <w:rFonts w:cs="Arial"/>
          <w:sz w:val="18"/>
          <w:szCs w:val="18"/>
        </w:rPr>
        <w:t>, which is different from the legal form and presentation of the separate financial information which is reflecting that the Company holds 99.99% interests</w:t>
      </w:r>
      <w:r w:rsidR="007718DF" w:rsidRPr="00D671D7">
        <w:rPr>
          <w:rFonts w:cs="Arial"/>
          <w:sz w:val="18"/>
          <w:szCs w:val="18"/>
        </w:rPr>
        <w:t xml:space="preserve"> </w:t>
      </w:r>
      <w:r w:rsidRPr="00D671D7">
        <w:rPr>
          <w:rFonts w:cs="Arial"/>
          <w:sz w:val="18"/>
          <w:szCs w:val="18"/>
        </w:rPr>
        <w:t>in PRA Group.</w:t>
      </w:r>
    </w:p>
    <w:p w:rsidR="00C126DB" w:rsidRPr="00D671D7" w:rsidRDefault="00C126DB" w:rsidP="00D671D7">
      <w:pPr>
        <w:spacing w:line="240" w:lineRule="auto"/>
        <w:ind w:left="540"/>
        <w:jc w:val="both"/>
        <w:rPr>
          <w:rFonts w:cs="Arial"/>
          <w:sz w:val="18"/>
          <w:szCs w:val="18"/>
        </w:rPr>
      </w:pPr>
    </w:p>
    <w:p w:rsidR="00C126DB" w:rsidRPr="00D671D7" w:rsidRDefault="00C126DB" w:rsidP="00D671D7">
      <w:pPr>
        <w:spacing w:line="240" w:lineRule="auto"/>
        <w:ind w:left="540"/>
        <w:jc w:val="both"/>
        <w:rPr>
          <w:rFonts w:cs="Arial"/>
          <w:sz w:val="18"/>
          <w:szCs w:val="18"/>
        </w:rPr>
      </w:pPr>
      <w:r w:rsidRPr="00D671D7">
        <w:rPr>
          <w:rFonts w:cs="Arial"/>
          <w:sz w:val="18"/>
          <w:szCs w:val="18"/>
        </w:rPr>
        <w:t xml:space="preserve">The principal business operations of the Group are the construction of power plants and </w:t>
      </w:r>
      <w:r w:rsidRPr="00D671D7">
        <w:rPr>
          <w:rFonts w:cs="Arial"/>
          <w:spacing w:val="-4"/>
          <w:sz w:val="18"/>
          <w:szCs w:val="18"/>
        </w:rPr>
        <w:t>generation of electricity from renewable energy to distribute to individuals, corporations, government</w:t>
      </w:r>
      <w:r w:rsidRPr="00D671D7">
        <w:rPr>
          <w:rFonts w:cs="Arial"/>
          <w:spacing w:val="-2"/>
          <w:sz w:val="18"/>
          <w:szCs w:val="18"/>
        </w:rPr>
        <w:t xml:space="preserve"> agencies, state-owned</w:t>
      </w:r>
      <w:r w:rsidRPr="00D671D7">
        <w:rPr>
          <w:rFonts w:cs="Arial"/>
          <w:sz w:val="18"/>
          <w:szCs w:val="18"/>
        </w:rPr>
        <w:t xml:space="preserve"> enterprises both domestic and overseas.</w:t>
      </w:r>
    </w:p>
    <w:p w:rsidR="00C126DB" w:rsidRPr="00D671D7" w:rsidRDefault="00C126DB" w:rsidP="00D671D7">
      <w:pPr>
        <w:spacing w:line="240" w:lineRule="auto"/>
        <w:ind w:left="540"/>
        <w:jc w:val="both"/>
        <w:rPr>
          <w:rFonts w:cs="Arial"/>
          <w:sz w:val="18"/>
          <w:szCs w:val="18"/>
        </w:rPr>
      </w:pPr>
    </w:p>
    <w:p w:rsidR="00C126DB" w:rsidRPr="00D671D7" w:rsidRDefault="00C126DB" w:rsidP="00D671D7">
      <w:pPr>
        <w:spacing w:line="240" w:lineRule="auto"/>
        <w:ind w:left="540"/>
        <w:jc w:val="both"/>
        <w:rPr>
          <w:rFonts w:cs="Arial"/>
          <w:sz w:val="18"/>
          <w:szCs w:val="18"/>
        </w:rPr>
      </w:pPr>
      <w:r w:rsidRPr="00D671D7">
        <w:rPr>
          <w:rFonts w:cs="Arial"/>
          <w:sz w:val="18"/>
          <w:szCs w:val="18"/>
        </w:rPr>
        <w:t>This interim consolidated and separate financial information are presented in Thai Baht and rounded to the nearest thousand, unless otherwise stated.</w:t>
      </w:r>
    </w:p>
    <w:p w:rsidR="00C126DB" w:rsidRPr="00D671D7" w:rsidRDefault="00C126DB" w:rsidP="00D671D7">
      <w:pPr>
        <w:spacing w:line="240" w:lineRule="auto"/>
        <w:ind w:left="540"/>
        <w:jc w:val="both"/>
        <w:rPr>
          <w:rFonts w:cs="Arial"/>
          <w:sz w:val="18"/>
          <w:szCs w:val="18"/>
        </w:rPr>
      </w:pPr>
    </w:p>
    <w:p w:rsidR="00C126DB" w:rsidRPr="00D671D7" w:rsidRDefault="00C126DB" w:rsidP="00D671D7">
      <w:pPr>
        <w:spacing w:line="240" w:lineRule="auto"/>
        <w:ind w:left="540"/>
        <w:jc w:val="both"/>
        <w:rPr>
          <w:rFonts w:cs="Arial"/>
          <w:sz w:val="18"/>
          <w:szCs w:val="18"/>
        </w:rPr>
      </w:pPr>
      <w:r w:rsidRPr="00D671D7">
        <w:rPr>
          <w:rFonts w:cs="Arial"/>
          <w:sz w:val="18"/>
          <w:szCs w:val="18"/>
        </w:rPr>
        <w:t xml:space="preserve">This interim consolidated and separate financial information was authorised for issue by the Board of Directors on </w:t>
      </w:r>
      <w:r w:rsidRPr="00D671D7">
        <w:rPr>
          <w:rFonts w:cs="Arial"/>
          <w:sz w:val="18"/>
          <w:szCs w:val="18"/>
          <w:lang w:bidi="th-TH"/>
        </w:rPr>
        <w:t xml:space="preserve">13 </w:t>
      </w:r>
      <w:r w:rsidR="00CC1392" w:rsidRPr="00D671D7">
        <w:rPr>
          <w:rFonts w:cs="Arial"/>
          <w:sz w:val="18"/>
          <w:szCs w:val="18"/>
          <w:lang w:bidi="th-TH"/>
        </w:rPr>
        <w:t>August</w:t>
      </w:r>
      <w:r w:rsidRPr="00D671D7">
        <w:rPr>
          <w:rFonts w:cs="Arial"/>
          <w:sz w:val="18"/>
          <w:szCs w:val="18"/>
          <w:lang w:bidi="th-TH"/>
        </w:rPr>
        <w:t xml:space="preserve"> </w:t>
      </w:r>
      <w:r w:rsidRPr="00D671D7">
        <w:rPr>
          <w:rFonts w:cs="Arial"/>
          <w:sz w:val="18"/>
          <w:szCs w:val="18"/>
        </w:rPr>
        <w:t>20</w:t>
      </w:r>
      <w:r w:rsidR="00DB7DA5" w:rsidRPr="00D671D7">
        <w:rPr>
          <w:rFonts w:cs="Arial"/>
          <w:sz w:val="18"/>
          <w:szCs w:val="18"/>
        </w:rPr>
        <w:t>20</w:t>
      </w:r>
      <w:r w:rsidRPr="00D671D7">
        <w:rPr>
          <w:rFonts w:cs="Arial"/>
          <w:sz w:val="18"/>
          <w:szCs w:val="18"/>
        </w:rPr>
        <w:t>.</w:t>
      </w:r>
    </w:p>
    <w:p w:rsidR="00C126DB" w:rsidRPr="00D671D7" w:rsidRDefault="00C126DB" w:rsidP="00D671D7">
      <w:pPr>
        <w:spacing w:line="240" w:lineRule="auto"/>
        <w:ind w:left="540"/>
        <w:jc w:val="both"/>
        <w:rPr>
          <w:rFonts w:cs="Arial"/>
          <w:sz w:val="18"/>
          <w:szCs w:val="18"/>
        </w:rPr>
      </w:pPr>
    </w:p>
    <w:p w:rsidR="00D21311" w:rsidRPr="00D671D7" w:rsidRDefault="00C126DB" w:rsidP="00D671D7">
      <w:pPr>
        <w:spacing w:line="240" w:lineRule="auto"/>
        <w:ind w:left="540"/>
        <w:jc w:val="both"/>
        <w:rPr>
          <w:rFonts w:cs="Arial"/>
          <w:sz w:val="18"/>
          <w:szCs w:val="18"/>
        </w:rPr>
      </w:pPr>
      <w:r w:rsidRPr="00D671D7">
        <w:rPr>
          <w:rFonts w:cs="Arial"/>
          <w:sz w:val="18"/>
          <w:szCs w:val="18"/>
          <w:shd w:val="clear" w:color="auto" w:fill="FFFFFF"/>
        </w:rPr>
        <w:t>This interim consolidated and separate financial information has been reviewed, not audited.</w:t>
      </w:r>
    </w:p>
    <w:p w:rsidR="00D21311" w:rsidRPr="00D671D7" w:rsidRDefault="00D21311" w:rsidP="00D671D7">
      <w:pPr>
        <w:spacing w:line="240" w:lineRule="auto"/>
        <w:ind w:left="540"/>
        <w:jc w:val="both"/>
        <w:rPr>
          <w:rFonts w:cs="Arial"/>
          <w:sz w:val="18"/>
          <w:szCs w:val="18"/>
        </w:rPr>
      </w:pPr>
    </w:p>
    <w:p w:rsidR="00D21311" w:rsidRPr="00D671D7" w:rsidRDefault="00D21311" w:rsidP="00D671D7">
      <w:pPr>
        <w:spacing w:line="240" w:lineRule="auto"/>
        <w:ind w:left="540"/>
        <w:jc w:val="both"/>
        <w:rPr>
          <w:rFonts w:cs="Arial"/>
          <w:sz w:val="18"/>
          <w:szCs w:val="18"/>
        </w:rPr>
      </w:pPr>
    </w:p>
    <w:p w:rsidR="00D21311" w:rsidRPr="00D671D7" w:rsidRDefault="00003E67" w:rsidP="00D671D7">
      <w:pPr>
        <w:spacing w:line="240" w:lineRule="auto"/>
        <w:ind w:left="540" w:hanging="540"/>
        <w:rPr>
          <w:rFonts w:cs="Arial"/>
          <w:b/>
          <w:bCs/>
          <w:sz w:val="18"/>
          <w:szCs w:val="18"/>
        </w:rPr>
      </w:pPr>
      <w:r w:rsidRPr="00D671D7">
        <w:rPr>
          <w:rFonts w:cs="Arial"/>
          <w:b/>
          <w:bCs/>
          <w:sz w:val="18"/>
          <w:szCs w:val="18"/>
          <w:shd w:val="clear" w:color="auto" w:fill="FFFFFF"/>
        </w:rPr>
        <w:t>2</w:t>
      </w:r>
      <w:r w:rsidR="003D315E" w:rsidRPr="00D671D7">
        <w:rPr>
          <w:rFonts w:cs="Arial"/>
          <w:b/>
          <w:bCs/>
          <w:sz w:val="18"/>
          <w:szCs w:val="18"/>
          <w:shd w:val="clear" w:color="auto" w:fill="FFFFFF"/>
        </w:rPr>
        <w:tab/>
      </w:r>
      <w:r w:rsidR="00D21311" w:rsidRPr="00D671D7">
        <w:rPr>
          <w:rFonts w:cs="Arial"/>
          <w:b/>
          <w:bCs/>
          <w:sz w:val="18"/>
          <w:szCs w:val="18"/>
          <w:shd w:val="clear" w:color="auto" w:fill="FFFFFF"/>
        </w:rPr>
        <w:t>Basis of preparation</w:t>
      </w:r>
    </w:p>
    <w:p w:rsidR="00D21311" w:rsidRPr="00D671D7" w:rsidRDefault="00D21311" w:rsidP="00D671D7">
      <w:pPr>
        <w:spacing w:line="240" w:lineRule="auto"/>
        <w:ind w:left="540"/>
        <w:jc w:val="both"/>
        <w:rPr>
          <w:rFonts w:cs="Arial"/>
          <w:sz w:val="18"/>
          <w:szCs w:val="18"/>
        </w:rPr>
      </w:pPr>
    </w:p>
    <w:p w:rsidR="00123877" w:rsidRPr="00EB612A" w:rsidRDefault="00123877" w:rsidP="00D671D7">
      <w:pPr>
        <w:spacing w:line="240" w:lineRule="auto"/>
        <w:ind w:left="540"/>
        <w:jc w:val="both"/>
        <w:rPr>
          <w:rFonts w:cs="Arial"/>
          <w:sz w:val="18"/>
          <w:szCs w:val="18"/>
        </w:rPr>
      </w:pPr>
    </w:p>
    <w:p w:rsidR="00C126DB" w:rsidRPr="00EB612A" w:rsidRDefault="00C126DB" w:rsidP="00D671D7">
      <w:pPr>
        <w:spacing w:line="240" w:lineRule="auto"/>
        <w:ind w:left="540"/>
        <w:jc w:val="both"/>
        <w:rPr>
          <w:rFonts w:cs="Arial"/>
          <w:spacing w:val="-2"/>
          <w:sz w:val="18"/>
          <w:szCs w:val="18"/>
        </w:rPr>
      </w:pPr>
      <w:r w:rsidRPr="00EB612A">
        <w:rPr>
          <w:rFonts w:cs="Arial"/>
          <w:spacing w:val="-2"/>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rsidR="00C126DB" w:rsidRPr="00EB612A" w:rsidRDefault="00C126DB" w:rsidP="00D671D7">
      <w:pPr>
        <w:spacing w:line="240" w:lineRule="auto"/>
        <w:ind w:left="540"/>
        <w:jc w:val="both"/>
        <w:rPr>
          <w:rFonts w:cs="Arial"/>
          <w:sz w:val="18"/>
          <w:szCs w:val="18"/>
        </w:rPr>
      </w:pPr>
    </w:p>
    <w:p w:rsidR="00C126DB" w:rsidRPr="00EB612A" w:rsidRDefault="00C126DB" w:rsidP="00D671D7">
      <w:pPr>
        <w:spacing w:line="240" w:lineRule="auto"/>
        <w:ind w:left="540"/>
        <w:jc w:val="both"/>
        <w:rPr>
          <w:rFonts w:cs="Arial"/>
          <w:sz w:val="18"/>
          <w:szCs w:val="18"/>
        </w:rPr>
      </w:pPr>
      <w:r w:rsidRPr="00EB612A">
        <w:rPr>
          <w:rFonts w:cs="Arial"/>
          <w:spacing w:val="-2"/>
          <w:sz w:val="18"/>
          <w:szCs w:val="18"/>
        </w:rPr>
        <w:t>The consolidated financial information was prepared in accordance with the basis of business combination - reverse acquisition.</w:t>
      </w:r>
      <w:r w:rsidRPr="00EB612A">
        <w:rPr>
          <w:rFonts w:cs="Arial"/>
          <w:sz w:val="18"/>
          <w:szCs w:val="18"/>
        </w:rPr>
        <w:t xml:space="preserve"> Prime Road Power Public Company Limited is a legal parent company but is an accounting </w:t>
      </w:r>
      <w:proofErr w:type="spellStart"/>
      <w:r w:rsidRPr="00EB612A">
        <w:rPr>
          <w:rFonts w:cs="Arial"/>
          <w:sz w:val="18"/>
          <w:szCs w:val="18"/>
        </w:rPr>
        <w:t>acquiree</w:t>
      </w:r>
      <w:proofErr w:type="spellEnd"/>
      <w:r w:rsidRPr="00EB612A">
        <w:rPr>
          <w:rFonts w:cs="Arial"/>
          <w:sz w:val="18"/>
          <w:szCs w:val="18"/>
        </w:rPr>
        <w:t>. PRA Group is legal subsidiaries</w:t>
      </w:r>
      <w:r w:rsidR="00F10E63" w:rsidRPr="00EB612A">
        <w:rPr>
          <w:rFonts w:cs="Arial"/>
          <w:sz w:val="18"/>
          <w:szCs w:val="18"/>
        </w:rPr>
        <w:t xml:space="preserve"> </w:t>
      </w:r>
      <w:r w:rsidRPr="00EB612A">
        <w:rPr>
          <w:rFonts w:cs="Arial"/>
          <w:sz w:val="18"/>
          <w:szCs w:val="18"/>
        </w:rPr>
        <w:t>but is accounting acquirer as explained in Note 1.</w:t>
      </w:r>
    </w:p>
    <w:p w:rsidR="00C126DB" w:rsidRPr="00EB612A" w:rsidRDefault="00C126DB" w:rsidP="00D671D7">
      <w:pPr>
        <w:spacing w:line="240" w:lineRule="auto"/>
        <w:ind w:left="540"/>
        <w:jc w:val="both"/>
        <w:rPr>
          <w:rFonts w:cs="Arial"/>
          <w:sz w:val="18"/>
          <w:szCs w:val="18"/>
        </w:rPr>
      </w:pPr>
    </w:p>
    <w:p w:rsidR="003627FB" w:rsidRPr="00EB612A" w:rsidRDefault="003627FB" w:rsidP="00D671D7">
      <w:pPr>
        <w:spacing w:line="240" w:lineRule="auto"/>
        <w:ind w:left="540"/>
        <w:jc w:val="both"/>
        <w:rPr>
          <w:rFonts w:cs="Arial"/>
          <w:spacing w:val="-2"/>
          <w:sz w:val="18"/>
          <w:szCs w:val="18"/>
        </w:rPr>
      </w:pPr>
      <w:r w:rsidRPr="00EB612A">
        <w:rPr>
          <w:rFonts w:cs="Arial"/>
          <w:spacing w:val="-2"/>
          <w:sz w:val="18"/>
          <w:szCs w:val="18"/>
        </w:rPr>
        <w:t>The interim financial information should be read in conjunction with the annual financial statements for the year ended 31 December 2019.</w:t>
      </w:r>
    </w:p>
    <w:p w:rsidR="003627FB" w:rsidRPr="00EB612A" w:rsidRDefault="003627FB" w:rsidP="00D671D7">
      <w:pPr>
        <w:spacing w:line="240" w:lineRule="auto"/>
        <w:ind w:left="540"/>
        <w:jc w:val="both"/>
        <w:rPr>
          <w:rFonts w:cs="Arial"/>
          <w:spacing w:val="-2"/>
          <w:sz w:val="18"/>
          <w:szCs w:val="18"/>
          <w:lang w:bidi="th-TH"/>
        </w:rPr>
      </w:pPr>
    </w:p>
    <w:p w:rsidR="003627FB" w:rsidRPr="00EB612A" w:rsidRDefault="003627FB" w:rsidP="00D671D7">
      <w:pPr>
        <w:spacing w:line="240" w:lineRule="auto"/>
        <w:ind w:left="540"/>
        <w:jc w:val="both"/>
        <w:rPr>
          <w:rFonts w:cs="Arial"/>
          <w:spacing w:val="-2"/>
          <w:sz w:val="18"/>
          <w:szCs w:val="18"/>
        </w:rPr>
      </w:pPr>
      <w:r w:rsidRPr="00EB612A">
        <w:rPr>
          <w:rFonts w:cs="Arial"/>
          <w:spacing w:val="-2"/>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0833FA" w:rsidRPr="00EB612A" w:rsidRDefault="000833FA" w:rsidP="00D671D7">
      <w:pPr>
        <w:spacing w:line="240" w:lineRule="auto"/>
        <w:rPr>
          <w:rFonts w:cs="Arial"/>
          <w:sz w:val="18"/>
          <w:szCs w:val="18"/>
        </w:rPr>
      </w:pPr>
      <w:r w:rsidRPr="00EB612A">
        <w:rPr>
          <w:rFonts w:cs="Arial"/>
          <w:sz w:val="18"/>
          <w:szCs w:val="18"/>
        </w:rPr>
        <w:br w:type="page"/>
      </w:r>
    </w:p>
    <w:p w:rsidR="00E95CB6" w:rsidRPr="00D671D7" w:rsidRDefault="00E95CB6" w:rsidP="00D671D7">
      <w:pPr>
        <w:spacing w:line="240" w:lineRule="auto"/>
        <w:jc w:val="both"/>
        <w:rPr>
          <w:rFonts w:cs="Arial"/>
          <w:sz w:val="16"/>
          <w:szCs w:val="16"/>
        </w:rPr>
      </w:pPr>
    </w:p>
    <w:p w:rsidR="00E95CB6" w:rsidRPr="00D671D7" w:rsidRDefault="00E95CB6" w:rsidP="00D671D7">
      <w:pPr>
        <w:spacing w:line="240" w:lineRule="auto"/>
        <w:ind w:left="540" w:hanging="540"/>
        <w:rPr>
          <w:rFonts w:cs="Arial"/>
          <w:b/>
          <w:bCs/>
          <w:sz w:val="16"/>
          <w:szCs w:val="16"/>
          <w:shd w:val="clear" w:color="auto" w:fill="FFFFFF"/>
        </w:rPr>
      </w:pPr>
    </w:p>
    <w:p w:rsidR="003D315E" w:rsidRPr="00D671D7" w:rsidRDefault="00003E67" w:rsidP="00D671D7">
      <w:pPr>
        <w:tabs>
          <w:tab w:val="left" w:pos="1080"/>
        </w:tabs>
        <w:spacing w:line="240" w:lineRule="auto"/>
        <w:ind w:left="540" w:hanging="540"/>
        <w:rPr>
          <w:rFonts w:cs="Arial"/>
          <w:b/>
          <w:bCs/>
          <w:sz w:val="18"/>
          <w:szCs w:val="18"/>
        </w:rPr>
      </w:pPr>
      <w:r w:rsidRPr="00D671D7">
        <w:rPr>
          <w:rFonts w:cs="Arial"/>
          <w:b/>
          <w:bCs/>
          <w:sz w:val="18"/>
          <w:szCs w:val="18"/>
          <w:shd w:val="clear" w:color="auto" w:fill="FFFFFF"/>
        </w:rPr>
        <w:t>3</w:t>
      </w:r>
      <w:r w:rsidR="003D315E" w:rsidRPr="00D671D7">
        <w:rPr>
          <w:rFonts w:cs="Arial"/>
          <w:b/>
          <w:bCs/>
          <w:sz w:val="18"/>
          <w:szCs w:val="18"/>
          <w:shd w:val="clear" w:color="auto" w:fill="FFFFFF"/>
        </w:rPr>
        <w:tab/>
        <w:t>Accounting policies</w:t>
      </w:r>
    </w:p>
    <w:p w:rsidR="003D315E" w:rsidRPr="00D671D7" w:rsidRDefault="003D315E" w:rsidP="00D671D7">
      <w:pPr>
        <w:spacing w:line="240" w:lineRule="auto"/>
        <w:ind w:left="540"/>
        <w:jc w:val="both"/>
        <w:rPr>
          <w:rFonts w:cs="Arial"/>
          <w:spacing w:val="-2"/>
          <w:sz w:val="14"/>
          <w:szCs w:val="14"/>
        </w:rPr>
      </w:pPr>
    </w:p>
    <w:p w:rsidR="00B83820" w:rsidRPr="00D671D7" w:rsidRDefault="00B83820" w:rsidP="00D671D7">
      <w:pPr>
        <w:spacing w:line="240" w:lineRule="auto"/>
        <w:ind w:left="540"/>
        <w:jc w:val="both"/>
        <w:rPr>
          <w:rFonts w:cs="Arial"/>
          <w:spacing w:val="-2"/>
          <w:sz w:val="14"/>
          <w:szCs w:val="14"/>
        </w:rPr>
      </w:pPr>
    </w:p>
    <w:p w:rsidR="00156A0C" w:rsidRPr="00D671D7" w:rsidRDefault="003B0060" w:rsidP="00D671D7">
      <w:pPr>
        <w:spacing w:line="240" w:lineRule="auto"/>
        <w:ind w:left="540"/>
        <w:jc w:val="both"/>
        <w:rPr>
          <w:rFonts w:cs="Arial"/>
          <w:spacing w:val="-2"/>
          <w:sz w:val="18"/>
          <w:szCs w:val="18"/>
        </w:rPr>
      </w:pPr>
      <w:r w:rsidRPr="00D671D7">
        <w:rPr>
          <w:rFonts w:cs="Arial"/>
          <w:spacing w:val="-2"/>
          <w:sz w:val="18"/>
          <w:szCs w:val="18"/>
        </w:rPr>
        <w:t xml:space="preserve">The accounting policies used in the preparation of the interim financial information are consistent with those used in the annual financial statements for the year ended </w:t>
      </w:r>
      <w:r w:rsidR="00BF3E96" w:rsidRPr="00D671D7">
        <w:rPr>
          <w:rFonts w:cs="Arial"/>
          <w:spacing w:val="-2"/>
          <w:sz w:val="18"/>
          <w:szCs w:val="18"/>
        </w:rPr>
        <w:t>31 December 2019</w:t>
      </w:r>
      <w:r w:rsidRPr="00D671D7">
        <w:rPr>
          <w:rFonts w:cs="Arial"/>
          <w:spacing w:val="-2"/>
          <w:sz w:val="18"/>
          <w:szCs w:val="18"/>
        </w:rPr>
        <w:t>, except as described below</w:t>
      </w:r>
      <w:r w:rsidR="00EB68BA" w:rsidRPr="00D671D7">
        <w:rPr>
          <w:rFonts w:cs="Arial"/>
          <w:spacing w:val="-2"/>
          <w:sz w:val="18"/>
          <w:szCs w:val="18"/>
        </w:rPr>
        <w:t>.</w:t>
      </w:r>
    </w:p>
    <w:p w:rsidR="00A83FAB" w:rsidRPr="00D671D7" w:rsidRDefault="00A83FAB" w:rsidP="00D671D7">
      <w:pPr>
        <w:spacing w:line="240" w:lineRule="auto"/>
        <w:ind w:left="1080" w:hanging="540"/>
        <w:rPr>
          <w:rFonts w:eastAsia="Arial Unicode MS" w:cs="Arial"/>
          <w:b/>
          <w:bCs/>
          <w:sz w:val="14"/>
          <w:szCs w:val="14"/>
          <w:lang w:bidi="th-TH"/>
        </w:rPr>
      </w:pPr>
    </w:p>
    <w:p w:rsidR="00B83820" w:rsidRPr="00D671D7" w:rsidRDefault="00B83820" w:rsidP="00D671D7">
      <w:pPr>
        <w:spacing w:line="240" w:lineRule="auto"/>
        <w:ind w:left="1080" w:hanging="540"/>
        <w:rPr>
          <w:rFonts w:eastAsia="Arial Unicode MS" w:cs="Arial"/>
          <w:b/>
          <w:bCs/>
          <w:sz w:val="14"/>
          <w:szCs w:val="14"/>
          <w:lang w:bidi="th-TH"/>
        </w:rPr>
      </w:pPr>
    </w:p>
    <w:p w:rsidR="00A83FAB" w:rsidRPr="00D671D7" w:rsidRDefault="00A83FAB" w:rsidP="00D671D7">
      <w:pPr>
        <w:spacing w:line="240" w:lineRule="auto"/>
        <w:ind w:left="1080" w:hanging="540"/>
        <w:rPr>
          <w:rFonts w:eastAsia="Arial Unicode MS" w:cs="Arial"/>
          <w:b/>
          <w:bCs/>
          <w:sz w:val="18"/>
          <w:szCs w:val="18"/>
          <w:lang w:bidi="th-TH"/>
        </w:rPr>
      </w:pPr>
      <w:r w:rsidRPr="00D671D7">
        <w:rPr>
          <w:rFonts w:eastAsia="Arial Unicode MS" w:cs="Arial"/>
          <w:b/>
          <w:bCs/>
          <w:sz w:val="18"/>
          <w:szCs w:val="18"/>
          <w:lang w:bidi="th-TH"/>
        </w:rPr>
        <w:t>3.1</w:t>
      </w:r>
      <w:r w:rsidRPr="00D671D7">
        <w:rPr>
          <w:rFonts w:eastAsia="Arial Unicode MS" w:cs="Arial"/>
          <w:b/>
          <w:bCs/>
          <w:sz w:val="18"/>
          <w:szCs w:val="18"/>
          <w:lang w:bidi="th-TH"/>
        </w:rPr>
        <w:tab/>
        <w:t>Adoption of new financial reporting standards</w:t>
      </w:r>
    </w:p>
    <w:p w:rsidR="00A83FAB" w:rsidRPr="00D671D7" w:rsidRDefault="00A83FAB" w:rsidP="0002050F">
      <w:pPr>
        <w:spacing w:line="240" w:lineRule="auto"/>
        <w:ind w:left="1080"/>
        <w:rPr>
          <w:rFonts w:eastAsia="Arial Unicode MS" w:cs="Arial"/>
          <w:b/>
          <w:bCs/>
          <w:sz w:val="14"/>
          <w:szCs w:val="14"/>
          <w:lang w:bidi="th-TH"/>
        </w:rPr>
      </w:pPr>
    </w:p>
    <w:p w:rsidR="00B83820" w:rsidRPr="00D671D7" w:rsidRDefault="00B83820" w:rsidP="0002050F">
      <w:pPr>
        <w:spacing w:line="240" w:lineRule="auto"/>
        <w:ind w:left="1080"/>
        <w:rPr>
          <w:rFonts w:eastAsia="Arial Unicode MS" w:cs="Arial"/>
          <w:b/>
          <w:bCs/>
          <w:sz w:val="14"/>
          <w:szCs w:val="14"/>
          <w:lang w:bidi="th-TH"/>
        </w:rPr>
      </w:pPr>
    </w:p>
    <w:p w:rsidR="005133F8" w:rsidRPr="00D671D7" w:rsidRDefault="0018436E" w:rsidP="00D671D7">
      <w:pPr>
        <w:spacing w:line="240" w:lineRule="auto"/>
        <w:ind w:left="1080"/>
        <w:jc w:val="both"/>
        <w:rPr>
          <w:rFonts w:cs="Arial"/>
          <w:spacing w:val="-2"/>
          <w:sz w:val="18"/>
          <w:szCs w:val="18"/>
        </w:rPr>
      </w:pPr>
      <w:r w:rsidRPr="00D671D7">
        <w:rPr>
          <w:rFonts w:cs="Arial"/>
          <w:spacing w:val="-4"/>
          <w:sz w:val="18"/>
          <w:szCs w:val="18"/>
        </w:rPr>
        <w:t>The Group has adopted financial reporting standards relating to financial instruments (TAS 32, TFRS 7 and TFRS 9)</w:t>
      </w:r>
      <w:r w:rsidRPr="00D671D7">
        <w:rPr>
          <w:rFonts w:cs="Arial"/>
          <w:spacing w:val="-2"/>
          <w:sz w:val="18"/>
          <w:szCs w:val="18"/>
        </w:rPr>
        <w:t xml:space="preserve"> and leases standard (TFRS 16) retrospectively from </w:t>
      </w:r>
      <w:proofErr w:type="gramStart"/>
      <w:r w:rsidRPr="00D671D7">
        <w:rPr>
          <w:rFonts w:cs="Arial"/>
          <w:spacing w:val="-2"/>
          <w:sz w:val="18"/>
          <w:szCs w:val="18"/>
        </w:rPr>
        <w:t>1 January 2020</w:t>
      </w:r>
      <w:r w:rsidR="004C49B7" w:rsidRPr="00D671D7">
        <w:rPr>
          <w:rFonts w:cs="Arial"/>
          <w:spacing w:val="-2"/>
          <w:sz w:val="18"/>
          <w:szCs w:val="18"/>
        </w:rPr>
        <w:t>,</w:t>
      </w:r>
      <w:r w:rsidRPr="00D671D7">
        <w:rPr>
          <w:rFonts w:cs="Arial"/>
          <w:spacing w:val="-2"/>
          <w:sz w:val="18"/>
          <w:szCs w:val="18"/>
        </w:rPr>
        <w:t xml:space="preserve"> but</w:t>
      </w:r>
      <w:proofErr w:type="gramEnd"/>
      <w:r w:rsidRPr="00D671D7">
        <w:rPr>
          <w:rFonts w:cs="Arial"/>
          <w:spacing w:val="-2"/>
          <w:sz w:val="18"/>
          <w:szCs w:val="18"/>
        </w:rPr>
        <w:t xml:space="preserve"> has not restated comparatives for the 201</w:t>
      </w:r>
      <w:r w:rsidR="007F1034" w:rsidRPr="00D671D7">
        <w:rPr>
          <w:rFonts w:cs="Arial"/>
          <w:spacing w:val="-2"/>
          <w:sz w:val="18"/>
          <w:szCs w:val="18"/>
        </w:rPr>
        <w:t>9</w:t>
      </w:r>
      <w:r w:rsidRPr="00D671D7">
        <w:rPr>
          <w:rFonts w:cs="Arial"/>
          <w:spacing w:val="-2"/>
          <w:sz w:val="18"/>
          <w:szCs w:val="18"/>
        </w:rPr>
        <w:t xml:space="preserve"> reporting period, as permitted in the standards. The reclassifications and adjustments arising from the new requirements are therefore recognised in the opening statement of financial position on 1 January 2020.</w:t>
      </w:r>
    </w:p>
    <w:p w:rsidR="00BB5158" w:rsidRPr="00D671D7" w:rsidRDefault="00BB5158" w:rsidP="00D671D7">
      <w:pPr>
        <w:spacing w:line="240" w:lineRule="auto"/>
        <w:ind w:left="1080"/>
        <w:jc w:val="both"/>
        <w:rPr>
          <w:rFonts w:cs="Arial"/>
          <w:spacing w:val="-2"/>
          <w:sz w:val="12"/>
          <w:szCs w:val="12"/>
        </w:rPr>
      </w:pPr>
    </w:p>
    <w:p w:rsidR="0018436E" w:rsidRPr="00D671D7" w:rsidRDefault="0018436E" w:rsidP="00D671D7">
      <w:pPr>
        <w:spacing w:line="240" w:lineRule="auto"/>
        <w:ind w:left="1080"/>
        <w:jc w:val="thaiDistribute"/>
        <w:rPr>
          <w:rFonts w:cs="Arial"/>
          <w:spacing w:val="-2"/>
          <w:sz w:val="18"/>
          <w:szCs w:val="18"/>
        </w:rPr>
      </w:pPr>
      <w:r w:rsidRPr="00D671D7">
        <w:rPr>
          <w:rFonts w:cs="Arial"/>
          <w:spacing w:val="-2"/>
          <w:sz w:val="18"/>
          <w:szCs w:val="18"/>
        </w:rPr>
        <w:t xml:space="preserve">The following tables show the adjustments made to the amounts recognised in each line item in the statement of </w:t>
      </w:r>
      <w:r w:rsidRPr="00D671D7">
        <w:rPr>
          <w:rFonts w:cs="Arial"/>
          <w:spacing w:val="-6"/>
          <w:sz w:val="18"/>
          <w:szCs w:val="18"/>
        </w:rPr>
        <w:t>financial position upon adoption of the financial reporting standards relate to financial instruments</w:t>
      </w:r>
      <w:r w:rsidRPr="00D671D7">
        <w:rPr>
          <w:rFonts w:cs="Arial"/>
          <w:spacing w:val="-6"/>
          <w:sz w:val="18"/>
          <w:szCs w:val="18"/>
          <w:cs/>
          <w:lang w:bidi="th-TH"/>
        </w:rPr>
        <w:t xml:space="preserve"> </w:t>
      </w:r>
      <w:r w:rsidRPr="00D671D7">
        <w:rPr>
          <w:rFonts w:cs="Arial"/>
          <w:spacing w:val="-6"/>
          <w:sz w:val="18"/>
          <w:szCs w:val="18"/>
        </w:rPr>
        <w:t>(TAS 32 and TFRS 9)</w:t>
      </w:r>
      <w:r w:rsidRPr="00D671D7">
        <w:rPr>
          <w:rFonts w:cs="Arial"/>
          <w:spacing w:val="-2"/>
          <w:sz w:val="18"/>
          <w:szCs w:val="18"/>
        </w:rPr>
        <w:t xml:space="preserve"> and leases standard (TFRS 16):</w:t>
      </w:r>
    </w:p>
    <w:p w:rsidR="00B83820" w:rsidRPr="00D671D7" w:rsidRDefault="00B83820" w:rsidP="00D671D7">
      <w:pPr>
        <w:spacing w:line="240" w:lineRule="auto"/>
        <w:ind w:left="1080"/>
        <w:jc w:val="thaiDistribute"/>
        <w:rPr>
          <w:rFonts w:cs="Arial"/>
          <w:spacing w:val="-2"/>
          <w:sz w:val="18"/>
          <w:szCs w:val="18"/>
        </w:rPr>
      </w:pPr>
    </w:p>
    <w:tbl>
      <w:tblPr>
        <w:tblStyle w:val="PwCTableText"/>
        <w:tblW w:w="9469" w:type="dxa"/>
        <w:tblBorders>
          <w:insideH w:val="none" w:sz="0" w:space="0" w:color="auto"/>
        </w:tblBorders>
        <w:tblLayout w:type="fixed"/>
        <w:tblLook w:val="0600" w:firstRow="0" w:lastRow="0" w:firstColumn="0" w:lastColumn="0" w:noHBand="1" w:noVBand="1"/>
      </w:tblPr>
      <w:tblGrid>
        <w:gridCol w:w="3402"/>
        <w:gridCol w:w="1559"/>
        <w:gridCol w:w="1559"/>
        <w:gridCol w:w="1559"/>
        <w:gridCol w:w="1390"/>
      </w:tblGrid>
      <w:tr w:rsidR="00397D1B" w:rsidRPr="00D671D7" w:rsidTr="002C4289">
        <w:tc>
          <w:tcPr>
            <w:tcW w:w="3402" w:type="dxa"/>
            <w:shd w:val="clear" w:color="auto" w:fill="FFFFFF"/>
            <w:vAlign w:val="bottom"/>
          </w:tcPr>
          <w:p w:rsidR="0018436E" w:rsidRPr="00D671D7" w:rsidRDefault="0018436E" w:rsidP="0002050F">
            <w:pPr>
              <w:spacing w:before="0" w:after="0" w:line="240" w:lineRule="auto"/>
              <w:ind w:left="975"/>
              <w:rPr>
                <w:rFonts w:eastAsia="Arial Unicode MS" w:cs="Arial"/>
                <w:b/>
                <w:bCs/>
                <w:sz w:val="16"/>
                <w:szCs w:val="16"/>
              </w:rPr>
            </w:pPr>
            <w:bookmarkStart w:id="2" w:name="_Hlk34686073"/>
          </w:p>
        </w:tc>
        <w:tc>
          <w:tcPr>
            <w:tcW w:w="6067" w:type="dxa"/>
            <w:gridSpan w:val="4"/>
            <w:shd w:val="clear" w:color="auto" w:fill="FFFFFF"/>
            <w:vAlign w:val="bottom"/>
          </w:tcPr>
          <w:p w:rsidR="0018436E" w:rsidRPr="00D671D7" w:rsidRDefault="0018436E" w:rsidP="00D671D7">
            <w:pPr>
              <w:pBdr>
                <w:bottom w:val="single" w:sz="4" w:space="1" w:color="auto"/>
              </w:pBdr>
              <w:spacing w:before="0" w:after="0" w:line="240" w:lineRule="auto"/>
              <w:ind w:left="-29" w:right="-72"/>
              <w:jc w:val="center"/>
              <w:rPr>
                <w:rFonts w:eastAsia="Arial Unicode MS" w:cs="Arial"/>
                <w:b/>
                <w:bCs/>
                <w:sz w:val="16"/>
                <w:szCs w:val="16"/>
              </w:rPr>
            </w:pPr>
            <w:r w:rsidRPr="00D671D7">
              <w:rPr>
                <w:rFonts w:eastAsia="Arial Unicode MS" w:cs="Arial"/>
                <w:b/>
                <w:bCs/>
                <w:sz w:val="16"/>
                <w:szCs w:val="16"/>
                <w:lang w:bidi="th-TH"/>
              </w:rPr>
              <w:t>Consolidated financial information</w:t>
            </w:r>
          </w:p>
        </w:tc>
      </w:tr>
      <w:tr w:rsidR="00EB68BA" w:rsidRPr="00D671D7" w:rsidTr="002C4289">
        <w:trPr>
          <w:trHeight w:val="476"/>
        </w:trPr>
        <w:tc>
          <w:tcPr>
            <w:tcW w:w="3402" w:type="dxa"/>
            <w:vMerge w:val="restart"/>
            <w:shd w:val="clear" w:color="auto" w:fill="FFFFFF"/>
            <w:vAlign w:val="bottom"/>
          </w:tcPr>
          <w:p w:rsidR="00EB68BA" w:rsidRPr="00D671D7" w:rsidRDefault="00EB68BA" w:rsidP="0002050F">
            <w:pPr>
              <w:spacing w:before="0" w:after="0" w:line="240" w:lineRule="auto"/>
              <w:ind w:left="975"/>
              <w:rPr>
                <w:rFonts w:eastAsia="Arial Unicode MS" w:cs="Arial"/>
                <w:b/>
                <w:bCs/>
                <w:sz w:val="16"/>
                <w:szCs w:val="16"/>
              </w:rPr>
            </w:pPr>
          </w:p>
        </w:tc>
        <w:tc>
          <w:tcPr>
            <w:tcW w:w="1559" w:type="dxa"/>
            <w:shd w:val="clear" w:color="auto" w:fill="FFFFFF"/>
            <w:vAlign w:val="bottom"/>
          </w:tcPr>
          <w:p w:rsidR="00EB68BA" w:rsidRPr="00D671D7" w:rsidRDefault="00EB68BA" w:rsidP="00D671D7">
            <w:pP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 xml:space="preserve">As at </w:t>
            </w:r>
          </w:p>
          <w:p w:rsidR="00EB68BA" w:rsidRPr="00D671D7" w:rsidRDefault="00EB68BA" w:rsidP="00D671D7">
            <w:pPr>
              <w:spacing w:before="0" w:after="0" w:line="240" w:lineRule="auto"/>
              <w:ind w:left="-161" w:right="-72"/>
              <w:jc w:val="right"/>
              <w:rPr>
                <w:rFonts w:eastAsia="Arial Unicode MS" w:cs="Arial"/>
                <w:b/>
                <w:bCs/>
                <w:sz w:val="16"/>
                <w:szCs w:val="16"/>
                <w:lang w:bidi="th-TH"/>
              </w:rPr>
            </w:pPr>
            <w:r w:rsidRPr="00D671D7">
              <w:rPr>
                <w:rFonts w:eastAsia="Arial Unicode MS" w:cs="Arial"/>
                <w:b/>
                <w:bCs/>
                <w:sz w:val="16"/>
                <w:szCs w:val="16"/>
                <w:lang w:bidi="th-TH"/>
              </w:rPr>
              <w:t>31 December 2019</w:t>
            </w:r>
          </w:p>
          <w:p w:rsidR="00EB68BA" w:rsidRPr="00D671D7" w:rsidRDefault="00EB68BA" w:rsidP="00D671D7">
            <w:pPr>
              <w:spacing w:before="0" w:after="0" w:line="240" w:lineRule="auto"/>
              <w:ind w:left="-171" w:right="-72" w:hanging="27"/>
              <w:jc w:val="right"/>
              <w:rPr>
                <w:rFonts w:eastAsia="Arial Unicode MS" w:cs="Arial"/>
                <w:b/>
                <w:bCs/>
                <w:sz w:val="16"/>
                <w:szCs w:val="16"/>
              </w:rPr>
            </w:pPr>
            <w:r w:rsidRPr="00D671D7">
              <w:rPr>
                <w:rFonts w:eastAsia="Arial Unicode MS" w:cs="Arial"/>
                <w:b/>
                <w:bCs/>
                <w:sz w:val="16"/>
                <w:szCs w:val="16"/>
                <w:lang w:bidi="th-TH"/>
              </w:rPr>
              <w:t>Previously reported</w:t>
            </w:r>
          </w:p>
        </w:tc>
        <w:tc>
          <w:tcPr>
            <w:tcW w:w="1559" w:type="dxa"/>
            <w:shd w:val="clear" w:color="auto" w:fill="FFFFFF"/>
            <w:vAlign w:val="bottom"/>
          </w:tcPr>
          <w:p w:rsidR="00EB68BA" w:rsidRPr="00D671D7" w:rsidRDefault="00EB68BA" w:rsidP="00D671D7">
            <w:pPr>
              <w:spacing w:before="0" w:after="0" w:line="240" w:lineRule="auto"/>
              <w:ind w:right="-72"/>
              <w:jc w:val="right"/>
              <w:rPr>
                <w:rFonts w:eastAsia="Arial Unicode MS" w:cs="Arial"/>
                <w:b/>
                <w:bCs/>
                <w:spacing w:val="-8"/>
                <w:sz w:val="16"/>
                <w:szCs w:val="16"/>
              </w:rPr>
            </w:pPr>
            <w:r w:rsidRPr="00D671D7">
              <w:rPr>
                <w:rFonts w:eastAsia="Arial Unicode MS" w:cs="Arial"/>
                <w:b/>
                <w:bCs/>
                <w:spacing w:val="-8"/>
                <w:sz w:val="16"/>
                <w:szCs w:val="16"/>
              </w:rPr>
              <w:t>TAS 32 and TFRS 9</w:t>
            </w:r>
          </w:p>
          <w:p w:rsidR="00EB68BA" w:rsidRPr="00D671D7" w:rsidRDefault="00EB68BA" w:rsidP="00D671D7">
            <w:pPr>
              <w:spacing w:before="0" w:after="0" w:line="240" w:lineRule="auto"/>
              <w:ind w:left="-51" w:right="-72"/>
              <w:jc w:val="right"/>
              <w:rPr>
                <w:rFonts w:eastAsia="Arial Unicode MS" w:cs="Arial"/>
                <w:b/>
                <w:bCs/>
                <w:spacing w:val="-8"/>
                <w:sz w:val="16"/>
                <w:szCs w:val="16"/>
              </w:rPr>
            </w:pPr>
            <w:r w:rsidRPr="00D671D7">
              <w:rPr>
                <w:rFonts w:eastAsia="Arial Unicode MS" w:cs="Arial"/>
                <w:b/>
                <w:bCs/>
                <w:sz w:val="16"/>
                <w:szCs w:val="16"/>
                <w:lang w:bidi="th-TH"/>
              </w:rPr>
              <w:t>Reclassifications and adjustments</w:t>
            </w:r>
          </w:p>
        </w:tc>
        <w:tc>
          <w:tcPr>
            <w:tcW w:w="1559" w:type="dxa"/>
            <w:shd w:val="clear" w:color="auto" w:fill="FFFFFF"/>
            <w:vAlign w:val="bottom"/>
          </w:tcPr>
          <w:p w:rsidR="00EB68BA" w:rsidRPr="00D671D7" w:rsidRDefault="00EB68BA" w:rsidP="00D671D7">
            <w:pPr>
              <w:spacing w:before="0" w:after="0" w:line="240" w:lineRule="auto"/>
              <w:ind w:right="-72"/>
              <w:jc w:val="right"/>
              <w:rPr>
                <w:rFonts w:eastAsia="Arial Unicode MS" w:cs="Arial"/>
                <w:b/>
                <w:bCs/>
                <w:sz w:val="16"/>
                <w:szCs w:val="16"/>
              </w:rPr>
            </w:pPr>
            <w:r w:rsidRPr="00D671D7">
              <w:rPr>
                <w:rFonts w:eastAsia="Arial Unicode MS" w:cs="Arial"/>
                <w:b/>
                <w:bCs/>
                <w:sz w:val="16"/>
                <w:szCs w:val="16"/>
              </w:rPr>
              <w:t>TFRS 16</w:t>
            </w:r>
          </w:p>
          <w:p w:rsidR="00EB68BA" w:rsidRPr="00D671D7" w:rsidRDefault="00EB68BA" w:rsidP="00D671D7">
            <w:pPr>
              <w:spacing w:before="0" w:after="0" w:line="240" w:lineRule="auto"/>
              <w:ind w:left="-51" w:right="-72"/>
              <w:jc w:val="right"/>
              <w:rPr>
                <w:rFonts w:eastAsia="Arial Unicode MS" w:cs="Arial"/>
                <w:b/>
                <w:bCs/>
                <w:sz w:val="16"/>
                <w:szCs w:val="16"/>
              </w:rPr>
            </w:pPr>
            <w:r w:rsidRPr="00D671D7">
              <w:rPr>
                <w:rFonts w:eastAsia="Arial Unicode MS" w:cs="Arial"/>
                <w:b/>
                <w:bCs/>
                <w:sz w:val="16"/>
                <w:szCs w:val="16"/>
                <w:lang w:bidi="th-TH"/>
              </w:rPr>
              <w:t>Reclassifications and adjustments</w:t>
            </w:r>
          </w:p>
        </w:tc>
        <w:tc>
          <w:tcPr>
            <w:tcW w:w="1390" w:type="dxa"/>
            <w:shd w:val="clear" w:color="auto" w:fill="FFFFFF"/>
            <w:vAlign w:val="bottom"/>
          </w:tcPr>
          <w:p w:rsidR="00DD75A4" w:rsidRPr="00D671D7" w:rsidRDefault="00EB68BA" w:rsidP="00D671D7">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As at</w:t>
            </w:r>
          </w:p>
          <w:p w:rsidR="00EB68BA" w:rsidRPr="00D671D7" w:rsidRDefault="00EB68BA" w:rsidP="00D671D7">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1 January</w:t>
            </w:r>
            <w:r w:rsidR="00DD75A4" w:rsidRPr="00D671D7">
              <w:rPr>
                <w:rFonts w:eastAsia="Arial Unicode MS" w:cs="Arial"/>
                <w:b/>
                <w:bCs/>
                <w:sz w:val="16"/>
                <w:szCs w:val="16"/>
              </w:rPr>
              <w:t xml:space="preserve"> </w:t>
            </w:r>
            <w:r w:rsidRPr="00D671D7">
              <w:rPr>
                <w:rFonts w:eastAsia="Arial Unicode MS" w:cs="Arial"/>
                <w:b/>
                <w:bCs/>
                <w:sz w:val="16"/>
                <w:szCs w:val="16"/>
              </w:rPr>
              <w:t>2020</w:t>
            </w:r>
          </w:p>
          <w:p w:rsidR="00EB68BA" w:rsidRPr="00D671D7" w:rsidRDefault="00EB68BA" w:rsidP="00D671D7">
            <w:pPr>
              <w:spacing w:before="0" w:after="0" w:line="240" w:lineRule="auto"/>
              <w:ind w:left="-69" w:right="-72" w:hanging="35"/>
              <w:jc w:val="right"/>
              <w:rPr>
                <w:rFonts w:eastAsia="Arial Unicode MS" w:cs="Arial"/>
                <w:b/>
                <w:bCs/>
                <w:sz w:val="16"/>
                <w:szCs w:val="16"/>
              </w:rPr>
            </w:pPr>
            <w:r w:rsidRPr="00D671D7">
              <w:rPr>
                <w:rFonts w:eastAsia="Arial Unicode MS" w:cs="Arial"/>
                <w:b/>
                <w:bCs/>
                <w:sz w:val="16"/>
                <w:szCs w:val="16"/>
                <w:lang w:bidi="th-TH"/>
              </w:rPr>
              <w:t>Restated</w:t>
            </w:r>
          </w:p>
        </w:tc>
      </w:tr>
      <w:tr w:rsidR="00397D1B" w:rsidRPr="00D671D7" w:rsidTr="002C4289">
        <w:trPr>
          <w:trHeight w:val="70"/>
        </w:trPr>
        <w:tc>
          <w:tcPr>
            <w:tcW w:w="3402" w:type="dxa"/>
            <w:vMerge/>
            <w:shd w:val="clear" w:color="auto" w:fill="FFFFFF"/>
          </w:tcPr>
          <w:p w:rsidR="00BC56D7" w:rsidRPr="00D671D7" w:rsidRDefault="00BC56D7" w:rsidP="0002050F">
            <w:pPr>
              <w:spacing w:before="0" w:after="0" w:line="240" w:lineRule="auto"/>
              <w:ind w:left="975"/>
              <w:jc w:val="thaiDistribute"/>
              <w:rPr>
                <w:rFonts w:eastAsia="Arial Unicode MS" w:cs="Arial"/>
                <w:b/>
                <w:bCs/>
                <w:sz w:val="16"/>
                <w:szCs w:val="16"/>
              </w:rPr>
            </w:pPr>
          </w:p>
        </w:tc>
        <w:tc>
          <w:tcPr>
            <w:tcW w:w="1559" w:type="dxa"/>
            <w:shd w:val="clear" w:color="auto" w:fill="FFFFFF"/>
            <w:vAlign w:val="bottom"/>
            <w:hideMark/>
          </w:tcPr>
          <w:p w:rsidR="00BC56D7" w:rsidRPr="00D671D7" w:rsidRDefault="00BC56D7" w:rsidP="00D671D7">
            <w:pPr>
              <w:pBdr>
                <w:bottom w:val="single" w:sz="4" w:space="1" w:color="auto"/>
              </w:pBdr>
              <w:spacing w:before="0" w:after="0" w:line="240" w:lineRule="auto"/>
              <w:ind w:right="-72"/>
              <w:jc w:val="right"/>
              <w:rPr>
                <w:rFonts w:eastAsia="Arial Unicode MS" w:cs="Arial"/>
                <w:b/>
                <w:bCs/>
                <w:sz w:val="16"/>
                <w:szCs w:val="16"/>
                <w:lang w:bidi="th-TH"/>
              </w:rPr>
            </w:pPr>
            <w:r w:rsidRPr="00D671D7">
              <w:rPr>
                <w:rFonts w:eastAsia="Arial Unicode MS" w:cs="Arial"/>
                <w:b/>
                <w:bCs/>
                <w:sz w:val="16"/>
                <w:szCs w:val="16"/>
                <w:lang w:bidi="th-TH"/>
              </w:rPr>
              <w:t>Baht Thousand</w:t>
            </w:r>
          </w:p>
        </w:tc>
        <w:tc>
          <w:tcPr>
            <w:tcW w:w="1559" w:type="dxa"/>
            <w:shd w:val="clear" w:color="auto" w:fill="FFFFFF"/>
            <w:vAlign w:val="bottom"/>
          </w:tcPr>
          <w:p w:rsidR="00BC56D7" w:rsidRPr="00D671D7" w:rsidRDefault="00BC56D7" w:rsidP="00D671D7">
            <w:pPr>
              <w:pBdr>
                <w:bottom w:val="single" w:sz="4" w:space="1" w:color="auto"/>
              </w:pBdr>
              <w:spacing w:before="0" w:after="0" w:line="240" w:lineRule="auto"/>
              <w:ind w:right="-72"/>
              <w:jc w:val="right"/>
              <w:rPr>
                <w:rFonts w:eastAsia="Arial Unicode MS" w:cs="Arial"/>
                <w:b/>
                <w:bCs/>
                <w:sz w:val="16"/>
                <w:szCs w:val="16"/>
                <w:lang w:bidi="th-TH"/>
              </w:rPr>
            </w:pPr>
            <w:r w:rsidRPr="00D671D7">
              <w:rPr>
                <w:rFonts w:eastAsia="Arial Unicode MS" w:cs="Arial"/>
                <w:b/>
                <w:bCs/>
                <w:sz w:val="16"/>
                <w:szCs w:val="16"/>
                <w:lang w:bidi="th-TH"/>
              </w:rPr>
              <w:t>Baht Thousand</w:t>
            </w:r>
          </w:p>
        </w:tc>
        <w:tc>
          <w:tcPr>
            <w:tcW w:w="1559" w:type="dxa"/>
            <w:shd w:val="clear" w:color="auto" w:fill="FFFFFF"/>
            <w:vAlign w:val="bottom"/>
          </w:tcPr>
          <w:p w:rsidR="00BC56D7" w:rsidRPr="00D671D7" w:rsidRDefault="00BC56D7" w:rsidP="00D671D7">
            <w:pPr>
              <w:pBdr>
                <w:bottom w:val="single" w:sz="4" w:space="1" w:color="auto"/>
              </w:pBdr>
              <w:spacing w:before="0" w:after="0" w:line="240" w:lineRule="auto"/>
              <w:ind w:right="-72"/>
              <w:jc w:val="right"/>
              <w:rPr>
                <w:rFonts w:eastAsia="Arial Unicode MS" w:cs="Arial"/>
                <w:b/>
                <w:bCs/>
                <w:sz w:val="16"/>
                <w:szCs w:val="16"/>
                <w:lang w:bidi="th-TH"/>
              </w:rPr>
            </w:pPr>
            <w:r w:rsidRPr="00D671D7">
              <w:rPr>
                <w:rFonts w:eastAsia="Arial Unicode MS" w:cs="Arial"/>
                <w:b/>
                <w:bCs/>
                <w:sz w:val="16"/>
                <w:szCs w:val="16"/>
                <w:lang w:bidi="th-TH"/>
              </w:rPr>
              <w:t>Baht Thousand</w:t>
            </w:r>
          </w:p>
        </w:tc>
        <w:tc>
          <w:tcPr>
            <w:tcW w:w="1390" w:type="dxa"/>
            <w:shd w:val="clear" w:color="auto" w:fill="FFFFFF"/>
            <w:vAlign w:val="bottom"/>
            <w:hideMark/>
          </w:tcPr>
          <w:p w:rsidR="00BC56D7" w:rsidRPr="00D671D7" w:rsidRDefault="00BC56D7" w:rsidP="00D671D7">
            <w:pPr>
              <w:pBdr>
                <w:bottom w:val="single" w:sz="4" w:space="1" w:color="auto"/>
              </w:pBdr>
              <w:spacing w:before="0" w:after="0" w:line="240" w:lineRule="auto"/>
              <w:ind w:right="-72"/>
              <w:jc w:val="right"/>
              <w:rPr>
                <w:rFonts w:eastAsia="Arial Unicode MS" w:cs="Arial"/>
                <w:b/>
                <w:bCs/>
                <w:sz w:val="16"/>
                <w:szCs w:val="16"/>
                <w:lang w:bidi="th-TH"/>
              </w:rPr>
            </w:pPr>
            <w:r w:rsidRPr="00D671D7">
              <w:rPr>
                <w:rFonts w:eastAsia="Arial Unicode MS" w:cs="Arial"/>
                <w:b/>
                <w:bCs/>
                <w:sz w:val="16"/>
                <w:szCs w:val="16"/>
                <w:lang w:bidi="th-TH"/>
              </w:rPr>
              <w:t>Baht Thousand</w:t>
            </w:r>
          </w:p>
        </w:tc>
      </w:tr>
      <w:tr w:rsidR="00397D1B" w:rsidRPr="00D671D7" w:rsidTr="002C4289">
        <w:trPr>
          <w:trHeight w:val="83"/>
        </w:trPr>
        <w:tc>
          <w:tcPr>
            <w:tcW w:w="3402" w:type="dxa"/>
          </w:tcPr>
          <w:p w:rsidR="00BC56D7" w:rsidRPr="00D671D7" w:rsidRDefault="00BC56D7" w:rsidP="0002050F">
            <w:pPr>
              <w:spacing w:before="0" w:after="0" w:line="240" w:lineRule="auto"/>
              <w:ind w:left="975"/>
              <w:rPr>
                <w:rFonts w:eastAsia="Arial Unicode MS" w:cs="Arial"/>
                <w:spacing w:val="-4"/>
                <w:sz w:val="16"/>
                <w:szCs w:val="16"/>
                <w:lang w:val="en-US" w:bidi="th-TH"/>
              </w:rPr>
            </w:pPr>
          </w:p>
        </w:tc>
        <w:tc>
          <w:tcPr>
            <w:tcW w:w="1559" w:type="dxa"/>
          </w:tcPr>
          <w:p w:rsidR="00BC56D7" w:rsidRPr="00D671D7" w:rsidRDefault="00BC56D7" w:rsidP="00D671D7">
            <w:pPr>
              <w:spacing w:before="0" w:after="0" w:line="240" w:lineRule="auto"/>
              <w:ind w:right="-72"/>
              <w:jc w:val="right"/>
              <w:rPr>
                <w:rFonts w:eastAsia="Arial Unicode MS" w:cs="Arial"/>
                <w:sz w:val="16"/>
                <w:szCs w:val="16"/>
              </w:rPr>
            </w:pPr>
          </w:p>
        </w:tc>
        <w:tc>
          <w:tcPr>
            <w:tcW w:w="1559" w:type="dxa"/>
          </w:tcPr>
          <w:p w:rsidR="00BC56D7" w:rsidRPr="00D671D7" w:rsidRDefault="006C3C6E" w:rsidP="00D671D7">
            <w:pPr>
              <w:spacing w:before="0" w:after="0" w:line="240" w:lineRule="auto"/>
              <w:ind w:right="-72"/>
              <w:jc w:val="center"/>
              <w:rPr>
                <w:rFonts w:eastAsia="Arial Unicode MS" w:cs="Arial"/>
                <w:sz w:val="16"/>
                <w:szCs w:val="16"/>
              </w:rPr>
            </w:pPr>
            <w:r w:rsidRPr="00D671D7">
              <w:rPr>
                <w:rFonts w:eastAsia="Arial Unicode MS" w:cs="Arial"/>
                <w:sz w:val="16"/>
                <w:szCs w:val="16"/>
              </w:rPr>
              <w:t>(Note 3.1.1)</w:t>
            </w:r>
          </w:p>
        </w:tc>
        <w:tc>
          <w:tcPr>
            <w:tcW w:w="1559" w:type="dxa"/>
          </w:tcPr>
          <w:p w:rsidR="00BC56D7" w:rsidRPr="00D671D7" w:rsidRDefault="006C3C6E" w:rsidP="00D671D7">
            <w:pPr>
              <w:spacing w:before="0" w:after="0" w:line="240" w:lineRule="auto"/>
              <w:ind w:right="-72"/>
              <w:jc w:val="center"/>
              <w:rPr>
                <w:rFonts w:eastAsia="Arial Unicode MS" w:cs="Arial"/>
                <w:sz w:val="16"/>
                <w:szCs w:val="16"/>
              </w:rPr>
            </w:pPr>
            <w:r w:rsidRPr="00D671D7">
              <w:rPr>
                <w:rFonts w:eastAsia="Arial Unicode MS" w:cs="Arial"/>
                <w:sz w:val="16"/>
                <w:szCs w:val="16"/>
              </w:rPr>
              <w:t>(Note 3.1.2)</w:t>
            </w:r>
          </w:p>
        </w:tc>
        <w:tc>
          <w:tcPr>
            <w:tcW w:w="1390" w:type="dxa"/>
          </w:tcPr>
          <w:p w:rsidR="00BC56D7" w:rsidRPr="00D671D7" w:rsidRDefault="00BC56D7" w:rsidP="00D671D7">
            <w:pPr>
              <w:spacing w:before="0" w:after="0" w:line="240" w:lineRule="auto"/>
              <w:ind w:right="-72"/>
              <w:jc w:val="right"/>
              <w:rPr>
                <w:rFonts w:eastAsia="Arial Unicode MS" w:cs="Arial"/>
                <w:sz w:val="16"/>
                <w:szCs w:val="16"/>
              </w:rPr>
            </w:pPr>
          </w:p>
        </w:tc>
      </w:tr>
      <w:tr w:rsidR="00397D1B" w:rsidRPr="00D671D7" w:rsidTr="002C4289">
        <w:trPr>
          <w:trHeight w:val="170"/>
        </w:trPr>
        <w:tc>
          <w:tcPr>
            <w:tcW w:w="3402" w:type="dxa"/>
            <w:shd w:val="clear" w:color="auto" w:fill="auto"/>
          </w:tcPr>
          <w:p w:rsidR="00BC56D7" w:rsidRPr="00D671D7" w:rsidRDefault="00BC56D7"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Assets</w:t>
            </w: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390" w:type="dxa"/>
          </w:tcPr>
          <w:p w:rsidR="00BC56D7" w:rsidRPr="00D671D7" w:rsidRDefault="00BC56D7" w:rsidP="00D671D7">
            <w:pPr>
              <w:spacing w:before="0" w:after="0" w:line="240" w:lineRule="auto"/>
              <w:ind w:right="-72"/>
              <w:jc w:val="right"/>
              <w:rPr>
                <w:rFonts w:eastAsia="Arial Unicode MS" w:cs="Arial"/>
                <w:b/>
                <w:bCs/>
                <w:sz w:val="16"/>
                <w:szCs w:val="16"/>
              </w:rPr>
            </w:pPr>
          </w:p>
        </w:tc>
      </w:tr>
      <w:tr w:rsidR="00397D1B" w:rsidRPr="00D671D7" w:rsidTr="002C4289">
        <w:trPr>
          <w:trHeight w:val="170"/>
        </w:trPr>
        <w:tc>
          <w:tcPr>
            <w:tcW w:w="3402" w:type="dxa"/>
            <w:shd w:val="clear" w:color="auto" w:fill="auto"/>
          </w:tcPr>
          <w:p w:rsidR="00BC56D7" w:rsidRPr="00D671D7" w:rsidRDefault="00BC56D7" w:rsidP="0002050F">
            <w:pPr>
              <w:spacing w:before="0" w:after="0" w:line="240" w:lineRule="auto"/>
              <w:ind w:left="975"/>
              <w:rPr>
                <w:rFonts w:eastAsia="Arial Unicode MS" w:cs="Arial"/>
                <w:b/>
                <w:bCs/>
                <w:sz w:val="10"/>
                <w:szCs w:val="10"/>
                <w:cs/>
                <w:lang w:bidi="th-TH"/>
              </w:rPr>
            </w:pPr>
          </w:p>
        </w:tc>
        <w:tc>
          <w:tcPr>
            <w:tcW w:w="1559" w:type="dxa"/>
          </w:tcPr>
          <w:p w:rsidR="00BC56D7" w:rsidRPr="00D671D7" w:rsidRDefault="00BC56D7" w:rsidP="00D671D7">
            <w:pPr>
              <w:spacing w:before="0" w:after="0" w:line="240" w:lineRule="auto"/>
              <w:ind w:right="-72"/>
              <w:jc w:val="right"/>
              <w:rPr>
                <w:rFonts w:eastAsia="Arial Unicode MS" w:cs="Arial"/>
                <w:b/>
                <w:bCs/>
                <w:sz w:val="10"/>
                <w:szCs w:val="10"/>
              </w:rPr>
            </w:pPr>
          </w:p>
        </w:tc>
        <w:tc>
          <w:tcPr>
            <w:tcW w:w="1559" w:type="dxa"/>
          </w:tcPr>
          <w:p w:rsidR="00BC56D7" w:rsidRPr="00D671D7" w:rsidRDefault="00BC56D7" w:rsidP="00D671D7">
            <w:pPr>
              <w:spacing w:before="0" w:after="0" w:line="240" w:lineRule="auto"/>
              <w:ind w:right="-72"/>
              <w:jc w:val="right"/>
              <w:rPr>
                <w:rFonts w:eastAsia="Arial Unicode MS" w:cs="Arial"/>
                <w:b/>
                <w:bCs/>
                <w:sz w:val="10"/>
                <w:szCs w:val="10"/>
              </w:rPr>
            </w:pPr>
          </w:p>
        </w:tc>
        <w:tc>
          <w:tcPr>
            <w:tcW w:w="1559" w:type="dxa"/>
          </w:tcPr>
          <w:p w:rsidR="00BC56D7" w:rsidRPr="00D671D7" w:rsidRDefault="00BC56D7" w:rsidP="00D671D7">
            <w:pPr>
              <w:spacing w:before="0" w:after="0" w:line="240" w:lineRule="auto"/>
              <w:ind w:right="-72"/>
              <w:jc w:val="right"/>
              <w:rPr>
                <w:rFonts w:eastAsia="Arial Unicode MS" w:cs="Arial"/>
                <w:b/>
                <w:bCs/>
                <w:sz w:val="10"/>
                <w:szCs w:val="10"/>
              </w:rPr>
            </w:pPr>
          </w:p>
        </w:tc>
        <w:tc>
          <w:tcPr>
            <w:tcW w:w="1390" w:type="dxa"/>
          </w:tcPr>
          <w:p w:rsidR="00BC56D7" w:rsidRPr="00D671D7" w:rsidRDefault="00BC56D7" w:rsidP="00D671D7">
            <w:pPr>
              <w:spacing w:before="0" w:after="0" w:line="240" w:lineRule="auto"/>
              <w:ind w:right="-72"/>
              <w:jc w:val="right"/>
              <w:rPr>
                <w:rFonts w:eastAsia="Arial Unicode MS" w:cs="Arial"/>
                <w:b/>
                <w:bCs/>
                <w:sz w:val="10"/>
                <w:szCs w:val="10"/>
              </w:rPr>
            </w:pPr>
          </w:p>
        </w:tc>
      </w:tr>
      <w:tr w:rsidR="00397D1B" w:rsidRPr="00D671D7" w:rsidTr="002C4289">
        <w:trPr>
          <w:trHeight w:val="170"/>
        </w:trPr>
        <w:tc>
          <w:tcPr>
            <w:tcW w:w="3402" w:type="dxa"/>
            <w:shd w:val="clear" w:color="auto" w:fill="auto"/>
          </w:tcPr>
          <w:p w:rsidR="00BC56D7" w:rsidRPr="00D671D7" w:rsidRDefault="00BC56D7"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Current assets</w:t>
            </w: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390" w:type="dxa"/>
          </w:tcPr>
          <w:p w:rsidR="00BC56D7" w:rsidRPr="00D671D7" w:rsidRDefault="00BC56D7" w:rsidP="00D671D7">
            <w:pPr>
              <w:spacing w:before="0" w:after="0" w:line="240" w:lineRule="auto"/>
              <w:ind w:right="-72"/>
              <w:jc w:val="right"/>
              <w:rPr>
                <w:rFonts w:eastAsia="Arial Unicode MS" w:cs="Arial"/>
                <w:b/>
                <w:bCs/>
                <w:sz w:val="16"/>
                <w:szCs w:val="16"/>
              </w:rPr>
            </w:pPr>
          </w:p>
        </w:tc>
      </w:tr>
      <w:tr w:rsidR="00397D1B" w:rsidRPr="00D671D7" w:rsidTr="002C4289">
        <w:trPr>
          <w:trHeight w:val="170"/>
        </w:trPr>
        <w:tc>
          <w:tcPr>
            <w:tcW w:w="3402" w:type="dxa"/>
            <w:shd w:val="clear" w:color="auto" w:fill="auto"/>
          </w:tcPr>
          <w:p w:rsidR="00BC56D7" w:rsidRPr="00D671D7" w:rsidRDefault="00BC56D7"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Trade and other receivables</w:t>
            </w:r>
          </w:p>
        </w:tc>
        <w:tc>
          <w:tcPr>
            <w:tcW w:w="1559" w:type="dxa"/>
            <w:vAlign w:val="bottom"/>
          </w:tcPr>
          <w:p w:rsidR="00BC56D7" w:rsidRPr="00D671D7" w:rsidRDefault="00BC56D7" w:rsidP="00D671D7">
            <w:pPr>
              <w:spacing w:before="0" w:after="0" w:line="240" w:lineRule="auto"/>
              <w:ind w:right="-72"/>
              <w:jc w:val="right"/>
              <w:rPr>
                <w:rFonts w:eastAsia="Arial Unicode MS" w:cs="Arial"/>
                <w:sz w:val="16"/>
                <w:szCs w:val="16"/>
              </w:rPr>
            </w:pPr>
            <w:r w:rsidRPr="00D671D7">
              <w:rPr>
                <w:rFonts w:eastAsia="Arial Unicode MS" w:cs="Arial"/>
                <w:sz w:val="16"/>
                <w:szCs w:val="16"/>
              </w:rPr>
              <w:t>99,470</w:t>
            </w:r>
          </w:p>
        </w:tc>
        <w:tc>
          <w:tcPr>
            <w:tcW w:w="1559" w:type="dxa"/>
            <w:vAlign w:val="bottom"/>
          </w:tcPr>
          <w:p w:rsidR="00BC56D7" w:rsidRPr="00D671D7" w:rsidRDefault="00BC56D7"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vAlign w:val="bottom"/>
          </w:tcPr>
          <w:p w:rsidR="00BC56D7" w:rsidRPr="00D671D7" w:rsidRDefault="00BC56D7" w:rsidP="00D671D7">
            <w:pPr>
              <w:spacing w:before="0" w:after="0" w:line="240" w:lineRule="auto"/>
              <w:ind w:right="-72"/>
              <w:jc w:val="right"/>
              <w:rPr>
                <w:rFonts w:eastAsia="Arial Unicode MS" w:cs="Arial"/>
                <w:sz w:val="16"/>
                <w:szCs w:val="16"/>
              </w:rPr>
            </w:pPr>
            <w:r w:rsidRPr="00D671D7">
              <w:rPr>
                <w:rFonts w:eastAsia="Arial Unicode MS" w:cs="Arial"/>
                <w:sz w:val="16"/>
                <w:szCs w:val="16"/>
              </w:rPr>
              <w:t>(2,349)</w:t>
            </w:r>
          </w:p>
        </w:tc>
        <w:tc>
          <w:tcPr>
            <w:tcW w:w="1390" w:type="dxa"/>
            <w:vAlign w:val="bottom"/>
          </w:tcPr>
          <w:p w:rsidR="00BC56D7" w:rsidRPr="00D671D7" w:rsidRDefault="00BC56D7" w:rsidP="00D671D7">
            <w:pPr>
              <w:spacing w:before="0" w:after="0" w:line="240" w:lineRule="auto"/>
              <w:ind w:right="-72"/>
              <w:jc w:val="right"/>
              <w:rPr>
                <w:rFonts w:eastAsia="Arial Unicode MS" w:cs="Arial"/>
                <w:sz w:val="16"/>
                <w:szCs w:val="16"/>
              </w:rPr>
            </w:pPr>
            <w:r w:rsidRPr="00D671D7">
              <w:rPr>
                <w:rFonts w:eastAsia="Arial Unicode MS" w:cs="Arial"/>
                <w:sz w:val="16"/>
                <w:szCs w:val="16"/>
              </w:rPr>
              <w:t>97,121</w:t>
            </w:r>
          </w:p>
        </w:tc>
      </w:tr>
      <w:tr w:rsidR="00397D1B" w:rsidRPr="00D671D7" w:rsidTr="002C4289">
        <w:trPr>
          <w:trHeight w:val="170"/>
        </w:trPr>
        <w:tc>
          <w:tcPr>
            <w:tcW w:w="3402" w:type="dxa"/>
            <w:shd w:val="clear" w:color="auto" w:fill="auto"/>
          </w:tcPr>
          <w:p w:rsidR="00BC56D7" w:rsidRPr="00D671D7" w:rsidRDefault="00BC56D7" w:rsidP="0002050F">
            <w:pPr>
              <w:spacing w:before="0" w:after="0" w:line="240" w:lineRule="auto"/>
              <w:ind w:left="975"/>
              <w:rPr>
                <w:rFonts w:eastAsia="Arial Unicode MS" w:cs="Arial"/>
                <w:sz w:val="10"/>
                <w:szCs w:val="10"/>
                <w:lang w:bidi="th-TH"/>
              </w:rPr>
            </w:pPr>
          </w:p>
        </w:tc>
        <w:tc>
          <w:tcPr>
            <w:tcW w:w="1559" w:type="dxa"/>
          </w:tcPr>
          <w:p w:rsidR="00BC56D7" w:rsidRPr="00D671D7" w:rsidRDefault="00BC56D7" w:rsidP="00D671D7">
            <w:pPr>
              <w:spacing w:before="0" w:after="0" w:line="240" w:lineRule="auto"/>
              <w:ind w:right="-72"/>
              <w:jc w:val="right"/>
              <w:rPr>
                <w:rFonts w:eastAsia="Arial Unicode MS" w:cs="Arial"/>
                <w:sz w:val="10"/>
                <w:szCs w:val="10"/>
              </w:rPr>
            </w:pPr>
          </w:p>
        </w:tc>
        <w:tc>
          <w:tcPr>
            <w:tcW w:w="1559" w:type="dxa"/>
            <w:shd w:val="clear" w:color="auto" w:fill="auto"/>
          </w:tcPr>
          <w:p w:rsidR="00BC56D7" w:rsidRPr="00D671D7" w:rsidRDefault="00BC56D7" w:rsidP="00D671D7">
            <w:pPr>
              <w:spacing w:before="0" w:after="0" w:line="240" w:lineRule="auto"/>
              <w:ind w:right="-72"/>
              <w:jc w:val="right"/>
              <w:rPr>
                <w:rFonts w:eastAsia="Arial Unicode MS" w:cs="Arial"/>
                <w:sz w:val="10"/>
                <w:szCs w:val="10"/>
              </w:rPr>
            </w:pPr>
          </w:p>
        </w:tc>
        <w:tc>
          <w:tcPr>
            <w:tcW w:w="1559" w:type="dxa"/>
            <w:shd w:val="clear" w:color="auto" w:fill="auto"/>
          </w:tcPr>
          <w:p w:rsidR="00BC56D7" w:rsidRPr="00D671D7" w:rsidRDefault="00BC56D7" w:rsidP="00D671D7">
            <w:pPr>
              <w:spacing w:before="0" w:after="0" w:line="240" w:lineRule="auto"/>
              <w:ind w:right="-72"/>
              <w:jc w:val="right"/>
              <w:rPr>
                <w:rFonts w:eastAsia="Arial Unicode MS" w:cs="Arial"/>
                <w:sz w:val="10"/>
                <w:szCs w:val="10"/>
              </w:rPr>
            </w:pPr>
          </w:p>
        </w:tc>
        <w:tc>
          <w:tcPr>
            <w:tcW w:w="1390" w:type="dxa"/>
            <w:shd w:val="clear" w:color="auto" w:fill="auto"/>
          </w:tcPr>
          <w:p w:rsidR="00BC56D7" w:rsidRPr="00D671D7" w:rsidRDefault="00BC56D7" w:rsidP="00D671D7">
            <w:pPr>
              <w:spacing w:before="0" w:after="0" w:line="240" w:lineRule="auto"/>
              <w:ind w:right="-72"/>
              <w:jc w:val="right"/>
              <w:rPr>
                <w:rFonts w:eastAsia="Arial Unicode MS" w:cs="Arial"/>
                <w:sz w:val="10"/>
                <w:szCs w:val="10"/>
              </w:rPr>
            </w:pPr>
          </w:p>
        </w:tc>
      </w:tr>
      <w:tr w:rsidR="00397D1B" w:rsidRPr="00D671D7" w:rsidTr="002C4289">
        <w:trPr>
          <w:trHeight w:val="170"/>
        </w:trPr>
        <w:tc>
          <w:tcPr>
            <w:tcW w:w="3402" w:type="dxa"/>
            <w:shd w:val="clear" w:color="auto" w:fill="auto"/>
          </w:tcPr>
          <w:p w:rsidR="00BC56D7" w:rsidRPr="00D671D7" w:rsidRDefault="00BC56D7" w:rsidP="0002050F">
            <w:pPr>
              <w:spacing w:before="0" w:after="0" w:line="240" w:lineRule="auto"/>
              <w:ind w:left="975"/>
              <w:rPr>
                <w:rFonts w:eastAsia="Arial Unicode MS" w:cs="Arial"/>
                <w:sz w:val="16"/>
                <w:szCs w:val="16"/>
                <w:cs/>
                <w:lang w:bidi="th-TH"/>
              </w:rPr>
            </w:pPr>
            <w:r w:rsidRPr="00D671D7">
              <w:rPr>
                <w:rFonts w:eastAsia="Arial Unicode MS" w:cs="Arial"/>
                <w:b/>
                <w:bCs/>
                <w:sz w:val="16"/>
                <w:szCs w:val="16"/>
                <w:lang w:bidi="th-TH"/>
              </w:rPr>
              <w:t>Non-current assets</w:t>
            </w:r>
          </w:p>
        </w:tc>
        <w:tc>
          <w:tcPr>
            <w:tcW w:w="1559" w:type="dxa"/>
          </w:tcPr>
          <w:p w:rsidR="00BC56D7" w:rsidRPr="00D671D7" w:rsidRDefault="00BC56D7" w:rsidP="00D671D7">
            <w:pPr>
              <w:spacing w:before="0" w:after="0" w:line="240" w:lineRule="auto"/>
              <w:ind w:right="-72"/>
              <w:jc w:val="right"/>
              <w:rPr>
                <w:rFonts w:eastAsia="Arial Unicode MS" w:cs="Arial"/>
                <w:sz w:val="16"/>
                <w:szCs w:val="16"/>
              </w:rPr>
            </w:pPr>
          </w:p>
        </w:tc>
        <w:tc>
          <w:tcPr>
            <w:tcW w:w="1559" w:type="dxa"/>
          </w:tcPr>
          <w:p w:rsidR="00BC56D7" w:rsidRPr="00D671D7" w:rsidRDefault="00BC56D7" w:rsidP="00D671D7">
            <w:pPr>
              <w:spacing w:before="0" w:after="0" w:line="240" w:lineRule="auto"/>
              <w:ind w:right="-72"/>
              <w:jc w:val="right"/>
              <w:rPr>
                <w:rFonts w:eastAsia="Arial Unicode MS" w:cs="Arial"/>
                <w:sz w:val="16"/>
                <w:szCs w:val="16"/>
              </w:rPr>
            </w:pPr>
          </w:p>
        </w:tc>
        <w:tc>
          <w:tcPr>
            <w:tcW w:w="1559" w:type="dxa"/>
          </w:tcPr>
          <w:p w:rsidR="00BC56D7" w:rsidRPr="00D671D7" w:rsidRDefault="00BC56D7" w:rsidP="00D671D7">
            <w:pPr>
              <w:spacing w:before="0" w:after="0" w:line="240" w:lineRule="auto"/>
              <w:ind w:right="-72"/>
              <w:jc w:val="right"/>
              <w:rPr>
                <w:rFonts w:eastAsia="Arial Unicode MS" w:cs="Arial"/>
                <w:sz w:val="16"/>
                <w:szCs w:val="16"/>
              </w:rPr>
            </w:pPr>
          </w:p>
        </w:tc>
        <w:tc>
          <w:tcPr>
            <w:tcW w:w="1390" w:type="dxa"/>
          </w:tcPr>
          <w:p w:rsidR="00BC56D7" w:rsidRPr="00D671D7" w:rsidRDefault="00BC56D7" w:rsidP="00D671D7">
            <w:pPr>
              <w:spacing w:before="0" w:after="0" w:line="240" w:lineRule="auto"/>
              <w:ind w:right="-72"/>
              <w:jc w:val="right"/>
              <w:rPr>
                <w:rFonts w:eastAsia="Arial Unicode MS" w:cs="Arial"/>
                <w:sz w:val="16"/>
                <w:szCs w:val="16"/>
              </w:rPr>
            </w:pPr>
          </w:p>
        </w:tc>
      </w:tr>
      <w:tr w:rsidR="005474F2" w:rsidRPr="00D671D7" w:rsidTr="002C4289">
        <w:trPr>
          <w:trHeight w:val="170"/>
        </w:trPr>
        <w:tc>
          <w:tcPr>
            <w:tcW w:w="3402" w:type="dxa"/>
            <w:shd w:val="clear" w:color="auto" w:fill="auto"/>
          </w:tcPr>
          <w:p w:rsidR="005474F2" w:rsidRPr="00D671D7" w:rsidRDefault="005474F2"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Investments in associates</w:t>
            </w:r>
          </w:p>
        </w:tc>
        <w:tc>
          <w:tcPr>
            <w:tcW w:w="1559" w:type="dxa"/>
          </w:tcPr>
          <w:p w:rsidR="005474F2" w:rsidRPr="00D671D7" w:rsidRDefault="005474F2"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1,078,163</w:t>
            </w:r>
          </w:p>
        </w:tc>
        <w:tc>
          <w:tcPr>
            <w:tcW w:w="1559" w:type="dxa"/>
          </w:tcPr>
          <w:p w:rsidR="005474F2" w:rsidRPr="00D671D7" w:rsidRDefault="000C578F"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(20,707)</w:t>
            </w:r>
          </w:p>
        </w:tc>
        <w:tc>
          <w:tcPr>
            <w:tcW w:w="1559" w:type="dxa"/>
          </w:tcPr>
          <w:p w:rsidR="005474F2" w:rsidRPr="00D671D7" w:rsidRDefault="009065AB"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(2,566)</w:t>
            </w:r>
          </w:p>
        </w:tc>
        <w:tc>
          <w:tcPr>
            <w:tcW w:w="1390" w:type="dxa"/>
          </w:tcPr>
          <w:p w:rsidR="005474F2" w:rsidRPr="00D671D7" w:rsidRDefault="00083027"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1,054,890</w:t>
            </w:r>
          </w:p>
        </w:tc>
      </w:tr>
      <w:tr w:rsidR="00397D1B" w:rsidRPr="00D671D7" w:rsidTr="002C4289">
        <w:trPr>
          <w:trHeight w:val="170"/>
        </w:trPr>
        <w:tc>
          <w:tcPr>
            <w:tcW w:w="3402" w:type="dxa"/>
            <w:shd w:val="clear" w:color="auto" w:fill="auto"/>
          </w:tcPr>
          <w:p w:rsidR="00BC56D7" w:rsidRPr="00D671D7" w:rsidRDefault="00EB68BA"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Right-of-use assets</w:t>
            </w:r>
          </w:p>
        </w:tc>
        <w:tc>
          <w:tcPr>
            <w:tcW w:w="1559" w:type="dxa"/>
          </w:tcPr>
          <w:p w:rsidR="00BC56D7"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C56D7"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C56D7"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11</w:t>
            </w:r>
            <w:r w:rsidR="002C1F73" w:rsidRPr="00D671D7">
              <w:rPr>
                <w:rFonts w:eastAsia="Arial Unicode MS" w:cs="Arial"/>
                <w:sz w:val="16"/>
                <w:szCs w:val="16"/>
              </w:rPr>
              <w:t>5</w:t>
            </w:r>
            <w:r w:rsidRPr="00D671D7">
              <w:rPr>
                <w:rFonts w:eastAsia="Arial Unicode MS" w:cs="Arial"/>
                <w:sz w:val="16"/>
                <w:szCs w:val="16"/>
              </w:rPr>
              <w:t>,</w:t>
            </w:r>
            <w:r w:rsidR="002C1F73" w:rsidRPr="00D671D7">
              <w:rPr>
                <w:rFonts w:eastAsia="Arial Unicode MS" w:cs="Arial"/>
                <w:sz w:val="16"/>
                <w:szCs w:val="16"/>
              </w:rPr>
              <w:t>563</w:t>
            </w:r>
          </w:p>
        </w:tc>
        <w:tc>
          <w:tcPr>
            <w:tcW w:w="1390" w:type="dxa"/>
          </w:tcPr>
          <w:p w:rsidR="00BC56D7"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11</w:t>
            </w:r>
            <w:r w:rsidR="002C1F73" w:rsidRPr="00D671D7">
              <w:rPr>
                <w:rFonts w:eastAsia="Arial Unicode MS" w:cs="Arial"/>
                <w:sz w:val="16"/>
                <w:szCs w:val="16"/>
              </w:rPr>
              <w:t>5</w:t>
            </w:r>
            <w:r w:rsidRPr="00D671D7">
              <w:rPr>
                <w:rFonts w:eastAsia="Arial Unicode MS" w:cs="Arial"/>
                <w:sz w:val="16"/>
                <w:szCs w:val="16"/>
              </w:rPr>
              <w:t>,</w:t>
            </w:r>
            <w:r w:rsidR="002C1F73" w:rsidRPr="00D671D7">
              <w:rPr>
                <w:rFonts w:eastAsia="Arial Unicode MS" w:cs="Arial"/>
                <w:sz w:val="16"/>
                <w:szCs w:val="16"/>
              </w:rPr>
              <w:t>563</w:t>
            </w:r>
          </w:p>
        </w:tc>
      </w:tr>
      <w:tr w:rsidR="00EB68BA" w:rsidRPr="00D671D7" w:rsidTr="002C4289">
        <w:trPr>
          <w:trHeight w:val="170"/>
        </w:trPr>
        <w:tc>
          <w:tcPr>
            <w:tcW w:w="3402" w:type="dxa"/>
            <w:shd w:val="clear" w:color="auto" w:fill="auto"/>
          </w:tcPr>
          <w:p w:rsidR="00EB68BA" w:rsidRPr="00D671D7" w:rsidRDefault="00EB68BA" w:rsidP="0002050F">
            <w:pPr>
              <w:spacing w:before="0" w:after="0" w:line="240" w:lineRule="auto"/>
              <w:ind w:left="975"/>
              <w:rPr>
                <w:rFonts w:eastAsia="Arial Unicode MS" w:cs="Arial"/>
                <w:spacing w:val="-4"/>
                <w:sz w:val="16"/>
                <w:szCs w:val="16"/>
                <w:lang w:val="en-US" w:bidi="th-TH"/>
              </w:rPr>
            </w:pPr>
            <w:r w:rsidRPr="00D671D7">
              <w:rPr>
                <w:rFonts w:eastAsia="Arial Unicode MS" w:cs="Arial"/>
                <w:spacing w:val="-4"/>
                <w:sz w:val="16"/>
                <w:szCs w:val="16"/>
                <w:lang w:val="en-US" w:bidi="th-TH"/>
              </w:rPr>
              <w:t>Deferred income tax assets, net</w:t>
            </w:r>
          </w:p>
        </w:tc>
        <w:tc>
          <w:tcPr>
            <w:tcW w:w="1559" w:type="dxa"/>
          </w:tcPr>
          <w:p w:rsidR="00EB68BA" w:rsidRPr="00D671D7" w:rsidRDefault="00EB68BA"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1,378</w:t>
            </w:r>
          </w:p>
        </w:tc>
        <w:tc>
          <w:tcPr>
            <w:tcW w:w="1559" w:type="dxa"/>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1,245</w:t>
            </w:r>
          </w:p>
        </w:tc>
        <w:tc>
          <w:tcPr>
            <w:tcW w:w="1390" w:type="dxa"/>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2,623</w:t>
            </w:r>
          </w:p>
        </w:tc>
      </w:tr>
      <w:tr w:rsidR="00397D1B" w:rsidRPr="00D671D7" w:rsidTr="002C4289">
        <w:trPr>
          <w:trHeight w:val="60"/>
        </w:trPr>
        <w:tc>
          <w:tcPr>
            <w:tcW w:w="3402" w:type="dxa"/>
            <w:shd w:val="clear" w:color="auto" w:fill="auto"/>
          </w:tcPr>
          <w:p w:rsidR="00BC56D7" w:rsidRPr="00D671D7" w:rsidRDefault="00BC56D7" w:rsidP="0002050F">
            <w:pPr>
              <w:spacing w:before="0" w:after="0" w:line="240" w:lineRule="auto"/>
              <w:ind w:left="975"/>
              <w:rPr>
                <w:rFonts w:eastAsia="Arial Unicode MS" w:cs="Arial"/>
                <w:sz w:val="10"/>
                <w:szCs w:val="10"/>
                <w:lang w:bidi="th-TH"/>
              </w:rPr>
            </w:pPr>
          </w:p>
        </w:tc>
        <w:tc>
          <w:tcPr>
            <w:tcW w:w="1559" w:type="dxa"/>
            <w:shd w:val="clear" w:color="auto" w:fill="auto"/>
          </w:tcPr>
          <w:p w:rsidR="00BC56D7" w:rsidRPr="00D671D7" w:rsidRDefault="00BC56D7" w:rsidP="00D671D7">
            <w:pPr>
              <w:spacing w:before="0" w:after="0" w:line="240" w:lineRule="auto"/>
              <w:ind w:right="-72"/>
              <w:jc w:val="right"/>
              <w:rPr>
                <w:rFonts w:eastAsia="Arial Unicode MS" w:cs="Arial"/>
                <w:sz w:val="10"/>
                <w:szCs w:val="10"/>
              </w:rPr>
            </w:pPr>
          </w:p>
        </w:tc>
        <w:tc>
          <w:tcPr>
            <w:tcW w:w="1559" w:type="dxa"/>
            <w:shd w:val="clear" w:color="auto" w:fill="auto"/>
          </w:tcPr>
          <w:p w:rsidR="00BC56D7" w:rsidRPr="00D671D7" w:rsidRDefault="00BC56D7" w:rsidP="00D671D7">
            <w:pPr>
              <w:spacing w:before="0" w:after="0" w:line="240" w:lineRule="auto"/>
              <w:ind w:right="-72"/>
              <w:jc w:val="right"/>
              <w:rPr>
                <w:rFonts w:eastAsia="Arial Unicode MS" w:cs="Arial"/>
                <w:sz w:val="10"/>
                <w:szCs w:val="10"/>
              </w:rPr>
            </w:pPr>
          </w:p>
        </w:tc>
        <w:tc>
          <w:tcPr>
            <w:tcW w:w="1559" w:type="dxa"/>
            <w:shd w:val="clear" w:color="auto" w:fill="auto"/>
          </w:tcPr>
          <w:p w:rsidR="00BC56D7" w:rsidRPr="00D671D7" w:rsidRDefault="00BC56D7" w:rsidP="00D671D7">
            <w:pPr>
              <w:spacing w:before="0" w:after="0" w:line="240" w:lineRule="auto"/>
              <w:ind w:right="-72"/>
              <w:jc w:val="right"/>
              <w:rPr>
                <w:rFonts w:eastAsia="Arial Unicode MS" w:cs="Arial"/>
                <w:sz w:val="10"/>
                <w:szCs w:val="10"/>
              </w:rPr>
            </w:pPr>
          </w:p>
        </w:tc>
        <w:tc>
          <w:tcPr>
            <w:tcW w:w="1390" w:type="dxa"/>
            <w:shd w:val="clear" w:color="auto" w:fill="auto"/>
          </w:tcPr>
          <w:p w:rsidR="00BC56D7" w:rsidRPr="00D671D7" w:rsidRDefault="00BC56D7" w:rsidP="00D671D7">
            <w:pPr>
              <w:spacing w:before="0" w:after="0" w:line="240" w:lineRule="auto"/>
              <w:ind w:right="-72"/>
              <w:jc w:val="right"/>
              <w:rPr>
                <w:rFonts w:eastAsia="Arial Unicode MS" w:cs="Arial"/>
                <w:sz w:val="10"/>
                <w:szCs w:val="10"/>
              </w:rPr>
            </w:pPr>
          </w:p>
        </w:tc>
      </w:tr>
      <w:tr w:rsidR="00397D1B" w:rsidRPr="00D671D7" w:rsidTr="002C4289">
        <w:trPr>
          <w:trHeight w:val="170"/>
        </w:trPr>
        <w:tc>
          <w:tcPr>
            <w:tcW w:w="3402" w:type="dxa"/>
          </w:tcPr>
          <w:p w:rsidR="00BC56D7" w:rsidRPr="00D671D7" w:rsidRDefault="00BC56D7"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Liabilities and equity</w:t>
            </w: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559" w:type="dxa"/>
          </w:tcPr>
          <w:p w:rsidR="00BC56D7" w:rsidRPr="00D671D7" w:rsidRDefault="00BC56D7" w:rsidP="00D671D7">
            <w:pPr>
              <w:spacing w:before="0" w:after="0" w:line="240" w:lineRule="auto"/>
              <w:ind w:right="-72"/>
              <w:jc w:val="right"/>
              <w:rPr>
                <w:rFonts w:eastAsia="Arial Unicode MS" w:cs="Arial"/>
                <w:b/>
                <w:bCs/>
                <w:sz w:val="16"/>
                <w:szCs w:val="16"/>
              </w:rPr>
            </w:pPr>
          </w:p>
        </w:tc>
        <w:tc>
          <w:tcPr>
            <w:tcW w:w="1390" w:type="dxa"/>
          </w:tcPr>
          <w:p w:rsidR="00BC56D7" w:rsidRPr="00D671D7" w:rsidRDefault="00BC56D7" w:rsidP="00D671D7">
            <w:pPr>
              <w:spacing w:before="0" w:after="0" w:line="240" w:lineRule="auto"/>
              <w:ind w:right="-72"/>
              <w:jc w:val="right"/>
              <w:rPr>
                <w:rFonts w:eastAsia="Arial Unicode MS" w:cs="Arial"/>
                <w:b/>
                <w:bCs/>
                <w:sz w:val="16"/>
                <w:szCs w:val="16"/>
              </w:rPr>
            </w:pPr>
          </w:p>
        </w:tc>
      </w:tr>
      <w:tr w:rsidR="00397D1B" w:rsidRPr="00D671D7" w:rsidTr="002C4289">
        <w:trPr>
          <w:trHeight w:val="170"/>
        </w:trPr>
        <w:tc>
          <w:tcPr>
            <w:tcW w:w="3402" w:type="dxa"/>
          </w:tcPr>
          <w:p w:rsidR="00BC56D7" w:rsidRPr="00D671D7" w:rsidRDefault="00BC56D7" w:rsidP="0002050F">
            <w:pPr>
              <w:spacing w:before="0" w:after="0" w:line="240" w:lineRule="auto"/>
              <w:ind w:left="975"/>
              <w:rPr>
                <w:rFonts w:eastAsia="Arial Unicode MS" w:cs="Arial"/>
                <w:b/>
                <w:bCs/>
                <w:sz w:val="10"/>
                <w:szCs w:val="10"/>
                <w:cs/>
                <w:lang w:bidi="th-TH"/>
              </w:rPr>
            </w:pPr>
          </w:p>
        </w:tc>
        <w:tc>
          <w:tcPr>
            <w:tcW w:w="1559" w:type="dxa"/>
          </w:tcPr>
          <w:p w:rsidR="00BC56D7" w:rsidRPr="00D671D7" w:rsidRDefault="00BC56D7" w:rsidP="00D671D7">
            <w:pPr>
              <w:spacing w:before="0" w:after="0" w:line="240" w:lineRule="auto"/>
              <w:ind w:right="-72"/>
              <w:jc w:val="right"/>
              <w:rPr>
                <w:rFonts w:eastAsia="Arial Unicode MS" w:cs="Arial"/>
                <w:b/>
                <w:bCs/>
                <w:sz w:val="10"/>
                <w:szCs w:val="10"/>
              </w:rPr>
            </w:pPr>
          </w:p>
        </w:tc>
        <w:tc>
          <w:tcPr>
            <w:tcW w:w="1559" w:type="dxa"/>
          </w:tcPr>
          <w:p w:rsidR="00BC56D7" w:rsidRPr="00D671D7" w:rsidRDefault="00BC56D7" w:rsidP="00D671D7">
            <w:pPr>
              <w:spacing w:before="0" w:after="0" w:line="240" w:lineRule="auto"/>
              <w:ind w:right="-72"/>
              <w:jc w:val="right"/>
              <w:rPr>
                <w:rFonts w:eastAsia="Arial Unicode MS" w:cs="Arial"/>
                <w:b/>
                <w:bCs/>
                <w:sz w:val="10"/>
                <w:szCs w:val="10"/>
              </w:rPr>
            </w:pPr>
          </w:p>
        </w:tc>
        <w:tc>
          <w:tcPr>
            <w:tcW w:w="1559" w:type="dxa"/>
          </w:tcPr>
          <w:p w:rsidR="00BC56D7" w:rsidRPr="00D671D7" w:rsidRDefault="00BC56D7" w:rsidP="00D671D7">
            <w:pPr>
              <w:spacing w:before="0" w:after="0" w:line="240" w:lineRule="auto"/>
              <w:ind w:right="-72"/>
              <w:jc w:val="right"/>
              <w:rPr>
                <w:rFonts w:eastAsia="Arial Unicode MS" w:cs="Arial"/>
                <w:b/>
                <w:bCs/>
                <w:sz w:val="10"/>
                <w:szCs w:val="10"/>
              </w:rPr>
            </w:pPr>
          </w:p>
        </w:tc>
        <w:tc>
          <w:tcPr>
            <w:tcW w:w="1390" w:type="dxa"/>
          </w:tcPr>
          <w:p w:rsidR="00BC56D7" w:rsidRPr="00D671D7" w:rsidRDefault="00BC56D7" w:rsidP="00D671D7">
            <w:pPr>
              <w:spacing w:before="0" w:after="0" w:line="240" w:lineRule="auto"/>
              <w:ind w:right="-72"/>
              <w:jc w:val="right"/>
              <w:rPr>
                <w:rFonts w:eastAsia="Arial Unicode MS" w:cs="Arial"/>
                <w:b/>
                <w:bCs/>
                <w:sz w:val="10"/>
                <w:szCs w:val="10"/>
              </w:rPr>
            </w:pPr>
          </w:p>
        </w:tc>
      </w:tr>
      <w:tr w:rsidR="00397D1B" w:rsidRPr="00D671D7" w:rsidTr="002C4289">
        <w:trPr>
          <w:trHeight w:val="170"/>
        </w:trPr>
        <w:tc>
          <w:tcPr>
            <w:tcW w:w="3402" w:type="dxa"/>
          </w:tcPr>
          <w:p w:rsidR="00CC2576" w:rsidRPr="00D671D7" w:rsidRDefault="00CC2576"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Current liabilities</w:t>
            </w:r>
          </w:p>
        </w:tc>
        <w:tc>
          <w:tcPr>
            <w:tcW w:w="1559" w:type="dxa"/>
          </w:tcPr>
          <w:p w:rsidR="00CC2576" w:rsidRPr="00D671D7" w:rsidRDefault="00CC2576" w:rsidP="00D671D7">
            <w:pPr>
              <w:spacing w:before="0" w:after="0" w:line="240" w:lineRule="auto"/>
              <w:ind w:left="67" w:hanging="139"/>
              <w:rPr>
                <w:rFonts w:eastAsia="Arial Unicode MS" w:cs="Arial"/>
                <w:b/>
                <w:bCs/>
                <w:sz w:val="16"/>
                <w:szCs w:val="16"/>
                <w:lang w:bidi="th-TH"/>
              </w:rPr>
            </w:pPr>
          </w:p>
        </w:tc>
        <w:tc>
          <w:tcPr>
            <w:tcW w:w="1559" w:type="dxa"/>
          </w:tcPr>
          <w:p w:rsidR="00CC2576" w:rsidRPr="00D671D7" w:rsidRDefault="00CC2576" w:rsidP="00D671D7">
            <w:pPr>
              <w:spacing w:before="0" w:after="0" w:line="240" w:lineRule="auto"/>
              <w:ind w:left="67" w:hanging="139"/>
              <w:rPr>
                <w:rFonts w:eastAsia="Arial Unicode MS" w:cs="Arial"/>
                <w:b/>
                <w:bCs/>
                <w:sz w:val="16"/>
                <w:szCs w:val="16"/>
                <w:lang w:bidi="th-TH"/>
              </w:rPr>
            </w:pPr>
          </w:p>
        </w:tc>
        <w:tc>
          <w:tcPr>
            <w:tcW w:w="1559" w:type="dxa"/>
          </w:tcPr>
          <w:p w:rsidR="00CC2576" w:rsidRPr="00D671D7" w:rsidRDefault="00CC2576" w:rsidP="00D671D7">
            <w:pPr>
              <w:spacing w:before="0" w:after="0" w:line="240" w:lineRule="auto"/>
              <w:ind w:left="67" w:hanging="139"/>
              <w:rPr>
                <w:rFonts w:eastAsia="Arial Unicode MS" w:cs="Arial"/>
                <w:b/>
                <w:bCs/>
                <w:sz w:val="16"/>
                <w:szCs w:val="16"/>
                <w:lang w:bidi="th-TH"/>
              </w:rPr>
            </w:pPr>
          </w:p>
        </w:tc>
        <w:tc>
          <w:tcPr>
            <w:tcW w:w="1390" w:type="dxa"/>
          </w:tcPr>
          <w:p w:rsidR="00CC2576" w:rsidRPr="00D671D7" w:rsidRDefault="00CC2576" w:rsidP="00D671D7">
            <w:pPr>
              <w:spacing w:before="0" w:after="0" w:line="240" w:lineRule="auto"/>
              <w:ind w:left="67" w:hanging="139"/>
              <w:rPr>
                <w:rFonts w:eastAsia="Arial Unicode MS" w:cs="Arial"/>
                <w:b/>
                <w:bCs/>
                <w:sz w:val="16"/>
                <w:szCs w:val="16"/>
                <w:lang w:bidi="th-TH"/>
              </w:rPr>
            </w:pPr>
          </w:p>
        </w:tc>
      </w:tr>
      <w:tr w:rsidR="00EB68BA" w:rsidRPr="00D671D7" w:rsidTr="002C4289">
        <w:trPr>
          <w:trHeight w:val="170"/>
        </w:trPr>
        <w:tc>
          <w:tcPr>
            <w:tcW w:w="3402" w:type="dxa"/>
          </w:tcPr>
          <w:p w:rsidR="00EB68BA" w:rsidRPr="00D671D7" w:rsidRDefault="00EB68BA"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Trade and other payable</w:t>
            </w:r>
          </w:p>
        </w:tc>
        <w:tc>
          <w:tcPr>
            <w:tcW w:w="1559" w:type="dxa"/>
            <w:vAlign w:val="bottom"/>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53,576</w:t>
            </w:r>
          </w:p>
        </w:tc>
        <w:tc>
          <w:tcPr>
            <w:tcW w:w="1559" w:type="dxa"/>
            <w:vAlign w:val="bottom"/>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vAlign w:val="bottom"/>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(1,31</w:t>
            </w:r>
            <w:r w:rsidR="0064734F" w:rsidRPr="00D671D7">
              <w:rPr>
                <w:rFonts w:eastAsia="Arial Unicode MS" w:cs="Arial"/>
                <w:sz w:val="16"/>
                <w:szCs w:val="16"/>
              </w:rPr>
              <w:t>1</w:t>
            </w:r>
            <w:r w:rsidRPr="00D671D7">
              <w:rPr>
                <w:rFonts w:eastAsia="Arial Unicode MS" w:cs="Arial"/>
                <w:sz w:val="16"/>
                <w:szCs w:val="16"/>
              </w:rPr>
              <w:t>)</w:t>
            </w:r>
          </w:p>
        </w:tc>
        <w:tc>
          <w:tcPr>
            <w:tcW w:w="1390" w:type="dxa"/>
            <w:vAlign w:val="bottom"/>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52,26</w:t>
            </w:r>
            <w:r w:rsidR="0064734F" w:rsidRPr="00D671D7">
              <w:rPr>
                <w:rFonts w:eastAsia="Arial Unicode MS" w:cs="Arial"/>
                <w:sz w:val="16"/>
                <w:szCs w:val="16"/>
              </w:rPr>
              <w:t>5</w:t>
            </w:r>
          </w:p>
        </w:tc>
      </w:tr>
      <w:tr w:rsidR="00EB68BA" w:rsidRPr="00D671D7" w:rsidTr="002C4289">
        <w:trPr>
          <w:trHeight w:val="170"/>
        </w:trPr>
        <w:tc>
          <w:tcPr>
            <w:tcW w:w="3402" w:type="dxa"/>
          </w:tcPr>
          <w:p w:rsidR="00EB68BA" w:rsidRPr="00D671D7" w:rsidRDefault="00EB68BA" w:rsidP="0002050F">
            <w:pPr>
              <w:spacing w:before="0" w:after="0" w:line="240" w:lineRule="auto"/>
              <w:ind w:left="975"/>
              <w:rPr>
                <w:rFonts w:eastAsia="Arial Unicode MS" w:cs="Arial"/>
                <w:spacing w:val="-6"/>
                <w:sz w:val="16"/>
                <w:szCs w:val="16"/>
                <w:cs/>
                <w:lang w:bidi="th-TH"/>
              </w:rPr>
            </w:pPr>
            <w:r w:rsidRPr="00D671D7">
              <w:rPr>
                <w:rFonts w:eastAsia="Arial Unicode MS" w:cs="Arial"/>
                <w:spacing w:val="-6"/>
                <w:sz w:val="16"/>
                <w:szCs w:val="16"/>
                <w:lang w:bidi="th-TH"/>
              </w:rPr>
              <w:t>Current portion of lease liabilities</w:t>
            </w:r>
          </w:p>
        </w:tc>
        <w:tc>
          <w:tcPr>
            <w:tcW w:w="1559" w:type="dxa"/>
          </w:tcPr>
          <w:p w:rsidR="00EB68BA" w:rsidRPr="00D671D7" w:rsidRDefault="00EB68BA"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306</w:t>
            </w:r>
          </w:p>
        </w:tc>
        <w:tc>
          <w:tcPr>
            <w:tcW w:w="1559" w:type="dxa"/>
          </w:tcPr>
          <w:p w:rsidR="00EB68BA" w:rsidRPr="00D671D7" w:rsidRDefault="00EB68BA"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w:t>
            </w:r>
          </w:p>
        </w:tc>
        <w:tc>
          <w:tcPr>
            <w:tcW w:w="1559" w:type="dxa"/>
          </w:tcPr>
          <w:p w:rsidR="00EB68BA" w:rsidRPr="00D671D7" w:rsidRDefault="00EB68BA"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3,</w:t>
            </w:r>
            <w:r w:rsidR="002C1F73" w:rsidRPr="00D671D7">
              <w:rPr>
                <w:rFonts w:eastAsia="Arial Unicode MS" w:cs="Arial"/>
                <w:sz w:val="16"/>
                <w:szCs w:val="16"/>
                <w:lang w:val="en-US"/>
              </w:rPr>
              <w:t>018</w:t>
            </w:r>
          </w:p>
        </w:tc>
        <w:tc>
          <w:tcPr>
            <w:tcW w:w="1390" w:type="dxa"/>
          </w:tcPr>
          <w:p w:rsidR="00EB68BA" w:rsidRPr="00D671D7" w:rsidRDefault="00EB68BA"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3,</w:t>
            </w:r>
            <w:r w:rsidR="002C1F73" w:rsidRPr="00D671D7">
              <w:rPr>
                <w:rFonts w:eastAsia="Arial Unicode MS" w:cs="Arial"/>
                <w:sz w:val="16"/>
                <w:szCs w:val="16"/>
                <w:lang w:val="en-US"/>
              </w:rPr>
              <w:t>324</w:t>
            </w:r>
          </w:p>
        </w:tc>
      </w:tr>
      <w:tr w:rsidR="00397D1B" w:rsidRPr="00D671D7" w:rsidTr="002C4289">
        <w:trPr>
          <w:trHeight w:val="170"/>
        </w:trPr>
        <w:tc>
          <w:tcPr>
            <w:tcW w:w="3402" w:type="dxa"/>
          </w:tcPr>
          <w:p w:rsidR="00CC2576" w:rsidRPr="00D671D7" w:rsidRDefault="00CC2576" w:rsidP="0002050F">
            <w:pPr>
              <w:spacing w:before="0" w:after="0" w:line="240" w:lineRule="auto"/>
              <w:ind w:left="975"/>
              <w:rPr>
                <w:rFonts w:eastAsia="Arial Unicode MS" w:cs="Arial"/>
                <w:b/>
                <w:bCs/>
                <w:sz w:val="10"/>
                <w:szCs w:val="10"/>
                <w:cs/>
                <w:lang w:bidi="th-TH"/>
              </w:rPr>
            </w:pPr>
          </w:p>
        </w:tc>
        <w:tc>
          <w:tcPr>
            <w:tcW w:w="1559" w:type="dxa"/>
          </w:tcPr>
          <w:p w:rsidR="00CC2576" w:rsidRPr="00D671D7" w:rsidRDefault="00CC2576" w:rsidP="00D671D7">
            <w:pPr>
              <w:spacing w:before="0" w:after="0" w:line="240" w:lineRule="auto"/>
              <w:ind w:left="67" w:hanging="139"/>
              <w:rPr>
                <w:rFonts w:eastAsia="Arial Unicode MS" w:cs="Arial"/>
                <w:b/>
                <w:bCs/>
                <w:sz w:val="10"/>
                <w:szCs w:val="10"/>
                <w:lang w:bidi="th-TH"/>
              </w:rPr>
            </w:pPr>
          </w:p>
        </w:tc>
        <w:tc>
          <w:tcPr>
            <w:tcW w:w="1559" w:type="dxa"/>
          </w:tcPr>
          <w:p w:rsidR="00CC2576" w:rsidRPr="00D671D7" w:rsidRDefault="00CC2576" w:rsidP="00D671D7">
            <w:pPr>
              <w:spacing w:before="0" w:after="0" w:line="240" w:lineRule="auto"/>
              <w:ind w:left="67" w:hanging="139"/>
              <w:rPr>
                <w:rFonts w:eastAsia="Arial Unicode MS" w:cs="Arial"/>
                <w:b/>
                <w:bCs/>
                <w:sz w:val="10"/>
                <w:szCs w:val="10"/>
                <w:lang w:bidi="th-TH"/>
              </w:rPr>
            </w:pPr>
          </w:p>
        </w:tc>
        <w:tc>
          <w:tcPr>
            <w:tcW w:w="1559" w:type="dxa"/>
          </w:tcPr>
          <w:p w:rsidR="00CC2576" w:rsidRPr="00D671D7" w:rsidRDefault="00CC2576" w:rsidP="00D671D7">
            <w:pPr>
              <w:spacing w:before="0" w:after="0" w:line="240" w:lineRule="auto"/>
              <w:ind w:left="67" w:hanging="139"/>
              <w:rPr>
                <w:rFonts w:eastAsia="Arial Unicode MS" w:cs="Arial"/>
                <w:b/>
                <w:bCs/>
                <w:sz w:val="10"/>
                <w:szCs w:val="10"/>
                <w:lang w:bidi="th-TH"/>
              </w:rPr>
            </w:pPr>
          </w:p>
        </w:tc>
        <w:tc>
          <w:tcPr>
            <w:tcW w:w="1390" w:type="dxa"/>
          </w:tcPr>
          <w:p w:rsidR="00CC2576" w:rsidRPr="00D671D7" w:rsidRDefault="00CC2576" w:rsidP="00D671D7">
            <w:pPr>
              <w:spacing w:before="0" w:after="0" w:line="240" w:lineRule="auto"/>
              <w:ind w:left="67" w:hanging="139"/>
              <w:rPr>
                <w:rFonts w:eastAsia="Arial Unicode MS" w:cs="Arial"/>
                <w:b/>
                <w:bCs/>
                <w:sz w:val="10"/>
                <w:szCs w:val="10"/>
                <w:lang w:bidi="th-TH"/>
              </w:rPr>
            </w:pPr>
          </w:p>
        </w:tc>
      </w:tr>
      <w:tr w:rsidR="00397D1B" w:rsidRPr="00D671D7" w:rsidTr="002C4289">
        <w:trPr>
          <w:trHeight w:val="170"/>
        </w:trPr>
        <w:tc>
          <w:tcPr>
            <w:tcW w:w="3402" w:type="dxa"/>
          </w:tcPr>
          <w:p w:rsidR="00CC2576" w:rsidRPr="00D671D7" w:rsidRDefault="00CC2576"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Non-current liabilities</w:t>
            </w:r>
          </w:p>
        </w:tc>
        <w:tc>
          <w:tcPr>
            <w:tcW w:w="1559" w:type="dxa"/>
          </w:tcPr>
          <w:p w:rsidR="00CC2576" w:rsidRPr="00D671D7" w:rsidRDefault="00CC2576" w:rsidP="00D671D7">
            <w:pPr>
              <w:spacing w:before="0" w:after="0" w:line="240" w:lineRule="auto"/>
              <w:ind w:right="-72"/>
              <w:jc w:val="right"/>
              <w:rPr>
                <w:rFonts w:eastAsia="Arial Unicode MS" w:cs="Arial"/>
                <w:b/>
                <w:bCs/>
                <w:sz w:val="16"/>
                <w:szCs w:val="16"/>
              </w:rPr>
            </w:pPr>
          </w:p>
        </w:tc>
        <w:tc>
          <w:tcPr>
            <w:tcW w:w="1559" w:type="dxa"/>
          </w:tcPr>
          <w:p w:rsidR="00CC2576" w:rsidRPr="00D671D7" w:rsidRDefault="00CC2576" w:rsidP="00D671D7">
            <w:pPr>
              <w:spacing w:before="0" w:after="0" w:line="240" w:lineRule="auto"/>
              <w:ind w:right="-72"/>
              <w:jc w:val="right"/>
              <w:rPr>
                <w:rFonts w:eastAsia="Arial Unicode MS" w:cs="Arial"/>
                <w:b/>
                <w:bCs/>
                <w:sz w:val="16"/>
                <w:szCs w:val="16"/>
              </w:rPr>
            </w:pPr>
          </w:p>
        </w:tc>
        <w:tc>
          <w:tcPr>
            <w:tcW w:w="1559" w:type="dxa"/>
          </w:tcPr>
          <w:p w:rsidR="00CC2576" w:rsidRPr="00D671D7" w:rsidRDefault="00CC2576" w:rsidP="00D671D7">
            <w:pPr>
              <w:spacing w:before="0" w:after="0" w:line="240" w:lineRule="auto"/>
              <w:ind w:right="-72"/>
              <w:jc w:val="right"/>
              <w:rPr>
                <w:rFonts w:eastAsia="Arial Unicode MS" w:cs="Arial"/>
                <w:b/>
                <w:bCs/>
                <w:sz w:val="16"/>
                <w:szCs w:val="16"/>
              </w:rPr>
            </w:pPr>
          </w:p>
        </w:tc>
        <w:tc>
          <w:tcPr>
            <w:tcW w:w="1390" w:type="dxa"/>
          </w:tcPr>
          <w:p w:rsidR="00CC2576" w:rsidRPr="00D671D7" w:rsidRDefault="00CC2576" w:rsidP="00D671D7">
            <w:pPr>
              <w:spacing w:before="0" w:after="0" w:line="240" w:lineRule="auto"/>
              <w:ind w:right="-72"/>
              <w:jc w:val="right"/>
              <w:rPr>
                <w:rFonts w:eastAsia="Arial Unicode MS" w:cs="Arial"/>
                <w:b/>
                <w:bCs/>
                <w:sz w:val="16"/>
                <w:szCs w:val="16"/>
              </w:rPr>
            </w:pPr>
          </w:p>
        </w:tc>
      </w:tr>
      <w:tr w:rsidR="00EB68BA" w:rsidRPr="00D671D7" w:rsidTr="002C4289">
        <w:trPr>
          <w:trHeight w:val="170"/>
        </w:trPr>
        <w:tc>
          <w:tcPr>
            <w:tcW w:w="3402" w:type="dxa"/>
          </w:tcPr>
          <w:p w:rsidR="00EB68BA" w:rsidRPr="00D671D7" w:rsidRDefault="00EB68BA"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 xml:space="preserve">Lease </w:t>
            </w:r>
            <w:r w:rsidR="00D510B3" w:rsidRPr="00D671D7">
              <w:rPr>
                <w:rFonts w:eastAsia="Arial Unicode MS" w:cs="Arial"/>
                <w:sz w:val="16"/>
                <w:szCs w:val="16"/>
                <w:lang w:val="en-US" w:bidi="th-TH"/>
              </w:rPr>
              <w:t>liabilities</w:t>
            </w:r>
          </w:p>
        </w:tc>
        <w:tc>
          <w:tcPr>
            <w:tcW w:w="1559" w:type="dxa"/>
            <w:vAlign w:val="bottom"/>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vAlign w:val="bottom"/>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vAlign w:val="bottom"/>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11</w:t>
            </w:r>
            <w:r w:rsidR="002C1F73" w:rsidRPr="00D671D7">
              <w:rPr>
                <w:rFonts w:eastAsia="Arial Unicode MS" w:cs="Arial"/>
                <w:sz w:val="16"/>
                <w:szCs w:val="16"/>
              </w:rPr>
              <w:t>8</w:t>
            </w:r>
            <w:r w:rsidRPr="00D671D7">
              <w:rPr>
                <w:rFonts w:eastAsia="Arial Unicode MS" w:cs="Arial"/>
                <w:sz w:val="16"/>
                <w:szCs w:val="16"/>
              </w:rPr>
              <w:t>,</w:t>
            </w:r>
            <w:r w:rsidR="002C1F73" w:rsidRPr="00D671D7">
              <w:rPr>
                <w:rFonts w:eastAsia="Arial Unicode MS" w:cs="Arial"/>
                <w:sz w:val="16"/>
                <w:szCs w:val="16"/>
              </w:rPr>
              <w:t>769</w:t>
            </w:r>
          </w:p>
        </w:tc>
        <w:tc>
          <w:tcPr>
            <w:tcW w:w="1390" w:type="dxa"/>
            <w:vAlign w:val="bottom"/>
          </w:tcPr>
          <w:p w:rsidR="00EB68BA" w:rsidRPr="00D671D7" w:rsidRDefault="00EB68B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11</w:t>
            </w:r>
            <w:r w:rsidR="002C1F73" w:rsidRPr="00D671D7">
              <w:rPr>
                <w:rFonts w:eastAsia="Arial Unicode MS" w:cs="Arial"/>
                <w:sz w:val="16"/>
                <w:szCs w:val="16"/>
              </w:rPr>
              <w:t>8</w:t>
            </w:r>
            <w:r w:rsidRPr="00D671D7">
              <w:rPr>
                <w:rFonts w:eastAsia="Arial Unicode MS" w:cs="Arial"/>
                <w:sz w:val="16"/>
                <w:szCs w:val="16"/>
              </w:rPr>
              <w:t>,</w:t>
            </w:r>
            <w:r w:rsidR="002C1F73" w:rsidRPr="00D671D7">
              <w:rPr>
                <w:rFonts w:eastAsia="Arial Unicode MS" w:cs="Arial"/>
                <w:sz w:val="16"/>
                <w:szCs w:val="16"/>
              </w:rPr>
              <w:t>769</w:t>
            </w:r>
          </w:p>
        </w:tc>
      </w:tr>
      <w:tr w:rsidR="00DE02D2" w:rsidRPr="00D671D7" w:rsidTr="002C4289">
        <w:trPr>
          <w:trHeight w:val="170"/>
        </w:trPr>
        <w:tc>
          <w:tcPr>
            <w:tcW w:w="3402" w:type="dxa"/>
          </w:tcPr>
          <w:p w:rsidR="00DE02D2" w:rsidRPr="00D671D7" w:rsidRDefault="00DE02D2"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Promissory note</w:t>
            </w:r>
            <w:r w:rsidR="006C628D" w:rsidRPr="00D671D7">
              <w:rPr>
                <w:rFonts w:eastAsia="Arial Unicode MS" w:cs="Arial"/>
                <w:sz w:val="16"/>
                <w:szCs w:val="16"/>
                <w:lang w:val="en-US" w:bidi="th-TH"/>
              </w:rPr>
              <w:t>s</w:t>
            </w:r>
          </w:p>
        </w:tc>
        <w:tc>
          <w:tcPr>
            <w:tcW w:w="1559" w:type="dxa"/>
          </w:tcPr>
          <w:p w:rsidR="00DE02D2" w:rsidRPr="00D671D7" w:rsidRDefault="00DE02D2" w:rsidP="00D671D7">
            <w:pPr>
              <w:spacing w:before="0" w:after="0" w:line="240" w:lineRule="auto"/>
              <w:ind w:right="-72"/>
              <w:jc w:val="right"/>
              <w:rPr>
                <w:rFonts w:eastAsia="Arial Unicode MS" w:cs="Arial"/>
                <w:sz w:val="16"/>
                <w:szCs w:val="16"/>
                <w:lang w:val="en-US"/>
              </w:rPr>
            </w:pPr>
            <w:r w:rsidRPr="00D671D7">
              <w:rPr>
                <w:rFonts w:eastAsia="Arial Unicode MS" w:cs="Arial" w:hint="cs"/>
                <w:sz w:val="16"/>
                <w:szCs w:val="16"/>
                <w:cs/>
                <w:lang w:val="en-US" w:bidi="th-TH"/>
              </w:rPr>
              <w:t>313</w:t>
            </w:r>
            <w:r w:rsidRPr="00D671D7">
              <w:rPr>
                <w:rFonts w:eastAsia="Arial Unicode MS" w:cs="Arial"/>
                <w:sz w:val="16"/>
                <w:szCs w:val="16"/>
                <w:lang w:val="en-US"/>
              </w:rPr>
              <w:t>,387</w:t>
            </w:r>
          </w:p>
        </w:tc>
        <w:tc>
          <w:tcPr>
            <w:tcW w:w="1559" w:type="dxa"/>
          </w:tcPr>
          <w:p w:rsidR="00DE02D2" w:rsidRPr="00D671D7" w:rsidRDefault="00DE02D2"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(132,797)</w:t>
            </w:r>
          </w:p>
        </w:tc>
        <w:tc>
          <w:tcPr>
            <w:tcW w:w="1559" w:type="dxa"/>
          </w:tcPr>
          <w:p w:rsidR="00DE02D2" w:rsidRPr="00D671D7" w:rsidRDefault="00DE02D2"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w:t>
            </w:r>
          </w:p>
        </w:tc>
        <w:tc>
          <w:tcPr>
            <w:tcW w:w="1390" w:type="dxa"/>
          </w:tcPr>
          <w:p w:rsidR="00DE02D2" w:rsidRPr="00D671D7" w:rsidRDefault="00DE02D2"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180,590</w:t>
            </w:r>
          </w:p>
        </w:tc>
      </w:tr>
      <w:tr w:rsidR="00397D1B" w:rsidRPr="00D671D7" w:rsidTr="002C4289">
        <w:trPr>
          <w:trHeight w:val="170"/>
        </w:trPr>
        <w:tc>
          <w:tcPr>
            <w:tcW w:w="3402" w:type="dxa"/>
          </w:tcPr>
          <w:p w:rsidR="00CC2576" w:rsidRPr="00D671D7" w:rsidRDefault="00CC2576" w:rsidP="0002050F">
            <w:pPr>
              <w:spacing w:before="0" w:after="0" w:line="240" w:lineRule="auto"/>
              <w:ind w:left="975"/>
              <w:rPr>
                <w:rFonts w:eastAsia="Arial Unicode MS" w:cs="Arial"/>
                <w:sz w:val="10"/>
                <w:szCs w:val="10"/>
                <w:lang w:bidi="th-TH"/>
              </w:rPr>
            </w:pPr>
          </w:p>
        </w:tc>
        <w:tc>
          <w:tcPr>
            <w:tcW w:w="1559" w:type="dxa"/>
            <w:shd w:val="clear" w:color="auto" w:fill="auto"/>
          </w:tcPr>
          <w:p w:rsidR="00CC2576" w:rsidRPr="00D671D7" w:rsidRDefault="00CC2576" w:rsidP="00D671D7">
            <w:pPr>
              <w:spacing w:before="0" w:after="0" w:line="240" w:lineRule="auto"/>
              <w:ind w:right="-72"/>
              <w:jc w:val="right"/>
              <w:rPr>
                <w:rFonts w:eastAsia="Arial Unicode MS" w:cs="Arial"/>
                <w:b/>
                <w:bCs/>
                <w:sz w:val="10"/>
                <w:szCs w:val="10"/>
              </w:rPr>
            </w:pPr>
          </w:p>
        </w:tc>
        <w:tc>
          <w:tcPr>
            <w:tcW w:w="1559" w:type="dxa"/>
            <w:shd w:val="clear" w:color="auto" w:fill="auto"/>
          </w:tcPr>
          <w:p w:rsidR="00CC2576" w:rsidRPr="00D671D7" w:rsidRDefault="00CC2576" w:rsidP="00D671D7">
            <w:pPr>
              <w:spacing w:before="0" w:after="0" w:line="240" w:lineRule="auto"/>
              <w:ind w:right="-72"/>
              <w:jc w:val="right"/>
              <w:rPr>
                <w:rFonts w:eastAsia="Arial Unicode MS" w:cs="Arial"/>
                <w:b/>
                <w:bCs/>
                <w:sz w:val="10"/>
                <w:szCs w:val="10"/>
              </w:rPr>
            </w:pPr>
          </w:p>
        </w:tc>
        <w:tc>
          <w:tcPr>
            <w:tcW w:w="1559" w:type="dxa"/>
            <w:shd w:val="clear" w:color="auto" w:fill="auto"/>
          </w:tcPr>
          <w:p w:rsidR="00CC2576" w:rsidRPr="00D671D7" w:rsidRDefault="00CC2576" w:rsidP="00D671D7">
            <w:pPr>
              <w:spacing w:before="0" w:after="0" w:line="240" w:lineRule="auto"/>
              <w:ind w:right="-72"/>
              <w:jc w:val="right"/>
              <w:rPr>
                <w:rFonts w:eastAsia="Arial Unicode MS" w:cs="Arial"/>
                <w:b/>
                <w:bCs/>
                <w:sz w:val="10"/>
                <w:szCs w:val="10"/>
              </w:rPr>
            </w:pPr>
          </w:p>
        </w:tc>
        <w:tc>
          <w:tcPr>
            <w:tcW w:w="1390" w:type="dxa"/>
            <w:shd w:val="clear" w:color="auto" w:fill="auto"/>
          </w:tcPr>
          <w:p w:rsidR="00CC2576" w:rsidRPr="00D671D7" w:rsidRDefault="00CC2576" w:rsidP="00D671D7">
            <w:pPr>
              <w:spacing w:before="0" w:after="0" w:line="240" w:lineRule="auto"/>
              <w:ind w:right="-72"/>
              <w:jc w:val="right"/>
              <w:rPr>
                <w:rFonts w:eastAsia="Arial Unicode MS" w:cs="Arial"/>
                <w:b/>
                <w:bCs/>
                <w:sz w:val="10"/>
                <w:szCs w:val="10"/>
              </w:rPr>
            </w:pPr>
          </w:p>
        </w:tc>
      </w:tr>
      <w:tr w:rsidR="00397D1B" w:rsidRPr="00D671D7" w:rsidTr="002C4289">
        <w:trPr>
          <w:trHeight w:val="170"/>
        </w:trPr>
        <w:tc>
          <w:tcPr>
            <w:tcW w:w="3402" w:type="dxa"/>
          </w:tcPr>
          <w:p w:rsidR="00CC2576" w:rsidRPr="00D671D7" w:rsidRDefault="00CC2576"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Equity</w:t>
            </w:r>
          </w:p>
        </w:tc>
        <w:tc>
          <w:tcPr>
            <w:tcW w:w="1559" w:type="dxa"/>
          </w:tcPr>
          <w:p w:rsidR="00CC2576" w:rsidRPr="00D671D7" w:rsidRDefault="00CC2576" w:rsidP="00D671D7">
            <w:pPr>
              <w:spacing w:before="0" w:after="0" w:line="240" w:lineRule="auto"/>
              <w:ind w:right="-72"/>
              <w:jc w:val="right"/>
              <w:rPr>
                <w:rFonts w:eastAsia="Arial Unicode MS" w:cs="Arial"/>
                <w:b/>
                <w:bCs/>
                <w:sz w:val="16"/>
                <w:szCs w:val="16"/>
              </w:rPr>
            </w:pPr>
          </w:p>
        </w:tc>
        <w:tc>
          <w:tcPr>
            <w:tcW w:w="1559" w:type="dxa"/>
          </w:tcPr>
          <w:p w:rsidR="00CC2576" w:rsidRPr="00D671D7" w:rsidRDefault="00CC2576" w:rsidP="00D671D7">
            <w:pPr>
              <w:spacing w:before="0" w:after="0" w:line="240" w:lineRule="auto"/>
              <w:ind w:right="-72"/>
              <w:jc w:val="right"/>
              <w:rPr>
                <w:rFonts w:eastAsia="Arial Unicode MS" w:cs="Arial"/>
                <w:b/>
                <w:bCs/>
                <w:sz w:val="16"/>
                <w:szCs w:val="16"/>
              </w:rPr>
            </w:pPr>
          </w:p>
        </w:tc>
        <w:tc>
          <w:tcPr>
            <w:tcW w:w="1559" w:type="dxa"/>
          </w:tcPr>
          <w:p w:rsidR="00CC2576" w:rsidRPr="00D671D7" w:rsidRDefault="00CC2576" w:rsidP="00D671D7">
            <w:pPr>
              <w:spacing w:before="0" w:after="0" w:line="240" w:lineRule="auto"/>
              <w:ind w:right="-72"/>
              <w:jc w:val="right"/>
              <w:rPr>
                <w:rFonts w:eastAsia="Arial Unicode MS" w:cs="Arial"/>
                <w:b/>
                <w:bCs/>
                <w:sz w:val="16"/>
                <w:szCs w:val="16"/>
              </w:rPr>
            </w:pPr>
          </w:p>
        </w:tc>
        <w:tc>
          <w:tcPr>
            <w:tcW w:w="1390" w:type="dxa"/>
          </w:tcPr>
          <w:p w:rsidR="00CC2576" w:rsidRPr="00D671D7" w:rsidRDefault="00CC2576" w:rsidP="00D671D7">
            <w:pPr>
              <w:spacing w:before="0" w:after="0" w:line="240" w:lineRule="auto"/>
              <w:ind w:right="-72"/>
              <w:jc w:val="right"/>
              <w:rPr>
                <w:rFonts w:eastAsia="Arial Unicode MS" w:cs="Arial"/>
                <w:b/>
                <w:bCs/>
                <w:sz w:val="16"/>
                <w:szCs w:val="16"/>
              </w:rPr>
            </w:pPr>
          </w:p>
        </w:tc>
      </w:tr>
      <w:tr w:rsidR="00DE02D2" w:rsidRPr="00D671D7" w:rsidTr="002C4289">
        <w:trPr>
          <w:trHeight w:val="170"/>
        </w:trPr>
        <w:tc>
          <w:tcPr>
            <w:tcW w:w="3402" w:type="dxa"/>
          </w:tcPr>
          <w:p w:rsidR="00DE02D2" w:rsidRPr="00D671D7" w:rsidRDefault="00DE02D2" w:rsidP="0002050F">
            <w:pPr>
              <w:spacing w:before="0" w:after="0" w:line="240" w:lineRule="auto"/>
              <w:ind w:left="975"/>
              <w:rPr>
                <w:rFonts w:eastAsia="Arial Unicode MS" w:cs="Arial"/>
                <w:sz w:val="16"/>
                <w:szCs w:val="16"/>
                <w:cs/>
                <w:lang w:val="en-US" w:bidi="th-TH"/>
              </w:rPr>
            </w:pPr>
            <w:r w:rsidRPr="00D671D7">
              <w:rPr>
                <w:rFonts w:eastAsia="Arial Unicode MS" w:cs="Arial"/>
                <w:sz w:val="16"/>
                <w:szCs w:val="16"/>
                <w:lang w:val="en-US" w:bidi="th-TH"/>
              </w:rPr>
              <w:t>Retained earnings</w:t>
            </w:r>
          </w:p>
        </w:tc>
        <w:tc>
          <w:tcPr>
            <w:tcW w:w="1559" w:type="dxa"/>
          </w:tcPr>
          <w:p w:rsidR="00DE02D2" w:rsidRPr="00D671D7" w:rsidRDefault="00DE02D2"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106,190</w:t>
            </w:r>
          </w:p>
        </w:tc>
        <w:tc>
          <w:tcPr>
            <w:tcW w:w="1559" w:type="dxa"/>
          </w:tcPr>
          <w:p w:rsidR="00DE02D2" w:rsidRPr="00D671D7" w:rsidRDefault="009065AB" w:rsidP="00D671D7">
            <w:pPr>
              <w:spacing w:before="0" w:after="0" w:line="240" w:lineRule="auto"/>
              <w:ind w:right="-72"/>
              <w:jc w:val="right"/>
              <w:rPr>
                <w:rFonts w:eastAsia="Arial Unicode MS" w:cs="Arial"/>
                <w:sz w:val="16"/>
                <w:szCs w:val="16"/>
                <w:lang w:val="en-US"/>
              </w:rPr>
            </w:pPr>
            <w:r w:rsidRPr="00D671D7">
              <w:rPr>
                <w:rFonts w:eastAsia="Arial Unicode MS" w:cs="Arial"/>
                <w:sz w:val="16"/>
                <w:szCs w:val="16"/>
                <w:lang w:val="en-US"/>
              </w:rPr>
              <w:t>8,569</w:t>
            </w:r>
          </w:p>
        </w:tc>
        <w:tc>
          <w:tcPr>
            <w:tcW w:w="1559" w:type="dxa"/>
          </w:tcPr>
          <w:p w:rsidR="00DE02D2" w:rsidRPr="00D671D7" w:rsidRDefault="009065AB" w:rsidP="00D671D7">
            <w:pPr>
              <w:spacing w:before="0" w:after="0" w:line="240" w:lineRule="auto"/>
              <w:ind w:right="-72"/>
              <w:jc w:val="right"/>
              <w:rPr>
                <w:rFonts w:eastAsia="Arial Unicode MS" w:cs="Arial"/>
                <w:sz w:val="16"/>
                <w:szCs w:val="16"/>
                <w:rtl/>
                <w:lang w:val="en-US"/>
              </w:rPr>
            </w:pPr>
            <w:r w:rsidRPr="00D671D7">
              <w:rPr>
                <w:rFonts w:eastAsia="Arial Unicode MS" w:cs="Arial"/>
                <w:sz w:val="16"/>
                <w:szCs w:val="16"/>
                <w:cs/>
                <w:lang w:val="en-US" w:bidi="th-TH"/>
              </w:rPr>
              <w:t>(8</w:t>
            </w:r>
            <w:r w:rsidRPr="00D671D7">
              <w:rPr>
                <w:rFonts w:eastAsia="Arial Unicode MS" w:cs="Arial"/>
                <w:sz w:val="16"/>
                <w:szCs w:val="16"/>
                <w:lang w:val="en-US"/>
              </w:rPr>
              <w:t>,</w:t>
            </w:r>
            <w:r w:rsidRPr="00D671D7">
              <w:rPr>
                <w:rFonts w:eastAsia="Arial Unicode MS" w:cs="Arial"/>
                <w:sz w:val="16"/>
                <w:szCs w:val="16"/>
                <w:cs/>
                <w:lang w:val="en-US" w:bidi="th-TH"/>
              </w:rPr>
              <w:t>583)</w:t>
            </w:r>
          </w:p>
        </w:tc>
        <w:tc>
          <w:tcPr>
            <w:tcW w:w="1390" w:type="dxa"/>
          </w:tcPr>
          <w:p w:rsidR="00DE02D2" w:rsidRPr="00D671D7" w:rsidRDefault="009065AB" w:rsidP="00D671D7">
            <w:pPr>
              <w:spacing w:before="0" w:after="0" w:line="240" w:lineRule="auto"/>
              <w:ind w:right="-72"/>
              <w:jc w:val="right"/>
              <w:rPr>
                <w:rFonts w:eastAsia="Arial Unicode MS" w:cs="Arial"/>
                <w:sz w:val="16"/>
                <w:szCs w:val="16"/>
                <w:rtl/>
                <w:lang w:val="en-US"/>
              </w:rPr>
            </w:pPr>
            <w:r w:rsidRPr="00D671D7">
              <w:rPr>
                <w:rFonts w:eastAsia="Arial Unicode MS" w:cs="Arial"/>
                <w:sz w:val="16"/>
                <w:szCs w:val="16"/>
                <w:lang w:val="en-US"/>
              </w:rPr>
              <w:t>106,176</w:t>
            </w:r>
          </w:p>
        </w:tc>
      </w:tr>
      <w:tr w:rsidR="009F43AA" w:rsidRPr="00D671D7" w:rsidTr="002C4289">
        <w:trPr>
          <w:trHeight w:val="170"/>
        </w:trPr>
        <w:tc>
          <w:tcPr>
            <w:tcW w:w="3402" w:type="dxa"/>
          </w:tcPr>
          <w:p w:rsidR="009F43AA" w:rsidRPr="00D671D7" w:rsidRDefault="009F43AA" w:rsidP="0002050F">
            <w:pPr>
              <w:spacing w:before="0" w:after="0" w:line="240" w:lineRule="auto"/>
              <w:ind w:left="975"/>
              <w:rPr>
                <w:rFonts w:eastAsia="Arial Unicode MS" w:cs="Arial"/>
                <w:sz w:val="16"/>
                <w:szCs w:val="16"/>
                <w:cs/>
                <w:lang w:val="en-US" w:bidi="th-TH"/>
              </w:rPr>
            </w:pPr>
            <w:r w:rsidRPr="00D671D7">
              <w:rPr>
                <w:rFonts w:eastAsia="Arial Unicode MS" w:cs="Arial"/>
                <w:sz w:val="16"/>
                <w:szCs w:val="16"/>
                <w:lang w:val="en-US" w:bidi="th-TH"/>
              </w:rPr>
              <w:t>Fair value reserve</w:t>
            </w:r>
          </w:p>
        </w:tc>
        <w:tc>
          <w:tcPr>
            <w:tcW w:w="1559" w:type="dxa"/>
          </w:tcPr>
          <w:p w:rsidR="009F43AA" w:rsidRPr="00D671D7" w:rsidRDefault="009F43A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9F43AA" w:rsidRPr="00D671D7" w:rsidRDefault="009F43A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103,521</w:t>
            </w:r>
          </w:p>
        </w:tc>
        <w:tc>
          <w:tcPr>
            <w:tcW w:w="1559" w:type="dxa"/>
          </w:tcPr>
          <w:p w:rsidR="009F43AA" w:rsidRPr="00D671D7" w:rsidRDefault="009F43A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390" w:type="dxa"/>
          </w:tcPr>
          <w:p w:rsidR="009F43AA" w:rsidRPr="00D671D7" w:rsidRDefault="009F43AA" w:rsidP="00D671D7">
            <w:pPr>
              <w:spacing w:before="0" w:after="0" w:line="240" w:lineRule="auto"/>
              <w:ind w:right="-72"/>
              <w:jc w:val="right"/>
              <w:rPr>
                <w:rFonts w:eastAsia="Arial Unicode MS" w:cs="Arial"/>
                <w:sz w:val="16"/>
                <w:szCs w:val="16"/>
              </w:rPr>
            </w:pPr>
            <w:r w:rsidRPr="00D671D7">
              <w:rPr>
                <w:rFonts w:eastAsia="Arial Unicode MS" w:cs="Arial"/>
                <w:sz w:val="16"/>
                <w:szCs w:val="16"/>
              </w:rPr>
              <w:t>103,521</w:t>
            </w:r>
          </w:p>
        </w:tc>
      </w:tr>
    </w:tbl>
    <w:p w:rsidR="003627FB" w:rsidRPr="00D671D7" w:rsidRDefault="003627FB" w:rsidP="00D671D7">
      <w:pPr>
        <w:spacing w:line="240" w:lineRule="auto"/>
        <w:ind w:left="1080"/>
        <w:jc w:val="thaiDistribute"/>
        <w:rPr>
          <w:rFonts w:cs="Arial"/>
          <w:spacing w:val="-2"/>
          <w:sz w:val="18"/>
          <w:szCs w:val="18"/>
        </w:rPr>
      </w:pPr>
    </w:p>
    <w:bookmarkEnd w:id="2"/>
    <w:tbl>
      <w:tblPr>
        <w:tblStyle w:val="PwCTableText"/>
        <w:tblW w:w="9498" w:type="dxa"/>
        <w:tblBorders>
          <w:insideH w:val="none" w:sz="0" w:space="0" w:color="auto"/>
        </w:tblBorders>
        <w:tblLayout w:type="fixed"/>
        <w:tblLook w:val="0600" w:firstRow="0" w:lastRow="0" w:firstColumn="0" w:lastColumn="0" w:noHBand="1" w:noVBand="1"/>
      </w:tblPr>
      <w:tblGrid>
        <w:gridCol w:w="3402"/>
        <w:gridCol w:w="1560"/>
        <w:gridCol w:w="1559"/>
        <w:gridCol w:w="1559"/>
        <w:gridCol w:w="1418"/>
      </w:tblGrid>
      <w:tr w:rsidR="00397D1B" w:rsidRPr="00D671D7" w:rsidTr="002C4289">
        <w:trPr>
          <w:trHeight w:val="20"/>
        </w:trPr>
        <w:tc>
          <w:tcPr>
            <w:tcW w:w="3402" w:type="dxa"/>
            <w:shd w:val="clear" w:color="auto" w:fill="FFFFFF"/>
            <w:vAlign w:val="bottom"/>
          </w:tcPr>
          <w:p w:rsidR="0018436E" w:rsidRPr="00D671D7" w:rsidRDefault="0018436E" w:rsidP="0002050F">
            <w:pPr>
              <w:spacing w:before="0" w:after="0" w:line="240" w:lineRule="auto"/>
              <w:ind w:left="975"/>
              <w:rPr>
                <w:rFonts w:eastAsia="Arial Unicode MS" w:cs="Arial"/>
                <w:b/>
                <w:bCs/>
                <w:sz w:val="16"/>
                <w:szCs w:val="16"/>
              </w:rPr>
            </w:pPr>
          </w:p>
        </w:tc>
        <w:tc>
          <w:tcPr>
            <w:tcW w:w="6096" w:type="dxa"/>
            <w:gridSpan w:val="4"/>
            <w:shd w:val="clear" w:color="auto" w:fill="FFFFFF"/>
            <w:vAlign w:val="bottom"/>
          </w:tcPr>
          <w:p w:rsidR="0018436E" w:rsidRPr="00D671D7" w:rsidRDefault="0018436E" w:rsidP="00D671D7">
            <w:pPr>
              <w:pBdr>
                <w:bottom w:val="single" w:sz="4" w:space="1" w:color="auto"/>
              </w:pBdr>
              <w:spacing w:before="0" w:after="0" w:line="240" w:lineRule="auto"/>
              <w:ind w:left="-29" w:right="-72"/>
              <w:jc w:val="center"/>
              <w:rPr>
                <w:rFonts w:eastAsia="Arial Unicode MS" w:cs="Arial"/>
                <w:b/>
                <w:bCs/>
                <w:sz w:val="16"/>
                <w:szCs w:val="16"/>
              </w:rPr>
            </w:pPr>
            <w:r w:rsidRPr="00D671D7">
              <w:rPr>
                <w:rFonts w:eastAsia="Arial Unicode MS" w:cs="Arial"/>
                <w:b/>
                <w:bCs/>
                <w:sz w:val="16"/>
                <w:szCs w:val="16"/>
                <w:lang w:bidi="th-TH"/>
              </w:rPr>
              <w:t>Separate financial information</w:t>
            </w:r>
          </w:p>
        </w:tc>
      </w:tr>
      <w:tr w:rsidR="00397D1B" w:rsidRPr="00D671D7" w:rsidTr="002C4289">
        <w:trPr>
          <w:trHeight w:val="20"/>
        </w:trPr>
        <w:tc>
          <w:tcPr>
            <w:tcW w:w="3402" w:type="dxa"/>
            <w:vMerge w:val="restart"/>
            <w:shd w:val="clear" w:color="auto" w:fill="FFFFFF"/>
            <w:vAlign w:val="bottom"/>
          </w:tcPr>
          <w:p w:rsidR="0018436E" w:rsidRPr="00D671D7" w:rsidRDefault="0018436E" w:rsidP="0002050F">
            <w:pPr>
              <w:spacing w:before="0" w:after="0" w:line="240" w:lineRule="auto"/>
              <w:ind w:left="975"/>
              <w:rPr>
                <w:rFonts w:eastAsia="Arial Unicode MS" w:cs="Arial"/>
                <w:b/>
                <w:bCs/>
                <w:sz w:val="16"/>
                <w:szCs w:val="16"/>
              </w:rPr>
            </w:pPr>
          </w:p>
        </w:tc>
        <w:tc>
          <w:tcPr>
            <w:tcW w:w="1560" w:type="dxa"/>
            <w:shd w:val="clear" w:color="auto" w:fill="FFFFFF"/>
            <w:vAlign w:val="bottom"/>
          </w:tcPr>
          <w:p w:rsidR="0018436E" w:rsidRPr="00D671D7" w:rsidRDefault="0018436E" w:rsidP="00D671D7">
            <w:pPr>
              <w:spacing w:before="0" w:after="0" w:line="240" w:lineRule="auto"/>
              <w:ind w:left="-29" w:right="-72"/>
              <w:jc w:val="right"/>
              <w:rPr>
                <w:rFonts w:eastAsia="Arial Unicode MS" w:cs="Arial"/>
                <w:b/>
                <w:bCs/>
                <w:sz w:val="16"/>
                <w:szCs w:val="16"/>
                <w:lang w:bidi="th-TH"/>
              </w:rPr>
            </w:pPr>
            <w:r w:rsidRPr="00D671D7">
              <w:rPr>
                <w:rFonts w:eastAsia="Arial Unicode MS" w:cs="Arial"/>
                <w:b/>
                <w:bCs/>
                <w:sz w:val="16"/>
                <w:szCs w:val="16"/>
                <w:lang w:bidi="th-TH"/>
              </w:rPr>
              <w:t xml:space="preserve">As at </w:t>
            </w:r>
          </w:p>
          <w:p w:rsidR="0018436E" w:rsidRPr="00D671D7" w:rsidRDefault="0018436E" w:rsidP="00D671D7">
            <w:pPr>
              <w:spacing w:before="0" w:after="0" w:line="240" w:lineRule="auto"/>
              <w:ind w:left="-161" w:right="-72"/>
              <w:jc w:val="right"/>
              <w:rPr>
                <w:rFonts w:eastAsia="Arial Unicode MS" w:cs="Arial"/>
                <w:b/>
                <w:bCs/>
                <w:sz w:val="16"/>
                <w:szCs w:val="16"/>
                <w:lang w:bidi="th-TH"/>
              </w:rPr>
            </w:pPr>
            <w:r w:rsidRPr="00D671D7">
              <w:rPr>
                <w:rFonts w:eastAsia="Arial Unicode MS" w:cs="Arial"/>
                <w:b/>
                <w:bCs/>
                <w:sz w:val="16"/>
                <w:szCs w:val="16"/>
                <w:lang w:bidi="th-TH"/>
              </w:rPr>
              <w:t>31 December 2019</w:t>
            </w:r>
          </w:p>
          <w:p w:rsidR="0018436E" w:rsidRPr="00D671D7" w:rsidRDefault="0018436E" w:rsidP="00D671D7">
            <w:pPr>
              <w:spacing w:before="0" w:after="0" w:line="240" w:lineRule="auto"/>
              <w:ind w:left="-171" w:right="-72" w:hanging="27"/>
              <w:jc w:val="right"/>
              <w:rPr>
                <w:rFonts w:eastAsia="Arial Unicode MS" w:cs="Arial"/>
                <w:b/>
                <w:bCs/>
                <w:sz w:val="16"/>
                <w:szCs w:val="16"/>
              </w:rPr>
            </w:pPr>
            <w:r w:rsidRPr="00D671D7">
              <w:rPr>
                <w:rFonts w:eastAsia="Arial Unicode MS" w:cs="Arial"/>
                <w:b/>
                <w:bCs/>
                <w:sz w:val="16"/>
                <w:szCs w:val="16"/>
                <w:lang w:bidi="th-TH"/>
              </w:rPr>
              <w:t>Previously reported</w:t>
            </w:r>
          </w:p>
        </w:tc>
        <w:tc>
          <w:tcPr>
            <w:tcW w:w="1559" w:type="dxa"/>
            <w:shd w:val="clear" w:color="auto" w:fill="FFFFFF"/>
            <w:vAlign w:val="bottom"/>
          </w:tcPr>
          <w:p w:rsidR="0018436E" w:rsidRPr="00D671D7" w:rsidRDefault="0018436E" w:rsidP="00D671D7">
            <w:pPr>
              <w:spacing w:before="0" w:after="0" w:line="240" w:lineRule="auto"/>
              <w:ind w:right="-72"/>
              <w:jc w:val="right"/>
              <w:rPr>
                <w:rFonts w:eastAsia="Arial Unicode MS" w:cs="Arial"/>
                <w:b/>
                <w:bCs/>
                <w:spacing w:val="-8"/>
                <w:sz w:val="16"/>
                <w:szCs w:val="16"/>
              </w:rPr>
            </w:pPr>
            <w:r w:rsidRPr="00D671D7">
              <w:rPr>
                <w:rFonts w:eastAsia="Arial Unicode MS" w:cs="Arial"/>
                <w:b/>
                <w:bCs/>
                <w:spacing w:val="-8"/>
                <w:sz w:val="16"/>
                <w:szCs w:val="16"/>
              </w:rPr>
              <w:t>TAS 32 and TFRS 9</w:t>
            </w:r>
          </w:p>
          <w:p w:rsidR="0018436E" w:rsidRPr="00D671D7" w:rsidRDefault="0018436E" w:rsidP="00D671D7">
            <w:pPr>
              <w:spacing w:before="0" w:after="0" w:line="240" w:lineRule="auto"/>
              <w:ind w:left="-51" w:right="-72"/>
              <w:jc w:val="right"/>
              <w:rPr>
                <w:rFonts w:eastAsia="Arial Unicode MS" w:cs="Arial"/>
                <w:b/>
                <w:bCs/>
                <w:spacing w:val="-8"/>
                <w:sz w:val="16"/>
                <w:szCs w:val="16"/>
              </w:rPr>
            </w:pPr>
            <w:r w:rsidRPr="00D671D7">
              <w:rPr>
                <w:rFonts w:eastAsia="Arial Unicode MS" w:cs="Arial"/>
                <w:b/>
                <w:bCs/>
                <w:sz w:val="16"/>
                <w:szCs w:val="16"/>
                <w:lang w:bidi="th-TH"/>
              </w:rPr>
              <w:t>Reclassifications and adjustments</w:t>
            </w:r>
          </w:p>
        </w:tc>
        <w:tc>
          <w:tcPr>
            <w:tcW w:w="1559" w:type="dxa"/>
            <w:shd w:val="clear" w:color="auto" w:fill="FFFFFF"/>
            <w:vAlign w:val="bottom"/>
          </w:tcPr>
          <w:p w:rsidR="0018436E" w:rsidRPr="00D671D7" w:rsidRDefault="0018436E" w:rsidP="00D671D7">
            <w:pPr>
              <w:spacing w:before="0" w:after="0" w:line="240" w:lineRule="auto"/>
              <w:ind w:right="-72"/>
              <w:jc w:val="right"/>
              <w:rPr>
                <w:rFonts w:eastAsia="Arial Unicode MS" w:cs="Arial"/>
                <w:b/>
                <w:bCs/>
                <w:sz w:val="16"/>
                <w:szCs w:val="16"/>
              </w:rPr>
            </w:pPr>
            <w:r w:rsidRPr="00D671D7">
              <w:rPr>
                <w:rFonts w:eastAsia="Arial Unicode MS" w:cs="Arial"/>
                <w:b/>
                <w:bCs/>
                <w:sz w:val="16"/>
                <w:szCs w:val="16"/>
              </w:rPr>
              <w:t>TFRS 16</w:t>
            </w:r>
          </w:p>
          <w:p w:rsidR="0018436E" w:rsidRPr="00D671D7" w:rsidRDefault="0018436E" w:rsidP="00D671D7">
            <w:pPr>
              <w:spacing w:before="0" w:after="0" w:line="240" w:lineRule="auto"/>
              <w:ind w:left="-51" w:right="-72"/>
              <w:jc w:val="right"/>
              <w:rPr>
                <w:rFonts w:eastAsia="Arial Unicode MS" w:cs="Arial"/>
                <w:b/>
                <w:bCs/>
                <w:sz w:val="16"/>
                <w:szCs w:val="16"/>
              </w:rPr>
            </w:pPr>
            <w:r w:rsidRPr="00D671D7">
              <w:rPr>
                <w:rFonts w:eastAsia="Arial Unicode MS" w:cs="Arial"/>
                <w:b/>
                <w:bCs/>
                <w:sz w:val="16"/>
                <w:szCs w:val="16"/>
                <w:lang w:bidi="th-TH"/>
              </w:rPr>
              <w:t>Reclassifications and adjustments</w:t>
            </w:r>
          </w:p>
        </w:tc>
        <w:tc>
          <w:tcPr>
            <w:tcW w:w="1418" w:type="dxa"/>
            <w:shd w:val="clear" w:color="auto" w:fill="FFFFFF"/>
            <w:vAlign w:val="bottom"/>
          </w:tcPr>
          <w:p w:rsidR="00AD5737" w:rsidRPr="00D671D7" w:rsidRDefault="0018436E" w:rsidP="00D671D7">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As at</w:t>
            </w:r>
          </w:p>
          <w:p w:rsidR="0018436E" w:rsidRPr="00D671D7" w:rsidRDefault="0018436E" w:rsidP="00D671D7">
            <w:pPr>
              <w:spacing w:before="0" w:after="0" w:line="240" w:lineRule="auto"/>
              <w:ind w:left="-29" w:right="-72"/>
              <w:jc w:val="right"/>
              <w:rPr>
                <w:rFonts w:eastAsia="Arial Unicode MS" w:cs="Arial"/>
                <w:b/>
                <w:bCs/>
                <w:sz w:val="16"/>
                <w:szCs w:val="16"/>
              </w:rPr>
            </w:pPr>
            <w:r w:rsidRPr="00D671D7">
              <w:rPr>
                <w:rFonts w:eastAsia="Arial Unicode MS" w:cs="Arial"/>
                <w:b/>
                <w:bCs/>
                <w:sz w:val="16"/>
                <w:szCs w:val="16"/>
              </w:rPr>
              <w:t>1 January 2020</w:t>
            </w:r>
          </w:p>
          <w:p w:rsidR="0018436E" w:rsidRPr="00D671D7" w:rsidRDefault="0018436E" w:rsidP="00D671D7">
            <w:pPr>
              <w:spacing w:before="0" w:after="0" w:line="240" w:lineRule="auto"/>
              <w:ind w:left="-69" w:right="-72" w:hanging="35"/>
              <w:jc w:val="right"/>
              <w:rPr>
                <w:rFonts w:eastAsia="Arial Unicode MS" w:cs="Arial"/>
                <w:b/>
                <w:bCs/>
                <w:sz w:val="16"/>
                <w:szCs w:val="16"/>
              </w:rPr>
            </w:pPr>
            <w:r w:rsidRPr="00D671D7">
              <w:rPr>
                <w:rFonts w:eastAsia="Arial Unicode MS" w:cs="Arial"/>
                <w:b/>
                <w:bCs/>
                <w:sz w:val="16"/>
                <w:szCs w:val="16"/>
                <w:lang w:bidi="th-TH"/>
              </w:rPr>
              <w:t>Restated</w:t>
            </w:r>
          </w:p>
        </w:tc>
      </w:tr>
      <w:tr w:rsidR="00397D1B" w:rsidRPr="00D671D7" w:rsidTr="002C4289">
        <w:trPr>
          <w:trHeight w:val="20"/>
        </w:trPr>
        <w:tc>
          <w:tcPr>
            <w:tcW w:w="3402" w:type="dxa"/>
            <w:vMerge/>
            <w:shd w:val="clear" w:color="auto" w:fill="FFFFFF"/>
          </w:tcPr>
          <w:p w:rsidR="0018436E" w:rsidRPr="00D671D7" w:rsidRDefault="0018436E" w:rsidP="0002050F">
            <w:pPr>
              <w:spacing w:before="0" w:after="0" w:line="240" w:lineRule="auto"/>
              <w:ind w:left="975"/>
              <w:jc w:val="thaiDistribute"/>
              <w:rPr>
                <w:rFonts w:eastAsia="Arial Unicode MS" w:cs="Arial"/>
                <w:b/>
                <w:bCs/>
                <w:sz w:val="16"/>
                <w:szCs w:val="16"/>
              </w:rPr>
            </w:pPr>
          </w:p>
        </w:tc>
        <w:tc>
          <w:tcPr>
            <w:tcW w:w="1560" w:type="dxa"/>
            <w:shd w:val="clear" w:color="auto" w:fill="FFFFFF"/>
            <w:vAlign w:val="bottom"/>
            <w:hideMark/>
          </w:tcPr>
          <w:p w:rsidR="0018436E" w:rsidRPr="00D671D7" w:rsidRDefault="0061707B" w:rsidP="00D671D7">
            <w:pPr>
              <w:pBdr>
                <w:bottom w:val="single" w:sz="4" w:space="1" w:color="auto"/>
              </w:pBdr>
              <w:spacing w:before="0" w:after="0" w:line="240" w:lineRule="auto"/>
              <w:ind w:right="-72"/>
              <w:jc w:val="right"/>
              <w:rPr>
                <w:rFonts w:eastAsia="Arial Unicode MS" w:cs="Arial"/>
                <w:b/>
                <w:bCs/>
                <w:sz w:val="16"/>
                <w:szCs w:val="16"/>
              </w:rPr>
            </w:pPr>
            <w:r w:rsidRPr="00D671D7">
              <w:rPr>
                <w:rFonts w:eastAsia="Arial Unicode MS" w:cs="Arial"/>
                <w:b/>
                <w:bCs/>
                <w:sz w:val="16"/>
                <w:szCs w:val="16"/>
                <w:lang w:bidi="th-TH"/>
              </w:rPr>
              <w:t>Baht Thousand</w:t>
            </w:r>
          </w:p>
        </w:tc>
        <w:tc>
          <w:tcPr>
            <w:tcW w:w="1559" w:type="dxa"/>
            <w:shd w:val="clear" w:color="auto" w:fill="FFFFFF"/>
            <w:vAlign w:val="bottom"/>
          </w:tcPr>
          <w:p w:rsidR="0018436E" w:rsidRPr="00D671D7" w:rsidRDefault="0061707B" w:rsidP="00D671D7">
            <w:pPr>
              <w:pBdr>
                <w:bottom w:val="single" w:sz="4" w:space="1" w:color="auto"/>
              </w:pBdr>
              <w:spacing w:before="0" w:after="0" w:line="240" w:lineRule="auto"/>
              <w:ind w:right="-72"/>
              <w:jc w:val="right"/>
              <w:rPr>
                <w:rFonts w:eastAsia="Arial Unicode MS" w:cs="Arial"/>
                <w:b/>
                <w:bCs/>
                <w:sz w:val="16"/>
                <w:szCs w:val="16"/>
              </w:rPr>
            </w:pPr>
            <w:r w:rsidRPr="00D671D7">
              <w:rPr>
                <w:rFonts w:eastAsia="Arial Unicode MS" w:cs="Arial"/>
                <w:b/>
                <w:bCs/>
                <w:sz w:val="16"/>
                <w:szCs w:val="16"/>
                <w:lang w:bidi="th-TH"/>
              </w:rPr>
              <w:t>Baht Thousand</w:t>
            </w:r>
          </w:p>
        </w:tc>
        <w:tc>
          <w:tcPr>
            <w:tcW w:w="1559" w:type="dxa"/>
            <w:shd w:val="clear" w:color="auto" w:fill="FFFFFF"/>
            <w:vAlign w:val="bottom"/>
          </w:tcPr>
          <w:p w:rsidR="0018436E" w:rsidRPr="00D671D7" w:rsidRDefault="0061707B" w:rsidP="00D671D7">
            <w:pPr>
              <w:pBdr>
                <w:bottom w:val="single" w:sz="4" w:space="1" w:color="auto"/>
              </w:pBdr>
              <w:spacing w:before="0" w:after="0" w:line="240" w:lineRule="auto"/>
              <w:ind w:right="-72"/>
              <w:jc w:val="right"/>
              <w:rPr>
                <w:rFonts w:eastAsia="Arial Unicode MS" w:cs="Arial"/>
                <w:b/>
                <w:bCs/>
                <w:sz w:val="16"/>
                <w:szCs w:val="16"/>
              </w:rPr>
            </w:pPr>
            <w:r w:rsidRPr="00D671D7">
              <w:rPr>
                <w:rFonts w:eastAsia="Arial Unicode MS" w:cs="Arial"/>
                <w:b/>
                <w:bCs/>
                <w:sz w:val="16"/>
                <w:szCs w:val="16"/>
                <w:lang w:bidi="th-TH"/>
              </w:rPr>
              <w:t>Baht Thousand</w:t>
            </w:r>
          </w:p>
        </w:tc>
        <w:tc>
          <w:tcPr>
            <w:tcW w:w="1418" w:type="dxa"/>
            <w:shd w:val="clear" w:color="auto" w:fill="FFFFFF"/>
            <w:vAlign w:val="bottom"/>
            <w:hideMark/>
          </w:tcPr>
          <w:p w:rsidR="0018436E" w:rsidRPr="00D671D7" w:rsidRDefault="0061707B" w:rsidP="00D671D7">
            <w:pPr>
              <w:pBdr>
                <w:bottom w:val="single" w:sz="4" w:space="1" w:color="auto"/>
              </w:pBdr>
              <w:spacing w:before="0" w:after="0" w:line="240" w:lineRule="auto"/>
              <w:ind w:right="-72"/>
              <w:jc w:val="right"/>
              <w:rPr>
                <w:rFonts w:eastAsia="Arial Unicode MS" w:cs="Arial"/>
                <w:b/>
                <w:bCs/>
                <w:sz w:val="16"/>
                <w:szCs w:val="16"/>
              </w:rPr>
            </w:pPr>
            <w:r w:rsidRPr="00D671D7">
              <w:rPr>
                <w:rFonts w:eastAsia="Arial Unicode MS" w:cs="Arial"/>
                <w:b/>
                <w:bCs/>
                <w:sz w:val="16"/>
                <w:szCs w:val="16"/>
                <w:lang w:bidi="th-TH"/>
              </w:rPr>
              <w:t>Baht Thousand</w:t>
            </w: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sz w:val="16"/>
                <w:szCs w:val="16"/>
                <w:lang w:bidi="th-TH"/>
              </w:rPr>
            </w:pPr>
          </w:p>
        </w:tc>
        <w:tc>
          <w:tcPr>
            <w:tcW w:w="1560" w:type="dxa"/>
          </w:tcPr>
          <w:p w:rsidR="00B83820" w:rsidRPr="00D671D7" w:rsidRDefault="00B83820" w:rsidP="00D671D7">
            <w:pPr>
              <w:spacing w:before="0" w:after="0" w:line="240" w:lineRule="auto"/>
              <w:ind w:right="-72"/>
              <w:jc w:val="right"/>
              <w:rPr>
                <w:rFonts w:eastAsia="Arial Unicode MS" w:cs="Arial"/>
                <w:sz w:val="16"/>
                <w:szCs w:val="16"/>
              </w:rPr>
            </w:pPr>
          </w:p>
        </w:tc>
        <w:tc>
          <w:tcPr>
            <w:tcW w:w="1559" w:type="dxa"/>
          </w:tcPr>
          <w:p w:rsidR="00B83820" w:rsidRPr="00D671D7" w:rsidRDefault="00B83820" w:rsidP="00D671D7">
            <w:pPr>
              <w:spacing w:before="0" w:after="0" w:line="240" w:lineRule="auto"/>
              <w:ind w:right="-72"/>
              <w:jc w:val="center"/>
              <w:rPr>
                <w:rFonts w:eastAsia="Arial Unicode MS" w:cs="Arial"/>
                <w:sz w:val="16"/>
                <w:szCs w:val="16"/>
              </w:rPr>
            </w:pPr>
            <w:r w:rsidRPr="00D671D7">
              <w:rPr>
                <w:rFonts w:eastAsia="Arial Unicode MS" w:cs="Arial"/>
                <w:sz w:val="16"/>
                <w:szCs w:val="16"/>
              </w:rPr>
              <w:t>(Note 3.1.1)</w:t>
            </w:r>
          </w:p>
        </w:tc>
        <w:tc>
          <w:tcPr>
            <w:tcW w:w="1559" w:type="dxa"/>
          </w:tcPr>
          <w:p w:rsidR="00B83820" w:rsidRPr="00D671D7" w:rsidRDefault="00B83820" w:rsidP="00D671D7">
            <w:pPr>
              <w:spacing w:before="0" w:after="0" w:line="240" w:lineRule="auto"/>
              <w:ind w:right="-72"/>
              <w:jc w:val="center"/>
              <w:rPr>
                <w:rFonts w:eastAsia="Arial Unicode MS" w:cs="Arial"/>
                <w:sz w:val="16"/>
                <w:szCs w:val="16"/>
              </w:rPr>
            </w:pPr>
            <w:r w:rsidRPr="00D671D7">
              <w:rPr>
                <w:rFonts w:eastAsia="Arial Unicode MS" w:cs="Arial"/>
                <w:sz w:val="16"/>
                <w:szCs w:val="16"/>
              </w:rPr>
              <w:t>(Note 3.1.2)</w:t>
            </w:r>
          </w:p>
        </w:tc>
        <w:tc>
          <w:tcPr>
            <w:tcW w:w="1418" w:type="dxa"/>
          </w:tcPr>
          <w:p w:rsidR="00B83820" w:rsidRPr="00D671D7" w:rsidRDefault="00B83820" w:rsidP="00D671D7">
            <w:pPr>
              <w:spacing w:before="0" w:after="0" w:line="240" w:lineRule="auto"/>
              <w:ind w:right="-72"/>
              <w:jc w:val="right"/>
              <w:rPr>
                <w:rFonts w:eastAsia="Arial Unicode MS" w:cs="Arial"/>
                <w:sz w:val="16"/>
                <w:szCs w:val="16"/>
              </w:rPr>
            </w:pPr>
          </w:p>
        </w:tc>
      </w:tr>
      <w:tr w:rsidR="00B83820" w:rsidRPr="00D671D7" w:rsidTr="002C4289">
        <w:trPr>
          <w:trHeight w:val="20"/>
        </w:trPr>
        <w:tc>
          <w:tcPr>
            <w:tcW w:w="3402" w:type="dxa"/>
            <w:shd w:val="clear" w:color="auto" w:fill="auto"/>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Assets</w:t>
            </w:r>
          </w:p>
        </w:tc>
        <w:tc>
          <w:tcPr>
            <w:tcW w:w="1560"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418" w:type="dxa"/>
          </w:tcPr>
          <w:p w:rsidR="00B83820" w:rsidRPr="00D671D7" w:rsidRDefault="00B83820" w:rsidP="00D671D7">
            <w:pPr>
              <w:spacing w:before="0" w:after="0" w:line="240" w:lineRule="auto"/>
              <w:ind w:right="-72"/>
              <w:jc w:val="right"/>
              <w:rPr>
                <w:rFonts w:eastAsia="Arial Unicode MS" w:cs="Arial"/>
                <w:b/>
                <w:bCs/>
                <w:sz w:val="16"/>
                <w:szCs w:val="16"/>
              </w:rPr>
            </w:pPr>
          </w:p>
        </w:tc>
      </w:tr>
      <w:tr w:rsidR="00B83820" w:rsidRPr="00D671D7" w:rsidTr="002C4289">
        <w:trPr>
          <w:trHeight w:val="20"/>
        </w:trPr>
        <w:tc>
          <w:tcPr>
            <w:tcW w:w="3402" w:type="dxa"/>
            <w:shd w:val="clear" w:color="auto" w:fill="auto"/>
          </w:tcPr>
          <w:p w:rsidR="00B83820" w:rsidRPr="00D671D7" w:rsidRDefault="00B83820" w:rsidP="0002050F">
            <w:pPr>
              <w:spacing w:before="0" w:after="0" w:line="240" w:lineRule="auto"/>
              <w:ind w:left="975"/>
              <w:rPr>
                <w:rFonts w:eastAsia="Arial Unicode MS" w:cs="Arial"/>
                <w:b/>
                <w:bCs/>
                <w:sz w:val="14"/>
                <w:szCs w:val="14"/>
                <w:cs/>
                <w:lang w:bidi="th-TH"/>
              </w:rPr>
            </w:pPr>
          </w:p>
        </w:tc>
        <w:tc>
          <w:tcPr>
            <w:tcW w:w="1560" w:type="dxa"/>
          </w:tcPr>
          <w:p w:rsidR="00B83820" w:rsidRPr="00D671D7" w:rsidRDefault="00B83820" w:rsidP="00D671D7">
            <w:pPr>
              <w:spacing w:before="0" w:after="0" w:line="240" w:lineRule="auto"/>
              <w:ind w:right="-72"/>
              <w:jc w:val="right"/>
              <w:rPr>
                <w:rFonts w:eastAsia="Arial Unicode MS" w:cs="Arial"/>
                <w:b/>
                <w:bCs/>
                <w:sz w:val="14"/>
                <w:szCs w:val="14"/>
              </w:rPr>
            </w:pPr>
          </w:p>
        </w:tc>
        <w:tc>
          <w:tcPr>
            <w:tcW w:w="1559" w:type="dxa"/>
          </w:tcPr>
          <w:p w:rsidR="00B83820" w:rsidRPr="00D671D7" w:rsidRDefault="00B83820" w:rsidP="00D671D7">
            <w:pPr>
              <w:spacing w:before="0" w:after="0" w:line="240" w:lineRule="auto"/>
              <w:ind w:right="-72"/>
              <w:jc w:val="right"/>
              <w:rPr>
                <w:rFonts w:eastAsia="Arial Unicode MS" w:cs="Arial"/>
                <w:b/>
                <w:bCs/>
                <w:sz w:val="14"/>
                <w:szCs w:val="14"/>
              </w:rPr>
            </w:pPr>
          </w:p>
        </w:tc>
        <w:tc>
          <w:tcPr>
            <w:tcW w:w="1559" w:type="dxa"/>
          </w:tcPr>
          <w:p w:rsidR="00B83820" w:rsidRPr="00D671D7" w:rsidRDefault="00B83820" w:rsidP="00D671D7">
            <w:pPr>
              <w:spacing w:before="0" w:after="0" w:line="240" w:lineRule="auto"/>
              <w:ind w:right="-72"/>
              <w:jc w:val="right"/>
              <w:rPr>
                <w:rFonts w:eastAsia="Arial Unicode MS" w:cs="Arial"/>
                <w:b/>
                <w:bCs/>
                <w:sz w:val="14"/>
                <w:szCs w:val="14"/>
              </w:rPr>
            </w:pPr>
          </w:p>
        </w:tc>
        <w:tc>
          <w:tcPr>
            <w:tcW w:w="1418" w:type="dxa"/>
          </w:tcPr>
          <w:p w:rsidR="00B83820" w:rsidRPr="00D671D7" w:rsidRDefault="00B83820" w:rsidP="00D671D7">
            <w:pPr>
              <w:spacing w:before="0" w:after="0" w:line="240" w:lineRule="auto"/>
              <w:ind w:right="-72"/>
              <w:jc w:val="right"/>
              <w:rPr>
                <w:rFonts w:eastAsia="Arial Unicode MS" w:cs="Arial"/>
                <w:b/>
                <w:bCs/>
                <w:sz w:val="14"/>
                <w:szCs w:val="14"/>
              </w:rPr>
            </w:pPr>
          </w:p>
        </w:tc>
      </w:tr>
      <w:tr w:rsidR="00B83820" w:rsidRPr="00D671D7" w:rsidTr="002C4289">
        <w:trPr>
          <w:trHeight w:val="20"/>
        </w:trPr>
        <w:tc>
          <w:tcPr>
            <w:tcW w:w="3402" w:type="dxa"/>
            <w:shd w:val="clear" w:color="auto" w:fill="auto"/>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Non-current assets</w:t>
            </w:r>
          </w:p>
        </w:tc>
        <w:tc>
          <w:tcPr>
            <w:tcW w:w="1560"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418" w:type="dxa"/>
          </w:tcPr>
          <w:p w:rsidR="00B83820" w:rsidRPr="00D671D7" w:rsidRDefault="00B83820" w:rsidP="00D671D7">
            <w:pPr>
              <w:spacing w:before="0" w:after="0" w:line="240" w:lineRule="auto"/>
              <w:ind w:right="-72"/>
              <w:jc w:val="right"/>
              <w:rPr>
                <w:rFonts w:eastAsia="Arial Unicode MS" w:cs="Arial"/>
                <w:b/>
                <w:bCs/>
                <w:sz w:val="16"/>
                <w:szCs w:val="16"/>
              </w:rPr>
            </w:pPr>
          </w:p>
        </w:tc>
      </w:tr>
      <w:tr w:rsidR="00B83820" w:rsidRPr="00D671D7" w:rsidTr="002C4289">
        <w:trPr>
          <w:trHeight w:val="20"/>
        </w:trPr>
        <w:tc>
          <w:tcPr>
            <w:tcW w:w="3402" w:type="dxa"/>
            <w:shd w:val="clear" w:color="auto" w:fill="auto"/>
          </w:tcPr>
          <w:p w:rsidR="00B83820" w:rsidRPr="00D671D7" w:rsidRDefault="00B83820" w:rsidP="0002050F">
            <w:pPr>
              <w:spacing w:before="0" w:after="0" w:line="240" w:lineRule="auto"/>
              <w:ind w:left="975"/>
              <w:rPr>
                <w:rFonts w:eastAsia="Arial Unicode MS" w:cs="Arial"/>
                <w:sz w:val="16"/>
                <w:szCs w:val="16"/>
                <w:lang w:val="en-US" w:bidi="th-TH"/>
              </w:rPr>
            </w:pPr>
            <w:r w:rsidRPr="00D671D7">
              <w:rPr>
                <w:rFonts w:eastAsia="Arial Unicode MS" w:cs="Arial"/>
                <w:sz w:val="16"/>
                <w:szCs w:val="16"/>
                <w:lang w:val="en-US" w:bidi="th-TH"/>
              </w:rPr>
              <w:t>Right-of-use assets</w:t>
            </w:r>
          </w:p>
        </w:tc>
        <w:tc>
          <w:tcPr>
            <w:tcW w:w="1560"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4,</w:t>
            </w:r>
            <w:r w:rsidR="002C1F73" w:rsidRPr="00D671D7">
              <w:rPr>
                <w:rFonts w:eastAsia="Arial Unicode MS" w:cs="Arial"/>
                <w:sz w:val="16"/>
                <w:szCs w:val="16"/>
              </w:rPr>
              <w:t>018</w:t>
            </w:r>
          </w:p>
        </w:tc>
        <w:tc>
          <w:tcPr>
            <w:tcW w:w="1418"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4,</w:t>
            </w:r>
            <w:r w:rsidR="002C1F73" w:rsidRPr="00D671D7">
              <w:rPr>
                <w:rFonts w:eastAsia="Arial Unicode MS" w:cs="Arial"/>
                <w:sz w:val="16"/>
                <w:szCs w:val="16"/>
              </w:rPr>
              <w:t>018</w:t>
            </w:r>
          </w:p>
        </w:tc>
      </w:tr>
      <w:tr w:rsidR="00B83820" w:rsidRPr="00D671D7" w:rsidTr="002C4289">
        <w:trPr>
          <w:trHeight w:val="20"/>
        </w:trPr>
        <w:tc>
          <w:tcPr>
            <w:tcW w:w="3402" w:type="dxa"/>
            <w:shd w:val="clear" w:color="auto" w:fill="auto"/>
          </w:tcPr>
          <w:p w:rsidR="00B83820" w:rsidRPr="00D671D7" w:rsidRDefault="00B83820" w:rsidP="0002050F">
            <w:pPr>
              <w:spacing w:before="0" w:after="0" w:line="240" w:lineRule="auto"/>
              <w:ind w:left="975"/>
              <w:rPr>
                <w:rFonts w:eastAsia="Arial Unicode MS" w:cs="Arial"/>
                <w:spacing w:val="-4"/>
                <w:sz w:val="16"/>
                <w:szCs w:val="16"/>
                <w:lang w:val="en-US" w:bidi="th-TH"/>
              </w:rPr>
            </w:pPr>
            <w:r w:rsidRPr="00D671D7">
              <w:rPr>
                <w:rFonts w:eastAsia="Arial Unicode MS" w:cs="Arial"/>
                <w:spacing w:val="-4"/>
                <w:sz w:val="16"/>
                <w:szCs w:val="16"/>
                <w:lang w:val="en-US" w:bidi="th-TH"/>
              </w:rPr>
              <w:t>Deferred income tax assets, net</w:t>
            </w:r>
          </w:p>
        </w:tc>
        <w:tc>
          <w:tcPr>
            <w:tcW w:w="1560"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652</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6</w:t>
            </w:r>
          </w:p>
        </w:tc>
        <w:tc>
          <w:tcPr>
            <w:tcW w:w="1418"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658</w:t>
            </w:r>
          </w:p>
        </w:tc>
      </w:tr>
      <w:tr w:rsidR="00B83820" w:rsidRPr="00D671D7" w:rsidTr="002C4289">
        <w:trPr>
          <w:trHeight w:val="20"/>
        </w:trPr>
        <w:tc>
          <w:tcPr>
            <w:tcW w:w="3402" w:type="dxa"/>
            <w:shd w:val="clear" w:color="auto" w:fill="auto"/>
          </w:tcPr>
          <w:p w:rsidR="00B83820" w:rsidRPr="00D671D7" w:rsidRDefault="00B83820" w:rsidP="0002050F">
            <w:pPr>
              <w:spacing w:before="0" w:after="0" w:line="240" w:lineRule="auto"/>
              <w:ind w:left="975"/>
              <w:rPr>
                <w:rFonts w:eastAsia="Arial Unicode MS" w:cs="Arial"/>
                <w:sz w:val="14"/>
                <w:szCs w:val="14"/>
                <w:cs/>
                <w:lang w:bidi="th-TH"/>
              </w:rPr>
            </w:pPr>
          </w:p>
        </w:tc>
        <w:tc>
          <w:tcPr>
            <w:tcW w:w="1560" w:type="dxa"/>
          </w:tcPr>
          <w:p w:rsidR="00B83820" w:rsidRPr="00D671D7" w:rsidRDefault="00B83820" w:rsidP="00D671D7">
            <w:pPr>
              <w:spacing w:before="0" w:after="0" w:line="240" w:lineRule="auto"/>
              <w:ind w:right="-72"/>
              <w:jc w:val="right"/>
              <w:rPr>
                <w:rFonts w:eastAsia="Arial Unicode MS" w:cs="Arial"/>
                <w:sz w:val="14"/>
                <w:szCs w:val="14"/>
              </w:rPr>
            </w:pPr>
          </w:p>
        </w:tc>
        <w:tc>
          <w:tcPr>
            <w:tcW w:w="1559" w:type="dxa"/>
          </w:tcPr>
          <w:p w:rsidR="00B83820" w:rsidRPr="00D671D7" w:rsidRDefault="00B83820" w:rsidP="00D671D7">
            <w:pPr>
              <w:spacing w:before="0" w:after="0" w:line="240" w:lineRule="auto"/>
              <w:ind w:right="-72"/>
              <w:jc w:val="right"/>
              <w:rPr>
                <w:rFonts w:eastAsia="Arial Unicode MS" w:cs="Arial"/>
                <w:sz w:val="14"/>
                <w:szCs w:val="14"/>
              </w:rPr>
            </w:pPr>
          </w:p>
        </w:tc>
        <w:tc>
          <w:tcPr>
            <w:tcW w:w="1559" w:type="dxa"/>
          </w:tcPr>
          <w:p w:rsidR="00B83820" w:rsidRPr="00D671D7" w:rsidRDefault="00B83820" w:rsidP="00D671D7">
            <w:pPr>
              <w:spacing w:before="0" w:after="0" w:line="240" w:lineRule="auto"/>
              <w:ind w:right="-72"/>
              <w:jc w:val="right"/>
              <w:rPr>
                <w:rFonts w:eastAsia="Arial Unicode MS" w:cs="Arial"/>
                <w:sz w:val="14"/>
                <w:szCs w:val="14"/>
              </w:rPr>
            </w:pPr>
          </w:p>
        </w:tc>
        <w:tc>
          <w:tcPr>
            <w:tcW w:w="1418" w:type="dxa"/>
          </w:tcPr>
          <w:p w:rsidR="00B83820" w:rsidRPr="00D671D7" w:rsidRDefault="00B83820" w:rsidP="00D671D7">
            <w:pPr>
              <w:spacing w:before="0" w:after="0" w:line="240" w:lineRule="auto"/>
              <w:ind w:right="-72"/>
              <w:jc w:val="right"/>
              <w:rPr>
                <w:rFonts w:eastAsia="Arial Unicode MS" w:cs="Arial"/>
                <w:sz w:val="14"/>
                <w:szCs w:val="14"/>
              </w:rPr>
            </w:pP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Liabilities and equity</w:t>
            </w:r>
          </w:p>
        </w:tc>
        <w:tc>
          <w:tcPr>
            <w:tcW w:w="1560"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418" w:type="dxa"/>
          </w:tcPr>
          <w:p w:rsidR="00B83820" w:rsidRPr="00D671D7" w:rsidRDefault="00B83820" w:rsidP="00D671D7">
            <w:pPr>
              <w:spacing w:before="0" w:after="0" w:line="240" w:lineRule="auto"/>
              <w:ind w:right="-72"/>
              <w:jc w:val="right"/>
              <w:rPr>
                <w:rFonts w:eastAsia="Arial Unicode MS" w:cs="Arial"/>
                <w:b/>
                <w:bCs/>
                <w:sz w:val="16"/>
                <w:szCs w:val="16"/>
              </w:rPr>
            </w:pP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b/>
                <w:bCs/>
                <w:sz w:val="12"/>
                <w:szCs w:val="12"/>
                <w:cs/>
                <w:lang w:bidi="th-TH"/>
              </w:rPr>
            </w:pPr>
          </w:p>
        </w:tc>
        <w:tc>
          <w:tcPr>
            <w:tcW w:w="1560" w:type="dxa"/>
          </w:tcPr>
          <w:p w:rsidR="00B83820" w:rsidRPr="00D671D7" w:rsidRDefault="00B83820" w:rsidP="00D671D7">
            <w:pPr>
              <w:spacing w:before="0" w:after="0" w:line="240" w:lineRule="auto"/>
              <w:ind w:right="-72"/>
              <w:jc w:val="right"/>
              <w:rPr>
                <w:rFonts w:eastAsia="Arial Unicode MS" w:cs="Arial"/>
                <w:b/>
                <w:bCs/>
                <w:sz w:val="12"/>
                <w:szCs w:val="12"/>
              </w:rPr>
            </w:pPr>
          </w:p>
        </w:tc>
        <w:tc>
          <w:tcPr>
            <w:tcW w:w="1559" w:type="dxa"/>
          </w:tcPr>
          <w:p w:rsidR="00B83820" w:rsidRPr="00D671D7" w:rsidRDefault="00B83820" w:rsidP="00D671D7">
            <w:pPr>
              <w:spacing w:before="0" w:after="0" w:line="240" w:lineRule="auto"/>
              <w:ind w:right="-72"/>
              <w:jc w:val="right"/>
              <w:rPr>
                <w:rFonts w:eastAsia="Arial Unicode MS" w:cs="Arial"/>
                <w:b/>
                <w:bCs/>
                <w:sz w:val="12"/>
                <w:szCs w:val="12"/>
              </w:rPr>
            </w:pPr>
          </w:p>
        </w:tc>
        <w:tc>
          <w:tcPr>
            <w:tcW w:w="1559" w:type="dxa"/>
          </w:tcPr>
          <w:p w:rsidR="00B83820" w:rsidRPr="00D671D7" w:rsidRDefault="00B83820" w:rsidP="00D671D7">
            <w:pPr>
              <w:spacing w:before="0" w:after="0" w:line="240" w:lineRule="auto"/>
              <w:ind w:right="-72"/>
              <w:jc w:val="right"/>
              <w:rPr>
                <w:rFonts w:eastAsia="Arial Unicode MS" w:cs="Arial"/>
                <w:b/>
                <w:bCs/>
                <w:sz w:val="12"/>
                <w:szCs w:val="12"/>
              </w:rPr>
            </w:pPr>
          </w:p>
        </w:tc>
        <w:tc>
          <w:tcPr>
            <w:tcW w:w="1418" w:type="dxa"/>
          </w:tcPr>
          <w:p w:rsidR="00B83820" w:rsidRPr="00D671D7" w:rsidRDefault="00B83820" w:rsidP="00D671D7">
            <w:pPr>
              <w:spacing w:before="0" w:after="0" w:line="240" w:lineRule="auto"/>
              <w:ind w:right="-72"/>
              <w:jc w:val="right"/>
              <w:rPr>
                <w:rFonts w:eastAsia="Arial Unicode MS" w:cs="Arial"/>
                <w:b/>
                <w:bCs/>
                <w:sz w:val="12"/>
                <w:szCs w:val="12"/>
              </w:rPr>
            </w:pP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Current liabilities</w:t>
            </w:r>
          </w:p>
        </w:tc>
        <w:tc>
          <w:tcPr>
            <w:tcW w:w="1560" w:type="dxa"/>
          </w:tcPr>
          <w:p w:rsidR="00B83820" w:rsidRPr="00D671D7" w:rsidRDefault="00B83820" w:rsidP="00D671D7">
            <w:pPr>
              <w:spacing w:before="0" w:after="0" w:line="240" w:lineRule="auto"/>
              <w:ind w:left="67" w:hanging="139"/>
              <w:rPr>
                <w:rFonts w:eastAsia="Arial Unicode MS" w:cs="Arial"/>
                <w:b/>
                <w:bCs/>
                <w:sz w:val="16"/>
                <w:szCs w:val="16"/>
                <w:lang w:bidi="th-TH"/>
              </w:rPr>
            </w:pPr>
          </w:p>
        </w:tc>
        <w:tc>
          <w:tcPr>
            <w:tcW w:w="1559" w:type="dxa"/>
          </w:tcPr>
          <w:p w:rsidR="00B83820" w:rsidRPr="00D671D7" w:rsidRDefault="00B83820" w:rsidP="00D671D7">
            <w:pPr>
              <w:spacing w:before="0" w:after="0" w:line="240" w:lineRule="auto"/>
              <w:ind w:left="67" w:hanging="139"/>
              <w:rPr>
                <w:rFonts w:eastAsia="Arial Unicode MS" w:cs="Arial"/>
                <w:b/>
                <w:bCs/>
                <w:sz w:val="16"/>
                <w:szCs w:val="16"/>
                <w:lang w:bidi="th-TH"/>
              </w:rPr>
            </w:pPr>
          </w:p>
        </w:tc>
        <w:tc>
          <w:tcPr>
            <w:tcW w:w="1559" w:type="dxa"/>
          </w:tcPr>
          <w:p w:rsidR="00B83820" w:rsidRPr="00D671D7" w:rsidRDefault="00B83820" w:rsidP="00D671D7">
            <w:pPr>
              <w:spacing w:before="0" w:after="0" w:line="240" w:lineRule="auto"/>
              <w:ind w:left="67" w:hanging="139"/>
              <w:rPr>
                <w:rFonts w:eastAsia="Arial Unicode MS" w:cs="Arial"/>
                <w:b/>
                <w:bCs/>
                <w:sz w:val="16"/>
                <w:szCs w:val="16"/>
                <w:lang w:bidi="th-TH"/>
              </w:rPr>
            </w:pPr>
          </w:p>
        </w:tc>
        <w:tc>
          <w:tcPr>
            <w:tcW w:w="1418" w:type="dxa"/>
          </w:tcPr>
          <w:p w:rsidR="00B83820" w:rsidRPr="00D671D7" w:rsidRDefault="00B83820" w:rsidP="00D671D7">
            <w:pPr>
              <w:spacing w:before="0" w:after="0" w:line="240" w:lineRule="auto"/>
              <w:ind w:left="67" w:hanging="139"/>
              <w:rPr>
                <w:rFonts w:eastAsia="Arial Unicode MS" w:cs="Arial"/>
                <w:b/>
                <w:bCs/>
                <w:sz w:val="16"/>
                <w:szCs w:val="16"/>
                <w:lang w:bidi="th-TH"/>
              </w:rPr>
            </w:pP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spacing w:val="-6"/>
                <w:sz w:val="16"/>
                <w:szCs w:val="16"/>
                <w:cs/>
                <w:lang w:bidi="th-TH"/>
              </w:rPr>
            </w:pPr>
            <w:r w:rsidRPr="00D671D7">
              <w:rPr>
                <w:rFonts w:eastAsia="Arial Unicode MS" w:cs="Arial"/>
                <w:spacing w:val="-6"/>
                <w:sz w:val="16"/>
                <w:szCs w:val="16"/>
                <w:lang w:bidi="th-TH"/>
              </w:rPr>
              <w:t>Current portion of lease liabilities</w:t>
            </w:r>
          </w:p>
        </w:tc>
        <w:tc>
          <w:tcPr>
            <w:tcW w:w="1560"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2C1F73" w:rsidP="00D671D7">
            <w:pPr>
              <w:spacing w:before="0" w:after="0" w:line="240" w:lineRule="auto"/>
              <w:ind w:right="-72"/>
              <w:jc w:val="right"/>
              <w:rPr>
                <w:rFonts w:eastAsia="Arial Unicode MS" w:cs="Arial"/>
                <w:sz w:val="16"/>
                <w:szCs w:val="16"/>
              </w:rPr>
            </w:pPr>
            <w:r w:rsidRPr="00D671D7">
              <w:rPr>
                <w:rFonts w:eastAsia="Arial Unicode MS" w:cs="Arial"/>
                <w:sz w:val="16"/>
                <w:szCs w:val="16"/>
              </w:rPr>
              <w:t>777</w:t>
            </w:r>
          </w:p>
        </w:tc>
        <w:tc>
          <w:tcPr>
            <w:tcW w:w="1418" w:type="dxa"/>
          </w:tcPr>
          <w:p w:rsidR="00B83820" w:rsidRPr="00D671D7" w:rsidRDefault="002C1F73" w:rsidP="00D671D7">
            <w:pPr>
              <w:spacing w:before="0" w:after="0" w:line="240" w:lineRule="auto"/>
              <w:ind w:right="-72"/>
              <w:jc w:val="right"/>
              <w:rPr>
                <w:rFonts w:eastAsia="Arial Unicode MS" w:cs="Arial"/>
                <w:sz w:val="16"/>
                <w:szCs w:val="16"/>
              </w:rPr>
            </w:pPr>
            <w:r w:rsidRPr="00D671D7">
              <w:rPr>
                <w:rFonts w:eastAsia="Arial Unicode MS" w:cs="Arial"/>
                <w:sz w:val="16"/>
                <w:szCs w:val="16"/>
              </w:rPr>
              <w:t>777</w:t>
            </w: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b/>
                <w:bCs/>
                <w:sz w:val="14"/>
                <w:szCs w:val="14"/>
                <w:cs/>
                <w:lang w:bidi="th-TH"/>
              </w:rPr>
            </w:pPr>
          </w:p>
        </w:tc>
        <w:tc>
          <w:tcPr>
            <w:tcW w:w="1560" w:type="dxa"/>
          </w:tcPr>
          <w:p w:rsidR="00B83820" w:rsidRPr="00D671D7" w:rsidRDefault="00B83820" w:rsidP="00D671D7">
            <w:pPr>
              <w:spacing w:before="0" w:after="0" w:line="240" w:lineRule="auto"/>
              <w:ind w:left="67" w:hanging="139"/>
              <w:rPr>
                <w:rFonts w:eastAsia="Arial Unicode MS" w:cs="Arial"/>
                <w:b/>
                <w:bCs/>
                <w:sz w:val="14"/>
                <w:szCs w:val="14"/>
                <w:lang w:bidi="th-TH"/>
              </w:rPr>
            </w:pPr>
          </w:p>
        </w:tc>
        <w:tc>
          <w:tcPr>
            <w:tcW w:w="1559" w:type="dxa"/>
          </w:tcPr>
          <w:p w:rsidR="00B83820" w:rsidRPr="00D671D7" w:rsidRDefault="00B83820" w:rsidP="00D671D7">
            <w:pPr>
              <w:spacing w:before="0" w:after="0" w:line="240" w:lineRule="auto"/>
              <w:ind w:left="67" w:hanging="139"/>
              <w:rPr>
                <w:rFonts w:eastAsia="Arial Unicode MS" w:cs="Arial"/>
                <w:b/>
                <w:bCs/>
                <w:sz w:val="14"/>
                <w:szCs w:val="14"/>
                <w:lang w:bidi="th-TH"/>
              </w:rPr>
            </w:pPr>
          </w:p>
        </w:tc>
        <w:tc>
          <w:tcPr>
            <w:tcW w:w="1559" w:type="dxa"/>
          </w:tcPr>
          <w:p w:rsidR="00B83820" w:rsidRPr="00D671D7" w:rsidRDefault="00B83820" w:rsidP="00D671D7">
            <w:pPr>
              <w:spacing w:before="0" w:after="0" w:line="240" w:lineRule="auto"/>
              <w:ind w:left="67" w:hanging="139"/>
              <w:rPr>
                <w:rFonts w:eastAsia="Arial Unicode MS" w:cs="Arial"/>
                <w:b/>
                <w:bCs/>
                <w:sz w:val="14"/>
                <w:szCs w:val="14"/>
                <w:lang w:bidi="th-TH"/>
              </w:rPr>
            </w:pPr>
          </w:p>
        </w:tc>
        <w:tc>
          <w:tcPr>
            <w:tcW w:w="1418" w:type="dxa"/>
          </w:tcPr>
          <w:p w:rsidR="00B83820" w:rsidRPr="00D671D7" w:rsidRDefault="00B83820" w:rsidP="00D671D7">
            <w:pPr>
              <w:spacing w:before="0" w:after="0" w:line="240" w:lineRule="auto"/>
              <w:ind w:left="67" w:hanging="139"/>
              <w:rPr>
                <w:rFonts w:eastAsia="Arial Unicode MS" w:cs="Arial"/>
                <w:b/>
                <w:bCs/>
                <w:sz w:val="14"/>
                <w:szCs w:val="14"/>
                <w:lang w:bidi="th-TH"/>
              </w:rPr>
            </w:pP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Non-current liabilities</w:t>
            </w:r>
          </w:p>
        </w:tc>
        <w:tc>
          <w:tcPr>
            <w:tcW w:w="1560"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418" w:type="dxa"/>
          </w:tcPr>
          <w:p w:rsidR="00B83820" w:rsidRPr="00D671D7" w:rsidRDefault="00B83820" w:rsidP="00D671D7">
            <w:pPr>
              <w:spacing w:before="0" w:after="0" w:line="240" w:lineRule="auto"/>
              <w:ind w:right="-72"/>
              <w:jc w:val="right"/>
              <w:rPr>
                <w:rFonts w:eastAsia="Arial Unicode MS" w:cs="Arial"/>
                <w:b/>
                <w:bCs/>
                <w:sz w:val="16"/>
                <w:szCs w:val="16"/>
              </w:rPr>
            </w:pP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sz w:val="16"/>
                <w:szCs w:val="16"/>
                <w:cs/>
                <w:lang w:val="en-US" w:bidi="th-TH"/>
              </w:rPr>
            </w:pPr>
            <w:r w:rsidRPr="00D671D7">
              <w:rPr>
                <w:rFonts w:eastAsia="Arial Unicode MS" w:cs="Arial"/>
                <w:sz w:val="16"/>
                <w:szCs w:val="16"/>
                <w:lang w:val="en-US" w:bidi="th-TH"/>
              </w:rPr>
              <w:t>Lease liabilities</w:t>
            </w:r>
          </w:p>
        </w:tc>
        <w:tc>
          <w:tcPr>
            <w:tcW w:w="1560"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3,</w:t>
            </w:r>
            <w:r w:rsidR="002C1F73" w:rsidRPr="00D671D7">
              <w:rPr>
                <w:rFonts w:eastAsia="Arial Unicode MS" w:cs="Arial"/>
                <w:sz w:val="16"/>
                <w:szCs w:val="16"/>
              </w:rPr>
              <w:t>272</w:t>
            </w:r>
          </w:p>
        </w:tc>
        <w:tc>
          <w:tcPr>
            <w:tcW w:w="1418"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3,</w:t>
            </w:r>
            <w:r w:rsidR="002C1F73" w:rsidRPr="00D671D7">
              <w:rPr>
                <w:rFonts w:eastAsia="Arial Unicode MS" w:cs="Arial"/>
                <w:sz w:val="16"/>
                <w:szCs w:val="16"/>
              </w:rPr>
              <w:t>272</w:t>
            </w: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b/>
                <w:bCs/>
                <w:sz w:val="14"/>
                <w:szCs w:val="14"/>
                <w:cs/>
                <w:lang w:bidi="th-TH"/>
              </w:rPr>
            </w:pPr>
          </w:p>
        </w:tc>
        <w:tc>
          <w:tcPr>
            <w:tcW w:w="1560" w:type="dxa"/>
          </w:tcPr>
          <w:p w:rsidR="00B83820" w:rsidRPr="00D671D7" w:rsidRDefault="00B83820" w:rsidP="00D671D7">
            <w:pPr>
              <w:spacing w:before="0" w:after="0" w:line="240" w:lineRule="auto"/>
              <w:ind w:right="-72"/>
              <w:jc w:val="right"/>
              <w:rPr>
                <w:rFonts w:eastAsia="Arial Unicode MS" w:cs="Arial"/>
                <w:b/>
                <w:bCs/>
                <w:sz w:val="14"/>
                <w:szCs w:val="14"/>
              </w:rPr>
            </w:pPr>
          </w:p>
        </w:tc>
        <w:tc>
          <w:tcPr>
            <w:tcW w:w="1559" w:type="dxa"/>
          </w:tcPr>
          <w:p w:rsidR="00B83820" w:rsidRPr="00D671D7" w:rsidRDefault="00B83820" w:rsidP="00D671D7">
            <w:pPr>
              <w:spacing w:before="0" w:after="0" w:line="240" w:lineRule="auto"/>
              <w:ind w:right="-72"/>
              <w:jc w:val="right"/>
              <w:rPr>
                <w:rFonts w:eastAsia="Arial Unicode MS" w:cs="Arial"/>
                <w:b/>
                <w:bCs/>
                <w:sz w:val="14"/>
                <w:szCs w:val="14"/>
              </w:rPr>
            </w:pPr>
          </w:p>
        </w:tc>
        <w:tc>
          <w:tcPr>
            <w:tcW w:w="1559" w:type="dxa"/>
          </w:tcPr>
          <w:p w:rsidR="00B83820" w:rsidRPr="00D671D7" w:rsidRDefault="00B83820" w:rsidP="00D671D7">
            <w:pPr>
              <w:spacing w:before="0" w:after="0" w:line="240" w:lineRule="auto"/>
              <w:ind w:right="-72"/>
              <w:jc w:val="right"/>
              <w:rPr>
                <w:rFonts w:eastAsia="Arial Unicode MS" w:cs="Arial"/>
                <w:b/>
                <w:bCs/>
                <w:sz w:val="14"/>
                <w:szCs w:val="14"/>
              </w:rPr>
            </w:pPr>
          </w:p>
        </w:tc>
        <w:tc>
          <w:tcPr>
            <w:tcW w:w="1418" w:type="dxa"/>
          </w:tcPr>
          <w:p w:rsidR="00B83820" w:rsidRPr="00D671D7" w:rsidRDefault="00B83820" w:rsidP="00D671D7">
            <w:pPr>
              <w:spacing w:before="0" w:after="0" w:line="240" w:lineRule="auto"/>
              <w:ind w:right="-72"/>
              <w:jc w:val="right"/>
              <w:rPr>
                <w:rFonts w:eastAsia="Arial Unicode MS" w:cs="Arial"/>
                <w:b/>
                <w:bCs/>
                <w:sz w:val="14"/>
                <w:szCs w:val="14"/>
              </w:rPr>
            </w:pP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b/>
                <w:bCs/>
                <w:sz w:val="16"/>
                <w:szCs w:val="16"/>
                <w:cs/>
                <w:lang w:bidi="th-TH"/>
              </w:rPr>
            </w:pPr>
            <w:r w:rsidRPr="00D671D7">
              <w:rPr>
                <w:rFonts w:eastAsia="Arial Unicode MS" w:cs="Arial"/>
                <w:b/>
                <w:bCs/>
                <w:sz w:val="16"/>
                <w:szCs w:val="16"/>
                <w:lang w:bidi="th-TH"/>
              </w:rPr>
              <w:t>Equity</w:t>
            </w:r>
          </w:p>
        </w:tc>
        <w:tc>
          <w:tcPr>
            <w:tcW w:w="1560"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559" w:type="dxa"/>
          </w:tcPr>
          <w:p w:rsidR="00B83820" w:rsidRPr="00D671D7" w:rsidRDefault="00B83820" w:rsidP="00D671D7">
            <w:pPr>
              <w:spacing w:before="0" w:after="0" w:line="240" w:lineRule="auto"/>
              <w:ind w:right="-72"/>
              <w:jc w:val="right"/>
              <w:rPr>
                <w:rFonts w:eastAsia="Arial Unicode MS" w:cs="Arial"/>
                <w:b/>
                <w:bCs/>
                <w:sz w:val="16"/>
                <w:szCs w:val="16"/>
              </w:rPr>
            </w:pPr>
          </w:p>
        </w:tc>
        <w:tc>
          <w:tcPr>
            <w:tcW w:w="1418" w:type="dxa"/>
          </w:tcPr>
          <w:p w:rsidR="00B83820" w:rsidRPr="00D671D7" w:rsidRDefault="00B83820" w:rsidP="00D671D7">
            <w:pPr>
              <w:spacing w:before="0" w:after="0" w:line="240" w:lineRule="auto"/>
              <w:ind w:right="-72"/>
              <w:jc w:val="right"/>
              <w:rPr>
                <w:rFonts w:eastAsia="Arial Unicode MS" w:cs="Arial"/>
                <w:b/>
                <w:bCs/>
                <w:sz w:val="16"/>
                <w:szCs w:val="16"/>
              </w:rPr>
            </w:pPr>
          </w:p>
        </w:tc>
      </w:tr>
      <w:tr w:rsidR="00B83820" w:rsidRPr="00D671D7" w:rsidTr="002C4289">
        <w:trPr>
          <w:trHeight w:val="20"/>
        </w:trPr>
        <w:tc>
          <w:tcPr>
            <w:tcW w:w="3402" w:type="dxa"/>
          </w:tcPr>
          <w:p w:rsidR="00B83820" w:rsidRPr="00D671D7" w:rsidRDefault="00B83820" w:rsidP="0002050F">
            <w:pPr>
              <w:spacing w:before="0" w:after="0" w:line="240" w:lineRule="auto"/>
              <w:ind w:left="975"/>
              <w:rPr>
                <w:rFonts w:eastAsia="Arial Unicode MS" w:cs="Arial"/>
                <w:sz w:val="16"/>
                <w:szCs w:val="16"/>
                <w:cs/>
                <w:lang w:val="en-US" w:bidi="th-TH"/>
              </w:rPr>
            </w:pPr>
            <w:r w:rsidRPr="00D671D7">
              <w:rPr>
                <w:rFonts w:eastAsia="Arial Unicode MS" w:cs="Arial"/>
                <w:sz w:val="16"/>
                <w:szCs w:val="16"/>
                <w:lang w:val="en-US" w:bidi="th-TH"/>
              </w:rPr>
              <w:t>Deficits</w:t>
            </w:r>
          </w:p>
        </w:tc>
        <w:tc>
          <w:tcPr>
            <w:tcW w:w="1560"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(2,200,531)</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w:t>
            </w:r>
          </w:p>
        </w:tc>
        <w:tc>
          <w:tcPr>
            <w:tcW w:w="1559"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(25)</w:t>
            </w:r>
          </w:p>
        </w:tc>
        <w:tc>
          <w:tcPr>
            <w:tcW w:w="1418" w:type="dxa"/>
          </w:tcPr>
          <w:p w:rsidR="00B83820" w:rsidRPr="00D671D7" w:rsidRDefault="00B83820" w:rsidP="00D671D7">
            <w:pPr>
              <w:spacing w:before="0" w:after="0" w:line="240" w:lineRule="auto"/>
              <w:ind w:right="-72"/>
              <w:jc w:val="right"/>
              <w:rPr>
                <w:rFonts w:eastAsia="Arial Unicode MS" w:cs="Arial"/>
                <w:sz w:val="16"/>
                <w:szCs w:val="16"/>
              </w:rPr>
            </w:pPr>
            <w:r w:rsidRPr="00D671D7">
              <w:rPr>
                <w:rFonts w:eastAsia="Arial Unicode MS" w:cs="Arial"/>
                <w:sz w:val="16"/>
                <w:szCs w:val="16"/>
              </w:rPr>
              <w:t>(2,200,556)</w:t>
            </w:r>
          </w:p>
        </w:tc>
      </w:tr>
    </w:tbl>
    <w:p w:rsidR="0002050F" w:rsidRDefault="0002050F">
      <w:pPr>
        <w:spacing w:line="240" w:lineRule="auto"/>
        <w:rPr>
          <w:rFonts w:eastAsia="Arial Unicode MS" w:cs="Arial"/>
          <w:b/>
          <w:bCs/>
          <w:sz w:val="18"/>
          <w:szCs w:val="18"/>
          <w:lang w:bidi="th-TH"/>
        </w:rPr>
      </w:pPr>
      <w:r>
        <w:rPr>
          <w:rFonts w:eastAsia="Arial Unicode MS" w:cs="Arial"/>
          <w:b/>
          <w:bCs/>
          <w:sz w:val="18"/>
          <w:szCs w:val="18"/>
          <w:lang w:bidi="th-TH"/>
        </w:rPr>
        <w:br w:type="page"/>
      </w:r>
    </w:p>
    <w:p w:rsidR="00B83820" w:rsidRPr="00D671D7" w:rsidRDefault="00B83820" w:rsidP="00D671D7">
      <w:pPr>
        <w:spacing w:line="240" w:lineRule="auto"/>
        <w:rPr>
          <w:rFonts w:eastAsia="Arial Unicode MS" w:cs="Arial"/>
          <w:b/>
          <w:bCs/>
          <w:sz w:val="18"/>
          <w:szCs w:val="18"/>
          <w:lang w:bidi="th-TH"/>
        </w:rPr>
      </w:pPr>
    </w:p>
    <w:p w:rsidR="00B83820" w:rsidRPr="00D671D7" w:rsidRDefault="00B83820" w:rsidP="00D671D7">
      <w:pPr>
        <w:spacing w:line="240" w:lineRule="auto"/>
        <w:rPr>
          <w:rFonts w:eastAsia="Arial Unicode MS" w:cs="Arial"/>
          <w:b/>
          <w:bCs/>
          <w:sz w:val="18"/>
          <w:szCs w:val="18"/>
          <w:lang w:bidi="th-TH"/>
        </w:rPr>
      </w:pPr>
    </w:p>
    <w:p w:rsidR="00B83820" w:rsidRPr="00D671D7" w:rsidRDefault="00B83820" w:rsidP="00D671D7">
      <w:pPr>
        <w:tabs>
          <w:tab w:val="left" w:pos="1080"/>
        </w:tabs>
        <w:spacing w:line="240" w:lineRule="auto"/>
        <w:ind w:left="540" w:hanging="540"/>
        <w:rPr>
          <w:rFonts w:cs="Arial"/>
          <w:sz w:val="18"/>
          <w:szCs w:val="18"/>
          <w:shd w:val="clear" w:color="auto" w:fill="FFFFFF"/>
        </w:rPr>
      </w:pPr>
      <w:r w:rsidRPr="00D671D7">
        <w:rPr>
          <w:rFonts w:cs="Arial"/>
          <w:b/>
          <w:bCs/>
          <w:sz w:val="18"/>
          <w:szCs w:val="18"/>
          <w:shd w:val="clear" w:color="auto" w:fill="FFFFFF"/>
        </w:rPr>
        <w:t>3</w:t>
      </w:r>
      <w:r w:rsidRPr="00D671D7">
        <w:rPr>
          <w:rFonts w:cs="Arial"/>
          <w:b/>
          <w:bCs/>
          <w:sz w:val="18"/>
          <w:szCs w:val="18"/>
          <w:shd w:val="clear" w:color="auto" w:fill="FFFFFF"/>
        </w:rPr>
        <w:tab/>
        <w:t xml:space="preserve">Accounting policies </w:t>
      </w:r>
      <w:r w:rsidRPr="00D671D7">
        <w:rPr>
          <w:rFonts w:cs="Arial"/>
          <w:sz w:val="18"/>
          <w:szCs w:val="18"/>
          <w:shd w:val="clear" w:color="auto" w:fill="FFFFFF"/>
        </w:rPr>
        <w:t>(Cont’d)</w:t>
      </w:r>
    </w:p>
    <w:p w:rsidR="00B83820" w:rsidRPr="00D671D7" w:rsidRDefault="00B83820" w:rsidP="00D671D7">
      <w:pPr>
        <w:spacing w:line="240" w:lineRule="auto"/>
        <w:ind w:left="1080" w:hanging="540"/>
        <w:rPr>
          <w:rFonts w:eastAsia="Arial Unicode MS" w:cstheme="minorBidi"/>
          <w:b/>
          <w:bCs/>
          <w:sz w:val="18"/>
          <w:szCs w:val="18"/>
          <w:lang w:bidi="th-TH"/>
        </w:rPr>
      </w:pPr>
    </w:p>
    <w:p w:rsidR="00B83820" w:rsidRPr="00D671D7" w:rsidRDefault="00B83820" w:rsidP="00D671D7">
      <w:pPr>
        <w:spacing w:line="240" w:lineRule="auto"/>
        <w:ind w:left="1080" w:hanging="540"/>
        <w:rPr>
          <w:rFonts w:eastAsia="Arial Unicode MS" w:cstheme="minorBidi"/>
          <w:b/>
          <w:bCs/>
          <w:sz w:val="18"/>
          <w:szCs w:val="18"/>
          <w:lang w:bidi="th-TH"/>
        </w:rPr>
      </w:pPr>
    </w:p>
    <w:p w:rsidR="00B83820" w:rsidRPr="00D671D7" w:rsidRDefault="00B83820" w:rsidP="00D671D7">
      <w:pPr>
        <w:spacing w:line="240" w:lineRule="auto"/>
        <w:ind w:left="1080" w:hanging="540"/>
        <w:rPr>
          <w:rFonts w:eastAsia="Arial Unicode MS" w:cs="Arial"/>
          <w:b/>
          <w:bCs/>
          <w:sz w:val="18"/>
          <w:szCs w:val="18"/>
          <w:lang w:bidi="th-TH"/>
        </w:rPr>
      </w:pPr>
      <w:r w:rsidRPr="00D671D7">
        <w:rPr>
          <w:rFonts w:eastAsia="Arial Unicode MS" w:cs="Arial"/>
          <w:b/>
          <w:bCs/>
          <w:sz w:val="18"/>
          <w:szCs w:val="18"/>
          <w:lang w:bidi="th-TH"/>
        </w:rPr>
        <w:t>3.1</w:t>
      </w:r>
      <w:r w:rsidRPr="00D671D7">
        <w:rPr>
          <w:rFonts w:eastAsia="Arial Unicode MS" w:cs="Arial"/>
          <w:b/>
          <w:bCs/>
          <w:sz w:val="18"/>
          <w:szCs w:val="18"/>
          <w:lang w:bidi="th-TH"/>
        </w:rPr>
        <w:tab/>
        <w:t xml:space="preserve">Adoption of new financial reporting standards </w:t>
      </w:r>
      <w:r w:rsidRPr="00D671D7">
        <w:rPr>
          <w:rFonts w:cs="Arial"/>
          <w:sz w:val="18"/>
          <w:szCs w:val="18"/>
          <w:shd w:val="clear" w:color="auto" w:fill="FFFFFF"/>
        </w:rPr>
        <w:t>(Cont’d)</w:t>
      </w:r>
    </w:p>
    <w:p w:rsidR="0002050F" w:rsidRDefault="0002050F" w:rsidP="00D671D7">
      <w:pPr>
        <w:tabs>
          <w:tab w:val="left" w:pos="1701"/>
        </w:tabs>
        <w:spacing w:line="240" w:lineRule="auto"/>
        <w:ind w:left="1080"/>
        <w:rPr>
          <w:rFonts w:eastAsia="Arial Unicode MS" w:cs="Arial"/>
          <w:b/>
          <w:bCs/>
          <w:sz w:val="18"/>
          <w:szCs w:val="18"/>
          <w:lang w:bidi="th-TH"/>
        </w:rPr>
      </w:pPr>
    </w:p>
    <w:p w:rsidR="0002050F" w:rsidRDefault="0002050F" w:rsidP="00D671D7">
      <w:pPr>
        <w:tabs>
          <w:tab w:val="left" w:pos="1701"/>
        </w:tabs>
        <w:spacing w:line="240" w:lineRule="auto"/>
        <w:ind w:left="1080"/>
        <w:rPr>
          <w:rFonts w:eastAsia="Arial Unicode MS" w:cs="Arial"/>
          <w:b/>
          <w:bCs/>
          <w:sz w:val="18"/>
          <w:szCs w:val="18"/>
          <w:lang w:bidi="th-TH"/>
        </w:rPr>
      </w:pPr>
    </w:p>
    <w:p w:rsidR="0018436E" w:rsidRPr="00D671D7" w:rsidRDefault="00E53E68" w:rsidP="0002050F">
      <w:pPr>
        <w:tabs>
          <w:tab w:val="left" w:pos="1701"/>
        </w:tabs>
        <w:spacing w:line="240" w:lineRule="auto"/>
        <w:ind w:left="1620" w:hanging="540"/>
        <w:rPr>
          <w:rFonts w:eastAsia="Arial Unicode MS" w:cs="Arial"/>
          <w:b/>
          <w:bCs/>
          <w:sz w:val="18"/>
          <w:szCs w:val="18"/>
          <w:lang w:bidi="th-TH"/>
        </w:rPr>
      </w:pPr>
      <w:r w:rsidRPr="00D671D7">
        <w:rPr>
          <w:rFonts w:eastAsia="Arial Unicode MS" w:cs="Arial"/>
          <w:b/>
          <w:bCs/>
          <w:sz w:val="18"/>
          <w:szCs w:val="18"/>
          <w:lang w:bidi="th-TH"/>
        </w:rPr>
        <w:t>3.1</w:t>
      </w:r>
      <w:r w:rsidR="00A83FAB" w:rsidRPr="00D671D7">
        <w:rPr>
          <w:rFonts w:eastAsia="Arial Unicode MS" w:cs="Arial"/>
          <w:b/>
          <w:bCs/>
          <w:sz w:val="18"/>
          <w:szCs w:val="18"/>
          <w:lang w:bidi="th-TH"/>
        </w:rPr>
        <w:t>.1</w:t>
      </w:r>
      <w:r w:rsidR="00A83FAB" w:rsidRPr="00D671D7">
        <w:rPr>
          <w:rFonts w:eastAsia="Arial Unicode MS" w:cs="Arial"/>
          <w:b/>
          <w:bCs/>
          <w:sz w:val="18"/>
          <w:szCs w:val="18"/>
          <w:lang w:bidi="th-TH"/>
        </w:rPr>
        <w:tab/>
      </w:r>
      <w:r w:rsidRPr="00D671D7">
        <w:rPr>
          <w:rFonts w:eastAsia="Arial Unicode MS" w:cs="Arial"/>
          <w:b/>
          <w:bCs/>
          <w:sz w:val="18"/>
          <w:szCs w:val="18"/>
          <w:lang w:bidi="th-TH"/>
        </w:rPr>
        <w:t xml:space="preserve">Financial </w:t>
      </w:r>
      <w:r w:rsidR="002C4289" w:rsidRPr="00D671D7">
        <w:rPr>
          <w:rFonts w:eastAsia="Arial Unicode MS" w:cs="Arial"/>
          <w:b/>
          <w:bCs/>
          <w:sz w:val="18"/>
          <w:szCs w:val="18"/>
          <w:lang w:bidi="th-TH"/>
        </w:rPr>
        <w:t>i</w:t>
      </w:r>
      <w:r w:rsidRPr="00D671D7">
        <w:rPr>
          <w:rFonts w:eastAsia="Arial Unicode MS" w:cs="Arial"/>
          <w:b/>
          <w:bCs/>
          <w:sz w:val="18"/>
          <w:szCs w:val="18"/>
          <w:lang w:bidi="th-TH"/>
        </w:rPr>
        <w:t>nstrument</w:t>
      </w:r>
      <w:r w:rsidR="00B83820" w:rsidRPr="00D671D7">
        <w:rPr>
          <w:rFonts w:eastAsia="Arial Unicode MS" w:cs="Arial"/>
          <w:b/>
          <w:bCs/>
          <w:sz w:val="18"/>
          <w:szCs w:val="18"/>
          <w:lang w:bidi="th-TH"/>
        </w:rPr>
        <w:t xml:space="preserve"> </w:t>
      </w:r>
    </w:p>
    <w:p w:rsidR="0002050F" w:rsidRDefault="0002050F" w:rsidP="0002050F">
      <w:pPr>
        <w:spacing w:line="240" w:lineRule="auto"/>
        <w:ind w:left="1620"/>
        <w:jc w:val="thaiDistribute"/>
        <w:rPr>
          <w:rFonts w:eastAsia="Arial Unicode MS" w:cs="Arial"/>
          <w:i/>
          <w:iCs/>
          <w:sz w:val="18"/>
          <w:szCs w:val="18"/>
          <w:lang w:bidi="th-TH"/>
        </w:rPr>
      </w:pPr>
    </w:p>
    <w:p w:rsidR="0018436E" w:rsidRPr="00D671D7" w:rsidRDefault="0018436E" w:rsidP="0002050F">
      <w:pPr>
        <w:spacing w:line="240" w:lineRule="auto"/>
        <w:ind w:left="1620"/>
        <w:jc w:val="thaiDistribute"/>
        <w:rPr>
          <w:rFonts w:eastAsia="Arial Unicode MS" w:cs="Arial"/>
          <w:i/>
          <w:iCs/>
          <w:sz w:val="18"/>
          <w:szCs w:val="18"/>
          <w:lang w:bidi="th-TH"/>
        </w:rPr>
      </w:pPr>
      <w:r w:rsidRPr="00D671D7">
        <w:rPr>
          <w:rFonts w:eastAsia="Arial Unicode MS" w:cs="Arial"/>
          <w:i/>
          <w:iCs/>
          <w:sz w:val="18"/>
          <w:szCs w:val="18"/>
          <w:lang w:bidi="th-TH"/>
        </w:rPr>
        <w:t>I</w:t>
      </w:r>
      <w:r w:rsidR="001F42B8" w:rsidRPr="00D671D7">
        <w:rPr>
          <w:rFonts w:eastAsia="Arial Unicode MS" w:cs="Arial"/>
          <w:i/>
          <w:iCs/>
          <w:sz w:val="18"/>
          <w:szCs w:val="18"/>
          <w:lang w:bidi="th-TH"/>
        </w:rPr>
        <w:t>nitial recognition of financial assets and liabilities at fair value</w:t>
      </w:r>
    </w:p>
    <w:p w:rsidR="00303565" w:rsidRPr="00D671D7" w:rsidRDefault="00303565" w:rsidP="0002050F">
      <w:pPr>
        <w:spacing w:line="240" w:lineRule="auto"/>
        <w:ind w:left="1620"/>
        <w:jc w:val="thaiDistribute"/>
        <w:rPr>
          <w:rFonts w:eastAsia="Arial Unicode MS" w:cs="Arial"/>
          <w:i/>
          <w:iCs/>
          <w:sz w:val="18"/>
          <w:szCs w:val="18"/>
          <w:lang w:bidi="th-TH"/>
        </w:rPr>
      </w:pPr>
    </w:p>
    <w:p w:rsidR="0018436E" w:rsidRPr="00D671D7" w:rsidRDefault="001F42B8" w:rsidP="0002050F">
      <w:pPr>
        <w:spacing w:line="240" w:lineRule="auto"/>
        <w:ind w:left="1620"/>
        <w:jc w:val="both"/>
        <w:rPr>
          <w:rFonts w:eastAsia="Arial Unicode MS" w:cs="Arial"/>
          <w:spacing w:val="-2"/>
          <w:sz w:val="18"/>
          <w:szCs w:val="18"/>
          <w:lang w:bidi="th-TH"/>
        </w:rPr>
      </w:pPr>
      <w:r w:rsidRPr="00D671D7">
        <w:rPr>
          <w:rFonts w:eastAsia="Arial Unicode MS" w:cs="Arial"/>
          <w:spacing w:val="-2"/>
          <w:sz w:val="18"/>
          <w:szCs w:val="18"/>
          <w:lang w:bidi="th-TH"/>
        </w:rPr>
        <w:t>The Group has financial liabilities</w:t>
      </w:r>
      <w:r w:rsidR="00B83820" w:rsidRPr="00D671D7">
        <w:rPr>
          <w:rFonts w:eastAsia="Arial Unicode MS" w:cs="Arial"/>
          <w:spacing w:val="-2"/>
          <w:sz w:val="18"/>
          <w:szCs w:val="18"/>
          <w:lang w:bidi="th-TH"/>
        </w:rPr>
        <w:t xml:space="preserve"> being</w:t>
      </w:r>
      <w:r w:rsidRPr="00D671D7">
        <w:rPr>
          <w:rFonts w:eastAsia="Arial Unicode MS" w:cs="Arial"/>
          <w:spacing w:val="-2"/>
          <w:sz w:val="18"/>
          <w:szCs w:val="18"/>
          <w:lang w:bidi="th-TH"/>
        </w:rPr>
        <w:t xml:space="preserve"> promissory notes</w:t>
      </w:r>
      <w:r w:rsidR="00B83820" w:rsidRPr="00D671D7">
        <w:rPr>
          <w:rFonts w:eastAsia="Arial Unicode MS" w:cs="Arial"/>
          <w:spacing w:val="-2"/>
          <w:sz w:val="18"/>
          <w:szCs w:val="18"/>
          <w:lang w:bidi="th-TH"/>
        </w:rPr>
        <w:t xml:space="preserve"> liable to associates (Note 1</w:t>
      </w:r>
      <w:r w:rsidR="00584C76" w:rsidRPr="00D671D7">
        <w:rPr>
          <w:rFonts w:eastAsia="Arial Unicode MS" w:cs="Browallia New"/>
          <w:spacing w:val="-2"/>
          <w:sz w:val="18"/>
          <w:szCs w:val="22"/>
          <w:lang w:bidi="th-TH"/>
        </w:rPr>
        <w:t>4</w:t>
      </w:r>
      <w:r w:rsidR="00B83820" w:rsidRPr="00D671D7">
        <w:rPr>
          <w:rFonts w:eastAsia="Arial Unicode MS" w:cs="Arial"/>
          <w:spacing w:val="-2"/>
          <w:sz w:val="18"/>
          <w:szCs w:val="18"/>
          <w:lang w:bidi="th-TH"/>
        </w:rPr>
        <w:t>.</w:t>
      </w:r>
      <w:r w:rsidR="00CA3B06">
        <w:rPr>
          <w:rFonts w:eastAsia="Arial Unicode MS" w:cs="Arial"/>
          <w:spacing w:val="-2"/>
          <w:sz w:val="18"/>
          <w:szCs w:val="18"/>
          <w:lang w:bidi="th-TH"/>
        </w:rPr>
        <w:t>7</w:t>
      </w:r>
      <w:r w:rsidR="00B83820" w:rsidRPr="00D671D7">
        <w:rPr>
          <w:rFonts w:eastAsia="Arial Unicode MS" w:cs="Arial"/>
          <w:spacing w:val="-2"/>
          <w:sz w:val="18"/>
          <w:szCs w:val="18"/>
          <w:lang w:bidi="th-TH"/>
        </w:rPr>
        <w:t>)</w:t>
      </w:r>
      <w:r w:rsidRPr="00D671D7">
        <w:rPr>
          <w:rFonts w:eastAsia="Arial Unicode MS" w:cs="Arial"/>
          <w:spacing w:val="-2"/>
          <w:sz w:val="18"/>
          <w:szCs w:val="18"/>
          <w:lang w:bidi="th-TH"/>
        </w:rPr>
        <w:t xml:space="preserve"> that were not recognised at fair value. The promissory notes w</w:t>
      </w:r>
      <w:r w:rsidR="00B83820" w:rsidRPr="00D671D7">
        <w:rPr>
          <w:rFonts w:eastAsia="Arial Unicode MS" w:cs="Arial"/>
          <w:spacing w:val="-2"/>
          <w:sz w:val="18"/>
          <w:szCs w:val="18"/>
          <w:lang w:bidi="th-TH"/>
        </w:rPr>
        <w:t>ere</w:t>
      </w:r>
      <w:r w:rsidRPr="00D671D7">
        <w:rPr>
          <w:rFonts w:eastAsia="Arial Unicode MS" w:cs="Arial"/>
          <w:spacing w:val="-2"/>
          <w:sz w:val="18"/>
          <w:szCs w:val="18"/>
          <w:lang w:bidi="th-TH"/>
        </w:rPr>
        <w:t xml:space="preserve"> initially remeasured to fair value and cumulative adjustment</w:t>
      </w:r>
      <w:r w:rsidR="00083027" w:rsidRPr="00D671D7">
        <w:rPr>
          <w:rFonts w:eastAsia="Arial Unicode MS" w:cs="Arial"/>
          <w:spacing w:val="-2"/>
          <w:sz w:val="18"/>
          <w:szCs w:val="18"/>
          <w:lang w:bidi="th-TH"/>
        </w:rPr>
        <w:t>s</w:t>
      </w:r>
      <w:r w:rsidRPr="00D671D7">
        <w:rPr>
          <w:rFonts w:eastAsia="Arial Unicode MS" w:cs="Arial"/>
          <w:spacing w:val="-2"/>
          <w:sz w:val="18"/>
          <w:szCs w:val="18"/>
          <w:lang w:bidi="th-TH"/>
        </w:rPr>
        <w:t xml:space="preserve"> of Baht </w:t>
      </w:r>
      <w:r w:rsidR="00F65ACF" w:rsidRPr="00D671D7">
        <w:rPr>
          <w:rFonts w:eastAsia="Arial Unicode MS" w:cs="Arial"/>
          <w:spacing w:val="-2"/>
          <w:sz w:val="18"/>
          <w:szCs w:val="18"/>
          <w:lang w:bidi="th-TH"/>
        </w:rPr>
        <w:t>13</w:t>
      </w:r>
      <w:r w:rsidR="00CE5FF3" w:rsidRPr="00D671D7">
        <w:rPr>
          <w:rFonts w:eastAsia="Arial Unicode MS" w:cs="Arial"/>
          <w:spacing w:val="-2"/>
          <w:sz w:val="18"/>
          <w:szCs w:val="18"/>
          <w:lang w:bidi="th-TH"/>
        </w:rPr>
        <w:t>2.80</w:t>
      </w:r>
      <w:r w:rsidRPr="00D671D7">
        <w:rPr>
          <w:rFonts w:eastAsia="Arial Unicode MS" w:cs="Arial"/>
          <w:spacing w:val="-2"/>
          <w:sz w:val="18"/>
          <w:szCs w:val="18"/>
          <w:lang w:bidi="th-TH"/>
        </w:rPr>
        <w:t xml:space="preserve"> million as of 1 January 2020</w:t>
      </w:r>
      <w:r w:rsidR="000A38CC" w:rsidRPr="00D671D7">
        <w:rPr>
          <w:rFonts w:eastAsia="Arial Unicode MS" w:cs="Arial"/>
          <w:spacing w:val="-2"/>
          <w:sz w:val="18"/>
          <w:szCs w:val="18"/>
          <w:lang w:bidi="th-TH"/>
        </w:rPr>
        <w:t xml:space="preserve"> </w:t>
      </w:r>
      <w:r w:rsidR="00B83820" w:rsidRPr="00D671D7">
        <w:rPr>
          <w:rFonts w:eastAsia="Arial Unicode MS" w:cs="Arial"/>
          <w:spacing w:val="-2"/>
          <w:sz w:val="18"/>
          <w:szCs w:val="18"/>
          <w:lang w:bidi="th-TH"/>
        </w:rPr>
        <w:t xml:space="preserve">were made </w:t>
      </w:r>
      <w:r w:rsidR="000A38CC" w:rsidRPr="00D671D7">
        <w:rPr>
          <w:rFonts w:eastAsia="Arial Unicode MS" w:cs="Arial"/>
          <w:spacing w:val="-2"/>
          <w:sz w:val="18"/>
          <w:szCs w:val="18"/>
          <w:lang w:bidi="th-TH"/>
        </w:rPr>
        <w:t>by decreasing investments in associates</w:t>
      </w:r>
      <w:r w:rsidR="00CE472A" w:rsidRPr="00D671D7">
        <w:rPr>
          <w:rFonts w:eastAsia="Arial Unicode MS" w:cs="Arial"/>
          <w:spacing w:val="-2"/>
          <w:sz w:val="18"/>
          <w:szCs w:val="18"/>
          <w:lang w:bidi="th-TH"/>
        </w:rPr>
        <w:t>, promissory notes and retained earnings</w:t>
      </w:r>
      <w:r w:rsidR="000A38CC" w:rsidRPr="00D671D7">
        <w:rPr>
          <w:rFonts w:eastAsia="Arial Unicode MS" w:cs="Arial"/>
          <w:spacing w:val="-2"/>
          <w:sz w:val="18"/>
          <w:szCs w:val="18"/>
          <w:lang w:bidi="th-TH"/>
        </w:rPr>
        <w:t xml:space="preserve"> </w:t>
      </w:r>
      <w:r w:rsidR="00B83820" w:rsidRPr="00D671D7">
        <w:rPr>
          <w:rFonts w:eastAsia="Arial Unicode MS" w:cs="Arial"/>
          <w:spacing w:val="-2"/>
          <w:sz w:val="18"/>
          <w:szCs w:val="18"/>
          <w:lang w:bidi="th-TH"/>
        </w:rPr>
        <w:t xml:space="preserve">amounting to </w:t>
      </w:r>
      <w:r w:rsidR="000A38CC" w:rsidRPr="00D671D7">
        <w:rPr>
          <w:rFonts w:eastAsia="Arial Unicode MS" w:cs="Arial"/>
          <w:spacing w:val="-2"/>
          <w:sz w:val="18"/>
          <w:szCs w:val="18"/>
          <w:lang w:bidi="th-TH"/>
        </w:rPr>
        <w:t>Baht 1</w:t>
      </w:r>
      <w:r w:rsidR="00CE5FF3" w:rsidRPr="00D671D7">
        <w:rPr>
          <w:rFonts w:eastAsia="Arial Unicode MS" w:cs="Arial"/>
          <w:spacing w:val="-2"/>
          <w:sz w:val="18"/>
          <w:szCs w:val="18"/>
          <w:lang w:bidi="th-TH"/>
        </w:rPr>
        <w:t>24.23</w:t>
      </w:r>
      <w:r w:rsidR="000A38CC" w:rsidRPr="00D671D7">
        <w:rPr>
          <w:rFonts w:eastAsia="Arial Unicode MS" w:cs="Arial"/>
          <w:spacing w:val="-2"/>
          <w:sz w:val="18"/>
          <w:szCs w:val="18"/>
          <w:lang w:bidi="th-TH"/>
        </w:rPr>
        <w:t xml:space="preserve"> million,</w:t>
      </w:r>
      <w:r w:rsidR="00B83820" w:rsidRPr="00D671D7">
        <w:rPr>
          <w:rFonts w:eastAsia="Arial Unicode MS" w:cs="Arial"/>
          <w:spacing w:val="-2"/>
          <w:sz w:val="18"/>
          <w:szCs w:val="18"/>
          <w:lang w:bidi="th-TH"/>
        </w:rPr>
        <w:t xml:space="preserve"> </w:t>
      </w:r>
      <w:r w:rsidR="000A38CC" w:rsidRPr="00D671D7">
        <w:rPr>
          <w:rFonts w:eastAsia="Arial Unicode MS" w:cs="Arial"/>
          <w:spacing w:val="-2"/>
          <w:sz w:val="18"/>
          <w:szCs w:val="18"/>
          <w:lang w:bidi="th-TH"/>
        </w:rPr>
        <w:t>Baht 1</w:t>
      </w:r>
      <w:r w:rsidR="00CE5FF3" w:rsidRPr="00D671D7">
        <w:rPr>
          <w:rFonts w:eastAsia="Arial Unicode MS" w:cs="Arial"/>
          <w:spacing w:val="-2"/>
          <w:sz w:val="18"/>
          <w:szCs w:val="18"/>
          <w:lang w:bidi="th-TH"/>
        </w:rPr>
        <w:t>32.80</w:t>
      </w:r>
      <w:r w:rsidR="000A38CC" w:rsidRPr="00D671D7">
        <w:rPr>
          <w:rFonts w:eastAsia="Arial Unicode MS" w:cs="Arial"/>
          <w:spacing w:val="-2"/>
          <w:sz w:val="18"/>
          <w:szCs w:val="18"/>
          <w:lang w:bidi="th-TH"/>
        </w:rPr>
        <w:t xml:space="preserve"> million and Baht </w:t>
      </w:r>
      <w:r w:rsidR="00EF1CF1" w:rsidRPr="00D671D7">
        <w:rPr>
          <w:rFonts w:eastAsia="Arial Unicode MS" w:cs="Arial"/>
          <w:spacing w:val="-2"/>
          <w:sz w:val="18"/>
          <w:szCs w:val="18"/>
          <w:lang w:bidi="th-TH"/>
        </w:rPr>
        <w:t>8.57</w:t>
      </w:r>
      <w:r w:rsidR="000A38CC" w:rsidRPr="00D671D7">
        <w:rPr>
          <w:rFonts w:eastAsia="Arial Unicode MS" w:cs="Arial"/>
          <w:spacing w:val="-2"/>
          <w:sz w:val="18"/>
          <w:szCs w:val="18"/>
          <w:lang w:bidi="th-TH"/>
        </w:rPr>
        <w:t xml:space="preserve"> million</w:t>
      </w:r>
      <w:r w:rsidR="00CE472A" w:rsidRPr="00D671D7">
        <w:rPr>
          <w:rFonts w:eastAsia="Arial Unicode MS" w:cs="Arial"/>
          <w:spacing w:val="-2"/>
          <w:sz w:val="18"/>
          <w:szCs w:val="18"/>
          <w:lang w:bidi="th-TH"/>
        </w:rPr>
        <w:t>,</w:t>
      </w:r>
      <w:r w:rsidR="00B83820" w:rsidRPr="00D671D7">
        <w:rPr>
          <w:rFonts w:eastAsia="Arial Unicode MS" w:cs="Arial"/>
          <w:spacing w:val="-2"/>
          <w:sz w:val="18"/>
          <w:szCs w:val="18"/>
          <w:lang w:bidi="th-TH"/>
        </w:rPr>
        <w:t xml:space="preserve"> respectively</w:t>
      </w:r>
      <w:r w:rsidR="000A38CC" w:rsidRPr="00D671D7">
        <w:rPr>
          <w:rFonts w:eastAsia="Arial Unicode MS" w:cs="Arial"/>
          <w:spacing w:val="-2"/>
          <w:sz w:val="18"/>
          <w:szCs w:val="18"/>
          <w:lang w:bidi="th-TH"/>
        </w:rPr>
        <w:t>.</w:t>
      </w:r>
    </w:p>
    <w:p w:rsidR="00E53E68" w:rsidRPr="00D671D7" w:rsidRDefault="00E53E68" w:rsidP="0002050F">
      <w:pPr>
        <w:spacing w:line="240" w:lineRule="auto"/>
        <w:ind w:left="1620"/>
        <w:jc w:val="thaiDistribute"/>
        <w:rPr>
          <w:rFonts w:eastAsia="Arial Unicode MS" w:cs="Arial"/>
          <w:sz w:val="18"/>
          <w:szCs w:val="18"/>
          <w:lang w:bidi="th-TH"/>
        </w:rPr>
      </w:pPr>
    </w:p>
    <w:p w:rsidR="00D510B3" w:rsidRPr="00D671D7" w:rsidRDefault="00D510B3" w:rsidP="0002050F">
      <w:pPr>
        <w:spacing w:line="240" w:lineRule="auto"/>
        <w:ind w:left="1620"/>
        <w:jc w:val="thaiDistribute"/>
        <w:rPr>
          <w:rFonts w:eastAsia="Arial Unicode MS" w:cs="Arial"/>
          <w:i/>
          <w:iCs/>
          <w:sz w:val="18"/>
          <w:szCs w:val="22"/>
          <w:lang w:bidi="th-TH"/>
        </w:rPr>
      </w:pPr>
      <w:r w:rsidRPr="00D671D7">
        <w:rPr>
          <w:rFonts w:eastAsia="Arial Unicode MS" w:cs="Arial"/>
          <w:i/>
          <w:iCs/>
          <w:sz w:val="18"/>
          <w:szCs w:val="22"/>
          <w:lang w:bidi="th-TH"/>
        </w:rPr>
        <w:t xml:space="preserve">Classification and measurement of investments in equity instruments (previously </w:t>
      </w:r>
      <w:r w:rsidR="00CE472A" w:rsidRPr="00D671D7">
        <w:rPr>
          <w:rFonts w:eastAsia="Arial Unicode MS" w:cs="Arial"/>
          <w:i/>
          <w:iCs/>
          <w:sz w:val="18"/>
          <w:szCs w:val="22"/>
          <w:lang w:bidi="th-TH"/>
        </w:rPr>
        <w:t xml:space="preserve">classified </w:t>
      </w:r>
      <w:r w:rsidR="0064779E" w:rsidRPr="00D671D7">
        <w:rPr>
          <w:rFonts w:eastAsia="Arial Unicode MS" w:cs="Arial"/>
          <w:i/>
          <w:iCs/>
          <w:sz w:val="18"/>
          <w:szCs w:val="22"/>
          <w:lang w:bidi="th-TH"/>
        </w:rPr>
        <w:t>as</w:t>
      </w:r>
      <w:r w:rsidRPr="00D671D7">
        <w:rPr>
          <w:rFonts w:eastAsia="Arial Unicode MS" w:cs="Arial"/>
          <w:i/>
          <w:iCs/>
          <w:sz w:val="18"/>
          <w:szCs w:val="22"/>
          <w:lang w:bidi="th-TH"/>
        </w:rPr>
        <w:t xml:space="preserve"> general investments)</w:t>
      </w:r>
    </w:p>
    <w:p w:rsidR="00D510B3" w:rsidRPr="00D671D7" w:rsidRDefault="00D510B3" w:rsidP="0002050F">
      <w:pPr>
        <w:spacing w:line="240" w:lineRule="auto"/>
        <w:ind w:left="1620"/>
        <w:jc w:val="thaiDistribute"/>
        <w:rPr>
          <w:rFonts w:eastAsia="Arial Unicode MS" w:cs="Arial"/>
          <w:i/>
          <w:iCs/>
          <w:sz w:val="18"/>
          <w:szCs w:val="22"/>
          <w:lang w:bidi="th-TH"/>
        </w:rPr>
      </w:pPr>
    </w:p>
    <w:p w:rsidR="00D510B3" w:rsidRPr="00D671D7" w:rsidRDefault="00D510B3" w:rsidP="0002050F">
      <w:pPr>
        <w:spacing w:line="240" w:lineRule="auto"/>
        <w:ind w:left="1620"/>
        <w:jc w:val="both"/>
        <w:rPr>
          <w:rFonts w:eastAsia="Arial Unicode MS" w:cs="Arial"/>
          <w:spacing w:val="-2"/>
          <w:sz w:val="18"/>
          <w:szCs w:val="22"/>
          <w:lang w:bidi="th-TH"/>
        </w:rPr>
      </w:pPr>
      <w:bookmarkStart w:id="3" w:name="_Hlk39245778"/>
      <w:r w:rsidRPr="00D671D7">
        <w:rPr>
          <w:rFonts w:eastAsia="Arial Unicode MS" w:cs="Arial"/>
          <w:spacing w:val="-2"/>
          <w:sz w:val="18"/>
          <w:szCs w:val="22"/>
          <w:lang w:bidi="th-TH"/>
        </w:rPr>
        <w:t>Unquoted investment</w:t>
      </w:r>
      <w:r w:rsidR="0064779E" w:rsidRPr="00D671D7">
        <w:rPr>
          <w:rFonts w:eastAsia="Arial Unicode MS" w:cs="Arial"/>
          <w:spacing w:val="-2"/>
          <w:sz w:val="18"/>
          <w:szCs w:val="22"/>
          <w:lang w:bidi="th-TH"/>
        </w:rPr>
        <w:t xml:space="preserve"> invested by an associate, Aizu Energy </w:t>
      </w:r>
      <w:proofErr w:type="spellStart"/>
      <w:r w:rsidR="0064779E" w:rsidRPr="00D671D7">
        <w:rPr>
          <w:rFonts w:eastAsia="Arial Unicode MS" w:cs="Arial"/>
          <w:spacing w:val="-2"/>
          <w:sz w:val="18"/>
          <w:szCs w:val="22"/>
          <w:lang w:bidi="th-TH"/>
        </w:rPr>
        <w:t>Pte</w:t>
      </w:r>
      <w:r w:rsidR="00F55DEA" w:rsidRPr="00D671D7">
        <w:rPr>
          <w:rFonts w:eastAsia="Arial Unicode MS" w:cs="Arial"/>
          <w:spacing w:val="-2"/>
          <w:sz w:val="18"/>
          <w:szCs w:val="22"/>
          <w:lang w:bidi="th-TH"/>
        </w:rPr>
        <w:t>.</w:t>
      </w:r>
      <w:proofErr w:type="spellEnd"/>
      <w:r w:rsidR="0064779E" w:rsidRPr="00D671D7">
        <w:rPr>
          <w:rFonts w:eastAsia="Arial Unicode MS" w:cs="Arial"/>
          <w:spacing w:val="-2"/>
          <w:sz w:val="18"/>
          <w:szCs w:val="22"/>
          <w:lang w:bidi="th-TH"/>
        </w:rPr>
        <w:t xml:space="preserve"> Ltd. </w:t>
      </w:r>
      <w:r w:rsidRPr="00D671D7">
        <w:rPr>
          <w:rFonts w:eastAsia="Arial Unicode MS" w:cs="Arial"/>
          <w:spacing w:val="-2"/>
          <w:sz w:val="18"/>
          <w:szCs w:val="22"/>
          <w:lang w:bidi="th-TH"/>
        </w:rPr>
        <w:t>was remeasured to fair value through other comprehensive income</w:t>
      </w:r>
      <w:r w:rsidR="0064779E" w:rsidRPr="00D671D7">
        <w:rPr>
          <w:rFonts w:eastAsia="Arial Unicode MS" w:cs="Arial"/>
          <w:spacing w:val="-2"/>
          <w:sz w:val="18"/>
          <w:szCs w:val="22"/>
          <w:lang w:bidi="th-TH"/>
        </w:rPr>
        <w:t>. A</w:t>
      </w:r>
      <w:r w:rsidRPr="00D671D7">
        <w:rPr>
          <w:rFonts w:eastAsia="Arial Unicode MS" w:cs="Arial"/>
          <w:spacing w:val="-2"/>
          <w:sz w:val="18"/>
          <w:szCs w:val="22"/>
          <w:lang w:bidi="th-TH"/>
        </w:rPr>
        <w:t xml:space="preserve"> </w:t>
      </w:r>
      <w:r w:rsidR="0064779E" w:rsidRPr="00D671D7">
        <w:rPr>
          <w:rFonts w:eastAsia="Arial Unicode MS" w:cs="Arial"/>
          <w:spacing w:val="-2"/>
          <w:sz w:val="18"/>
          <w:szCs w:val="22"/>
          <w:lang w:bidi="th-TH"/>
        </w:rPr>
        <w:t>cumulative</w:t>
      </w:r>
      <w:r w:rsidRPr="00D671D7">
        <w:rPr>
          <w:rFonts w:eastAsia="Arial Unicode MS" w:cs="Arial"/>
          <w:spacing w:val="-2"/>
          <w:sz w:val="18"/>
          <w:szCs w:val="22"/>
          <w:lang w:bidi="th-TH"/>
        </w:rPr>
        <w:t xml:space="preserve"> adjustment of Baht </w:t>
      </w:r>
      <w:r w:rsidR="000A38CC" w:rsidRPr="00D671D7">
        <w:rPr>
          <w:rFonts w:eastAsia="Arial Unicode MS" w:cs="Arial"/>
          <w:spacing w:val="-2"/>
          <w:sz w:val="18"/>
          <w:szCs w:val="22"/>
          <w:lang w:bidi="th-TH"/>
        </w:rPr>
        <w:t>1</w:t>
      </w:r>
      <w:r w:rsidR="000C578F" w:rsidRPr="00D671D7">
        <w:rPr>
          <w:rFonts w:eastAsia="Arial Unicode MS" w:cs="Arial"/>
          <w:spacing w:val="-2"/>
          <w:sz w:val="18"/>
          <w:szCs w:val="22"/>
          <w:lang w:bidi="th-TH"/>
        </w:rPr>
        <w:t>03</w:t>
      </w:r>
      <w:r w:rsidR="000A38CC" w:rsidRPr="00D671D7">
        <w:rPr>
          <w:rFonts w:eastAsia="Arial Unicode MS" w:cs="Arial"/>
          <w:spacing w:val="-2"/>
          <w:sz w:val="18"/>
          <w:szCs w:val="22"/>
          <w:lang w:bidi="th-TH"/>
        </w:rPr>
        <w:t>.</w:t>
      </w:r>
      <w:r w:rsidR="000C578F" w:rsidRPr="00D671D7">
        <w:rPr>
          <w:rFonts w:eastAsia="Arial Unicode MS" w:cs="Arial"/>
          <w:spacing w:val="-2"/>
          <w:sz w:val="18"/>
          <w:szCs w:val="22"/>
          <w:lang w:bidi="th-TH"/>
        </w:rPr>
        <w:t>52</w:t>
      </w:r>
      <w:r w:rsidRPr="00D671D7">
        <w:rPr>
          <w:rFonts w:eastAsia="Arial Unicode MS" w:cs="Arial"/>
          <w:spacing w:val="-2"/>
          <w:sz w:val="18"/>
          <w:szCs w:val="22"/>
          <w:lang w:bidi="th-TH"/>
        </w:rPr>
        <w:t xml:space="preserve"> million as of 1 January 2020</w:t>
      </w:r>
      <w:bookmarkEnd w:id="3"/>
      <w:r w:rsidR="0064779E" w:rsidRPr="00D671D7">
        <w:rPr>
          <w:rFonts w:eastAsia="Arial Unicode MS" w:cs="Arial"/>
          <w:spacing w:val="-2"/>
          <w:sz w:val="18"/>
          <w:szCs w:val="22"/>
          <w:lang w:bidi="th-TH"/>
        </w:rPr>
        <w:t xml:space="preserve"> was made</w:t>
      </w:r>
      <w:r w:rsidR="000A38CC" w:rsidRPr="00D671D7">
        <w:rPr>
          <w:rFonts w:eastAsia="Arial Unicode MS" w:cs="Arial"/>
          <w:spacing w:val="-2"/>
          <w:sz w:val="18"/>
          <w:szCs w:val="22"/>
          <w:lang w:bidi="th-TH"/>
        </w:rPr>
        <w:t xml:space="preserve"> by increasing investments in associates and other components of equity </w:t>
      </w:r>
    </w:p>
    <w:p w:rsidR="0002050F" w:rsidRDefault="0002050F" w:rsidP="0002050F">
      <w:pPr>
        <w:tabs>
          <w:tab w:val="left" w:pos="1701"/>
        </w:tabs>
        <w:spacing w:line="240" w:lineRule="auto"/>
        <w:ind w:left="1620"/>
        <w:rPr>
          <w:rFonts w:eastAsia="Arial Unicode MS" w:cs="Arial"/>
          <w:b/>
          <w:bCs/>
          <w:sz w:val="18"/>
          <w:szCs w:val="18"/>
          <w:lang w:bidi="th-TH"/>
        </w:rPr>
      </w:pPr>
    </w:p>
    <w:p w:rsidR="0002050F" w:rsidRDefault="0002050F" w:rsidP="0002050F">
      <w:pPr>
        <w:tabs>
          <w:tab w:val="left" w:pos="1701"/>
        </w:tabs>
        <w:spacing w:line="240" w:lineRule="auto"/>
        <w:ind w:left="1620"/>
        <w:rPr>
          <w:rFonts w:eastAsia="Arial Unicode MS" w:cs="Arial"/>
          <w:b/>
          <w:bCs/>
          <w:sz w:val="18"/>
          <w:szCs w:val="18"/>
          <w:lang w:bidi="th-TH"/>
        </w:rPr>
      </w:pPr>
    </w:p>
    <w:p w:rsidR="00E53E68" w:rsidRPr="00D671D7" w:rsidRDefault="00E53E68" w:rsidP="0002050F">
      <w:pPr>
        <w:tabs>
          <w:tab w:val="left" w:pos="1701"/>
        </w:tabs>
        <w:spacing w:line="240" w:lineRule="auto"/>
        <w:ind w:left="1620" w:hanging="540"/>
        <w:rPr>
          <w:rFonts w:eastAsia="Arial Unicode MS" w:cs="Arial"/>
          <w:b/>
          <w:bCs/>
          <w:sz w:val="18"/>
          <w:szCs w:val="18"/>
          <w:lang w:bidi="th-TH"/>
        </w:rPr>
      </w:pPr>
      <w:r w:rsidRPr="00D671D7">
        <w:rPr>
          <w:rFonts w:eastAsia="Arial Unicode MS" w:cs="Arial"/>
          <w:b/>
          <w:bCs/>
          <w:sz w:val="18"/>
          <w:szCs w:val="18"/>
          <w:lang w:bidi="th-TH"/>
        </w:rPr>
        <w:t>3.</w:t>
      </w:r>
      <w:r w:rsidR="00A83FAB" w:rsidRPr="00D671D7">
        <w:rPr>
          <w:rFonts w:eastAsia="Arial Unicode MS" w:cs="Arial"/>
          <w:b/>
          <w:bCs/>
          <w:sz w:val="18"/>
          <w:szCs w:val="18"/>
          <w:lang w:bidi="th-TH"/>
        </w:rPr>
        <w:t>1.</w:t>
      </w:r>
      <w:r w:rsidRPr="00D671D7">
        <w:rPr>
          <w:rFonts w:eastAsia="Arial Unicode MS" w:cs="Arial"/>
          <w:b/>
          <w:bCs/>
          <w:sz w:val="18"/>
          <w:szCs w:val="18"/>
          <w:lang w:bidi="th-TH"/>
        </w:rPr>
        <w:t>2</w:t>
      </w:r>
      <w:r w:rsidR="00397D1B" w:rsidRPr="00D671D7">
        <w:rPr>
          <w:rFonts w:eastAsia="Arial Unicode MS" w:cs="Arial"/>
          <w:b/>
          <w:bCs/>
          <w:sz w:val="18"/>
          <w:szCs w:val="18"/>
          <w:lang w:bidi="th-TH"/>
        </w:rPr>
        <w:tab/>
      </w:r>
      <w:r w:rsidRPr="00D671D7">
        <w:rPr>
          <w:rFonts w:eastAsia="Arial Unicode MS" w:cs="Arial"/>
          <w:b/>
          <w:bCs/>
          <w:sz w:val="18"/>
          <w:szCs w:val="18"/>
          <w:lang w:bidi="th-TH"/>
        </w:rPr>
        <w:t>Lease Agreement</w:t>
      </w:r>
    </w:p>
    <w:p w:rsidR="0002050F" w:rsidRDefault="0002050F" w:rsidP="0002050F">
      <w:pPr>
        <w:spacing w:line="240" w:lineRule="auto"/>
        <w:ind w:left="1620"/>
        <w:jc w:val="both"/>
        <w:rPr>
          <w:rFonts w:cs="Arial"/>
          <w:sz w:val="18"/>
          <w:szCs w:val="18"/>
        </w:rPr>
      </w:pPr>
    </w:p>
    <w:p w:rsidR="0018436E" w:rsidRPr="00D671D7" w:rsidRDefault="0018436E" w:rsidP="0002050F">
      <w:pPr>
        <w:spacing w:line="240" w:lineRule="auto"/>
        <w:ind w:left="1620"/>
        <w:jc w:val="both"/>
        <w:rPr>
          <w:rFonts w:cs="Arial"/>
          <w:sz w:val="18"/>
          <w:szCs w:val="18"/>
        </w:rPr>
      </w:pPr>
      <w:r w:rsidRPr="00D671D7">
        <w:rPr>
          <w:rFonts w:cs="Arial"/>
          <w:sz w:val="18"/>
          <w:szCs w:val="18"/>
        </w:rPr>
        <w:t xml:space="preserve">On adoption of TFRS 16, the </w:t>
      </w:r>
      <w:bookmarkStart w:id="4" w:name="TFRS16"/>
      <w:bookmarkEnd w:id="4"/>
      <w:r w:rsidRPr="00D671D7">
        <w:rPr>
          <w:rFonts w:cs="Arial"/>
          <w:sz w:val="18"/>
          <w:szCs w:val="18"/>
        </w:rPr>
        <w:t>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w:t>
      </w:r>
      <w:r w:rsidR="00E53E68" w:rsidRPr="00D671D7">
        <w:rPr>
          <w:rFonts w:cs="Arial"/>
          <w:sz w:val="18"/>
          <w:szCs w:val="18"/>
        </w:rPr>
        <w:t xml:space="preserve"> </w:t>
      </w:r>
      <w:r w:rsidR="006963DD" w:rsidRPr="00D671D7">
        <w:rPr>
          <w:rFonts w:cs="Arial"/>
          <w:sz w:val="18"/>
          <w:szCs w:val="22"/>
          <w:lang w:bidi="th-TH"/>
        </w:rPr>
        <w:t xml:space="preserve">ranging from </w:t>
      </w:r>
      <w:r w:rsidR="00E53E68" w:rsidRPr="00D671D7">
        <w:rPr>
          <w:rFonts w:cs="Arial"/>
          <w:sz w:val="18"/>
          <w:szCs w:val="18"/>
        </w:rPr>
        <w:t xml:space="preserve">4.50% to 5.00% per </w:t>
      </w:r>
      <w:r w:rsidR="000541AA" w:rsidRPr="00D671D7">
        <w:rPr>
          <w:rFonts w:cs="Arial"/>
          <w:sz w:val="18"/>
          <w:szCs w:val="18"/>
        </w:rPr>
        <w:t>annum</w:t>
      </w:r>
      <w:r w:rsidR="00E53E68" w:rsidRPr="00D671D7">
        <w:rPr>
          <w:rFonts w:cs="Arial"/>
          <w:sz w:val="18"/>
          <w:szCs w:val="18"/>
        </w:rPr>
        <w:t>.</w:t>
      </w:r>
    </w:p>
    <w:p w:rsidR="0018436E" w:rsidRPr="00D671D7" w:rsidRDefault="0018436E" w:rsidP="0002050F">
      <w:pPr>
        <w:spacing w:line="240" w:lineRule="auto"/>
        <w:ind w:left="1620"/>
        <w:jc w:val="both"/>
        <w:rPr>
          <w:rFonts w:cs="Arial"/>
          <w:sz w:val="18"/>
          <w:szCs w:val="18"/>
        </w:rPr>
      </w:pPr>
    </w:p>
    <w:p w:rsidR="0018436E" w:rsidRPr="00D671D7" w:rsidRDefault="0018436E" w:rsidP="0002050F">
      <w:pPr>
        <w:autoSpaceDE w:val="0"/>
        <w:autoSpaceDN w:val="0"/>
        <w:adjustRightInd w:val="0"/>
        <w:spacing w:line="240" w:lineRule="auto"/>
        <w:ind w:left="1620"/>
        <w:jc w:val="both"/>
        <w:rPr>
          <w:rFonts w:cs="Arial"/>
          <w:sz w:val="18"/>
          <w:szCs w:val="18"/>
        </w:rPr>
      </w:pPr>
      <w:r w:rsidRPr="00D671D7">
        <w:rPr>
          <w:rFonts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E53E68" w:rsidRPr="00D671D7">
        <w:rPr>
          <w:rFonts w:cs="Arial"/>
          <w:sz w:val="18"/>
          <w:szCs w:val="18"/>
        </w:rPr>
        <w:t>.</w:t>
      </w:r>
    </w:p>
    <w:p w:rsidR="0002050F" w:rsidRPr="00F12875" w:rsidRDefault="0002050F" w:rsidP="00F12875">
      <w:pPr>
        <w:spacing w:line="240" w:lineRule="auto"/>
        <w:ind w:left="1620"/>
        <w:jc w:val="both"/>
        <w:rPr>
          <w:rFonts w:cs="Arial"/>
          <w:sz w:val="18"/>
          <w:szCs w:val="18"/>
        </w:rPr>
      </w:pPr>
    </w:p>
    <w:tbl>
      <w:tblPr>
        <w:tblW w:w="9171" w:type="dxa"/>
        <w:tblInd w:w="270" w:type="dxa"/>
        <w:tblLayout w:type="fixed"/>
        <w:tblLook w:val="0000" w:firstRow="0" w:lastRow="0" w:firstColumn="0" w:lastColumn="0" w:noHBand="0" w:noVBand="0"/>
      </w:tblPr>
      <w:tblGrid>
        <w:gridCol w:w="7470"/>
        <w:gridCol w:w="1701"/>
      </w:tblGrid>
      <w:tr w:rsidR="00AD5737" w:rsidRPr="00D671D7" w:rsidTr="007259C9">
        <w:trPr>
          <w:trHeight w:val="95"/>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p>
        </w:tc>
        <w:tc>
          <w:tcPr>
            <w:tcW w:w="1701" w:type="dxa"/>
            <w:shd w:val="clear" w:color="auto" w:fill="auto"/>
          </w:tcPr>
          <w:p w:rsidR="00AD5737" w:rsidRPr="00D671D7" w:rsidRDefault="00AD5737" w:rsidP="00D671D7">
            <w:pPr>
              <w:autoSpaceDE w:val="0"/>
              <w:autoSpaceDN w:val="0"/>
              <w:adjustRightInd w:val="0"/>
              <w:spacing w:line="240" w:lineRule="auto"/>
              <w:ind w:right="-72"/>
              <w:jc w:val="right"/>
              <w:rPr>
                <w:rFonts w:cs="Arial"/>
                <w:b/>
                <w:bCs/>
                <w:sz w:val="18"/>
                <w:szCs w:val="18"/>
              </w:rPr>
            </w:pPr>
            <w:r w:rsidRPr="00D671D7">
              <w:rPr>
                <w:rFonts w:cs="Arial"/>
                <w:b/>
                <w:bCs/>
                <w:sz w:val="18"/>
                <w:szCs w:val="18"/>
              </w:rPr>
              <w:t>Consolidated financial information</w:t>
            </w:r>
          </w:p>
        </w:tc>
      </w:tr>
      <w:tr w:rsidR="00AD5737" w:rsidRPr="00D671D7" w:rsidTr="007259C9">
        <w:trPr>
          <w:trHeight w:val="95"/>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p>
        </w:tc>
        <w:tc>
          <w:tcPr>
            <w:tcW w:w="1701" w:type="dxa"/>
            <w:shd w:val="clear" w:color="auto" w:fill="auto"/>
          </w:tcPr>
          <w:p w:rsidR="00AD5737" w:rsidRPr="00D671D7" w:rsidRDefault="00AD5737" w:rsidP="00D671D7">
            <w:pPr>
              <w:pBdr>
                <w:bottom w:val="single" w:sz="4" w:space="1" w:color="auto"/>
              </w:pBdr>
              <w:autoSpaceDE w:val="0"/>
              <w:autoSpaceDN w:val="0"/>
              <w:adjustRightInd w:val="0"/>
              <w:spacing w:line="240" w:lineRule="auto"/>
              <w:ind w:right="-72"/>
              <w:jc w:val="right"/>
              <w:rPr>
                <w:rFonts w:cs="Arial"/>
                <w:b/>
                <w:bCs/>
                <w:sz w:val="18"/>
                <w:szCs w:val="18"/>
              </w:rPr>
            </w:pPr>
            <w:r w:rsidRPr="00D671D7">
              <w:rPr>
                <w:rFonts w:cs="Arial"/>
                <w:b/>
                <w:bCs/>
                <w:sz w:val="18"/>
                <w:szCs w:val="18"/>
              </w:rPr>
              <w:t>Baht Thousand</w:t>
            </w:r>
          </w:p>
        </w:tc>
      </w:tr>
      <w:tr w:rsidR="00AD5737" w:rsidRPr="00D671D7" w:rsidTr="007259C9">
        <w:trPr>
          <w:trHeight w:val="95"/>
        </w:trPr>
        <w:tc>
          <w:tcPr>
            <w:tcW w:w="7470" w:type="dxa"/>
          </w:tcPr>
          <w:p w:rsidR="00AD5737" w:rsidRPr="00D671D7" w:rsidRDefault="00AD5737" w:rsidP="0002050F">
            <w:pPr>
              <w:autoSpaceDE w:val="0"/>
              <w:autoSpaceDN w:val="0"/>
              <w:adjustRightInd w:val="0"/>
              <w:spacing w:line="240" w:lineRule="auto"/>
              <w:ind w:left="1245"/>
              <w:rPr>
                <w:rFonts w:cs="Arial"/>
                <w:sz w:val="12"/>
                <w:szCs w:val="12"/>
              </w:rPr>
            </w:pPr>
          </w:p>
        </w:tc>
        <w:tc>
          <w:tcPr>
            <w:tcW w:w="1701" w:type="dxa"/>
            <w:shd w:val="clear" w:color="auto" w:fill="auto"/>
          </w:tcPr>
          <w:p w:rsidR="00AD5737" w:rsidRPr="00D671D7" w:rsidRDefault="00AD5737" w:rsidP="00D671D7">
            <w:pPr>
              <w:autoSpaceDE w:val="0"/>
              <w:autoSpaceDN w:val="0"/>
              <w:adjustRightInd w:val="0"/>
              <w:spacing w:line="240" w:lineRule="auto"/>
              <w:ind w:right="-72"/>
              <w:jc w:val="right"/>
              <w:rPr>
                <w:rFonts w:cs="Arial"/>
                <w:sz w:val="12"/>
                <w:szCs w:val="12"/>
              </w:rPr>
            </w:pPr>
          </w:p>
        </w:tc>
      </w:tr>
      <w:tr w:rsidR="00AD5737" w:rsidRPr="00D671D7" w:rsidTr="007259C9">
        <w:trPr>
          <w:trHeight w:val="95"/>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sz w:val="18"/>
                <w:szCs w:val="18"/>
              </w:rPr>
              <w:t xml:space="preserve">Operating lease commitments disclosed as at 31 December 2019 </w:t>
            </w:r>
          </w:p>
        </w:tc>
        <w:tc>
          <w:tcPr>
            <w:tcW w:w="1701" w:type="dxa"/>
            <w:shd w:val="clear" w:color="auto" w:fill="auto"/>
          </w:tcPr>
          <w:p w:rsidR="00AD5737" w:rsidRPr="00D671D7" w:rsidRDefault="00AD5737" w:rsidP="00D671D7">
            <w:pPr>
              <w:autoSpaceDE w:val="0"/>
              <w:autoSpaceDN w:val="0"/>
              <w:adjustRightInd w:val="0"/>
              <w:spacing w:line="240" w:lineRule="auto"/>
              <w:ind w:right="-72"/>
              <w:jc w:val="right"/>
              <w:rPr>
                <w:rFonts w:cs="Arial"/>
                <w:sz w:val="18"/>
                <w:szCs w:val="18"/>
              </w:rPr>
            </w:pPr>
            <w:r w:rsidRPr="00D671D7">
              <w:rPr>
                <w:rFonts w:cs="Arial"/>
                <w:sz w:val="18"/>
                <w:szCs w:val="18"/>
              </w:rPr>
              <w:t>190,250</w:t>
            </w:r>
          </w:p>
        </w:tc>
      </w:tr>
      <w:tr w:rsidR="00AD5737" w:rsidRPr="00D671D7" w:rsidTr="007259C9">
        <w:trPr>
          <w:trHeight w:val="187"/>
        </w:trPr>
        <w:tc>
          <w:tcPr>
            <w:tcW w:w="7470" w:type="dxa"/>
          </w:tcPr>
          <w:p w:rsidR="00AD5737" w:rsidRPr="00D671D7" w:rsidRDefault="00AD5737" w:rsidP="0002050F">
            <w:pPr>
              <w:autoSpaceDE w:val="0"/>
              <w:autoSpaceDN w:val="0"/>
              <w:adjustRightInd w:val="0"/>
              <w:spacing w:line="240" w:lineRule="auto"/>
              <w:ind w:left="1245"/>
              <w:rPr>
                <w:rFonts w:cs="Browallia New"/>
                <w:sz w:val="18"/>
                <w:szCs w:val="22"/>
                <w:lang w:bidi="th-TH"/>
              </w:rPr>
            </w:pPr>
            <w:proofErr w:type="gramStart"/>
            <w:r w:rsidRPr="00D671D7">
              <w:rPr>
                <w:rFonts w:cs="Arial"/>
                <w:sz w:val="18"/>
                <w:szCs w:val="18"/>
                <w:u w:val="single"/>
              </w:rPr>
              <w:t>Less</w:t>
            </w:r>
            <w:r w:rsidRPr="00D671D7">
              <w:rPr>
                <w:rFonts w:cs="Arial"/>
                <w:sz w:val="18"/>
                <w:szCs w:val="18"/>
              </w:rPr>
              <w:t xml:space="preserve"> </w:t>
            </w:r>
            <w:r w:rsidR="0002050F">
              <w:rPr>
                <w:rFonts w:cs="Arial"/>
                <w:sz w:val="18"/>
                <w:szCs w:val="18"/>
              </w:rPr>
              <w:t xml:space="preserve"> </w:t>
            </w:r>
            <w:r w:rsidRPr="00D671D7">
              <w:rPr>
                <w:rFonts w:cs="Arial"/>
                <w:sz w:val="18"/>
                <w:szCs w:val="18"/>
              </w:rPr>
              <w:t>Discounted</w:t>
            </w:r>
            <w:proofErr w:type="gramEnd"/>
            <w:r w:rsidRPr="00D671D7">
              <w:rPr>
                <w:rFonts w:cs="Arial"/>
                <w:sz w:val="18"/>
                <w:szCs w:val="18"/>
              </w:rPr>
              <w:t xml:space="preserve"> using the lessee’s incremental borrowing rate </w:t>
            </w:r>
            <w:r w:rsidR="00D25155" w:rsidRPr="00D671D7">
              <w:rPr>
                <w:rFonts w:cs="Arial"/>
                <w:sz w:val="18"/>
                <w:szCs w:val="18"/>
              </w:rPr>
              <w:t>at</w:t>
            </w:r>
          </w:p>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sz w:val="18"/>
                <w:szCs w:val="18"/>
              </w:rPr>
              <w:tab/>
              <w:t xml:space="preserve">   </w:t>
            </w:r>
            <w:r w:rsidR="00573B5B" w:rsidRPr="00D671D7">
              <w:rPr>
                <w:rFonts w:cs="Arial"/>
                <w:sz w:val="18"/>
                <w:szCs w:val="18"/>
              </w:rPr>
              <w:t xml:space="preserve">   </w:t>
            </w:r>
            <w:r w:rsidR="00E36927">
              <w:rPr>
                <w:rFonts w:cs="Arial"/>
                <w:sz w:val="18"/>
                <w:szCs w:val="18"/>
              </w:rPr>
              <w:t xml:space="preserve"> </w:t>
            </w:r>
            <w:r w:rsidR="00573B5B" w:rsidRPr="00D671D7">
              <w:rPr>
                <w:rFonts w:cs="Arial"/>
                <w:sz w:val="18"/>
                <w:szCs w:val="18"/>
              </w:rPr>
              <w:t xml:space="preserve"> </w:t>
            </w:r>
            <w:r w:rsidR="00D25155" w:rsidRPr="00D671D7">
              <w:rPr>
                <w:rFonts w:cs="Arial"/>
                <w:sz w:val="18"/>
                <w:szCs w:val="18"/>
              </w:rPr>
              <w:t xml:space="preserve">the date </w:t>
            </w:r>
            <w:r w:rsidRPr="00D671D7">
              <w:rPr>
                <w:rFonts w:cs="Arial"/>
                <w:sz w:val="18"/>
                <w:szCs w:val="18"/>
              </w:rPr>
              <w:t xml:space="preserve">of initial application </w:t>
            </w:r>
          </w:p>
        </w:tc>
        <w:tc>
          <w:tcPr>
            <w:tcW w:w="1701" w:type="dxa"/>
            <w:shd w:val="clear" w:color="auto" w:fill="auto"/>
            <w:vAlign w:val="bottom"/>
          </w:tcPr>
          <w:p w:rsidR="00AD5737" w:rsidRPr="00D671D7" w:rsidRDefault="00AD5737" w:rsidP="00D671D7">
            <w:pPr>
              <w:pBdr>
                <w:bottom w:val="single" w:sz="4" w:space="1" w:color="auto"/>
              </w:pBdr>
              <w:autoSpaceDE w:val="0"/>
              <w:autoSpaceDN w:val="0"/>
              <w:adjustRightInd w:val="0"/>
              <w:spacing w:line="240" w:lineRule="auto"/>
              <w:ind w:right="-72"/>
              <w:jc w:val="right"/>
              <w:rPr>
                <w:rFonts w:cs="Arial"/>
                <w:sz w:val="18"/>
                <w:szCs w:val="18"/>
              </w:rPr>
            </w:pPr>
            <w:r w:rsidRPr="00D671D7">
              <w:rPr>
                <w:rFonts w:cs="Arial"/>
                <w:sz w:val="18"/>
                <w:szCs w:val="18"/>
              </w:rPr>
              <w:t>(6</w:t>
            </w:r>
            <w:r w:rsidR="002C1F73" w:rsidRPr="00D671D7">
              <w:rPr>
                <w:rFonts w:cs="Arial"/>
                <w:sz w:val="18"/>
                <w:szCs w:val="18"/>
              </w:rPr>
              <w:t>8</w:t>
            </w:r>
            <w:r w:rsidRPr="00D671D7">
              <w:rPr>
                <w:rFonts w:cs="Arial"/>
                <w:sz w:val="18"/>
                <w:szCs w:val="18"/>
              </w:rPr>
              <w:t>,</w:t>
            </w:r>
            <w:r w:rsidR="002C1F73" w:rsidRPr="00D671D7">
              <w:rPr>
                <w:rFonts w:cs="Arial"/>
                <w:sz w:val="18"/>
                <w:szCs w:val="18"/>
              </w:rPr>
              <w:t>463</w:t>
            </w:r>
            <w:r w:rsidRPr="00D671D7">
              <w:rPr>
                <w:rFonts w:cs="Arial"/>
                <w:sz w:val="18"/>
                <w:szCs w:val="18"/>
              </w:rPr>
              <w:t>)</w:t>
            </w:r>
          </w:p>
        </w:tc>
      </w:tr>
      <w:tr w:rsidR="00AD5737" w:rsidRPr="00D671D7" w:rsidTr="007259C9">
        <w:trPr>
          <w:trHeight w:val="83"/>
        </w:trPr>
        <w:tc>
          <w:tcPr>
            <w:tcW w:w="7470" w:type="dxa"/>
          </w:tcPr>
          <w:p w:rsidR="00AD5737" w:rsidRPr="00D671D7" w:rsidRDefault="00AD5737" w:rsidP="0002050F">
            <w:pPr>
              <w:autoSpaceDE w:val="0"/>
              <w:autoSpaceDN w:val="0"/>
              <w:adjustRightInd w:val="0"/>
              <w:spacing w:line="240" w:lineRule="auto"/>
              <w:ind w:left="1245"/>
              <w:rPr>
                <w:rFonts w:cs="Arial"/>
                <w:sz w:val="12"/>
                <w:szCs w:val="12"/>
                <w:u w:val="single"/>
              </w:rPr>
            </w:pPr>
          </w:p>
        </w:tc>
        <w:tc>
          <w:tcPr>
            <w:tcW w:w="1701" w:type="dxa"/>
            <w:shd w:val="clear" w:color="auto" w:fill="auto"/>
            <w:vAlign w:val="bottom"/>
          </w:tcPr>
          <w:p w:rsidR="00AD5737" w:rsidRPr="00D671D7" w:rsidRDefault="00AD5737" w:rsidP="00D671D7">
            <w:pPr>
              <w:autoSpaceDE w:val="0"/>
              <w:autoSpaceDN w:val="0"/>
              <w:adjustRightInd w:val="0"/>
              <w:spacing w:line="240" w:lineRule="auto"/>
              <w:ind w:right="-72"/>
              <w:jc w:val="right"/>
              <w:rPr>
                <w:rFonts w:cs="Arial"/>
                <w:sz w:val="12"/>
                <w:szCs w:val="12"/>
              </w:rPr>
            </w:pPr>
          </w:p>
        </w:tc>
      </w:tr>
      <w:tr w:rsidR="00AD5737" w:rsidRPr="00D671D7" w:rsidTr="007259C9">
        <w:trPr>
          <w:trHeight w:val="106"/>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b/>
                <w:bCs/>
                <w:sz w:val="18"/>
                <w:szCs w:val="18"/>
              </w:rPr>
              <w:t>Lease liabilit</w:t>
            </w:r>
            <w:r w:rsidR="00B07577">
              <w:rPr>
                <w:rFonts w:cs="Arial"/>
                <w:b/>
                <w:bCs/>
                <w:sz w:val="18"/>
                <w:szCs w:val="18"/>
              </w:rPr>
              <w:t>ies</w:t>
            </w:r>
            <w:r w:rsidRPr="00D671D7">
              <w:rPr>
                <w:rFonts w:cs="Arial"/>
                <w:b/>
                <w:bCs/>
                <w:sz w:val="18"/>
                <w:szCs w:val="18"/>
              </w:rPr>
              <w:t xml:space="preserve"> recognised as at 1 January 2020 </w:t>
            </w:r>
          </w:p>
        </w:tc>
        <w:tc>
          <w:tcPr>
            <w:tcW w:w="1701" w:type="dxa"/>
            <w:shd w:val="clear" w:color="auto" w:fill="auto"/>
          </w:tcPr>
          <w:p w:rsidR="00AD5737" w:rsidRPr="00D671D7" w:rsidRDefault="00AD5737" w:rsidP="00D671D7">
            <w:pPr>
              <w:pBdr>
                <w:bottom w:val="single" w:sz="4" w:space="1" w:color="auto"/>
              </w:pBdr>
              <w:autoSpaceDE w:val="0"/>
              <w:autoSpaceDN w:val="0"/>
              <w:adjustRightInd w:val="0"/>
              <w:spacing w:line="240" w:lineRule="auto"/>
              <w:ind w:right="-72"/>
              <w:jc w:val="right"/>
              <w:rPr>
                <w:rFonts w:cs="Arial"/>
                <w:sz w:val="18"/>
                <w:szCs w:val="18"/>
              </w:rPr>
            </w:pPr>
            <w:r w:rsidRPr="00D671D7">
              <w:rPr>
                <w:rFonts w:cs="Arial"/>
                <w:sz w:val="18"/>
                <w:szCs w:val="18"/>
              </w:rPr>
              <w:t>12</w:t>
            </w:r>
            <w:r w:rsidR="002C1F73" w:rsidRPr="00D671D7">
              <w:rPr>
                <w:rFonts w:cs="Arial"/>
                <w:sz w:val="18"/>
                <w:szCs w:val="18"/>
              </w:rPr>
              <w:t>1,787</w:t>
            </w:r>
          </w:p>
        </w:tc>
      </w:tr>
      <w:tr w:rsidR="00AD5737" w:rsidRPr="00D671D7" w:rsidTr="007259C9">
        <w:trPr>
          <w:trHeight w:val="84"/>
        </w:trPr>
        <w:tc>
          <w:tcPr>
            <w:tcW w:w="7470" w:type="dxa"/>
          </w:tcPr>
          <w:p w:rsidR="000326AB" w:rsidRDefault="000326AB" w:rsidP="0002050F">
            <w:pPr>
              <w:autoSpaceDE w:val="0"/>
              <w:autoSpaceDN w:val="0"/>
              <w:adjustRightInd w:val="0"/>
              <w:spacing w:line="240" w:lineRule="auto"/>
              <w:ind w:left="1245"/>
              <w:rPr>
                <w:rFonts w:cs="Arial"/>
                <w:sz w:val="18"/>
                <w:szCs w:val="18"/>
              </w:rPr>
            </w:pPr>
          </w:p>
          <w:p w:rsidR="00AD5737" w:rsidRPr="00B07577" w:rsidRDefault="00B07577" w:rsidP="0002050F">
            <w:pPr>
              <w:autoSpaceDE w:val="0"/>
              <w:autoSpaceDN w:val="0"/>
              <w:adjustRightInd w:val="0"/>
              <w:spacing w:line="240" w:lineRule="auto"/>
              <w:ind w:left="1245"/>
              <w:rPr>
                <w:rFonts w:cs="Arial"/>
                <w:sz w:val="18"/>
                <w:szCs w:val="18"/>
              </w:rPr>
            </w:pPr>
            <w:r>
              <w:rPr>
                <w:rFonts w:cs="Arial"/>
                <w:sz w:val="18"/>
                <w:szCs w:val="18"/>
              </w:rPr>
              <w:t xml:space="preserve">Classified as </w:t>
            </w:r>
            <w:proofErr w:type="gramStart"/>
            <w:r>
              <w:rPr>
                <w:rFonts w:cs="Arial"/>
                <w:sz w:val="18"/>
                <w:szCs w:val="18"/>
              </w:rPr>
              <w:t>follows :</w:t>
            </w:r>
            <w:proofErr w:type="gramEnd"/>
          </w:p>
        </w:tc>
        <w:tc>
          <w:tcPr>
            <w:tcW w:w="1701" w:type="dxa"/>
          </w:tcPr>
          <w:p w:rsidR="00AD5737" w:rsidRPr="00D671D7" w:rsidRDefault="00AD5737" w:rsidP="00D671D7">
            <w:pPr>
              <w:autoSpaceDE w:val="0"/>
              <w:autoSpaceDN w:val="0"/>
              <w:adjustRightInd w:val="0"/>
              <w:spacing w:line="240" w:lineRule="auto"/>
              <w:ind w:right="-72"/>
              <w:jc w:val="right"/>
              <w:rPr>
                <w:rFonts w:cs="Arial"/>
                <w:sz w:val="12"/>
                <w:szCs w:val="12"/>
              </w:rPr>
            </w:pPr>
          </w:p>
        </w:tc>
      </w:tr>
      <w:tr w:rsidR="00AD5737" w:rsidRPr="00D671D7" w:rsidTr="007259C9">
        <w:trPr>
          <w:trHeight w:val="84"/>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sz w:val="18"/>
                <w:szCs w:val="18"/>
              </w:rPr>
              <w:t xml:space="preserve">Current lease liabilities </w:t>
            </w:r>
          </w:p>
        </w:tc>
        <w:tc>
          <w:tcPr>
            <w:tcW w:w="1701" w:type="dxa"/>
          </w:tcPr>
          <w:p w:rsidR="00AD5737" w:rsidRPr="00D671D7" w:rsidRDefault="00AD5737" w:rsidP="00D671D7">
            <w:pPr>
              <w:autoSpaceDE w:val="0"/>
              <w:autoSpaceDN w:val="0"/>
              <w:adjustRightInd w:val="0"/>
              <w:spacing w:line="240" w:lineRule="auto"/>
              <w:ind w:right="-72"/>
              <w:jc w:val="right"/>
              <w:rPr>
                <w:rFonts w:cs="Arial"/>
                <w:sz w:val="18"/>
                <w:szCs w:val="18"/>
              </w:rPr>
            </w:pPr>
            <w:r w:rsidRPr="00D671D7">
              <w:rPr>
                <w:rFonts w:cs="Arial"/>
                <w:sz w:val="18"/>
                <w:szCs w:val="18"/>
              </w:rPr>
              <w:t>3,</w:t>
            </w:r>
            <w:r w:rsidR="002C1F73" w:rsidRPr="00D671D7">
              <w:rPr>
                <w:rFonts w:cs="Arial"/>
                <w:sz w:val="18"/>
                <w:szCs w:val="18"/>
              </w:rPr>
              <w:t>018</w:t>
            </w:r>
          </w:p>
        </w:tc>
      </w:tr>
      <w:tr w:rsidR="00AD5737" w:rsidRPr="00D671D7" w:rsidTr="007259C9">
        <w:trPr>
          <w:trHeight w:val="104"/>
        </w:trPr>
        <w:tc>
          <w:tcPr>
            <w:tcW w:w="7470" w:type="dxa"/>
          </w:tcPr>
          <w:p w:rsidR="00AD5737" w:rsidRPr="00D671D7" w:rsidRDefault="00AD5737" w:rsidP="0002050F">
            <w:pPr>
              <w:autoSpaceDE w:val="0"/>
              <w:autoSpaceDN w:val="0"/>
              <w:adjustRightInd w:val="0"/>
              <w:spacing w:line="240" w:lineRule="auto"/>
              <w:ind w:left="1245"/>
              <w:rPr>
                <w:rFonts w:cs="Arial"/>
                <w:sz w:val="18"/>
                <w:szCs w:val="18"/>
              </w:rPr>
            </w:pPr>
            <w:r w:rsidRPr="00D671D7">
              <w:rPr>
                <w:rFonts w:cs="Arial"/>
                <w:sz w:val="18"/>
                <w:szCs w:val="18"/>
              </w:rPr>
              <w:t xml:space="preserve">Non-current lease liabilities </w:t>
            </w:r>
          </w:p>
        </w:tc>
        <w:tc>
          <w:tcPr>
            <w:tcW w:w="1701" w:type="dxa"/>
            <w:shd w:val="clear" w:color="auto" w:fill="auto"/>
          </w:tcPr>
          <w:p w:rsidR="00AD5737" w:rsidRPr="00D671D7" w:rsidRDefault="00AD5737" w:rsidP="00D671D7">
            <w:pPr>
              <w:autoSpaceDE w:val="0"/>
              <w:autoSpaceDN w:val="0"/>
              <w:adjustRightInd w:val="0"/>
              <w:spacing w:line="240" w:lineRule="auto"/>
              <w:ind w:right="-72"/>
              <w:jc w:val="right"/>
              <w:rPr>
                <w:rFonts w:cs="Arial"/>
                <w:sz w:val="18"/>
                <w:szCs w:val="22"/>
                <w:cs/>
                <w:lang w:bidi="th-TH"/>
              </w:rPr>
            </w:pPr>
            <w:r w:rsidRPr="00D671D7">
              <w:rPr>
                <w:rFonts w:cs="Arial"/>
                <w:sz w:val="18"/>
                <w:szCs w:val="18"/>
              </w:rPr>
              <w:t>11</w:t>
            </w:r>
            <w:r w:rsidR="002C1F73" w:rsidRPr="00D671D7">
              <w:rPr>
                <w:rFonts w:cs="Arial"/>
                <w:sz w:val="18"/>
                <w:szCs w:val="18"/>
              </w:rPr>
              <w:t>8,769</w:t>
            </w:r>
          </w:p>
        </w:tc>
      </w:tr>
    </w:tbl>
    <w:p w:rsidR="00E36927" w:rsidRDefault="00E36927" w:rsidP="00E36927">
      <w:pPr>
        <w:spacing w:line="240" w:lineRule="auto"/>
        <w:ind w:left="1620"/>
        <w:jc w:val="both"/>
        <w:rPr>
          <w:rFonts w:cs="Arial"/>
          <w:sz w:val="18"/>
          <w:szCs w:val="18"/>
        </w:rPr>
      </w:pPr>
    </w:p>
    <w:p w:rsidR="00EB68BA" w:rsidRPr="00D671D7" w:rsidRDefault="00D510B3" w:rsidP="00E36927">
      <w:pPr>
        <w:spacing w:line="240" w:lineRule="auto"/>
        <w:ind w:left="1620"/>
        <w:jc w:val="both"/>
        <w:rPr>
          <w:rFonts w:cs="Arial"/>
          <w:sz w:val="18"/>
          <w:szCs w:val="18"/>
        </w:rPr>
      </w:pPr>
      <w:r w:rsidRPr="00D671D7">
        <w:rPr>
          <w:rFonts w:cs="Arial"/>
          <w:sz w:val="18"/>
          <w:szCs w:val="18"/>
        </w:rPr>
        <w:t>The associated right-of-use assets for property leases were measured on a retrospective basis as if the new rules had always been applied. Other right-of-use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605BA2" w:rsidRDefault="00605BA2">
      <w:pPr>
        <w:spacing w:line="240" w:lineRule="auto"/>
        <w:rPr>
          <w:rFonts w:cs="Arial"/>
          <w:sz w:val="18"/>
          <w:szCs w:val="18"/>
        </w:rPr>
      </w:pPr>
      <w:r>
        <w:rPr>
          <w:rFonts w:cs="Arial"/>
          <w:sz w:val="18"/>
          <w:szCs w:val="18"/>
        </w:rPr>
        <w:br w:type="page"/>
      </w:r>
    </w:p>
    <w:p w:rsidR="00605BA2" w:rsidRPr="00D671D7" w:rsidRDefault="00605BA2" w:rsidP="00605BA2">
      <w:pPr>
        <w:spacing w:line="240" w:lineRule="auto"/>
        <w:rPr>
          <w:rFonts w:eastAsia="Arial Unicode MS" w:cs="Arial"/>
          <w:b/>
          <w:bCs/>
          <w:sz w:val="18"/>
          <w:szCs w:val="18"/>
          <w:lang w:bidi="th-TH"/>
        </w:rPr>
      </w:pPr>
    </w:p>
    <w:p w:rsidR="00605BA2" w:rsidRPr="00D671D7" w:rsidRDefault="00605BA2" w:rsidP="00605BA2">
      <w:pPr>
        <w:spacing w:line="240" w:lineRule="auto"/>
        <w:rPr>
          <w:rFonts w:eastAsia="Arial Unicode MS" w:cs="Arial"/>
          <w:b/>
          <w:bCs/>
          <w:sz w:val="18"/>
          <w:szCs w:val="18"/>
          <w:lang w:bidi="th-TH"/>
        </w:rPr>
      </w:pPr>
    </w:p>
    <w:p w:rsidR="00605BA2" w:rsidRPr="00D671D7" w:rsidRDefault="00605BA2" w:rsidP="00605BA2">
      <w:pPr>
        <w:tabs>
          <w:tab w:val="left" w:pos="1080"/>
        </w:tabs>
        <w:spacing w:line="240" w:lineRule="auto"/>
        <w:ind w:left="540" w:hanging="540"/>
        <w:rPr>
          <w:rFonts w:cs="Arial"/>
          <w:sz w:val="18"/>
          <w:szCs w:val="18"/>
          <w:shd w:val="clear" w:color="auto" w:fill="FFFFFF"/>
        </w:rPr>
      </w:pPr>
      <w:r w:rsidRPr="00D671D7">
        <w:rPr>
          <w:rFonts w:cs="Arial"/>
          <w:b/>
          <w:bCs/>
          <w:sz w:val="18"/>
          <w:szCs w:val="18"/>
          <w:shd w:val="clear" w:color="auto" w:fill="FFFFFF"/>
        </w:rPr>
        <w:t>3</w:t>
      </w:r>
      <w:r w:rsidRPr="00D671D7">
        <w:rPr>
          <w:rFonts w:cs="Arial"/>
          <w:b/>
          <w:bCs/>
          <w:sz w:val="18"/>
          <w:szCs w:val="18"/>
          <w:shd w:val="clear" w:color="auto" w:fill="FFFFFF"/>
        </w:rPr>
        <w:tab/>
        <w:t xml:space="preserve">Accounting policies </w:t>
      </w:r>
      <w:r w:rsidRPr="00D671D7">
        <w:rPr>
          <w:rFonts w:cs="Arial"/>
          <w:sz w:val="18"/>
          <w:szCs w:val="18"/>
          <w:shd w:val="clear" w:color="auto" w:fill="FFFFFF"/>
        </w:rPr>
        <w:t>(Cont’d)</w:t>
      </w:r>
    </w:p>
    <w:p w:rsidR="00605BA2" w:rsidRPr="00D671D7" w:rsidRDefault="00605BA2" w:rsidP="00605BA2">
      <w:pPr>
        <w:spacing w:line="240" w:lineRule="auto"/>
        <w:ind w:left="1080" w:hanging="540"/>
        <w:rPr>
          <w:rFonts w:eastAsia="Arial Unicode MS" w:cstheme="minorBidi"/>
          <w:b/>
          <w:bCs/>
          <w:sz w:val="18"/>
          <w:szCs w:val="18"/>
          <w:lang w:bidi="th-TH"/>
        </w:rPr>
      </w:pPr>
    </w:p>
    <w:p w:rsidR="00605BA2" w:rsidRPr="00D671D7" w:rsidRDefault="00605BA2" w:rsidP="00605BA2">
      <w:pPr>
        <w:spacing w:line="240" w:lineRule="auto"/>
        <w:ind w:left="1080" w:hanging="540"/>
        <w:rPr>
          <w:rFonts w:eastAsia="Arial Unicode MS" w:cstheme="minorBidi"/>
          <w:b/>
          <w:bCs/>
          <w:sz w:val="18"/>
          <w:szCs w:val="18"/>
          <w:lang w:bidi="th-TH"/>
        </w:rPr>
      </w:pPr>
    </w:p>
    <w:p w:rsidR="00605BA2" w:rsidRPr="00D671D7" w:rsidRDefault="00605BA2" w:rsidP="00605BA2">
      <w:pPr>
        <w:spacing w:line="240" w:lineRule="auto"/>
        <w:ind w:left="1080" w:hanging="540"/>
        <w:rPr>
          <w:rFonts w:eastAsia="Arial Unicode MS" w:cs="Arial"/>
          <w:b/>
          <w:bCs/>
          <w:sz w:val="18"/>
          <w:szCs w:val="18"/>
          <w:lang w:bidi="th-TH"/>
        </w:rPr>
      </w:pPr>
      <w:r w:rsidRPr="00D671D7">
        <w:rPr>
          <w:rFonts w:eastAsia="Arial Unicode MS" w:cs="Arial"/>
          <w:b/>
          <w:bCs/>
          <w:sz w:val="18"/>
          <w:szCs w:val="18"/>
          <w:lang w:bidi="th-TH"/>
        </w:rPr>
        <w:t>3.1</w:t>
      </w:r>
      <w:r w:rsidRPr="00D671D7">
        <w:rPr>
          <w:rFonts w:eastAsia="Arial Unicode MS" w:cs="Arial"/>
          <w:b/>
          <w:bCs/>
          <w:sz w:val="18"/>
          <w:szCs w:val="18"/>
          <w:lang w:bidi="th-TH"/>
        </w:rPr>
        <w:tab/>
        <w:t xml:space="preserve">Adoption of new financial reporting standards </w:t>
      </w:r>
      <w:r w:rsidRPr="00D671D7">
        <w:rPr>
          <w:rFonts w:cs="Arial"/>
          <w:sz w:val="18"/>
          <w:szCs w:val="18"/>
          <w:shd w:val="clear" w:color="auto" w:fill="FFFFFF"/>
        </w:rPr>
        <w:t>(Cont’d)</w:t>
      </w:r>
    </w:p>
    <w:p w:rsidR="00605BA2" w:rsidRDefault="00605BA2" w:rsidP="00605BA2">
      <w:pPr>
        <w:tabs>
          <w:tab w:val="left" w:pos="1701"/>
        </w:tabs>
        <w:spacing w:line="240" w:lineRule="auto"/>
        <w:ind w:left="1620"/>
        <w:rPr>
          <w:rFonts w:eastAsia="Arial Unicode MS" w:cs="Arial"/>
          <w:b/>
          <w:bCs/>
          <w:sz w:val="18"/>
          <w:szCs w:val="18"/>
          <w:lang w:bidi="th-TH"/>
        </w:rPr>
      </w:pPr>
    </w:p>
    <w:p w:rsidR="00605BA2" w:rsidRDefault="00605BA2" w:rsidP="00605BA2">
      <w:pPr>
        <w:tabs>
          <w:tab w:val="left" w:pos="1701"/>
        </w:tabs>
        <w:spacing w:line="240" w:lineRule="auto"/>
        <w:ind w:left="1620"/>
        <w:rPr>
          <w:rFonts w:eastAsia="Arial Unicode MS" w:cs="Arial"/>
          <w:b/>
          <w:bCs/>
          <w:sz w:val="18"/>
          <w:szCs w:val="18"/>
          <w:lang w:bidi="th-TH"/>
        </w:rPr>
      </w:pPr>
    </w:p>
    <w:p w:rsidR="00605BA2" w:rsidRPr="00D671D7" w:rsidRDefault="00605BA2" w:rsidP="00F12875">
      <w:pPr>
        <w:tabs>
          <w:tab w:val="left" w:pos="1620"/>
        </w:tabs>
        <w:spacing w:line="240" w:lineRule="auto"/>
        <w:ind w:left="1620" w:hanging="540"/>
        <w:rPr>
          <w:rFonts w:eastAsia="Arial Unicode MS" w:cs="Arial"/>
          <w:b/>
          <w:bCs/>
          <w:sz w:val="18"/>
          <w:szCs w:val="18"/>
          <w:lang w:bidi="th-TH"/>
        </w:rPr>
      </w:pPr>
      <w:r w:rsidRPr="00D671D7">
        <w:rPr>
          <w:rFonts w:eastAsia="Arial Unicode MS" w:cs="Arial"/>
          <w:b/>
          <w:bCs/>
          <w:sz w:val="18"/>
          <w:szCs w:val="18"/>
          <w:lang w:bidi="th-TH"/>
        </w:rPr>
        <w:t>3.1.2</w:t>
      </w:r>
      <w:r w:rsidRPr="00D671D7">
        <w:rPr>
          <w:rFonts w:eastAsia="Arial Unicode MS" w:cs="Arial"/>
          <w:b/>
          <w:bCs/>
          <w:sz w:val="18"/>
          <w:szCs w:val="18"/>
          <w:lang w:bidi="th-TH"/>
        </w:rPr>
        <w:tab/>
        <w:t>Lease Agreement</w:t>
      </w:r>
      <w:r>
        <w:rPr>
          <w:rFonts w:eastAsia="Arial Unicode MS" w:cs="Arial"/>
          <w:b/>
          <w:bCs/>
          <w:sz w:val="18"/>
          <w:szCs w:val="18"/>
          <w:lang w:bidi="th-TH"/>
        </w:rPr>
        <w:t xml:space="preserve"> </w:t>
      </w:r>
      <w:r w:rsidRPr="00D671D7">
        <w:rPr>
          <w:rFonts w:cs="Arial"/>
          <w:sz w:val="18"/>
          <w:szCs w:val="18"/>
          <w:shd w:val="clear" w:color="auto" w:fill="FFFFFF"/>
        </w:rPr>
        <w:t>(Cont’d)</w:t>
      </w:r>
    </w:p>
    <w:p w:rsidR="00D510B3" w:rsidRPr="00D671D7" w:rsidRDefault="00D510B3" w:rsidP="00E36927">
      <w:pPr>
        <w:spacing w:line="240" w:lineRule="auto"/>
        <w:ind w:left="1620"/>
        <w:jc w:val="both"/>
        <w:rPr>
          <w:rFonts w:cs="Arial"/>
          <w:sz w:val="18"/>
          <w:szCs w:val="18"/>
        </w:rPr>
      </w:pPr>
    </w:p>
    <w:p w:rsidR="0018436E" w:rsidRPr="00D671D7" w:rsidRDefault="0018436E" w:rsidP="00E36927">
      <w:pPr>
        <w:spacing w:line="240" w:lineRule="auto"/>
        <w:ind w:left="1620"/>
        <w:rPr>
          <w:rFonts w:cs="Arial"/>
          <w:sz w:val="18"/>
          <w:szCs w:val="18"/>
        </w:rPr>
      </w:pPr>
      <w:r w:rsidRPr="00D671D7">
        <w:rPr>
          <w:rFonts w:cs="Arial"/>
          <w:sz w:val="18"/>
          <w:szCs w:val="18"/>
        </w:rPr>
        <w:t xml:space="preserve">The recognised right-of-use assets relate to the following types of assets: </w:t>
      </w:r>
    </w:p>
    <w:p w:rsidR="00303565" w:rsidRPr="00D671D7" w:rsidRDefault="00303565" w:rsidP="00E36927">
      <w:pPr>
        <w:spacing w:line="240" w:lineRule="auto"/>
        <w:ind w:left="1620"/>
        <w:rPr>
          <w:rFonts w:cs="Arial"/>
          <w:sz w:val="18"/>
          <w:szCs w:val="18"/>
        </w:rPr>
      </w:pPr>
    </w:p>
    <w:tbl>
      <w:tblPr>
        <w:tblW w:w="901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367"/>
        <w:gridCol w:w="1326"/>
        <w:gridCol w:w="42"/>
        <w:gridCol w:w="1368"/>
        <w:gridCol w:w="1368"/>
      </w:tblGrid>
      <w:tr w:rsidR="00397D1B" w:rsidRPr="00D671D7" w:rsidTr="00397D1B">
        <w:tc>
          <w:tcPr>
            <w:tcW w:w="3546" w:type="dxa"/>
            <w:tcBorders>
              <w:top w:val="nil"/>
              <w:left w:val="nil"/>
              <w:bottom w:val="nil"/>
              <w:right w:val="nil"/>
            </w:tcBorders>
            <w:shd w:val="clear" w:color="auto" w:fill="auto"/>
          </w:tcPr>
          <w:p w:rsidR="0018436E" w:rsidRPr="00D671D7" w:rsidRDefault="0018436E" w:rsidP="00E36927">
            <w:pPr>
              <w:spacing w:line="240" w:lineRule="auto"/>
              <w:ind w:left="1065"/>
              <w:jc w:val="both"/>
              <w:rPr>
                <w:rFonts w:cs="Arial"/>
                <w:b/>
                <w:bCs/>
                <w:sz w:val="18"/>
                <w:szCs w:val="18"/>
              </w:rPr>
            </w:pPr>
          </w:p>
        </w:tc>
        <w:tc>
          <w:tcPr>
            <w:tcW w:w="2693" w:type="dxa"/>
            <w:gridSpan w:val="2"/>
            <w:tcBorders>
              <w:top w:val="nil"/>
              <w:left w:val="nil"/>
              <w:bottom w:val="nil"/>
              <w:right w:val="nil"/>
            </w:tcBorders>
            <w:shd w:val="clear" w:color="auto" w:fill="auto"/>
            <w:hideMark/>
          </w:tcPr>
          <w:p w:rsidR="0018436E" w:rsidRPr="00D671D7" w:rsidRDefault="0018436E" w:rsidP="00D671D7">
            <w:pPr>
              <w:spacing w:line="240" w:lineRule="auto"/>
              <w:ind w:left="-40" w:right="-72"/>
              <w:jc w:val="center"/>
              <w:rPr>
                <w:rFonts w:cs="Arial"/>
                <w:b/>
                <w:bCs/>
                <w:sz w:val="18"/>
                <w:szCs w:val="18"/>
              </w:rPr>
            </w:pPr>
            <w:r w:rsidRPr="00D671D7">
              <w:rPr>
                <w:rFonts w:cs="Arial"/>
                <w:b/>
                <w:bCs/>
                <w:sz w:val="18"/>
                <w:szCs w:val="18"/>
              </w:rPr>
              <w:t xml:space="preserve">Consolidated </w:t>
            </w:r>
          </w:p>
          <w:p w:rsidR="0018436E" w:rsidRPr="00D671D7" w:rsidRDefault="0018436E"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c>
          <w:tcPr>
            <w:tcW w:w="2778" w:type="dxa"/>
            <w:gridSpan w:val="3"/>
            <w:tcBorders>
              <w:top w:val="nil"/>
              <w:left w:val="nil"/>
              <w:bottom w:val="nil"/>
              <w:right w:val="nil"/>
            </w:tcBorders>
            <w:shd w:val="clear" w:color="auto" w:fill="auto"/>
            <w:hideMark/>
          </w:tcPr>
          <w:p w:rsidR="0018436E" w:rsidRPr="00D671D7" w:rsidRDefault="0018436E" w:rsidP="00D671D7">
            <w:pPr>
              <w:pBdr>
                <w:bottom w:val="single" w:sz="4" w:space="1" w:color="auto"/>
              </w:pBdr>
              <w:spacing w:line="240" w:lineRule="auto"/>
              <w:ind w:left="-40" w:right="-72"/>
              <w:jc w:val="center"/>
              <w:rPr>
                <w:rFonts w:cs="Arial"/>
                <w:b/>
                <w:bCs/>
                <w:sz w:val="18"/>
                <w:szCs w:val="18"/>
              </w:rPr>
            </w:pPr>
            <w:r w:rsidRPr="00D671D7">
              <w:rPr>
                <w:rFonts w:cs="Arial"/>
                <w:b/>
                <w:bCs/>
                <w:sz w:val="18"/>
                <w:szCs w:val="18"/>
              </w:rPr>
              <w:t xml:space="preserve">Separate </w:t>
            </w:r>
          </w:p>
          <w:p w:rsidR="0018436E" w:rsidRPr="00D671D7" w:rsidRDefault="0018436E" w:rsidP="00D671D7">
            <w:pPr>
              <w:pBdr>
                <w:bottom w:val="single" w:sz="4" w:space="1" w:color="auto"/>
              </w:pBdr>
              <w:spacing w:line="240" w:lineRule="auto"/>
              <w:ind w:left="-40" w:right="-72"/>
              <w:jc w:val="center"/>
              <w:rPr>
                <w:rFonts w:cs="Arial"/>
                <w:b/>
                <w:bCs/>
                <w:sz w:val="18"/>
                <w:szCs w:val="18"/>
              </w:rPr>
            </w:pPr>
            <w:r w:rsidRPr="00D671D7">
              <w:rPr>
                <w:rFonts w:cs="Arial"/>
                <w:b/>
                <w:bCs/>
                <w:sz w:val="18"/>
                <w:szCs w:val="18"/>
              </w:rPr>
              <w:t>financial information</w:t>
            </w:r>
          </w:p>
        </w:tc>
      </w:tr>
      <w:tr w:rsidR="00397D1B" w:rsidRPr="00D671D7" w:rsidTr="00397D1B">
        <w:tc>
          <w:tcPr>
            <w:tcW w:w="3546" w:type="dxa"/>
            <w:tcBorders>
              <w:top w:val="nil"/>
              <w:left w:val="nil"/>
              <w:bottom w:val="nil"/>
              <w:right w:val="nil"/>
            </w:tcBorders>
            <w:shd w:val="clear" w:color="auto" w:fill="auto"/>
          </w:tcPr>
          <w:p w:rsidR="0018436E" w:rsidRPr="00D671D7" w:rsidRDefault="0018436E" w:rsidP="00E36927">
            <w:pPr>
              <w:spacing w:line="240" w:lineRule="auto"/>
              <w:ind w:left="1065"/>
              <w:jc w:val="both"/>
              <w:rPr>
                <w:rFonts w:cs="Arial"/>
                <w:b/>
                <w:bCs/>
                <w:sz w:val="18"/>
                <w:szCs w:val="18"/>
              </w:rPr>
            </w:pPr>
          </w:p>
        </w:tc>
        <w:tc>
          <w:tcPr>
            <w:tcW w:w="1367" w:type="dxa"/>
            <w:tcBorders>
              <w:top w:val="nil"/>
              <w:left w:val="nil"/>
              <w:bottom w:val="nil"/>
              <w:right w:val="nil"/>
            </w:tcBorders>
            <w:shd w:val="clear" w:color="auto" w:fill="auto"/>
            <w:hideMark/>
          </w:tcPr>
          <w:p w:rsidR="0061707B" w:rsidRPr="00D671D7" w:rsidRDefault="0061707B" w:rsidP="00D671D7">
            <w:pPr>
              <w:autoSpaceDE w:val="0"/>
              <w:autoSpaceDN w:val="0"/>
              <w:adjustRightInd w:val="0"/>
              <w:spacing w:line="240" w:lineRule="auto"/>
              <w:ind w:right="-72"/>
              <w:jc w:val="right"/>
              <w:rPr>
                <w:rFonts w:cs="Arial"/>
                <w:b/>
                <w:bCs/>
                <w:sz w:val="18"/>
                <w:szCs w:val="18"/>
              </w:rPr>
            </w:pPr>
            <w:r w:rsidRPr="00D671D7">
              <w:rPr>
                <w:rFonts w:cs="Arial"/>
                <w:b/>
                <w:bCs/>
                <w:sz w:val="18"/>
                <w:szCs w:val="18"/>
              </w:rPr>
              <w:t>3</w:t>
            </w:r>
            <w:r w:rsidR="00353B3E" w:rsidRPr="00D671D7">
              <w:rPr>
                <w:rFonts w:cs="Arial"/>
                <w:b/>
                <w:bCs/>
                <w:sz w:val="18"/>
                <w:szCs w:val="18"/>
              </w:rPr>
              <w:t>0</w:t>
            </w:r>
            <w:r w:rsidRPr="00D671D7">
              <w:rPr>
                <w:rFonts w:cs="Arial"/>
                <w:b/>
                <w:bCs/>
                <w:sz w:val="18"/>
                <w:szCs w:val="18"/>
              </w:rPr>
              <w:t xml:space="preserve"> </w:t>
            </w:r>
            <w:r w:rsidR="00353B3E" w:rsidRPr="00D671D7">
              <w:rPr>
                <w:rFonts w:cs="Arial"/>
                <w:b/>
                <w:bCs/>
                <w:sz w:val="18"/>
                <w:szCs w:val="18"/>
              </w:rPr>
              <w:t>June</w:t>
            </w:r>
          </w:p>
          <w:p w:rsidR="0018436E" w:rsidRPr="00D671D7" w:rsidRDefault="0061707B" w:rsidP="00D671D7">
            <w:pPr>
              <w:spacing w:line="240" w:lineRule="auto"/>
              <w:ind w:left="-40" w:right="-72"/>
              <w:jc w:val="right"/>
              <w:rPr>
                <w:rFonts w:cs="Arial"/>
                <w:b/>
                <w:bCs/>
                <w:spacing w:val="-10"/>
                <w:sz w:val="18"/>
                <w:szCs w:val="18"/>
              </w:rPr>
            </w:pPr>
            <w:r w:rsidRPr="00D671D7">
              <w:rPr>
                <w:rFonts w:cs="Arial"/>
                <w:b/>
                <w:bCs/>
                <w:sz w:val="18"/>
                <w:szCs w:val="18"/>
              </w:rPr>
              <w:t>2020</w:t>
            </w:r>
          </w:p>
        </w:tc>
        <w:tc>
          <w:tcPr>
            <w:tcW w:w="1368" w:type="dxa"/>
            <w:gridSpan w:val="2"/>
            <w:tcBorders>
              <w:top w:val="nil"/>
              <w:left w:val="nil"/>
              <w:bottom w:val="nil"/>
              <w:right w:val="nil"/>
            </w:tcBorders>
            <w:shd w:val="clear" w:color="auto" w:fill="auto"/>
            <w:hideMark/>
          </w:tcPr>
          <w:p w:rsidR="0018436E" w:rsidRPr="00D671D7" w:rsidRDefault="0018436E" w:rsidP="00D671D7">
            <w:pPr>
              <w:autoSpaceDE w:val="0"/>
              <w:autoSpaceDN w:val="0"/>
              <w:adjustRightInd w:val="0"/>
              <w:spacing w:line="240" w:lineRule="auto"/>
              <w:ind w:right="-72"/>
              <w:jc w:val="right"/>
              <w:rPr>
                <w:rFonts w:cs="Arial"/>
                <w:b/>
                <w:bCs/>
                <w:sz w:val="18"/>
                <w:szCs w:val="18"/>
              </w:rPr>
            </w:pPr>
            <w:r w:rsidRPr="00D671D7">
              <w:rPr>
                <w:rFonts w:cs="Arial"/>
                <w:b/>
                <w:bCs/>
                <w:sz w:val="18"/>
                <w:szCs w:val="18"/>
              </w:rPr>
              <w:t>1 January</w:t>
            </w:r>
          </w:p>
          <w:p w:rsidR="0018436E" w:rsidRPr="00D671D7" w:rsidRDefault="0018436E" w:rsidP="00D671D7">
            <w:pPr>
              <w:spacing w:line="240" w:lineRule="auto"/>
              <w:ind w:left="-40" w:right="-72"/>
              <w:jc w:val="right"/>
              <w:rPr>
                <w:rFonts w:cs="Arial"/>
                <w:b/>
                <w:bCs/>
                <w:sz w:val="18"/>
                <w:szCs w:val="18"/>
              </w:rPr>
            </w:pPr>
            <w:r w:rsidRPr="00D671D7">
              <w:rPr>
                <w:rFonts w:cs="Arial"/>
                <w:b/>
                <w:bCs/>
                <w:sz w:val="18"/>
                <w:szCs w:val="18"/>
              </w:rPr>
              <w:t>2020</w:t>
            </w:r>
          </w:p>
        </w:tc>
        <w:tc>
          <w:tcPr>
            <w:tcW w:w="1368" w:type="dxa"/>
            <w:tcBorders>
              <w:top w:val="nil"/>
              <w:left w:val="nil"/>
              <w:bottom w:val="nil"/>
              <w:right w:val="nil"/>
            </w:tcBorders>
            <w:shd w:val="clear" w:color="auto" w:fill="auto"/>
            <w:hideMark/>
          </w:tcPr>
          <w:p w:rsidR="00353B3E" w:rsidRPr="00D671D7" w:rsidRDefault="00353B3E" w:rsidP="00D671D7">
            <w:pPr>
              <w:autoSpaceDE w:val="0"/>
              <w:autoSpaceDN w:val="0"/>
              <w:adjustRightInd w:val="0"/>
              <w:spacing w:line="240" w:lineRule="auto"/>
              <w:ind w:right="-72"/>
              <w:jc w:val="right"/>
              <w:rPr>
                <w:rFonts w:cs="Arial"/>
                <w:b/>
                <w:bCs/>
                <w:sz w:val="18"/>
                <w:szCs w:val="18"/>
              </w:rPr>
            </w:pPr>
            <w:r w:rsidRPr="00D671D7">
              <w:rPr>
                <w:rFonts w:cs="Arial"/>
                <w:b/>
                <w:bCs/>
                <w:sz w:val="18"/>
                <w:szCs w:val="18"/>
              </w:rPr>
              <w:t>30 June</w:t>
            </w:r>
          </w:p>
          <w:p w:rsidR="0018436E" w:rsidRPr="00D671D7" w:rsidRDefault="0061707B" w:rsidP="00D671D7">
            <w:pPr>
              <w:spacing w:line="240" w:lineRule="auto"/>
              <w:ind w:left="-40" w:right="-72"/>
              <w:jc w:val="right"/>
              <w:rPr>
                <w:rFonts w:cs="Arial"/>
                <w:b/>
                <w:bCs/>
                <w:sz w:val="18"/>
                <w:szCs w:val="18"/>
              </w:rPr>
            </w:pPr>
            <w:r w:rsidRPr="00D671D7">
              <w:rPr>
                <w:rFonts w:cs="Arial"/>
                <w:b/>
                <w:bCs/>
                <w:sz w:val="18"/>
                <w:szCs w:val="18"/>
              </w:rPr>
              <w:t>2020</w:t>
            </w:r>
          </w:p>
        </w:tc>
        <w:tc>
          <w:tcPr>
            <w:tcW w:w="1368" w:type="dxa"/>
            <w:tcBorders>
              <w:top w:val="nil"/>
              <w:left w:val="nil"/>
              <w:bottom w:val="nil"/>
              <w:right w:val="nil"/>
            </w:tcBorders>
            <w:shd w:val="clear" w:color="auto" w:fill="auto"/>
            <w:hideMark/>
          </w:tcPr>
          <w:p w:rsidR="0018436E" w:rsidRPr="00D671D7" w:rsidRDefault="0018436E" w:rsidP="00D671D7">
            <w:pPr>
              <w:autoSpaceDE w:val="0"/>
              <w:autoSpaceDN w:val="0"/>
              <w:adjustRightInd w:val="0"/>
              <w:spacing w:line="240" w:lineRule="auto"/>
              <w:ind w:right="-72"/>
              <w:jc w:val="right"/>
              <w:rPr>
                <w:rFonts w:cs="Arial"/>
                <w:b/>
                <w:bCs/>
                <w:sz w:val="18"/>
                <w:szCs w:val="18"/>
              </w:rPr>
            </w:pPr>
            <w:r w:rsidRPr="00D671D7">
              <w:rPr>
                <w:rFonts w:cs="Arial"/>
                <w:b/>
                <w:bCs/>
                <w:sz w:val="18"/>
                <w:szCs w:val="18"/>
              </w:rPr>
              <w:t>1 January</w:t>
            </w:r>
          </w:p>
          <w:p w:rsidR="0018436E" w:rsidRPr="00D671D7" w:rsidRDefault="0018436E" w:rsidP="00D671D7">
            <w:pPr>
              <w:spacing w:line="240" w:lineRule="auto"/>
              <w:ind w:left="-40" w:right="-72"/>
              <w:jc w:val="right"/>
              <w:rPr>
                <w:rFonts w:cs="Arial"/>
                <w:b/>
                <w:bCs/>
                <w:sz w:val="18"/>
                <w:szCs w:val="18"/>
              </w:rPr>
            </w:pPr>
            <w:r w:rsidRPr="00D671D7">
              <w:rPr>
                <w:rFonts w:cs="Arial"/>
                <w:b/>
                <w:bCs/>
                <w:sz w:val="18"/>
                <w:szCs w:val="18"/>
              </w:rPr>
              <w:t>2020</w:t>
            </w:r>
          </w:p>
        </w:tc>
      </w:tr>
      <w:tr w:rsidR="00397D1B" w:rsidRPr="00D671D7" w:rsidTr="00397D1B">
        <w:tc>
          <w:tcPr>
            <w:tcW w:w="3546" w:type="dxa"/>
            <w:tcBorders>
              <w:top w:val="nil"/>
              <w:left w:val="nil"/>
              <w:bottom w:val="nil"/>
              <w:right w:val="nil"/>
            </w:tcBorders>
            <w:shd w:val="clear" w:color="auto" w:fill="auto"/>
          </w:tcPr>
          <w:p w:rsidR="0018436E" w:rsidRPr="00D671D7" w:rsidRDefault="0018436E" w:rsidP="00E36927">
            <w:pPr>
              <w:spacing w:line="240" w:lineRule="auto"/>
              <w:ind w:left="1065"/>
              <w:jc w:val="both"/>
              <w:rPr>
                <w:rFonts w:cs="Arial"/>
                <w:b/>
                <w:bCs/>
                <w:sz w:val="18"/>
                <w:szCs w:val="18"/>
              </w:rPr>
            </w:pPr>
          </w:p>
        </w:tc>
        <w:tc>
          <w:tcPr>
            <w:tcW w:w="1367" w:type="dxa"/>
            <w:tcBorders>
              <w:top w:val="nil"/>
              <w:left w:val="nil"/>
              <w:bottom w:val="nil"/>
              <w:right w:val="nil"/>
            </w:tcBorders>
            <w:shd w:val="clear" w:color="auto" w:fill="auto"/>
          </w:tcPr>
          <w:p w:rsidR="0018436E" w:rsidRPr="00D671D7" w:rsidRDefault="0061707B" w:rsidP="00D671D7">
            <w:pPr>
              <w:pBdr>
                <w:bottom w:val="single" w:sz="4" w:space="1" w:color="auto"/>
              </w:pBdr>
              <w:spacing w:line="240" w:lineRule="auto"/>
              <w:ind w:left="-40" w:right="-72"/>
              <w:jc w:val="right"/>
              <w:rPr>
                <w:rFonts w:cs="Arial"/>
                <w:b/>
                <w:bCs/>
                <w:sz w:val="18"/>
                <w:szCs w:val="18"/>
              </w:rPr>
            </w:pPr>
            <w:r w:rsidRPr="00D671D7">
              <w:rPr>
                <w:rFonts w:cs="Arial"/>
                <w:b/>
                <w:bCs/>
                <w:sz w:val="18"/>
                <w:szCs w:val="18"/>
              </w:rPr>
              <w:t>Baht Thousand</w:t>
            </w:r>
          </w:p>
        </w:tc>
        <w:tc>
          <w:tcPr>
            <w:tcW w:w="1368" w:type="dxa"/>
            <w:gridSpan w:val="2"/>
            <w:tcBorders>
              <w:top w:val="nil"/>
              <w:left w:val="nil"/>
              <w:bottom w:val="nil"/>
              <w:right w:val="nil"/>
            </w:tcBorders>
            <w:shd w:val="clear" w:color="auto" w:fill="auto"/>
          </w:tcPr>
          <w:p w:rsidR="0018436E" w:rsidRPr="00D671D7" w:rsidRDefault="00365CC2" w:rsidP="00D671D7">
            <w:pPr>
              <w:pBdr>
                <w:bottom w:val="single" w:sz="4" w:space="1" w:color="auto"/>
              </w:pBdr>
              <w:spacing w:line="240" w:lineRule="auto"/>
              <w:ind w:left="-40" w:right="-72"/>
              <w:jc w:val="right"/>
              <w:rPr>
                <w:rFonts w:cs="Arial"/>
                <w:b/>
                <w:bCs/>
                <w:sz w:val="18"/>
                <w:szCs w:val="18"/>
              </w:rPr>
            </w:pPr>
            <w:r w:rsidRPr="00D671D7">
              <w:rPr>
                <w:rFonts w:cs="Arial"/>
                <w:b/>
                <w:bCs/>
                <w:sz w:val="18"/>
                <w:szCs w:val="18"/>
              </w:rPr>
              <w:t>Baht Thousand</w:t>
            </w:r>
          </w:p>
        </w:tc>
        <w:tc>
          <w:tcPr>
            <w:tcW w:w="1368" w:type="dxa"/>
            <w:tcBorders>
              <w:top w:val="nil"/>
              <w:left w:val="nil"/>
              <w:bottom w:val="nil"/>
              <w:right w:val="nil"/>
            </w:tcBorders>
            <w:shd w:val="clear" w:color="auto" w:fill="auto"/>
          </w:tcPr>
          <w:p w:rsidR="0018436E" w:rsidRPr="00D671D7" w:rsidRDefault="00365CC2" w:rsidP="00D671D7">
            <w:pPr>
              <w:pBdr>
                <w:bottom w:val="single" w:sz="4" w:space="1" w:color="auto"/>
              </w:pBdr>
              <w:spacing w:line="240" w:lineRule="auto"/>
              <w:ind w:left="-40" w:right="-72"/>
              <w:jc w:val="right"/>
              <w:rPr>
                <w:rFonts w:cs="Arial"/>
                <w:b/>
                <w:bCs/>
                <w:spacing w:val="-10"/>
                <w:sz w:val="18"/>
                <w:szCs w:val="18"/>
              </w:rPr>
            </w:pPr>
            <w:r w:rsidRPr="00D671D7">
              <w:rPr>
                <w:rFonts w:cs="Arial"/>
                <w:b/>
                <w:bCs/>
                <w:sz w:val="18"/>
                <w:szCs w:val="18"/>
              </w:rPr>
              <w:t>Baht Thousand</w:t>
            </w:r>
          </w:p>
        </w:tc>
        <w:tc>
          <w:tcPr>
            <w:tcW w:w="1368" w:type="dxa"/>
            <w:tcBorders>
              <w:top w:val="nil"/>
              <w:left w:val="nil"/>
              <w:bottom w:val="nil"/>
              <w:right w:val="nil"/>
            </w:tcBorders>
            <w:shd w:val="clear" w:color="auto" w:fill="auto"/>
          </w:tcPr>
          <w:p w:rsidR="0018436E" w:rsidRPr="00D671D7" w:rsidRDefault="00365CC2" w:rsidP="00D671D7">
            <w:pPr>
              <w:pBdr>
                <w:bottom w:val="single" w:sz="4" w:space="1" w:color="auto"/>
              </w:pBdr>
              <w:spacing w:line="240" w:lineRule="auto"/>
              <w:ind w:left="-40" w:right="-72"/>
              <w:jc w:val="right"/>
              <w:rPr>
                <w:rFonts w:cs="Arial"/>
                <w:b/>
                <w:bCs/>
                <w:sz w:val="18"/>
                <w:szCs w:val="18"/>
              </w:rPr>
            </w:pPr>
            <w:r w:rsidRPr="00D671D7">
              <w:rPr>
                <w:rFonts w:cs="Arial"/>
                <w:b/>
                <w:bCs/>
                <w:sz w:val="18"/>
                <w:szCs w:val="18"/>
              </w:rPr>
              <w:t>Baht Thousand</w:t>
            </w:r>
          </w:p>
        </w:tc>
      </w:tr>
      <w:tr w:rsidR="00397D1B" w:rsidRPr="00D671D7" w:rsidTr="00397D1B">
        <w:tc>
          <w:tcPr>
            <w:tcW w:w="3546" w:type="dxa"/>
            <w:tcBorders>
              <w:top w:val="nil"/>
              <w:left w:val="nil"/>
              <w:bottom w:val="nil"/>
              <w:right w:val="nil"/>
            </w:tcBorders>
          </w:tcPr>
          <w:p w:rsidR="0018436E" w:rsidRPr="00D671D7" w:rsidRDefault="0018436E" w:rsidP="00E36927">
            <w:pPr>
              <w:spacing w:line="240" w:lineRule="auto"/>
              <w:ind w:left="1065"/>
              <w:rPr>
                <w:rFonts w:cs="Arial"/>
                <w:sz w:val="12"/>
                <w:szCs w:val="12"/>
              </w:rPr>
            </w:pPr>
          </w:p>
        </w:tc>
        <w:tc>
          <w:tcPr>
            <w:tcW w:w="1367"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gridSpan w:val="2"/>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r>
      <w:tr w:rsidR="00397D1B" w:rsidRPr="00D671D7" w:rsidTr="00334A12">
        <w:tc>
          <w:tcPr>
            <w:tcW w:w="3546" w:type="dxa"/>
            <w:tcBorders>
              <w:top w:val="nil"/>
              <w:left w:val="nil"/>
              <w:bottom w:val="nil"/>
              <w:right w:val="nil"/>
            </w:tcBorders>
          </w:tcPr>
          <w:p w:rsidR="0018436E" w:rsidRPr="00D671D7" w:rsidRDefault="00160EEB" w:rsidP="00E36927">
            <w:pPr>
              <w:spacing w:line="240" w:lineRule="auto"/>
              <w:ind w:left="1065"/>
              <w:rPr>
                <w:rFonts w:cs="Arial"/>
                <w:sz w:val="18"/>
                <w:szCs w:val="18"/>
              </w:rPr>
            </w:pPr>
            <w:r w:rsidRPr="00D671D7">
              <w:rPr>
                <w:rFonts w:cs="Arial"/>
                <w:sz w:val="18"/>
                <w:szCs w:val="18"/>
              </w:rPr>
              <w:t>Land</w:t>
            </w:r>
          </w:p>
        </w:tc>
        <w:tc>
          <w:tcPr>
            <w:tcW w:w="1367" w:type="dxa"/>
            <w:tcBorders>
              <w:top w:val="nil"/>
              <w:left w:val="nil"/>
              <w:bottom w:val="nil"/>
              <w:right w:val="nil"/>
            </w:tcBorders>
            <w:shd w:val="clear" w:color="auto" w:fill="auto"/>
          </w:tcPr>
          <w:p w:rsidR="0018436E" w:rsidRPr="00261647" w:rsidRDefault="00261647" w:rsidP="00D671D7">
            <w:pPr>
              <w:spacing w:line="240" w:lineRule="auto"/>
              <w:ind w:left="-40" w:right="-72"/>
              <w:jc w:val="right"/>
              <w:rPr>
                <w:rFonts w:cstheme="minorBidi"/>
                <w:sz w:val="18"/>
                <w:szCs w:val="22"/>
                <w:lang w:val="en-US" w:bidi="th-TH"/>
              </w:rPr>
            </w:pPr>
            <w:r>
              <w:rPr>
                <w:rFonts w:cstheme="minorBidi"/>
                <w:sz w:val="18"/>
                <w:szCs w:val="22"/>
                <w:lang w:val="en-US" w:bidi="th-TH"/>
              </w:rPr>
              <w:t>109,081</w:t>
            </w:r>
          </w:p>
        </w:tc>
        <w:tc>
          <w:tcPr>
            <w:tcW w:w="1368" w:type="dxa"/>
            <w:gridSpan w:val="2"/>
            <w:tcBorders>
              <w:top w:val="nil"/>
              <w:left w:val="nil"/>
              <w:bottom w:val="nil"/>
              <w:right w:val="nil"/>
            </w:tcBorders>
            <w:shd w:val="clear" w:color="auto" w:fill="auto"/>
          </w:tcPr>
          <w:p w:rsidR="0018436E" w:rsidRPr="00D671D7" w:rsidRDefault="00EB68BA" w:rsidP="00D671D7">
            <w:pPr>
              <w:spacing w:line="240" w:lineRule="auto"/>
              <w:ind w:left="-40" w:right="-72"/>
              <w:jc w:val="right"/>
              <w:rPr>
                <w:rFonts w:cs="Arial"/>
                <w:sz w:val="18"/>
                <w:szCs w:val="18"/>
              </w:rPr>
            </w:pPr>
            <w:r w:rsidRPr="00D671D7">
              <w:rPr>
                <w:rFonts w:cs="Arial"/>
                <w:sz w:val="18"/>
                <w:szCs w:val="18"/>
              </w:rPr>
              <w:t>111,545</w:t>
            </w:r>
          </w:p>
        </w:tc>
        <w:tc>
          <w:tcPr>
            <w:tcW w:w="1368" w:type="dxa"/>
            <w:tcBorders>
              <w:top w:val="nil"/>
              <w:left w:val="nil"/>
              <w:bottom w:val="nil"/>
              <w:right w:val="nil"/>
            </w:tcBorders>
            <w:shd w:val="clear" w:color="auto" w:fill="auto"/>
          </w:tcPr>
          <w:p w:rsidR="0018436E" w:rsidRPr="00D671D7" w:rsidRDefault="00261647" w:rsidP="00D671D7">
            <w:pPr>
              <w:spacing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auto"/>
          </w:tcPr>
          <w:p w:rsidR="0018436E" w:rsidRPr="00D671D7" w:rsidRDefault="00EB68BA" w:rsidP="00D671D7">
            <w:pPr>
              <w:spacing w:line="240" w:lineRule="auto"/>
              <w:ind w:left="-40" w:right="-72"/>
              <w:jc w:val="right"/>
              <w:rPr>
                <w:rFonts w:cs="Arial"/>
                <w:sz w:val="18"/>
                <w:szCs w:val="18"/>
              </w:rPr>
            </w:pPr>
            <w:r w:rsidRPr="00D671D7">
              <w:rPr>
                <w:rFonts w:cs="Arial"/>
                <w:sz w:val="18"/>
                <w:szCs w:val="18"/>
              </w:rPr>
              <w:t>-</w:t>
            </w:r>
          </w:p>
        </w:tc>
      </w:tr>
      <w:tr w:rsidR="00397D1B" w:rsidRPr="00D671D7" w:rsidTr="00334A12">
        <w:tc>
          <w:tcPr>
            <w:tcW w:w="3546" w:type="dxa"/>
            <w:tcBorders>
              <w:top w:val="nil"/>
              <w:left w:val="nil"/>
              <w:bottom w:val="nil"/>
              <w:right w:val="nil"/>
            </w:tcBorders>
          </w:tcPr>
          <w:p w:rsidR="0018436E" w:rsidRPr="00D671D7" w:rsidRDefault="00160EEB" w:rsidP="00E36927">
            <w:pPr>
              <w:spacing w:line="240" w:lineRule="auto"/>
              <w:ind w:left="1065"/>
              <w:rPr>
                <w:rFonts w:cs="Arial"/>
                <w:sz w:val="18"/>
                <w:szCs w:val="18"/>
              </w:rPr>
            </w:pPr>
            <w:r w:rsidRPr="00D671D7">
              <w:rPr>
                <w:rFonts w:cs="Arial"/>
                <w:sz w:val="18"/>
                <w:szCs w:val="18"/>
              </w:rPr>
              <w:t>Office</w:t>
            </w:r>
            <w:r w:rsidR="00EB62C6" w:rsidRPr="00D671D7">
              <w:rPr>
                <w:rFonts w:cs="Arial"/>
                <w:sz w:val="18"/>
                <w:szCs w:val="22"/>
                <w:cs/>
                <w:lang w:bidi="th-TH"/>
              </w:rPr>
              <w:t xml:space="preserve"> </w:t>
            </w:r>
            <w:r w:rsidR="00C22EB8" w:rsidRPr="00D671D7">
              <w:rPr>
                <w:rFonts w:cs="Arial"/>
                <w:sz w:val="18"/>
                <w:szCs w:val="22"/>
                <w:lang w:bidi="th-TH"/>
              </w:rPr>
              <w:t>building</w:t>
            </w:r>
            <w:r w:rsidR="0018436E" w:rsidRPr="00D671D7">
              <w:rPr>
                <w:rFonts w:cs="Arial"/>
                <w:sz w:val="18"/>
                <w:szCs w:val="18"/>
              </w:rPr>
              <w:t xml:space="preserve"> </w:t>
            </w:r>
          </w:p>
        </w:tc>
        <w:tc>
          <w:tcPr>
            <w:tcW w:w="1367" w:type="dxa"/>
            <w:tcBorders>
              <w:top w:val="nil"/>
              <w:left w:val="nil"/>
              <w:bottom w:val="nil"/>
              <w:right w:val="nil"/>
            </w:tcBorders>
            <w:shd w:val="clear" w:color="auto" w:fill="auto"/>
          </w:tcPr>
          <w:p w:rsidR="0018436E" w:rsidRPr="00D671D7" w:rsidRDefault="00261647" w:rsidP="00D671D7">
            <w:pPr>
              <w:spacing w:line="240" w:lineRule="auto"/>
              <w:ind w:left="-40" w:right="-72"/>
              <w:jc w:val="right"/>
              <w:rPr>
                <w:rFonts w:cs="Arial"/>
                <w:sz w:val="18"/>
                <w:szCs w:val="18"/>
              </w:rPr>
            </w:pPr>
            <w:r>
              <w:rPr>
                <w:rFonts w:cs="Arial"/>
                <w:sz w:val="18"/>
                <w:szCs w:val="18"/>
              </w:rPr>
              <w:t>3,597</w:t>
            </w:r>
          </w:p>
        </w:tc>
        <w:tc>
          <w:tcPr>
            <w:tcW w:w="1368" w:type="dxa"/>
            <w:gridSpan w:val="2"/>
            <w:tcBorders>
              <w:top w:val="nil"/>
              <w:left w:val="nil"/>
              <w:bottom w:val="nil"/>
              <w:right w:val="nil"/>
            </w:tcBorders>
            <w:shd w:val="clear" w:color="auto" w:fill="auto"/>
          </w:tcPr>
          <w:p w:rsidR="0018436E" w:rsidRPr="00D671D7" w:rsidRDefault="00EB68BA" w:rsidP="00D671D7">
            <w:pPr>
              <w:spacing w:line="240" w:lineRule="auto"/>
              <w:ind w:left="-40" w:right="-72"/>
              <w:jc w:val="right"/>
              <w:rPr>
                <w:rFonts w:cs="Arial"/>
                <w:sz w:val="18"/>
                <w:szCs w:val="18"/>
              </w:rPr>
            </w:pPr>
            <w:r w:rsidRPr="00D671D7">
              <w:rPr>
                <w:rFonts w:cs="Arial"/>
                <w:sz w:val="18"/>
                <w:szCs w:val="18"/>
              </w:rPr>
              <w:t>4,018</w:t>
            </w:r>
          </w:p>
        </w:tc>
        <w:tc>
          <w:tcPr>
            <w:tcW w:w="1368" w:type="dxa"/>
            <w:tcBorders>
              <w:top w:val="nil"/>
              <w:left w:val="nil"/>
              <w:bottom w:val="nil"/>
              <w:right w:val="nil"/>
            </w:tcBorders>
            <w:shd w:val="clear" w:color="auto" w:fill="auto"/>
          </w:tcPr>
          <w:p w:rsidR="0018436E" w:rsidRPr="00D671D7" w:rsidRDefault="00261647" w:rsidP="00D671D7">
            <w:pPr>
              <w:spacing w:line="240" w:lineRule="auto"/>
              <w:ind w:left="-40" w:right="-72"/>
              <w:jc w:val="right"/>
              <w:rPr>
                <w:rFonts w:cs="Arial"/>
                <w:sz w:val="18"/>
                <w:szCs w:val="18"/>
              </w:rPr>
            </w:pPr>
            <w:r>
              <w:rPr>
                <w:rFonts w:cs="Arial"/>
                <w:sz w:val="18"/>
                <w:szCs w:val="18"/>
              </w:rPr>
              <w:t>3,597</w:t>
            </w:r>
          </w:p>
        </w:tc>
        <w:tc>
          <w:tcPr>
            <w:tcW w:w="1368" w:type="dxa"/>
            <w:tcBorders>
              <w:top w:val="nil"/>
              <w:left w:val="nil"/>
              <w:bottom w:val="nil"/>
              <w:right w:val="nil"/>
            </w:tcBorders>
            <w:shd w:val="clear" w:color="auto" w:fill="auto"/>
          </w:tcPr>
          <w:p w:rsidR="0018436E" w:rsidRPr="00D671D7" w:rsidRDefault="00EB68BA" w:rsidP="00D671D7">
            <w:pPr>
              <w:spacing w:line="240" w:lineRule="auto"/>
              <w:ind w:left="-40" w:right="-72"/>
              <w:jc w:val="right"/>
              <w:rPr>
                <w:rFonts w:cs="Arial"/>
                <w:sz w:val="18"/>
                <w:szCs w:val="18"/>
              </w:rPr>
            </w:pPr>
            <w:r w:rsidRPr="00D671D7">
              <w:rPr>
                <w:rFonts w:cs="Arial"/>
                <w:sz w:val="18"/>
                <w:szCs w:val="18"/>
              </w:rPr>
              <w:t>4,018</w:t>
            </w:r>
          </w:p>
        </w:tc>
      </w:tr>
      <w:tr w:rsidR="00397D1B" w:rsidRPr="00D671D7" w:rsidTr="00334A12">
        <w:tc>
          <w:tcPr>
            <w:tcW w:w="3546" w:type="dxa"/>
            <w:tcBorders>
              <w:top w:val="nil"/>
              <w:left w:val="nil"/>
              <w:bottom w:val="nil"/>
              <w:right w:val="nil"/>
            </w:tcBorders>
          </w:tcPr>
          <w:p w:rsidR="0018436E" w:rsidRPr="00D671D7" w:rsidRDefault="0018436E" w:rsidP="00E36927">
            <w:pPr>
              <w:spacing w:line="240" w:lineRule="auto"/>
              <w:ind w:left="1065"/>
              <w:rPr>
                <w:rFonts w:cs="Arial"/>
                <w:sz w:val="18"/>
                <w:szCs w:val="18"/>
              </w:rPr>
            </w:pPr>
            <w:r w:rsidRPr="00D671D7">
              <w:rPr>
                <w:rFonts w:cs="Arial"/>
                <w:sz w:val="18"/>
                <w:szCs w:val="18"/>
              </w:rPr>
              <w:t>Motor vehicle</w:t>
            </w:r>
          </w:p>
        </w:tc>
        <w:tc>
          <w:tcPr>
            <w:tcW w:w="1367" w:type="dxa"/>
            <w:tcBorders>
              <w:top w:val="nil"/>
              <w:left w:val="nil"/>
              <w:bottom w:val="nil"/>
              <w:right w:val="nil"/>
            </w:tcBorders>
            <w:shd w:val="clear" w:color="auto" w:fill="auto"/>
          </w:tcPr>
          <w:p w:rsidR="0018436E" w:rsidRPr="00D671D7" w:rsidRDefault="001160E3" w:rsidP="00D671D7">
            <w:pPr>
              <w:pBdr>
                <w:bottom w:val="single" w:sz="4" w:space="1" w:color="auto"/>
              </w:pBdr>
              <w:spacing w:line="240" w:lineRule="auto"/>
              <w:ind w:left="-40" w:right="-72"/>
              <w:jc w:val="right"/>
              <w:rPr>
                <w:rFonts w:cs="Arial"/>
                <w:sz w:val="18"/>
                <w:szCs w:val="18"/>
              </w:rPr>
            </w:pPr>
            <w:r>
              <w:rPr>
                <w:rFonts w:cs="Arial"/>
                <w:sz w:val="18"/>
                <w:szCs w:val="18"/>
              </w:rPr>
              <w:t>4,122</w:t>
            </w:r>
          </w:p>
        </w:tc>
        <w:tc>
          <w:tcPr>
            <w:tcW w:w="1368" w:type="dxa"/>
            <w:gridSpan w:val="2"/>
            <w:tcBorders>
              <w:top w:val="nil"/>
              <w:left w:val="nil"/>
              <w:bottom w:val="nil"/>
              <w:right w:val="nil"/>
            </w:tcBorders>
            <w:shd w:val="clear" w:color="auto" w:fill="auto"/>
          </w:tcPr>
          <w:p w:rsidR="0018436E" w:rsidRPr="00D671D7" w:rsidRDefault="002C1F73" w:rsidP="00D671D7">
            <w:pPr>
              <w:pBdr>
                <w:bottom w:val="single" w:sz="4" w:space="1" w:color="auto"/>
              </w:pBdr>
              <w:spacing w:line="240" w:lineRule="auto"/>
              <w:ind w:left="-40" w:right="-72"/>
              <w:jc w:val="right"/>
              <w:rPr>
                <w:rFonts w:cs="Arial"/>
                <w:sz w:val="18"/>
                <w:szCs w:val="18"/>
              </w:rPr>
            </w:pPr>
            <w:r w:rsidRPr="00D671D7">
              <w:rPr>
                <w:rFonts w:cs="Arial"/>
                <w:sz w:val="18"/>
                <w:szCs w:val="18"/>
              </w:rPr>
              <w:t>-</w:t>
            </w:r>
          </w:p>
        </w:tc>
        <w:tc>
          <w:tcPr>
            <w:tcW w:w="1368" w:type="dxa"/>
            <w:tcBorders>
              <w:top w:val="nil"/>
              <w:left w:val="nil"/>
              <w:bottom w:val="nil"/>
              <w:right w:val="nil"/>
            </w:tcBorders>
            <w:shd w:val="clear" w:color="auto" w:fill="auto"/>
          </w:tcPr>
          <w:p w:rsidR="0018436E" w:rsidRPr="00D671D7" w:rsidRDefault="001160E3" w:rsidP="00D671D7">
            <w:pPr>
              <w:pBdr>
                <w:bottom w:val="single" w:sz="4" w:space="1" w:color="auto"/>
              </w:pBdr>
              <w:spacing w:line="240" w:lineRule="auto"/>
              <w:ind w:left="-40" w:right="-72"/>
              <w:jc w:val="right"/>
              <w:rPr>
                <w:rFonts w:cs="Arial"/>
                <w:sz w:val="18"/>
                <w:szCs w:val="18"/>
              </w:rPr>
            </w:pPr>
            <w:r>
              <w:rPr>
                <w:rFonts w:cs="Arial"/>
                <w:sz w:val="18"/>
                <w:szCs w:val="18"/>
              </w:rPr>
              <w:t>4,122</w:t>
            </w:r>
          </w:p>
        </w:tc>
        <w:tc>
          <w:tcPr>
            <w:tcW w:w="1368" w:type="dxa"/>
            <w:tcBorders>
              <w:top w:val="nil"/>
              <w:left w:val="nil"/>
              <w:bottom w:val="nil"/>
              <w:right w:val="nil"/>
            </w:tcBorders>
            <w:shd w:val="clear" w:color="auto" w:fill="auto"/>
          </w:tcPr>
          <w:p w:rsidR="0018436E" w:rsidRPr="00D671D7" w:rsidRDefault="002C1F73" w:rsidP="00D671D7">
            <w:pPr>
              <w:pBdr>
                <w:bottom w:val="single" w:sz="4" w:space="1" w:color="auto"/>
              </w:pBdr>
              <w:spacing w:line="240" w:lineRule="auto"/>
              <w:ind w:left="-40" w:right="-72"/>
              <w:jc w:val="right"/>
              <w:rPr>
                <w:rFonts w:cs="Arial"/>
                <w:sz w:val="18"/>
                <w:szCs w:val="18"/>
              </w:rPr>
            </w:pPr>
            <w:r w:rsidRPr="00D671D7">
              <w:rPr>
                <w:rFonts w:cs="Arial"/>
                <w:sz w:val="18"/>
                <w:szCs w:val="18"/>
              </w:rPr>
              <w:t>-</w:t>
            </w:r>
          </w:p>
        </w:tc>
      </w:tr>
      <w:tr w:rsidR="00397D1B" w:rsidRPr="00D671D7" w:rsidTr="00397D1B">
        <w:tc>
          <w:tcPr>
            <w:tcW w:w="3546" w:type="dxa"/>
            <w:tcBorders>
              <w:top w:val="nil"/>
              <w:left w:val="nil"/>
              <w:bottom w:val="nil"/>
              <w:right w:val="nil"/>
            </w:tcBorders>
          </w:tcPr>
          <w:p w:rsidR="0018436E" w:rsidRPr="00D671D7" w:rsidRDefault="0018436E" w:rsidP="00E36927">
            <w:pPr>
              <w:spacing w:line="240" w:lineRule="auto"/>
              <w:ind w:left="1065"/>
              <w:rPr>
                <w:rFonts w:cs="Arial"/>
                <w:sz w:val="12"/>
                <w:szCs w:val="12"/>
              </w:rPr>
            </w:pPr>
          </w:p>
        </w:tc>
        <w:tc>
          <w:tcPr>
            <w:tcW w:w="1367"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gridSpan w:val="2"/>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c>
          <w:tcPr>
            <w:tcW w:w="1368" w:type="dxa"/>
            <w:tcBorders>
              <w:top w:val="nil"/>
              <w:left w:val="nil"/>
              <w:bottom w:val="nil"/>
              <w:right w:val="nil"/>
            </w:tcBorders>
            <w:shd w:val="clear" w:color="auto" w:fill="auto"/>
          </w:tcPr>
          <w:p w:rsidR="0018436E" w:rsidRPr="00D671D7" w:rsidRDefault="0018436E" w:rsidP="00D671D7">
            <w:pPr>
              <w:spacing w:line="240" w:lineRule="auto"/>
              <w:ind w:left="-40" w:right="-72"/>
              <w:jc w:val="right"/>
              <w:rPr>
                <w:rFonts w:cs="Arial"/>
                <w:b/>
                <w:bCs/>
                <w:sz w:val="12"/>
                <w:szCs w:val="12"/>
              </w:rPr>
            </w:pPr>
          </w:p>
        </w:tc>
      </w:tr>
      <w:tr w:rsidR="00397D1B" w:rsidRPr="00D671D7" w:rsidTr="00334A12">
        <w:tc>
          <w:tcPr>
            <w:tcW w:w="3546" w:type="dxa"/>
            <w:tcBorders>
              <w:top w:val="nil"/>
              <w:left w:val="nil"/>
              <w:bottom w:val="nil"/>
              <w:right w:val="nil"/>
            </w:tcBorders>
          </w:tcPr>
          <w:p w:rsidR="0018436E" w:rsidRPr="00D671D7" w:rsidRDefault="0018436E" w:rsidP="00E36927">
            <w:pPr>
              <w:spacing w:line="240" w:lineRule="auto"/>
              <w:ind w:left="1065"/>
              <w:rPr>
                <w:rFonts w:cs="Arial"/>
                <w:sz w:val="18"/>
                <w:szCs w:val="18"/>
              </w:rPr>
            </w:pPr>
            <w:r w:rsidRPr="00D671D7">
              <w:rPr>
                <w:rFonts w:cs="Arial"/>
                <w:b/>
                <w:bCs/>
                <w:sz w:val="18"/>
                <w:szCs w:val="18"/>
              </w:rPr>
              <w:t xml:space="preserve">Total right-of-use assets </w:t>
            </w:r>
          </w:p>
        </w:tc>
        <w:tc>
          <w:tcPr>
            <w:tcW w:w="1367" w:type="dxa"/>
            <w:tcBorders>
              <w:top w:val="nil"/>
              <w:left w:val="nil"/>
              <w:bottom w:val="nil"/>
              <w:right w:val="nil"/>
            </w:tcBorders>
            <w:shd w:val="clear" w:color="auto" w:fill="auto"/>
          </w:tcPr>
          <w:p w:rsidR="0018436E" w:rsidRPr="00D671D7" w:rsidRDefault="001160E3" w:rsidP="00D671D7">
            <w:pPr>
              <w:pBdr>
                <w:bottom w:val="double" w:sz="4" w:space="1" w:color="auto"/>
              </w:pBdr>
              <w:spacing w:line="240" w:lineRule="auto"/>
              <w:ind w:left="-40" w:right="-72"/>
              <w:jc w:val="right"/>
              <w:rPr>
                <w:rFonts w:cs="Arial"/>
                <w:sz w:val="18"/>
                <w:szCs w:val="18"/>
              </w:rPr>
            </w:pPr>
            <w:r>
              <w:rPr>
                <w:rFonts w:cs="Arial"/>
                <w:sz w:val="18"/>
                <w:szCs w:val="18"/>
              </w:rPr>
              <w:t>116,800</w:t>
            </w:r>
          </w:p>
        </w:tc>
        <w:tc>
          <w:tcPr>
            <w:tcW w:w="1368" w:type="dxa"/>
            <w:gridSpan w:val="2"/>
            <w:tcBorders>
              <w:top w:val="nil"/>
              <w:left w:val="nil"/>
              <w:bottom w:val="nil"/>
              <w:right w:val="nil"/>
            </w:tcBorders>
            <w:shd w:val="clear" w:color="auto" w:fill="auto"/>
          </w:tcPr>
          <w:p w:rsidR="0018436E" w:rsidRPr="00D671D7" w:rsidRDefault="00EB68BA" w:rsidP="00D671D7">
            <w:pPr>
              <w:pBdr>
                <w:bottom w:val="double" w:sz="4" w:space="1" w:color="auto"/>
              </w:pBdr>
              <w:spacing w:line="240" w:lineRule="auto"/>
              <w:ind w:left="-40" w:right="-72"/>
              <w:jc w:val="right"/>
              <w:rPr>
                <w:rFonts w:cs="Arial"/>
                <w:sz w:val="18"/>
                <w:szCs w:val="18"/>
              </w:rPr>
            </w:pPr>
            <w:r w:rsidRPr="00D671D7">
              <w:rPr>
                <w:rFonts w:cs="Arial"/>
                <w:sz w:val="18"/>
                <w:szCs w:val="18"/>
              </w:rPr>
              <w:t>11</w:t>
            </w:r>
            <w:r w:rsidR="002C1F73" w:rsidRPr="00D671D7">
              <w:rPr>
                <w:rFonts w:cs="Arial"/>
                <w:sz w:val="18"/>
                <w:szCs w:val="18"/>
              </w:rPr>
              <w:t>5</w:t>
            </w:r>
            <w:r w:rsidRPr="00D671D7">
              <w:rPr>
                <w:rFonts w:cs="Arial"/>
                <w:sz w:val="18"/>
                <w:szCs w:val="18"/>
              </w:rPr>
              <w:t>,</w:t>
            </w:r>
            <w:r w:rsidR="002C1F73" w:rsidRPr="00D671D7">
              <w:rPr>
                <w:rFonts w:cs="Arial"/>
                <w:sz w:val="18"/>
                <w:szCs w:val="18"/>
              </w:rPr>
              <w:t>563</w:t>
            </w:r>
          </w:p>
        </w:tc>
        <w:tc>
          <w:tcPr>
            <w:tcW w:w="1368" w:type="dxa"/>
            <w:tcBorders>
              <w:top w:val="nil"/>
              <w:left w:val="nil"/>
              <w:bottom w:val="nil"/>
              <w:right w:val="nil"/>
            </w:tcBorders>
            <w:shd w:val="clear" w:color="auto" w:fill="auto"/>
          </w:tcPr>
          <w:p w:rsidR="0018436E" w:rsidRPr="00D671D7" w:rsidRDefault="001160E3" w:rsidP="00D671D7">
            <w:pPr>
              <w:pBdr>
                <w:bottom w:val="double" w:sz="4" w:space="1" w:color="auto"/>
              </w:pBdr>
              <w:spacing w:line="240" w:lineRule="auto"/>
              <w:ind w:left="-40" w:right="-72"/>
              <w:jc w:val="right"/>
              <w:rPr>
                <w:rFonts w:cs="Arial"/>
                <w:sz w:val="18"/>
                <w:szCs w:val="18"/>
              </w:rPr>
            </w:pPr>
            <w:r>
              <w:rPr>
                <w:rFonts w:cs="Arial"/>
                <w:sz w:val="18"/>
                <w:szCs w:val="18"/>
              </w:rPr>
              <w:t>7,719</w:t>
            </w:r>
          </w:p>
        </w:tc>
        <w:tc>
          <w:tcPr>
            <w:tcW w:w="1368" w:type="dxa"/>
            <w:tcBorders>
              <w:top w:val="nil"/>
              <w:left w:val="nil"/>
              <w:bottom w:val="nil"/>
              <w:right w:val="nil"/>
            </w:tcBorders>
            <w:shd w:val="clear" w:color="auto" w:fill="auto"/>
          </w:tcPr>
          <w:p w:rsidR="0018436E" w:rsidRPr="00D671D7" w:rsidRDefault="00EB68BA" w:rsidP="00D671D7">
            <w:pPr>
              <w:pBdr>
                <w:bottom w:val="double" w:sz="4" w:space="1" w:color="auto"/>
              </w:pBdr>
              <w:spacing w:line="240" w:lineRule="auto"/>
              <w:ind w:left="-40" w:right="-72"/>
              <w:jc w:val="right"/>
              <w:rPr>
                <w:rFonts w:cs="Arial"/>
                <w:sz w:val="18"/>
                <w:szCs w:val="18"/>
              </w:rPr>
            </w:pPr>
            <w:r w:rsidRPr="00D671D7">
              <w:rPr>
                <w:rFonts w:cs="Arial"/>
                <w:sz w:val="18"/>
                <w:szCs w:val="18"/>
              </w:rPr>
              <w:t>4,</w:t>
            </w:r>
            <w:r w:rsidR="002C1F73" w:rsidRPr="00D671D7">
              <w:rPr>
                <w:rFonts w:cs="Arial"/>
                <w:sz w:val="18"/>
                <w:szCs w:val="18"/>
              </w:rPr>
              <w:t>018</w:t>
            </w:r>
          </w:p>
        </w:tc>
      </w:tr>
    </w:tbl>
    <w:p w:rsidR="00303565" w:rsidRPr="00D671D7" w:rsidRDefault="00303565" w:rsidP="00E36927">
      <w:pPr>
        <w:spacing w:line="240" w:lineRule="auto"/>
        <w:ind w:left="1620"/>
        <w:rPr>
          <w:rFonts w:cs="Arial"/>
          <w:i/>
          <w:iCs/>
          <w:sz w:val="18"/>
          <w:szCs w:val="18"/>
        </w:rPr>
      </w:pPr>
    </w:p>
    <w:p w:rsidR="0018436E" w:rsidRPr="00D671D7" w:rsidRDefault="0018436E" w:rsidP="00E36927">
      <w:pPr>
        <w:spacing w:line="240" w:lineRule="auto"/>
        <w:ind w:left="1620"/>
        <w:rPr>
          <w:rFonts w:cs="Arial"/>
          <w:i/>
          <w:iCs/>
          <w:sz w:val="18"/>
          <w:szCs w:val="18"/>
        </w:rPr>
      </w:pPr>
      <w:r w:rsidRPr="00D671D7">
        <w:rPr>
          <w:rFonts w:cs="Arial"/>
          <w:i/>
          <w:iCs/>
          <w:sz w:val="18"/>
          <w:szCs w:val="18"/>
        </w:rPr>
        <w:t xml:space="preserve">Practical expedients applied </w:t>
      </w:r>
    </w:p>
    <w:p w:rsidR="00303565" w:rsidRPr="00D671D7" w:rsidRDefault="00303565" w:rsidP="00E36927">
      <w:pPr>
        <w:spacing w:line="240" w:lineRule="auto"/>
        <w:ind w:left="1620"/>
        <w:rPr>
          <w:rFonts w:cs="Arial"/>
          <w:i/>
          <w:iCs/>
          <w:sz w:val="18"/>
          <w:szCs w:val="18"/>
        </w:rPr>
      </w:pPr>
    </w:p>
    <w:p w:rsidR="0018436E" w:rsidRPr="00D671D7" w:rsidRDefault="0018436E" w:rsidP="00E36927">
      <w:pPr>
        <w:spacing w:line="240" w:lineRule="auto"/>
        <w:ind w:left="1620"/>
        <w:jc w:val="both"/>
        <w:rPr>
          <w:rFonts w:cs="Arial"/>
          <w:sz w:val="18"/>
          <w:szCs w:val="18"/>
        </w:rPr>
      </w:pPr>
      <w:r w:rsidRPr="00D671D7">
        <w:rPr>
          <w:rFonts w:cs="Arial"/>
          <w:sz w:val="18"/>
          <w:szCs w:val="18"/>
        </w:rPr>
        <w:t>In applying TFRS 16 for the first time</w:t>
      </w:r>
      <w:r w:rsidR="00E82ACF">
        <w:rPr>
          <w:rFonts w:cstheme="minorBidi" w:hint="cs"/>
          <w:sz w:val="18"/>
          <w:szCs w:val="22"/>
          <w:cs/>
          <w:lang w:bidi="th-TH"/>
        </w:rPr>
        <w:t xml:space="preserve"> </w:t>
      </w:r>
      <w:r w:rsidR="00E82ACF">
        <w:rPr>
          <w:rFonts w:cstheme="minorBidi"/>
          <w:sz w:val="18"/>
          <w:szCs w:val="22"/>
          <w:lang w:bidi="th-TH"/>
        </w:rPr>
        <w:t>of lease before 1 January 2020</w:t>
      </w:r>
      <w:r w:rsidRPr="00D671D7">
        <w:rPr>
          <w:rFonts w:cs="Arial"/>
          <w:sz w:val="18"/>
          <w:szCs w:val="18"/>
        </w:rPr>
        <w:t xml:space="preserve">, the </w:t>
      </w:r>
      <w:r w:rsidR="00303565" w:rsidRPr="00D671D7">
        <w:rPr>
          <w:rFonts w:cs="Arial"/>
          <w:sz w:val="18"/>
          <w:szCs w:val="18"/>
        </w:rPr>
        <w:t>G</w:t>
      </w:r>
      <w:r w:rsidRPr="00D671D7">
        <w:rPr>
          <w:rFonts w:cs="Arial"/>
          <w:sz w:val="18"/>
          <w:szCs w:val="18"/>
        </w:rPr>
        <w:t>roup has used the following practical expedients permitted by the standard:</w:t>
      </w:r>
    </w:p>
    <w:p w:rsidR="00477D13" w:rsidRPr="00D671D7" w:rsidRDefault="00477D13" w:rsidP="00E36927">
      <w:pPr>
        <w:spacing w:line="240" w:lineRule="auto"/>
        <w:ind w:left="1620"/>
        <w:jc w:val="both"/>
        <w:rPr>
          <w:rFonts w:cs="Arial"/>
          <w:sz w:val="18"/>
          <w:szCs w:val="18"/>
        </w:rPr>
      </w:pPr>
    </w:p>
    <w:p w:rsidR="001C1B53" w:rsidRPr="00D671D7" w:rsidRDefault="001C1B53"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the use of a single discount rate to a portfolio of leases with reasonably similar characteristics</w:t>
      </w:r>
    </w:p>
    <w:p w:rsidR="0018436E" w:rsidRPr="00D671D7" w:rsidRDefault="0018436E"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reliance on previous assessments on whether leases are onerous</w:t>
      </w:r>
    </w:p>
    <w:p w:rsidR="0018436E" w:rsidRPr="00D671D7" w:rsidRDefault="0018436E"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 xml:space="preserve">the accounting for operating leases with a remaining lease term of less than 12 months as at </w:t>
      </w:r>
      <w:r w:rsidR="00E36927">
        <w:rPr>
          <w:rFonts w:ascii="Arial" w:hAnsi="Arial" w:cs="Arial"/>
          <w:sz w:val="18"/>
          <w:szCs w:val="18"/>
        </w:rPr>
        <w:br/>
      </w:r>
      <w:r w:rsidRPr="00D671D7">
        <w:rPr>
          <w:rFonts w:ascii="Arial" w:hAnsi="Arial" w:cs="Arial"/>
          <w:sz w:val="18"/>
          <w:szCs w:val="18"/>
        </w:rPr>
        <w:t>1 January 2020 as short-term leases</w:t>
      </w:r>
    </w:p>
    <w:p w:rsidR="00A40021" w:rsidRPr="00D671D7" w:rsidRDefault="00A40021"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the exclusion of initial direct costs</w:t>
      </w:r>
      <w:r w:rsidRPr="00D671D7">
        <w:rPr>
          <w:rFonts w:ascii="Arial" w:hAnsi="Arial" w:cs="Arial"/>
        </w:rPr>
        <w:t xml:space="preserve"> </w:t>
      </w:r>
      <w:r w:rsidRPr="00D671D7">
        <w:rPr>
          <w:rFonts w:ascii="Arial" w:hAnsi="Arial" w:cs="Arial"/>
          <w:sz w:val="18"/>
          <w:szCs w:val="18"/>
        </w:rPr>
        <w:t>for the measurement of the right-of-use asset at the date of initial application</w:t>
      </w:r>
    </w:p>
    <w:p w:rsidR="0018436E" w:rsidRPr="00D671D7" w:rsidRDefault="0018436E" w:rsidP="00E36927">
      <w:pPr>
        <w:pStyle w:val="ListParagraph"/>
        <w:numPr>
          <w:ilvl w:val="0"/>
          <w:numId w:val="7"/>
        </w:numPr>
        <w:spacing w:after="0" w:line="240" w:lineRule="auto"/>
        <w:ind w:left="1980"/>
        <w:jc w:val="both"/>
        <w:rPr>
          <w:rFonts w:ascii="Arial" w:hAnsi="Arial" w:cs="Arial"/>
          <w:sz w:val="18"/>
          <w:szCs w:val="18"/>
        </w:rPr>
      </w:pPr>
      <w:r w:rsidRPr="00D671D7">
        <w:rPr>
          <w:rFonts w:ascii="Arial" w:hAnsi="Arial" w:cs="Arial"/>
          <w:sz w:val="18"/>
          <w:szCs w:val="18"/>
        </w:rPr>
        <w:t xml:space="preserve">the use of hindsight in determining the lease term where the contract contains options to extend or terminate the lease, and </w:t>
      </w:r>
    </w:p>
    <w:p w:rsidR="00397D1B" w:rsidRPr="00D671D7" w:rsidRDefault="0018436E" w:rsidP="00E36927">
      <w:pPr>
        <w:pStyle w:val="ListParagraph"/>
        <w:numPr>
          <w:ilvl w:val="0"/>
          <w:numId w:val="7"/>
        </w:numPr>
        <w:spacing w:after="0" w:line="240" w:lineRule="auto"/>
        <w:ind w:left="1980"/>
        <w:jc w:val="both"/>
        <w:rPr>
          <w:rFonts w:ascii="Arial" w:eastAsia="Arial Unicode MS" w:hAnsi="Arial" w:cs="Arial"/>
          <w:b/>
          <w:bCs/>
          <w:sz w:val="18"/>
          <w:szCs w:val="18"/>
          <w:lang w:val="en-GB"/>
        </w:rPr>
      </w:pPr>
      <w:r w:rsidRPr="00D671D7">
        <w:rPr>
          <w:rFonts w:ascii="Arial" w:hAnsi="Arial" w:cs="Arial"/>
          <w:sz w:val="18"/>
          <w:szCs w:val="18"/>
        </w:rPr>
        <w:t xml:space="preserve">elect not to reassess whether a contract is, or contains a lease as defined under TFRS 16 </w:t>
      </w:r>
      <w:r w:rsidR="00C22EB8" w:rsidRPr="00D671D7">
        <w:rPr>
          <w:rFonts w:ascii="Arial" w:hAnsi="Arial" w:cstheme="minorBidi"/>
          <w:sz w:val="18"/>
          <w:szCs w:val="18"/>
          <w:cs/>
        </w:rPr>
        <w:br/>
      </w:r>
      <w:r w:rsidRPr="00D671D7">
        <w:rPr>
          <w:rFonts w:ascii="Arial" w:hAnsi="Arial" w:cs="Arial"/>
          <w:sz w:val="18"/>
          <w:szCs w:val="18"/>
        </w:rPr>
        <w:t xml:space="preserve">at the date of initial application but relied on its assessment made applying TAS 17 and </w:t>
      </w:r>
      <w:r w:rsidR="00C22EB8" w:rsidRPr="00D671D7">
        <w:rPr>
          <w:rFonts w:ascii="Arial" w:hAnsi="Arial" w:cstheme="minorBidi"/>
          <w:sz w:val="18"/>
          <w:szCs w:val="18"/>
          <w:cs/>
        </w:rPr>
        <w:br/>
      </w:r>
      <w:r w:rsidRPr="00D671D7">
        <w:rPr>
          <w:rFonts w:ascii="Arial" w:hAnsi="Arial" w:cs="Arial"/>
          <w:sz w:val="18"/>
          <w:szCs w:val="18"/>
        </w:rPr>
        <w:t xml:space="preserve">TFRIC 4 </w:t>
      </w:r>
      <w:r w:rsidR="00C22EB8" w:rsidRPr="00D671D7">
        <w:rPr>
          <w:rFonts w:ascii="Arial" w:hAnsi="Arial" w:cs="Arial"/>
          <w:sz w:val="18"/>
          <w:szCs w:val="18"/>
        </w:rPr>
        <w:t>determining</w:t>
      </w:r>
      <w:r w:rsidRPr="00D671D7">
        <w:rPr>
          <w:rFonts w:ascii="Arial" w:hAnsi="Arial" w:cs="Arial"/>
          <w:sz w:val="18"/>
          <w:szCs w:val="18"/>
        </w:rPr>
        <w:t xml:space="preserve"> whether an Arrangement contains a Lease.</w:t>
      </w:r>
    </w:p>
    <w:p w:rsidR="00590211" w:rsidRPr="00B85923" w:rsidRDefault="00590211" w:rsidP="00D671D7">
      <w:pPr>
        <w:spacing w:line="240" w:lineRule="auto"/>
        <w:ind w:left="540"/>
        <w:jc w:val="thaiDistribute"/>
        <w:rPr>
          <w:rFonts w:eastAsia="Arial Unicode MS" w:cs="Arial"/>
          <w:sz w:val="18"/>
          <w:szCs w:val="18"/>
          <w:lang w:bidi="th-TH"/>
        </w:rPr>
      </w:pPr>
    </w:p>
    <w:p w:rsidR="00397D1B" w:rsidRPr="00B85923" w:rsidRDefault="00397D1B" w:rsidP="00D671D7">
      <w:pPr>
        <w:spacing w:line="240" w:lineRule="auto"/>
        <w:ind w:left="540"/>
        <w:jc w:val="thaiDistribute"/>
        <w:rPr>
          <w:rFonts w:eastAsia="Arial Unicode MS" w:cs="Arial"/>
          <w:sz w:val="18"/>
          <w:szCs w:val="18"/>
          <w:lang w:bidi="th-TH"/>
        </w:rPr>
      </w:pPr>
    </w:p>
    <w:p w:rsidR="00E0555A" w:rsidRPr="00D671D7" w:rsidRDefault="00150147" w:rsidP="00D671D7">
      <w:pPr>
        <w:spacing w:line="240" w:lineRule="auto"/>
        <w:ind w:left="1080" w:hanging="540"/>
        <w:jc w:val="both"/>
        <w:rPr>
          <w:rFonts w:eastAsia="Arial Unicode MS" w:cs="Arial"/>
          <w:b/>
          <w:bCs/>
          <w:sz w:val="18"/>
          <w:szCs w:val="18"/>
          <w:lang w:bidi="th-TH"/>
        </w:rPr>
      </w:pPr>
      <w:r w:rsidRPr="00B85923">
        <w:rPr>
          <w:rFonts w:eastAsia="Arial Unicode MS" w:cs="Arial"/>
          <w:b/>
          <w:bCs/>
          <w:sz w:val="18"/>
          <w:szCs w:val="18"/>
          <w:lang w:bidi="th-TH"/>
        </w:rPr>
        <w:t>3.2</w:t>
      </w:r>
      <w:r w:rsidRPr="00D671D7">
        <w:rPr>
          <w:rFonts w:eastAsia="Arial Unicode MS" w:cs="Arial"/>
          <w:b/>
          <w:bCs/>
          <w:sz w:val="18"/>
          <w:szCs w:val="18"/>
          <w:lang w:bidi="th-TH"/>
        </w:rPr>
        <w:tab/>
      </w:r>
      <w:r w:rsidR="00E0555A" w:rsidRPr="00D671D7">
        <w:rPr>
          <w:rFonts w:ascii="Arial Bold" w:eastAsia="Arial Unicode MS" w:hAnsi="Arial Bold" w:cs="Arial"/>
          <w:b/>
          <w:bCs/>
          <w:spacing w:val="-4"/>
          <w:sz w:val="18"/>
          <w:szCs w:val="18"/>
          <w:lang w:bidi="th-TH"/>
        </w:rPr>
        <w:t>Changes in account</w:t>
      </w:r>
      <w:bookmarkStart w:id="5" w:name="RevenuePolicies"/>
      <w:bookmarkEnd w:id="5"/>
      <w:r w:rsidR="00E0555A" w:rsidRPr="00D671D7">
        <w:rPr>
          <w:rFonts w:ascii="Arial Bold" w:eastAsia="Arial Unicode MS" w:hAnsi="Arial Bold" w:cs="Arial"/>
          <w:b/>
          <w:bCs/>
          <w:spacing w:val="-4"/>
          <w:sz w:val="18"/>
          <w:szCs w:val="18"/>
          <w:lang w:bidi="th-TH"/>
        </w:rPr>
        <w:t>ing policies from adoption of the financial reporting standards related to financial instruments and leases</w:t>
      </w:r>
    </w:p>
    <w:p w:rsidR="00B85923" w:rsidRDefault="00B85923" w:rsidP="00D671D7">
      <w:pPr>
        <w:tabs>
          <w:tab w:val="left" w:pos="1701"/>
        </w:tabs>
        <w:spacing w:line="240" w:lineRule="auto"/>
        <w:ind w:left="1080"/>
        <w:rPr>
          <w:rFonts w:eastAsia="Arial Unicode MS" w:cs="Arial"/>
          <w:b/>
          <w:bCs/>
          <w:sz w:val="18"/>
          <w:szCs w:val="18"/>
          <w:lang w:bidi="th-TH"/>
        </w:rPr>
      </w:pPr>
    </w:p>
    <w:p w:rsidR="00E0555A" w:rsidRPr="00D671D7" w:rsidRDefault="00150147" w:rsidP="00B85923">
      <w:pPr>
        <w:spacing w:line="240" w:lineRule="auto"/>
        <w:ind w:left="1620" w:hanging="540"/>
        <w:rPr>
          <w:rFonts w:eastAsia="Arial Unicode MS" w:cs="Arial"/>
          <w:b/>
          <w:bCs/>
          <w:sz w:val="18"/>
          <w:szCs w:val="18"/>
          <w:lang w:bidi="th-TH"/>
        </w:rPr>
      </w:pPr>
      <w:r w:rsidRPr="00D671D7">
        <w:rPr>
          <w:rFonts w:eastAsia="Arial Unicode MS" w:cs="Arial"/>
          <w:b/>
          <w:bCs/>
          <w:sz w:val="18"/>
          <w:szCs w:val="18"/>
          <w:lang w:bidi="th-TH"/>
        </w:rPr>
        <w:t>3.2.1</w:t>
      </w:r>
      <w:r w:rsidRPr="00D671D7">
        <w:rPr>
          <w:rFonts w:eastAsia="Arial Unicode MS" w:cs="Arial"/>
          <w:b/>
          <w:bCs/>
          <w:sz w:val="18"/>
          <w:szCs w:val="18"/>
          <w:lang w:bidi="th-TH"/>
        </w:rPr>
        <w:tab/>
      </w:r>
      <w:r w:rsidR="00E0555A" w:rsidRPr="00D671D7">
        <w:rPr>
          <w:rFonts w:eastAsia="Arial Unicode MS" w:cs="Arial"/>
          <w:b/>
          <w:bCs/>
          <w:sz w:val="18"/>
          <w:szCs w:val="18"/>
          <w:lang w:bidi="th-TH"/>
        </w:rPr>
        <w:t>Financial instrument</w:t>
      </w:r>
    </w:p>
    <w:p w:rsidR="00B85923" w:rsidRDefault="00B85923" w:rsidP="00B85923">
      <w:pPr>
        <w:spacing w:line="240" w:lineRule="auto"/>
        <w:ind w:left="1620"/>
        <w:jc w:val="thaiDistribute"/>
        <w:rPr>
          <w:rFonts w:eastAsia="Arial Unicode MS" w:cs="Arial"/>
          <w:i/>
          <w:iCs/>
          <w:sz w:val="18"/>
          <w:szCs w:val="18"/>
          <w:lang w:bidi="th-TH"/>
        </w:rPr>
      </w:pPr>
    </w:p>
    <w:p w:rsidR="00E0555A" w:rsidRPr="00D671D7" w:rsidRDefault="00E0555A" w:rsidP="00B85923">
      <w:pPr>
        <w:spacing w:line="240" w:lineRule="auto"/>
        <w:ind w:left="1620"/>
        <w:jc w:val="thaiDistribute"/>
        <w:rPr>
          <w:rFonts w:eastAsia="Arial Unicode MS" w:cs="Arial"/>
          <w:i/>
          <w:iCs/>
          <w:sz w:val="18"/>
          <w:szCs w:val="18"/>
          <w:lang w:bidi="th-TH"/>
        </w:rPr>
      </w:pPr>
      <w:r w:rsidRPr="00D671D7">
        <w:rPr>
          <w:rFonts w:eastAsia="Arial Unicode MS" w:cs="Arial"/>
          <w:i/>
          <w:iCs/>
          <w:sz w:val="18"/>
          <w:szCs w:val="18"/>
          <w:lang w:bidi="th-TH"/>
        </w:rPr>
        <w:t>Impairment</w:t>
      </w:r>
    </w:p>
    <w:p w:rsidR="00E0555A" w:rsidRPr="00D671D7" w:rsidRDefault="00E0555A" w:rsidP="00B85923">
      <w:pPr>
        <w:spacing w:line="240" w:lineRule="auto"/>
        <w:ind w:left="1620"/>
        <w:jc w:val="thaiDistribute"/>
        <w:rPr>
          <w:rFonts w:eastAsia="Arial Unicode MS" w:cs="Arial"/>
          <w:sz w:val="18"/>
          <w:szCs w:val="18"/>
          <w:lang w:bidi="th-TH"/>
        </w:rPr>
      </w:pPr>
    </w:p>
    <w:p w:rsidR="00E0555A" w:rsidRPr="00D671D7" w:rsidRDefault="00E0555A" w:rsidP="00B85923">
      <w:pPr>
        <w:spacing w:line="240" w:lineRule="auto"/>
        <w:ind w:left="1620"/>
        <w:jc w:val="thaiDistribute"/>
        <w:rPr>
          <w:rFonts w:eastAsia="Arial Unicode MS" w:cs="Arial"/>
          <w:sz w:val="18"/>
          <w:szCs w:val="18"/>
          <w:lang w:bidi="th-TH"/>
        </w:rPr>
      </w:pPr>
      <w:r w:rsidRPr="00D671D7">
        <w:rPr>
          <w:rFonts w:eastAsia="Arial Unicode MS" w:cs="Arial"/>
          <w:sz w:val="18"/>
          <w:szCs w:val="18"/>
          <w:lang w:bidi="th-TH"/>
        </w:rPr>
        <w:t xml:space="preserve">From 1 January 2020, the Group assesses expected credit loss on a forward-looking basis for its financial assets carried at </w:t>
      </w:r>
      <w:r w:rsidR="00AD1ECC" w:rsidRPr="00D671D7">
        <w:rPr>
          <w:rFonts w:eastAsia="Arial Unicode MS" w:cs="Arial"/>
          <w:sz w:val="18"/>
          <w:szCs w:val="18"/>
          <w:lang w:bidi="th-TH"/>
        </w:rPr>
        <w:t>fair value through other comprehensive income (FVOCI)</w:t>
      </w:r>
      <w:r w:rsidRPr="00D671D7">
        <w:rPr>
          <w:rFonts w:eastAsia="Arial Unicode MS" w:cs="Arial"/>
          <w:sz w:val="18"/>
          <w:szCs w:val="18"/>
          <w:lang w:bidi="th-TH"/>
        </w:rPr>
        <w:t xml:space="preserve">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E0555A" w:rsidRPr="00D671D7" w:rsidRDefault="00E0555A" w:rsidP="00B85923">
      <w:pPr>
        <w:spacing w:line="240" w:lineRule="auto"/>
        <w:ind w:left="1620"/>
        <w:jc w:val="thaiDistribute"/>
        <w:rPr>
          <w:rFonts w:eastAsia="Arial Unicode MS" w:cs="Arial"/>
          <w:sz w:val="18"/>
          <w:szCs w:val="18"/>
          <w:lang w:bidi="th-TH"/>
        </w:rPr>
      </w:pPr>
    </w:p>
    <w:p w:rsidR="00E0555A" w:rsidRPr="00D671D7" w:rsidRDefault="00E0555A" w:rsidP="00B85923">
      <w:pPr>
        <w:spacing w:line="240" w:lineRule="auto"/>
        <w:ind w:left="1620"/>
        <w:jc w:val="thaiDistribute"/>
        <w:rPr>
          <w:rFonts w:eastAsia="Arial Unicode MS" w:cs="Arial"/>
          <w:i/>
          <w:iCs/>
          <w:sz w:val="18"/>
          <w:szCs w:val="18"/>
          <w:lang w:bidi="th-TH"/>
        </w:rPr>
      </w:pPr>
      <w:r w:rsidRPr="00D671D7">
        <w:rPr>
          <w:rFonts w:eastAsia="Arial Unicode MS" w:cs="Arial"/>
          <w:i/>
          <w:iCs/>
          <w:sz w:val="18"/>
          <w:szCs w:val="18"/>
          <w:lang w:bidi="th-TH"/>
        </w:rPr>
        <w:t>Financial guarantee</w:t>
      </w:r>
    </w:p>
    <w:p w:rsidR="00E0555A" w:rsidRPr="00D671D7" w:rsidRDefault="00E0555A" w:rsidP="00B85923">
      <w:pPr>
        <w:spacing w:line="240" w:lineRule="auto"/>
        <w:ind w:left="1620"/>
        <w:jc w:val="thaiDistribute"/>
        <w:rPr>
          <w:rFonts w:eastAsia="Arial Unicode MS" w:cs="Arial"/>
          <w:sz w:val="18"/>
          <w:szCs w:val="18"/>
          <w:lang w:bidi="th-TH"/>
        </w:rPr>
      </w:pPr>
    </w:p>
    <w:p w:rsidR="00E0555A" w:rsidRPr="00D671D7" w:rsidRDefault="00E0555A" w:rsidP="00B85923">
      <w:pPr>
        <w:spacing w:line="240" w:lineRule="auto"/>
        <w:ind w:left="1620"/>
        <w:jc w:val="thaiDistribute"/>
        <w:rPr>
          <w:rFonts w:eastAsia="Arial Unicode MS" w:cs="Arial"/>
          <w:spacing w:val="-4"/>
          <w:sz w:val="18"/>
          <w:szCs w:val="18"/>
          <w:lang w:bidi="th-TH"/>
        </w:rPr>
      </w:pPr>
      <w:r w:rsidRPr="00D671D7">
        <w:rPr>
          <w:rFonts w:eastAsia="Arial Unicode MS" w:cs="Arial"/>
          <w:spacing w:val="-4"/>
          <w:sz w:val="18"/>
          <w:szCs w:val="18"/>
          <w:lang w:bidi="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605BA2" w:rsidRDefault="00605BA2">
      <w:pPr>
        <w:spacing w:line="240" w:lineRule="auto"/>
        <w:rPr>
          <w:rFonts w:eastAsia="Arial Unicode MS" w:cs="Arial"/>
          <w:sz w:val="18"/>
          <w:szCs w:val="18"/>
          <w:lang w:bidi="th-TH"/>
        </w:rPr>
      </w:pPr>
      <w:r>
        <w:rPr>
          <w:rFonts w:eastAsia="Arial Unicode MS" w:cs="Arial"/>
          <w:sz w:val="18"/>
          <w:szCs w:val="18"/>
          <w:lang w:bidi="th-TH"/>
        </w:rPr>
        <w:br w:type="page"/>
      </w:r>
    </w:p>
    <w:p w:rsidR="00605BA2" w:rsidRPr="00EB612A" w:rsidRDefault="00605BA2" w:rsidP="00605BA2">
      <w:pPr>
        <w:spacing w:line="240" w:lineRule="auto"/>
        <w:rPr>
          <w:rFonts w:eastAsia="Arial Unicode MS" w:cs="Arial"/>
          <w:b/>
          <w:bCs/>
          <w:sz w:val="18"/>
          <w:szCs w:val="18"/>
          <w:lang w:bidi="th-TH"/>
        </w:rPr>
      </w:pPr>
    </w:p>
    <w:p w:rsidR="00605BA2" w:rsidRPr="00EB612A" w:rsidRDefault="00605BA2" w:rsidP="00605BA2">
      <w:pPr>
        <w:spacing w:line="240" w:lineRule="auto"/>
        <w:rPr>
          <w:rFonts w:eastAsia="Arial Unicode MS" w:cs="Arial"/>
          <w:b/>
          <w:bCs/>
          <w:sz w:val="18"/>
          <w:szCs w:val="18"/>
          <w:lang w:bidi="th-TH"/>
        </w:rPr>
      </w:pPr>
    </w:p>
    <w:p w:rsidR="00605BA2" w:rsidRPr="00EB612A" w:rsidRDefault="00605BA2" w:rsidP="00605BA2">
      <w:pPr>
        <w:tabs>
          <w:tab w:val="left" w:pos="1080"/>
        </w:tabs>
        <w:spacing w:line="240" w:lineRule="auto"/>
        <w:ind w:left="540" w:hanging="540"/>
        <w:rPr>
          <w:rFonts w:cs="Arial"/>
          <w:sz w:val="18"/>
          <w:szCs w:val="18"/>
          <w:shd w:val="clear" w:color="auto" w:fill="FFFFFF"/>
        </w:rPr>
      </w:pPr>
      <w:r w:rsidRPr="00EB612A">
        <w:rPr>
          <w:rFonts w:cs="Arial"/>
          <w:b/>
          <w:bCs/>
          <w:sz w:val="18"/>
          <w:szCs w:val="18"/>
          <w:shd w:val="clear" w:color="auto" w:fill="FFFFFF"/>
        </w:rPr>
        <w:t>3</w:t>
      </w:r>
      <w:r w:rsidRPr="00EB612A">
        <w:rPr>
          <w:rFonts w:cs="Arial"/>
          <w:b/>
          <w:bCs/>
          <w:sz w:val="18"/>
          <w:szCs w:val="18"/>
          <w:shd w:val="clear" w:color="auto" w:fill="FFFFFF"/>
        </w:rPr>
        <w:tab/>
        <w:t xml:space="preserve">Accounting policies </w:t>
      </w:r>
      <w:r w:rsidRPr="00EB612A">
        <w:rPr>
          <w:rFonts w:cs="Arial"/>
          <w:sz w:val="18"/>
          <w:szCs w:val="18"/>
          <w:shd w:val="clear" w:color="auto" w:fill="FFFFFF"/>
        </w:rPr>
        <w:t>(Cont’d)</w:t>
      </w:r>
    </w:p>
    <w:p w:rsidR="00605BA2" w:rsidRPr="00EB612A" w:rsidRDefault="00605BA2" w:rsidP="00605BA2">
      <w:pPr>
        <w:spacing w:line="240" w:lineRule="auto"/>
        <w:ind w:left="540"/>
        <w:jc w:val="thaiDistribute"/>
        <w:rPr>
          <w:rFonts w:eastAsia="Arial Unicode MS" w:cs="Arial"/>
          <w:sz w:val="18"/>
          <w:szCs w:val="18"/>
          <w:lang w:bidi="th-TH"/>
        </w:rPr>
      </w:pPr>
    </w:p>
    <w:p w:rsidR="00605BA2" w:rsidRPr="00EB612A" w:rsidRDefault="00605BA2" w:rsidP="00605BA2">
      <w:pPr>
        <w:spacing w:line="240" w:lineRule="auto"/>
        <w:ind w:left="540"/>
        <w:jc w:val="thaiDistribute"/>
        <w:rPr>
          <w:rFonts w:eastAsia="Arial Unicode MS" w:cs="Arial"/>
          <w:sz w:val="18"/>
          <w:szCs w:val="18"/>
          <w:lang w:bidi="th-TH"/>
        </w:rPr>
      </w:pPr>
    </w:p>
    <w:p w:rsidR="00605BA2" w:rsidRPr="00EB612A" w:rsidRDefault="00605BA2" w:rsidP="00605BA2">
      <w:pPr>
        <w:spacing w:line="240" w:lineRule="auto"/>
        <w:ind w:left="1080" w:hanging="540"/>
        <w:jc w:val="both"/>
        <w:rPr>
          <w:rFonts w:eastAsia="Arial Unicode MS" w:cs="Arial"/>
          <w:b/>
          <w:bCs/>
          <w:sz w:val="18"/>
          <w:szCs w:val="18"/>
          <w:lang w:bidi="th-TH"/>
        </w:rPr>
      </w:pPr>
      <w:r w:rsidRPr="00EB612A">
        <w:rPr>
          <w:rFonts w:eastAsia="Arial Unicode MS" w:cs="Arial"/>
          <w:b/>
          <w:bCs/>
          <w:sz w:val="18"/>
          <w:szCs w:val="18"/>
          <w:lang w:bidi="th-TH"/>
        </w:rPr>
        <w:t>3.2</w:t>
      </w:r>
      <w:r w:rsidRPr="00EB612A">
        <w:rPr>
          <w:rFonts w:eastAsia="Arial Unicode MS" w:cs="Arial"/>
          <w:b/>
          <w:bCs/>
          <w:sz w:val="18"/>
          <w:szCs w:val="18"/>
          <w:lang w:bidi="th-TH"/>
        </w:rPr>
        <w:tab/>
      </w:r>
      <w:r w:rsidRPr="00EB612A">
        <w:rPr>
          <w:rFonts w:eastAsia="Arial Unicode MS" w:cs="Arial"/>
          <w:b/>
          <w:bCs/>
          <w:spacing w:val="-4"/>
          <w:sz w:val="18"/>
          <w:szCs w:val="18"/>
          <w:lang w:bidi="th-TH"/>
        </w:rPr>
        <w:t xml:space="preserve">Changes in accounting policies from adoption of the financial reporting standards related to financial instruments and leases </w:t>
      </w:r>
      <w:r w:rsidRPr="00EB612A">
        <w:rPr>
          <w:rFonts w:cs="Arial"/>
          <w:sz w:val="18"/>
          <w:szCs w:val="18"/>
          <w:shd w:val="clear" w:color="auto" w:fill="FFFFFF"/>
        </w:rPr>
        <w:t>(Cont’d)</w:t>
      </w:r>
    </w:p>
    <w:p w:rsidR="00E0555A" w:rsidRPr="00EB612A" w:rsidRDefault="00E0555A" w:rsidP="00B85923">
      <w:pPr>
        <w:spacing w:line="240" w:lineRule="auto"/>
        <w:ind w:left="1620"/>
        <w:rPr>
          <w:rFonts w:eastAsia="Arial Unicode MS" w:cs="Arial"/>
          <w:sz w:val="18"/>
          <w:szCs w:val="18"/>
          <w:lang w:bidi="th-TH"/>
        </w:rPr>
      </w:pPr>
    </w:p>
    <w:p w:rsidR="00590211" w:rsidRPr="00EB612A" w:rsidRDefault="00150147" w:rsidP="00B85923">
      <w:pPr>
        <w:spacing w:line="240" w:lineRule="auto"/>
        <w:ind w:left="1620" w:hanging="540"/>
        <w:rPr>
          <w:rFonts w:eastAsia="Arial Unicode MS" w:cs="Arial"/>
          <w:b/>
          <w:bCs/>
          <w:sz w:val="18"/>
          <w:szCs w:val="18"/>
          <w:lang w:bidi="th-TH"/>
        </w:rPr>
      </w:pPr>
      <w:r w:rsidRPr="00EB612A">
        <w:rPr>
          <w:rFonts w:eastAsia="Arial Unicode MS" w:cs="Arial"/>
          <w:b/>
          <w:bCs/>
          <w:sz w:val="18"/>
          <w:szCs w:val="18"/>
          <w:lang w:bidi="th-TH"/>
        </w:rPr>
        <w:t>3.2.2</w:t>
      </w:r>
      <w:r w:rsidRPr="00EB612A">
        <w:rPr>
          <w:rFonts w:eastAsia="Arial Unicode MS" w:cs="Arial"/>
          <w:b/>
          <w:bCs/>
          <w:sz w:val="18"/>
          <w:szCs w:val="18"/>
          <w:lang w:bidi="th-TH"/>
        </w:rPr>
        <w:tab/>
      </w:r>
      <w:r w:rsidR="00590211" w:rsidRPr="00EB612A">
        <w:rPr>
          <w:rFonts w:eastAsia="Arial Unicode MS" w:cs="Arial"/>
          <w:b/>
          <w:bCs/>
          <w:sz w:val="18"/>
          <w:szCs w:val="18"/>
          <w:lang w:bidi="th-TH"/>
        </w:rPr>
        <w:t>Leases</w:t>
      </w:r>
    </w:p>
    <w:p w:rsidR="00B85923" w:rsidRPr="00EB612A" w:rsidRDefault="00B85923" w:rsidP="00B85923">
      <w:pPr>
        <w:pStyle w:val="ListParagraph"/>
        <w:spacing w:after="0" w:line="240" w:lineRule="auto"/>
        <w:ind w:left="1620"/>
        <w:contextualSpacing w:val="0"/>
        <w:jc w:val="both"/>
        <w:rPr>
          <w:rFonts w:ascii="Arial" w:hAnsi="Arial" w:cs="Arial"/>
          <w:sz w:val="18"/>
          <w:szCs w:val="18"/>
        </w:rPr>
      </w:pPr>
    </w:p>
    <w:p w:rsidR="0018436E" w:rsidRPr="00EB612A" w:rsidRDefault="0018436E" w:rsidP="00B85923">
      <w:pPr>
        <w:pStyle w:val="ListParagraph"/>
        <w:spacing w:after="0" w:line="240" w:lineRule="auto"/>
        <w:ind w:left="1620"/>
        <w:contextualSpacing w:val="0"/>
        <w:jc w:val="both"/>
        <w:rPr>
          <w:rFonts w:ascii="Arial" w:hAnsi="Arial" w:cs="Arial"/>
          <w:sz w:val="18"/>
          <w:szCs w:val="18"/>
        </w:rPr>
      </w:pPr>
      <w:r w:rsidRPr="00EB612A">
        <w:rPr>
          <w:rFonts w:ascii="Arial" w:hAnsi="Arial" w:cs="Arial"/>
          <w:sz w:val="18"/>
          <w:szCs w:val="18"/>
        </w:rPr>
        <w:t xml:space="preserve">The </w:t>
      </w:r>
      <w:r w:rsidR="00096DF6" w:rsidRPr="00EB612A">
        <w:rPr>
          <w:rFonts w:ascii="Arial" w:hAnsi="Arial" w:cs="Arial"/>
          <w:sz w:val="18"/>
          <w:szCs w:val="18"/>
        </w:rPr>
        <w:t>G</w:t>
      </w:r>
      <w:r w:rsidRPr="00EB612A">
        <w:rPr>
          <w:rFonts w:ascii="Arial" w:hAnsi="Arial" w:cs="Arial"/>
          <w:sz w:val="18"/>
          <w:szCs w:val="18"/>
        </w:rPr>
        <w:t>roup leases various office</w:t>
      </w:r>
      <w:r w:rsidR="00FB1E91" w:rsidRPr="00EB612A">
        <w:rPr>
          <w:rFonts w:ascii="Arial" w:hAnsi="Arial" w:cs="Arial"/>
          <w:sz w:val="18"/>
          <w:szCs w:val="18"/>
          <w:cs/>
        </w:rPr>
        <w:t xml:space="preserve"> </w:t>
      </w:r>
      <w:r w:rsidR="00FB1E91" w:rsidRPr="00EB612A">
        <w:rPr>
          <w:rFonts w:ascii="Arial" w:hAnsi="Arial" w:cs="Arial"/>
          <w:sz w:val="18"/>
          <w:szCs w:val="18"/>
          <w:lang w:val="en-GB"/>
        </w:rPr>
        <w:t>building, land</w:t>
      </w:r>
      <w:r w:rsidR="00FB1E91" w:rsidRPr="00EB612A">
        <w:rPr>
          <w:rFonts w:ascii="Arial" w:hAnsi="Arial" w:cs="Arial"/>
          <w:sz w:val="18"/>
          <w:szCs w:val="18"/>
        </w:rPr>
        <w:t xml:space="preserve"> and</w:t>
      </w:r>
      <w:r w:rsidRPr="00EB612A">
        <w:rPr>
          <w:rFonts w:ascii="Arial" w:hAnsi="Arial" w:cs="Arial"/>
          <w:sz w:val="18"/>
          <w:szCs w:val="18"/>
        </w:rPr>
        <w:t xml:space="preserve"> </w:t>
      </w:r>
      <w:r w:rsidR="00FB1E91" w:rsidRPr="00EB612A">
        <w:rPr>
          <w:rFonts w:ascii="Arial" w:hAnsi="Arial" w:cs="Arial"/>
          <w:sz w:val="18"/>
          <w:szCs w:val="18"/>
        </w:rPr>
        <w:t>motor vehicle</w:t>
      </w:r>
      <w:r w:rsidRPr="00EB612A">
        <w:rPr>
          <w:rFonts w:ascii="Arial" w:hAnsi="Arial" w:cs="Arial"/>
          <w:sz w:val="18"/>
          <w:szCs w:val="18"/>
        </w:rPr>
        <w:t xml:space="preserve">. Rental contracts are typically made for fixed periods of 3 to </w:t>
      </w:r>
      <w:r w:rsidR="00FB1E91" w:rsidRPr="00EB612A">
        <w:rPr>
          <w:rFonts w:ascii="Arial" w:hAnsi="Arial" w:cs="Arial"/>
          <w:sz w:val="18"/>
          <w:szCs w:val="18"/>
        </w:rPr>
        <w:t>25</w:t>
      </w:r>
      <w:r w:rsidRPr="00EB612A">
        <w:rPr>
          <w:rFonts w:ascii="Arial" w:hAnsi="Arial" w:cs="Arial"/>
          <w:sz w:val="18"/>
          <w:szCs w:val="18"/>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18436E" w:rsidRPr="00EB612A" w:rsidRDefault="0018436E" w:rsidP="00B85923">
      <w:pPr>
        <w:pStyle w:val="ListParagraph"/>
        <w:spacing w:after="0" w:line="240" w:lineRule="auto"/>
        <w:ind w:left="1620"/>
        <w:contextualSpacing w:val="0"/>
        <w:jc w:val="both"/>
        <w:rPr>
          <w:rFonts w:ascii="Arial" w:hAnsi="Arial" w:cs="Arial"/>
          <w:sz w:val="18"/>
          <w:szCs w:val="18"/>
        </w:rPr>
      </w:pPr>
    </w:p>
    <w:p w:rsidR="0018436E" w:rsidRPr="00EB612A" w:rsidRDefault="0018436E" w:rsidP="00B85923">
      <w:pPr>
        <w:pStyle w:val="ListParagraph"/>
        <w:tabs>
          <w:tab w:val="left" w:pos="2694"/>
        </w:tabs>
        <w:spacing w:after="0" w:line="240" w:lineRule="auto"/>
        <w:ind w:left="1620"/>
        <w:contextualSpacing w:val="0"/>
        <w:jc w:val="both"/>
        <w:rPr>
          <w:rFonts w:ascii="Arial" w:hAnsi="Arial" w:cs="Arial"/>
          <w:sz w:val="18"/>
          <w:szCs w:val="18"/>
        </w:rPr>
      </w:pPr>
      <w:r w:rsidRPr="00EB612A">
        <w:rPr>
          <w:rFonts w:ascii="Arial" w:hAnsi="Arial" w:cs="Arial"/>
          <w:sz w:val="18"/>
          <w:szCs w:val="18"/>
        </w:rPr>
        <w:t xml:space="preserve">From 1 January 2020, leases are </w:t>
      </w:r>
      <w:proofErr w:type="spellStart"/>
      <w:r w:rsidRPr="00EB612A">
        <w:rPr>
          <w:rFonts w:ascii="Arial" w:hAnsi="Arial" w:cs="Arial"/>
          <w:sz w:val="18"/>
          <w:szCs w:val="18"/>
        </w:rPr>
        <w:t>recognised</w:t>
      </w:r>
      <w:proofErr w:type="spellEnd"/>
      <w:r w:rsidRPr="00EB612A">
        <w:rPr>
          <w:rFonts w:ascii="Arial" w:hAnsi="Arial" w:cs="Arial"/>
          <w:sz w:val="18"/>
          <w:szCs w:val="18"/>
        </w:rPr>
        <w:t xml:space="preserve"> as a right-of-use asset and a corresponding liability at the date at which the leased asset is available for use by the </w:t>
      </w:r>
      <w:r w:rsidR="00096DF6" w:rsidRPr="00EB612A">
        <w:rPr>
          <w:rFonts w:ascii="Arial" w:hAnsi="Arial" w:cs="Arial"/>
          <w:sz w:val="18"/>
          <w:szCs w:val="18"/>
        </w:rPr>
        <w:t>G</w:t>
      </w:r>
      <w:r w:rsidRPr="00EB612A">
        <w:rPr>
          <w:rFonts w:ascii="Arial" w:hAnsi="Arial" w:cs="Arial"/>
          <w:sz w:val="18"/>
          <w:szCs w:val="18"/>
        </w:rPr>
        <w:t xml:space="preserve">roup. Each lease payment is allocated between the liability and finance cost. The finance cost is charged to profit or loss over the lease period </w:t>
      </w:r>
      <w:proofErr w:type="gramStart"/>
      <w:r w:rsidRPr="00EB612A">
        <w:rPr>
          <w:rFonts w:ascii="Arial" w:hAnsi="Arial" w:cs="Arial"/>
          <w:sz w:val="18"/>
          <w:szCs w:val="18"/>
        </w:rPr>
        <w:t>so as to</w:t>
      </w:r>
      <w:proofErr w:type="gramEnd"/>
      <w:r w:rsidRPr="00EB612A">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18436E" w:rsidRPr="00EB612A" w:rsidRDefault="0018436E" w:rsidP="00B85923">
      <w:pPr>
        <w:pStyle w:val="ListParagraph"/>
        <w:spacing w:after="0" w:line="240" w:lineRule="auto"/>
        <w:ind w:left="1620"/>
        <w:contextualSpacing w:val="0"/>
        <w:jc w:val="both"/>
        <w:rPr>
          <w:rFonts w:ascii="Arial" w:hAnsi="Arial" w:cs="Arial"/>
          <w:sz w:val="18"/>
          <w:szCs w:val="18"/>
        </w:rPr>
      </w:pPr>
    </w:p>
    <w:p w:rsidR="0018436E" w:rsidRPr="00EB612A" w:rsidRDefault="0018436E" w:rsidP="00B85923">
      <w:pPr>
        <w:pStyle w:val="ListParagraph"/>
        <w:spacing w:after="0" w:line="240" w:lineRule="auto"/>
        <w:ind w:left="1620"/>
        <w:contextualSpacing w:val="0"/>
        <w:jc w:val="both"/>
        <w:rPr>
          <w:rFonts w:ascii="Arial" w:hAnsi="Arial" w:cs="Arial"/>
          <w:sz w:val="18"/>
          <w:szCs w:val="18"/>
        </w:rPr>
      </w:pPr>
      <w:r w:rsidRPr="00EB612A">
        <w:rPr>
          <w:rFonts w:ascii="Arial" w:hAnsi="Arial" w:cs="Arial"/>
          <w:sz w:val="18"/>
          <w:szCs w:val="18"/>
        </w:rPr>
        <w:t>Assets and liabilities arising from a lease are initially measured on a present value basis. Lease liabilities include the net present value of the following lease payments:</w:t>
      </w:r>
    </w:p>
    <w:p w:rsidR="0018436E" w:rsidRPr="00EB612A" w:rsidRDefault="0018436E" w:rsidP="00B85923">
      <w:pPr>
        <w:pStyle w:val="ListParagraph"/>
        <w:spacing w:after="0" w:line="240" w:lineRule="auto"/>
        <w:ind w:left="1620"/>
        <w:contextualSpacing w:val="0"/>
        <w:jc w:val="both"/>
        <w:rPr>
          <w:rFonts w:ascii="Arial" w:hAnsi="Arial" w:cs="Arial"/>
          <w:sz w:val="18"/>
          <w:szCs w:val="18"/>
        </w:rPr>
      </w:pP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fixed payments (including in-substance fixed payments), less any lease incentives receivable</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variable lease payment that are based on an index or a rate</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amounts expected to be payable by the lessee under residual value guarantees</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the exercise price of a purchase option if the lessee is reasonably certain to exercise that option, and</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payments of penalties for terminating the lease, if the lease term reflects the lessee exercising that option.</w:t>
      </w:r>
    </w:p>
    <w:p w:rsidR="0018436E" w:rsidRPr="00EB612A" w:rsidRDefault="0018436E" w:rsidP="00B85923">
      <w:pPr>
        <w:pStyle w:val="ListParagraph"/>
        <w:spacing w:after="0" w:line="240" w:lineRule="auto"/>
        <w:ind w:left="1620"/>
        <w:contextualSpacing w:val="0"/>
        <w:jc w:val="both"/>
        <w:rPr>
          <w:rFonts w:ascii="Arial" w:hAnsi="Arial" w:cs="Arial"/>
          <w:sz w:val="18"/>
          <w:szCs w:val="18"/>
        </w:rPr>
      </w:pPr>
    </w:p>
    <w:p w:rsidR="0018436E" w:rsidRPr="00EB612A" w:rsidRDefault="0018436E" w:rsidP="00B85923">
      <w:pPr>
        <w:spacing w:line="240" w:lineRule="auto"/>
        <w:ind w:left="1620"/>
        <w:jc w:val="both"/>
        <w:rPr>
          <w:rFonts w:cs="Arial"/>
          <w:spacing w:val="-4"/>
          <w:sz w:val="18"/>
          <w:szCs w:val="18"/>
        </w:rPr>
      </w:pPr>
      <w:r w:rsidRPr="00EB612A">
        <w:rPr>
          <w:rFonts w:cs="Arial"/>
          <w:spacing w:val="-4"/>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18436E" w:rsidRPr="00EB612A" w:rsidRDefault="0018436E" w:rsidP="00B85923">
      <w:pPr>
        <w:spacing w:line="240" w:lineRule="auto"/>
        <w:ind w:left="1620"/>
        <w:jc w:val="both"/>
        <w:rPr>
          <w:rFonts w:cs="Arial"/>
          <w:sz w:val="18"/>
          <w:szCs w:val="18"/>
        </w:rPr>
      </w:pPr>
    </w:p>
    <w:p w:rsidR="0018436E" w:rsidRPr="00EB612A" w:rsidRDefault="0018436E" w:rsidP="00B85923">
      <w:pPr>
        <w:spacing w:line="240" w:lineRule="auto"/>
        <w:ind w:left="1620"/>
        <w:jc w:val="both"/>
        <w:rPr>
          <w:rFonts w:cs="Arial"/>
          <w:sz w:val="18"/>
          <w:szCs w:val="18"/>
        </w:rPr>
      </w:pPr>
      <w:r w:rsidRPr="00EB612A">
        <w:rPr>
          <w:rFonts w:cs="Arial"/>
          <w:sz w:val="18"/>
          <w:szCs w:val="18"/>
        </w:rPr>
        <w:t>Right-of-use assets are measured at cost comprising the following:</w:t>
      </w:r>
    </w:p>
    <w:p w:rsidR="0018436E" w:rsidRPr="00EB612A" w:rsidRDefault="0018436E" w:rsidP="00B85923">
      <w:pPr>
        <w:spacing w:line="240" w:lineRule="auto"/>
        <w:ind w:left="1620"/>
        <w:jc w:val="both"/>
        <w:rPr>
          <w:rFonts w:cs="Arial"/>
          <w:sz w:val="18"/>
          <w:szCs w:val="18"/>
        </w:rPr>
      </w:pP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the amount of the initial measurement of lease liability</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any lease payments made at or before the commencement date less any lease incentives received</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any initial direct costs, and</w:t>
      </w:r>
    </w:p>
    <w:p w:rsidR="0018436E" w:rsidRPr="00EB612A" w:rsidRDefault="0018436E" w:rsidP="00B85923">
      <w:pPr>
        <w:pStyle w:val="ListParagraph"/>
        <w:numPr>
          <w:ilvl w:val="0"/>
          <w:numId w:val="7"/>
        </w:numPr>
        <w:spacing w:after="0" w:line="240" w:lineRule="auto"/>
        <w:ind w:left="1980"/>
        <w:jc w:val="both"/>
        <w:rPr>
          <w:rFonts w:ascii="Arial" w:hAnsi="Arial" w:cs="Arial"/>
          <w:sz w:val="18"/>
          <w:szCs w:val="18"/>
        </w:rPr>
      </w:pPr>
      <w:r w:rsidRPr="00EB612A">
        <w:rPr>
          <w:rFonts w:ascii="Arial" w:hAnsi="Arial" w:cs="Arial"/>
          <w:sz w:val="18"/>
          <w:szCs w:val="18"/>
        </w:rPr>
        <w:t xml:space="preserve">restoration costs. </w:t>
      </w:r>
    </w:p>
    <w:p w:rsidR="0018436E" w:rsidRPr="00EB612A" w:rsidRDefault="0018436E" w:rsidP="00B85923">
      <w:pPr>
        <w:pStyle w:val="ListParagraph"/>
        <w:spacing w:after="0" w:line="240" w:lineRule="auto"/>
        <w:ind w:left="1620"/>
        <w:jc w:val="both"/>
        <w:rPr>
          <w:rFonts w:ascii="Arial" w:hAnsi="Arial" w:cs="Arial"/>
          <w:sz w:val="18"/>
          <w:szCs w:val="18"/>
        </w:rPr>
      </w:pPr>
    </w:p>
    <w:p w:rsidR="00F12875" w:rsidRDefault="0018436E" w:rsidP="00B85923">
      <w:pPr>
        <w:spacing w:line="240" w:lineRule="auto"/>
        <w:ind w:left="1620"/>
        <w:jc w:val="both"/>
        <w:rPr>
          <w:rFonts w:cs="Arial"/>
          <w:sz w:val="18"/>
          <w:szCs w:val="18"/>
        </w:rPr>
      </w:pPr>
      <w:r w:rsidRPr="00EB612A">
        <w:rPr>
          <w:rFonts w:cs="Arial"/>
          <w:sz w:val="18"/>
          <w:szCs w:val="18"/>
        </w:rPr>
        <w:t xml:space="preserve">Payments associated with short-term leases and leases of low-value assets are recognised on a straight-line basis as an expense in profit or loss. Short-term leases are leases with a lease term of 12 months or less. Low-value assets comprise </w:t>
      </w:r>
      <w:r w:rsidR="00160EEB" w:rsidRPr="00EB612A">
        <w:rPr>
          <w:rFonts w:cs="Arial"/>
          <w:sz w:val="18"/>
          <w:szCs w:val="18"/>
          <w:lang w:bidi="th-TH"/>
        </w:rPr>
        <w:t xml:space="preserve">and </w:t>
      </w:r>
      <w:r w:rsidRPr="00EB612A">
        <w:rPr>
          <w:rFonts w:cs="Arial"/>
          <w:sz w:val="18"/>
          <w:szCs w:val="18"/>
        </w:rPr>
        <w:t xml:space="preserve">small items of office </w:t>
      </w:r>
      <w:proofErr w:type="spellStart"/>
      <w:r w:rsidR="00501F7A" w:rsidRPr="00EB612A">
        <w:rPr>
          <w:rFonts w:cs="Arial"/>
          <w:sz w:val="18"/>
          <w:szCs w:val="18"/>
        </w:rPr>
        <w:t>equipments</w:t>
      </w:r>
      <w:proofErr w:type="spellEnd"/>
      <w:r w:rsidR="00160EEB" w:rsidRPr="00EB612A">
        <w:rPr>
          <w:rFonts w:cs="Arial"/>
          <w:sz w:val="18"/>
          <w:szCs w:val="18"/>
        </w:rPr>
        <w:t xml:space="preserve"> and motor vehicles</w:t>
      </w:r>
      <w:r w:rsidRPr="00EB612A">
        <w:rPr>
          <w:rFonts w:cs="Arial"/>
          <w:sz w:val="18"/>
          <w:szCs w:val="18"/>
        </w:rPr>
        <w:t>.</w:t>
      </w:r>
    </w:p>
    <w:p w:rsidR="00C22EB8" w:rsidRPr="00EB612A" w:rsidRDefault="00C22EB8" w:rsidP="00B85923">
      <w:pPr>
        <w:spacing w:line="240" w:lineRule="auto"/>
        <w:ind w:left="1620"/>
        <w:jc w:val="both"/>
        <w:rPr>
          <w:rFonts w:cs="Arial"/>
          <w:sz w:val="18"/>
          <w:szCs w:val="18"/>
        </w:rPr>
      </w:pPr>
      <w:r w:rsidRPr="00EB612A">
        <w:rPr>
          <w:rFonts w:cs="Arial"/>
          <w:sz w:val="18"/>
          <w:szCs w:val="18"/>
        </w:rPr>
        <w:br w:type="page"/>
      </w:r>
    </w:p>
    <w:p w:rsidR="00E0555A" w:rsidRPr="00D671D7" w:rsidRDefault="00E0555A" w:rsidP="00D671D7">
      <w:pPr>
        <w:spacing w:line="240" w:lineRule="auto"/>
        <w:ind w:left="540"/>
        <w:jc w:val="both"/>
        <w:rPr>
          <w:rFonts w:cs="Arial"/>
          <w:spacing w:val="-2"/>
          <w:sz w:val="18"/>
          <w:szCs w:val="18"/>
        </w:rPr>
      </w:pPr>
    </w:p>
    <w:p w:rsidR="00E0555A" w:rsidRPr="00D671D7" w:rsidRDefault="00E0555A" w:rsidP="00D671D7">
      <w:pPr>
        <w:spacing w:line="240" w:lineRule="auto"/>
        <w:ind w:left="540"/>
        <w:jc w:val="both"/>
        <w:rPr>
          <w:rFonts w:cs="Arial"/>
          <w:spacing w:val="-2"/>
          <w:sz w:val="18"/>
          <w:szCs w:val="18"/>
        </w:rPr>
      </w:pPr>
    </w:p>
    <w:p w:rsidR="00AD1ECC" w:rsidRPr="00D671D7" w:rsidRDefault="00AD1ECC" w:rsidP="00D671D7">
      <w:pPr>
        <w:tabs>
          <w:tab w:val="left" w:pos="1080"/>
        </w:tabs>
        <w:spacing w:line="240" w:lineRule="auto"/>
        <w:ind w:left="540" w:hanging="540"/>
        <w:rPr>
          <w:rFonts w:cs="Arial"/>
          <w:sz w:val="18"/>
          <w:szCs w:val="18"/>
          <w:shd w:val="clear" w:color="auto" w:fill="FFFFFF"/>
        </w:rPr>
      </w:pPr>
      <w:r w:rsidRPr="00D671D7">
        <w:rPr>
          <w:rFonts w:cs="Arial"/>
          <w:b/>
          <w:bCs/>
          <w:sz w:val="18"/>
          <w:szCs w:val="18"/>
          <w:shd w:val="clear" w:color="auto" w:fill="FFFFFF"/>
        </w:rPr>
        <w:t>3</w:t>
      </w:r>
      <w:r w:rsidRPr="00D671D7">
        <w:rPr>
          <w:rFonts w:cs="Arial"/>
          <w:b/>
          <w:bCs/>
          <w:sz w:val="18"/>
          <w:szCs w:val="18"/>
          <w:shd w:val="clear" w:color="auto" w:fill="FFFFFF"/>
        </w:rPr>
        <w:tab/>
        <w:t xml:space="preserve">Accounting policies </w:t>
      </w:r>
      <w:r w:rsidRPr="00D671D7">
        <w:rPr>
          <w:rFonts w:cs="Arial"/>
          <w:sz w:val="18"/>
          <w:szCs w:val="18"/>
          <w:shd w:val="clear" w:color="auto" w:fill="FFFFFF"/>
        </w:rPr>
        <w:t>(Cont’d)</w:t>
      </w:r>
    </w:p>
    <w:p w:rsidR="00AD1ECC" w:rsidRPr="00D671D7" w:rsidRDefault="00AD1ECC" w:rsidP="00D671D7">
      <w:pPr>
        <w:spacing w:line="240" w:lineRule="auto"/>
        <w:ind w:left="540"/>
        <w:jc w:val="both"/>
        <w:rPr>
          <w:rFonts w:cs="Arial"/>
          <w:spacing w:val="-2"/>
          <w:sz w:val="18"/>
          <w:szCs w:val="18"/>
        </w:rPr>
      </w:pPr>
    </w:p>
    <w:p w:rsidR="00EA7401" w:rsidRPr="00D671D7" w:rsidRDefault="00EA7401" w:rsidP="00D671D7">
      <w:pPr>
        <w:spacing w:line="240" w:lineRule="auto"/>
        <w:ind w:left="540"/>
        <w:jc w:val="both"/>
        <w:rPr>
          <w:rFonts w:cs="Arial"/>
          <w:spacing w:val="-2"/>
          <w:sz w:val="18"/>
          <w:szCs w:val="18"/>
        </w:rPr>
      </w:pPr>
    </w:p>
    <w:p w:rsidR="00AD1ECC" w:rsidRPr="00D671D7" w:rsidRDefault="00AD1ECC" w:rsidP="00B85923">
      <w:pPr>
        <w:spacing w:line="240" w:lineRule="auto"/>
        <w:ind w:left="1080" w:hanging="513"/>
        <w:jc w:val="both"/>
        <w:rPr>
          <w:rFonts w:eastAsia="Arial Unicode MS" w:cstheme="minorBidi"/>
          <w:b/>
          <w:bCs/>
          <w:sz w:val="18"/>
          <w:szCs w:val="18"/>
          <w:cs/>
          <w:lang w:bidi="th-TH"/>
        </w:rPr>
      </w:pPr>
      <w:bookmarkStart w:id="6" w:name="_Toc311790786"/>
      <w:bookmarkStart w:id="7" w:name="_Toc437937819"/>
      <w:r w:rsidRPr="00D671D7">
        <w:rPr>
          <w:rFonts w:eastAsia="Arial Unicode MS" w:cs="Arial"/>
          <w:b/>
          <w:bCs/>
          <w:sz w:val="18"/>
          <w:szCs w:val="18"/>
          <w:lang w:bidi="th-TH"/>
        </w:rPr>
        <w:t>3.3</w:t>
      </w:r>
      <w:r w:rsidRPr="00D671D7">
        <w:rPr>
          <w:rFonts w:eastAsia="Arial Unicode MS" w:cs="Arial"/>
          <w:b/>
          <w:bCs/>
          <w:sz w:val="18"/>
          <w:szCs w:val="18"/>
          <w:lang w:bidi="th-TH"/>
        </w:rPr>
        <w:tab/>
        <w:t>Reclassification</w:t>
      </w:r>
    </w:p>
    <w:p w:rsidR="00B85923" w:rsidRDefault="00B85923" w:rsidP="00B85923">
      <w:pPr>
        <w:spacing w:line="240" w:lineRule="auto"/>
        <w:ind w:left="1080" w:right="-39" w:firstLine="6"/>
        <w:jc w:val="thaiDistribute"/>
        <w:rPr>
          <w:rFonts w:cs="Arial"/>
          <w:spacing w:val="-4"/>
          <w:sz w:val="18"/>
          <w:szCs w:val="18"/>
        </w:rPr>
      </w:pPr>
    </w:p>
    <w:p w:rsidR="00AD1ECC" w:rsidRPr="00D671D7" w:rsidRDefault="00AD1ECC" w:rsidP="00B85923">
      <w:pPr>
        <w:spacing w:line="240" w:lineRule="auto"/>
        <w:ind w:left="1080" w:right="-39" w:firstLine="6"/>
        <w:jc w:val="thaiDistribute"/>
        <w:rPr>
          <w:rFonts w:cs="Arial"/>
          <w:spacing w:val="-4"/>
          <w:sz w:val="18"/>
          <w:szCs w:val="18"/>
        </w:rPr>
      </w:pPr>
      <w:r w:rsidRPr="00D671D7">
        <w:rPr>
          <w:rFonts w:cs="Arial"/>
          <w:spacing w:val="-4"/>
          <w:sz w:val="18"/>
          <w:szCs w:val="18"/>
        </w:rPr>
        <w:t xml:space="preserve">Comparative </w:t>
      </w:r>
      <w:r w:rsidR="00EA7401" w:rsidRPr="00D671D7">
        <w:rPr>
          <w:rFonts w:cs="Arial"/>
          <w:spacing w:val="-4"/>
          <w:sz w:val="18"/>
          <w:szCs w:val="18"/>
        </w:rPr>
        <w:t>separate statement of comprehensive income</w:t>
      </w:r>
      <w:r w:rsidRPr="00D671D7">
        <w:rPr>
          <w:rFonts w:cs="Arial"/>
          <w:spacing w:val="-4"/>
          <w:sz w:val="18"/>
          <w:szCs w:val="18"/>
        </w:rPr>
        <w:t xml:space="preserve"> ha</w:t>
      </w:r>
      <w:r w:rsidR="002B0B0D" w:rsidRPr="00D671D7">
        <w:rPr>
          <w:rFonts w:cs="Arial"/>
          <w:spacing w:val="-4"/>
          <w:sz w:val="18"/>
          <w:szCs w:val="18"/>
        </w:rPr>
        <w:t>s</w:t>
      </w:r>
      <w:r w:rsidRPr="00D671D7">
        <w:rPr>
          <w:rFonts w:cs="Arial"/>
          <w:spacing w:val="-4"/>
          <w:sz w:val="18"/>
          <w:szCs w:val="18"/>
        </w:rPr>
        <w:t xml:space="preserve"> been reclassified to conform with changes in presentation in the current period as follows:</w:t>
      </w:r>
    </w:p>
    <w:p w:rsidR="00AD1ECC" w:rsidRPr="00D671D7" w:rsidRDefault="00AD1ECC" w:rsidP="00B85923">
      <w:pPr>
        <w:spacing w:line="240" w:lineRule="auto"/>
        <w:ind w:left="1080" w:right="-39" w:firstLine="6"/>
        <w:jc w:val="thaiDistribute"/>
        <w:rPr>
          <w:rFonts w:cs="Arial"/>
          <w:spacing w:val="-4"/>
          <w:sz w:val="18"/>
          <w:szCs w:val="18"/>
        </w:rPr>
      </w:pPr>
    </w:p>
    <w:tbl>
      <w:tblPr>
        <w:tblW w:w="9441" w:type="dxa"/>
        <w:tblInd w:w="-9" w:type="dxa"/>
        <w:tblLayout w:type="fixed"/>
        <w:tblLook w:val="0000" w:firstRow="0" w:lastRow="0" w:firstColumn="0" w:lastColumn="0" w:noHBand="0" w:noVBand="0"/>
      </w:tblPr>
      <w:tblGrid>
        <w:gridCol w:w="4689"/>
        <w:gridCol w:w="1584"/>
        <w:gridCol w:w="1584"/>
        <w:gridCol w:w="1584"/>
      </w:tblGrid>
      <w:tr w:rsidR="00BC3392" w:rsidRPr="0049364A" w:rsidTr="00BC3392">
        <w:trPr>
          <w:cantSplit/>
        </w:trPr>
        <w:tc>
          <w:tcPr>
            <w:tcW w:w="4689" w:type="dxa"/>
            <w:vAlign w:val="bottom"/>
          </w:tcPr>
          <w:p w:rsidR="00BC3392" w:rsidRPr="0049364A" w:rsidRDefault="00BC3392" w:rsidP="00BC3392">
            <w:pPr>
              <w:spacing w:line="240" w:lineRule="auto"/>
              <w:ind w:left="975" w:right="-72"/>
              <w:rPr>
                <w:rFonts w:cs="Arial"/>
                <w:sz w:val="18"/>
                <w:szCs w:val="18"/>
              </w:rPr>
            </w:pPr>
          </w:p>
        </w:tc>
        <w:tc>
          <w:tcPr>
            <w:tcW w:w="4752" w:type="dxa"/>
            <w:gridSpan w:val="3"/>
            <w:tcBorders>
              <w:bottom w:val="single" w:sz="4" w:space="0" w:color="auto"/>
            </w:tcBorders>
            <w:shd w:val="clear" w:color="auto" w:fill="auto"/>
            <w:vAlign w:val="bottom"/>
          </w:tcPr>
          <w:p w:rsidR="00BC3392" w:rsidRPr="00BC3392" w:rsidRDefault="00BC3392" w:rsidP="00BC3392">
            <w:pPr>
              <w:spacing w:line="240" w:lineRule="auto"/>
              <w:ind w:right="-72"/>
              <w:jc w:val="center"/>
              <w:rPr>
                <w:rFonts w:cs="Arial"/>
                <w:b/>
                <w:bCs/>
                <w:sz w:val="18"/>
                <w:szCs w:val="18"/>
              </w:rPr>
            </w:pPr>
            <w:r w:rsidRPr="00BC3392">
              <w:rPr>
                <w:rFonts w:eastAsia="Arial Unicode MS" w:cs="Arial"/>
                <w:b/>
                <w:bCs/>
                <w:sz w:val="18"/>
                <w:szCs w:val="18"/>
                <w:lang w:bidi="th-TH"/>
              </w:rPr>
              <w:t>Separate financial information</w:t>
            </w:r>
          </w:p>
        </w:tc>
      </w:tr>
      <w:tr w:rsidR="00BC3392" w:rsidRPr="0049364A" w:rsidTr="00BC3392">
        <w:trPr>
          <w:cantSplit/>
        </w:trPr>
        <w:tc>
          <w:tcPr>
            <w:tcW w:w="4689" w:type="dxa"/>
            <w:vAlign w:val="bottom"/>
          </w:tcPr>
          <w:p w:rsidR="00BC3392" w:rsidRPr="0049364A" w:rsidRDefault="00BC3392" w:rsidP="00BC3392">
            <w:pPr>
              <w:spacing w:line="240" w:lineRule="auto"/>
              <w:ind w:left="975" w:right="-72"/>
              <w:rPr>
                <w:rFonts w:cs="Arial"/>
                <w:sz w:val="18"/>
                <w:szCs w:val="18"/>
              </w:rPr>
            </w:pPr>
            <w:r w:rsidRPr="0049364A">
              <w:rPr>
                <w:rFonts w:eastAsia="MS Mincho" w:cs="Arial"/>
                <w:b/>
                <w:bCs/>
                <w:sz w:val="16"/>
                <w:szCs w:val="16"/>
              </w:rPr>
              <w:t xml:space="preserve">For the </w:t>
            </w:r>
            <w:r w:rsidRPr="0049364A">
              <w:rPr>
                <w:rFonts w:eastAsia="MS Mincho" w:cs="Browallia New"/>
                <w:b/>
                <w:bCs/>
                <w:sz w:val="16"/>
                <w:lang w:bidi="th-TH"/>
              </w:rPr>
              <w:t>three</w:t>
            </w:r>
            <w:r w:rsidRPr="0049364A">
              <w:rPr>
                <w:rFonts w:eastAsia="MS Mincho" w:cs="Arial"/>
                <w:b/>
                <w:bCs/>
                <w:sz w:val="16"/>
                <w:szCs w:val="16"/>
              </w:rPr>
              <w:t>-month period ended</w:t>
            </w:r>
          </w:p>
        </w:tc>
        <w:tc>
          <w:tcPr>
            <w:tcW w:w="1584" w:type="dxa"/>
            <w:tcBorders>
              <w:top w:val="single" w:sz="4" w:space="0" w:color="auto"/>
            </w:tcBorders>
            <w:shd w:val="clear" w:color="auto" w:fill="auto"/>
            <w:vAlign w:val="bottom"/>
          </w:tcPr>
          <w:p w:rsidR="00BC3392" w:rsidRPr="0049364A" w:rsidRDefault="00BC3392" w:rsidP="00BC3392">
            <w:pPr>
              <w:spacing w:line="240" w:lineRule="auto"/>
              <w:ind w:right="-72"/>
              <w:jc w:val="right"/>
              <w:rPr>
                <w:rFonts w:cs="Arial"/>
                <w:b/>
                <w:bCs/>
                <w:sz w:val="18"/>
                <w:szCs w:val="18"/>
                <w:rtl/>
                <w:cs/>
              </w:rPr>
            </w:pPr>
            <w:r w:rsidRPr="0049364A">
              <w:rPr>
                <w:rFonts w:cs="Arial"/>
                <w:b/>
                <w:bCs/>
                <w:sz w:val="18"/>
                <w:szCs w:val="18"/>
              </w:rPr>
              <w:t>Before reclassification</w:t>
            </w:r>
          </w:p>
        </w:tc>
        <w:tc>
          <w:tcPr>
            <w:tcW w:w="1584" w:type="dxa"/>
            <w:tcBorders>
              <w:top w:val="single" w:sz="4" w:space="0" w:color="auto"/>
            </w:tcBorders>
            <w:vAlign w:val="bottom"/>
          </w:tcPr>
          <w:p w:rsidR="00BC3392" w:rsidRPr="0049364A" w:rsidRDefault="00BC3392" w:rsidP="00BC3392">
            <w:pPr>
              <w:spacing w:line="240" w:lineRule="auto"/>
              <w:ind w:right="-72"/>
              <w:jc w:val="right"/>
              <w:rPr>
                <w:rFonts w:cs="Arial"/>
                <w:b/>
                <w:bCs/>
                <w:sz w:val="18"/>
                <w:szCs w:val="18"/>
              </w:rPr>
            </w:pPr>
            <w:r w:rsidRPr="0049364A">
              <w:rPr>
                <w:rFonts w:cs="Arial"/>
                <w:b/>
                <w:bCs/>
                <w:sz w:val="18"/>
                <w:szCs w:val="18"/>
              </w:rPr>
              <w:t>Reclassification</w:t>
            </w:r>
          </w:p>
        </w:tc>
        <w:tc>
          <w:tcPr>
            <w:tcW w:w="1584" w:type="dxa"/>
            <w:tcBorders>
              <w:top w:val="single" w:sz="4" w:space="0" w:color="auto"/>
            </w:tcBorders>
            <w:vAlign w:val="bottom"/>
          </w:tcPr>
          <w:p w:rsidR="00BC3392" w:rsidRPr="0049364A" w:rsidRDefault="00BC3392" w:rsidP="00BC3392">
            <w:pPr>
              <w:spacing w:line="240" w:lineRule="auto"/>
              <w:ind w:right="-72"/>
              <w:jc w:val="right"/>
              <w:rPr>
                <w:rFonts w:cs="Arial"/>
                <w:b/>
                <w:bCs/>
                <w:sz w:val="18"/>
                <w:szCs w:val="18"/>
              </w:rPr>
            </w:pPr>
            <w:r w:rsidRPr="0049364A">
              <w:rPr>
                <w:rFonts w:cs="Arial"/>
                <w:b/>
                <w:bCs/>
                <w:sz w:val="18"/>
                <w:szCs w:val="18"/>
              </w:rPr>
              <w:t>After reclassification</w:t>
            </w:r>
          </w:p>
        </w:tc>
      </w:tr>
      <w:tr w:rsidR="00BC3392" w:rsidRPr="0049364A" w:rsidTr="000C578F">
        <w:trPr>
          <w:cantSplit/>
        </w:trPr>
        <w:tc>
          <w:tcPr>
            <w:tcW w:w="4689" w:type="dxa"/>
            <w:vAlign w:val="bottom"/>
          </w:tcPr>
          <w:p w:rsidR="00BC3392" w:rsidRPr="0049364A" w:rsidRDefault="00BC3392" w:rsidP="00BC3392">
            <w:pPr>
              <w:spacing w:line="240" w:lineRule="auto"/>
              <w:ind w:left="975" w:right="-72"/>
              <w:rPr>
                <w:rFonts w:cs="Arial"/>
                <w:sz w:val="18"/>
                <w:szCs w:val="18"/>
              </w:rPr>
            </w:pPr>
            <w:r w:rsidRPr="0049364A">
              <w:rPr>
                <w:rFonts w:eastAsia="MS Mincho" w:cs="Arial"/>
                <w:b/>
                <w:bCs/>
                <w:sz w:val="16"/>
                <w:szCs w:val="16"/>
              </w:rPr>
              <w:t xml:space="preserve">   30 June 2019</w:t>
            </w:r>
          </w:p>
        </w:tc>
        <w:tc>
          <w:tcPr>
            <w:tcW w:w="1584" w:type="dxa"/>
            <w:shd w:val="clear" w:color="auto" w:fill="auto"/>
            <w:vAlign w:val="bottom"/>
          </w:tcPr>
          <w:p w:rsidR="00BC3392" w:rsidRPr="0049364A" w:rsidRDefault="00BC3392" w:rsidP="00BC3392">
            <w:pPr>
              <w:pBdr>
                <w:bottom w:val="single" w:sz="4" w:space="1" w:color="auto"/>
              </w:pBdr>
              <w:spacing w:line="240" w:lineRule="auto"/>
              <w:ind w:right="-72"/>
              <w:jc w:val="right"/>
              <w:rPr>
                <w:rFonts w:cs="Arial"/>
                <w:b/>
                <w:bCs/>
                <w:sz w:val="18"/>
                <w:szCs w:val="18"/>
              </w:rPr>
            </w:pPr>
            <w:r w:rsidRPr="0049364A">
              <w:rPr>
                <w:rFonts w:cs="Arial"/>
                <w:b/>
                <w:bCs/>
                <w:sz w:val="18"/>
                <w:szCs w:val="18"/>
              </w:rPr>
              <w:t>Baht Thousand</w:t>
            </w:r>
          </w:p>
        </w:tc>
        <w:tc>
          <w:tcPr>
            <w:tcW w:w="1584" w:type="dxa"/>
            <w:vAlign w:val="bottom"/>
          </w:tcPr>
          <w:p w:rsidR="00BC3392" w:rsidRPr="0049364A" w:rsidRDefault="00BC3392" w:rsidP="00BC3392">
            <w:pPr>
              <w:pBdr>
                <w:bottom w:val="single" w:sz="4" w:space="1" w:color="auto"/>
              </w:pBdr>
              <w:spacing w:line="240" w:lineRule="auto"/>
              <w:ind w:right="-72"/>
              <w:jc w:val="right"/>
              <w:rPr>
                <w:rFonts w:cs="Arial"/>
                <w:b/>
                <w:bCs/>
                <w:sz w:val="18"/>
                <w:szCs w:val="18"/>
              </w:rPr>
            </w:pPr>
            <w:r w:rsidRPr="0049364A">
              <w:rPr>
                <w:rFonts w:cs="Arial"/>
                <w:b/>
                <w:bCs/>
                <w:sz w:val="18"/>
                <w:szCs w:val="18"/>
              </w:rPr>
              <w:t>Baht Thousand</w:t>
            </w:r>
          </w:p>
        </w:tc>
        <w:tc>
          <w:tcPr>
            <w:tcW w:w="1584" w:type="dxa"/>
            <w:vAlign w:val="bottom"/>
          </w:tcPr>
          <w:p w:rsidR="00BC3392" w:rsidRPr="0049364A" w:rsidRDefault="00BC3392" w:rsidP="00BC3392">
            <w:pPr>
              <w:pBdr>
                <w:bottom w:val="single" w:sz="4" w:space="1" w:color="auto"/>
              </w:pBdr>
              <w:spacing w:line="240" w:lineRule="auto"/>
              <w:ind w:right="-72"/>
              <w:jc w:val="right"/>
              <w:rPr>
                <w:rFonts w:cs="Arial"/>
                <w:b/>
                <w:bCs/>
                <w:sz w:val="18"/>
                <w:szCs w:val="18"/>
              </w:rPr>
            </w:pPr>
            <w:r w:rsidRPr="0049364A">
              <w:rPr>
                <w:rFonts w:cs="Arial"/>
                <w:b/>
                <w:bCs/>
                <w:sz w:val="18"/>
                <w:szCs w:val="18"/>
              </w:rPr>
              <w:t>Baht Thousand</w:t>
            </w:r>
          </w:p>
        </w:tc>
      </w:tr>
      <w:tr w:rsidR="00BC3392" w:rsidRPr="0049364A" w:rsidTr="000C578F">
        <w:trPr>
          <w:cantSplit/>
        </w:trPr>
        <w:tc>
          <w:tcPr>
            <w:tcW w:w="4689" w:type="dxa"/>
            <w:vAlign w:val="bottom"/>
          </w:tcPr>
          <w:p w:rsidR="00BC3392" w:rsidRPr="0049364A" w:rsidRDefault="00BC3392" w:rsidP="00BC3392">
            <w:pPr>
              <w:spacing w:line="240" w:lineRule="auto"/>
              <w:ind w:left="975" w:right="-72"/>
              <w:rPr>
                <w:rFonts w:cs="Arial"/>
                <w:sz w:val="12"/>
                <w:szCs w:val="12"/>
              </w:rPr>
            </w:pPr>
          </w:p>
        </w:tc>
        <w:tc>
          <w:tcPr>
            <w:tcW w:w="1584" w:type="dxa"/>
            <w:shd w:val="clear" w:color="auto" w:fill="auto"/>
            <w:vAlign w:val="bottom"/>
          </w:tcPr>
          <w:p w:rsidR="00BC3392" w:rsidRPr="0049364A" w:rsidRDefault="00BC3392" w:rsidP="00BC3392">
            <w:pPr>
              <w:spacing w:line="240" w:lineRule="auto"/>
              <w:ind w:right="-72"/>
              <w:jc w:val="right"/>
              <w:rPr>
                <w:rFonts w:cs="Arial"/>
                <w:sz w:val="12"/>
                <w:szCs w:val="12"/>
              </w:rPr>
            </w:pPr>
          </w:p>
        </w:tc>
        <w:tc>
          <w:tcPr>
            <w:tcW w:w="1584" w:type="dxa"/>
            <w:vAlign w:val="bottom"/>
          </w:tcPr>
          <w:p w:rsidR="00BC3392" w:rsidRPr="0049364A" w:rsidRDefault="00BC3392" w:rsidP="00BC3392">
            <w:pPr>
              <w:spacing w:line="240" w:lineRule="auto"/>
              <w:ind w:right="-72"/>
              <w:jc w:val="right"/>
              <w:rPr>
                <w:rFonts w:cs="Arial"/>
                <w:sz w:val="12"/>
                <w:szCs w:val="12"/>
              </w:rPr>
            </w:pPr>
          </w:p>
        </w:tc>
        <w:tc>
          <w:tcPr>
            <w:tcW w:w="1584" w:type="dxa"/>
            <w:vAlign w:val="bottom"/>
          </w:tcPr>
          <w:p w:rsidR="00BC3392" w:rsidRPr="0049364A" w:rsidRDefault="00BC3392" w:rsidP="00BC3392">
            <w:pPr>
              <w:spacing w:line="240" w:lineRule="auto"/>
              <w:ind w:right="-72"/>
              <w:jc w:val="right"/>
              <w:rPr>
                <w:rFonts w:cs="Arial"/>
                <w:sz w:val="12"/>
                <w:szCs w:val="12"/>
              </w:rPr>
            </w:pPr>
          </w:p>
        </w:tc>
      </w:tr>
      <w:tr w:rsidR="00BC3392" w:rsidRPr="0049364A" w:rsidTr="00517535">
        <w:trPr>
          <w:cantSplit/>
        </w:trPr>
        <w:tc>
          <w:tcPr>
            <w:tcW w:w="4689" w:type="dxa"/>
            <w:vAlign w:val="bottom"/>
          </w:tcPr>
          <w:p w:rsidR="00BC3392" w:rsidRPr="0049364A" w:rsidRDefault="00BC3392" w:rsidP="00BC3392">
            <w:pPr>
              <w:spacing w:line="240" w:lineRule="auto"/>
              <w:ind w:left="975"/>
              <w:rPr>
                <w:rFonts w:cs="Arial"/>
                <w:sz w:val="18"/>
                <w:szCs w:val="18"/>
              </w:rPr>
            </w:pPr>
            <w:r w:rsidRPr="0049364A">
              <w:rPr>
                <w:rFonts w:cs="Arial"/>
                <w:sz w:val="18"/>
                <w:szCs w:val="18"/>
              </w:rPr>
              <w:t>Other income</w:t>
            </w:r>
          </w:p>
        </w:tc>
        <w:tc>
          <w:tcPr>
            <w:tcW w:w="1584" w:type="dxa"/>
            <w:shd w:val="clear" w:color="auto" w:fill="auto"/>
            <w:vAlign w:val="bottom"/>
          </w:tcPr>
          <w:p w:rsidR="00BC3392" w:rsidRPr="0049364A" w:rsidRDefault="00BC3392" w:rsidP="00BC3392">
            <w:pPr>
              <w:spacing w:line="240" w:lineRule="auto"/>
              <w:ind w:right="-72"/>
              <w:jc w:val="right"/>
              <w:rPr>
                <w:rFonts w:cstheme="minorBidi"/>
                <w:sz w:val="18"/>
                <w:szCs w:val="22"/>
                <w:lang w:bidi="th-TH"/>
              </w:rPr>
            </w:pPr>
            <w:r w:rsidRPr="0049364A">
              <w:rPr>
                <w:rFonts w:cstheme="minorBidi"/>
                <w:sz w:val="18"/>
                <w:szCs w:val="22"/>
                <w:lang w:bidi="th-TH"/>
              </w:rPr>
              <w:t>3,215</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56,41</w:t>
            </w:r>
            <w:r>
              <w:rPr>
                <w:rFonts w:cs="Arial"/>
                <w:sz w:val="18"/>
                <w:szCs w:val="18"/>
              </w:rPr>
              <w:t>6</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59,631</w:t>
            </w:r>
          </w:p>
        </w:tc>
      </w:tr>
      <w:tr w:rsidR="00BC3392" w:rsidRPr="0049364A" w:rsidTr="00517535">
        <w:trPr>
          <w:cantSplit/>
        </w:trPr>
        <w:tc>
          <w:tcPr>
            <w:tcW w:w="4689" w:type="dxa"/>
            <w:vAlign w:val="bottom"/>
          </w:tcPr>
          <w:p w:rsidR="00BC3392" w:rsidRPr="0049364A" w:rsidRDefault="00BC3392" w:rsidP="00BC3392">
            <w:pPr>
              <w:spacing w:line="240" w:lineRule="auto"/>
              <w:ind w:left="975"/>
              <w:rPr>
                <w:rFonts w:cs="Arial"/>
                <w:sz w:val="18"/>
                <w:szCs w:val="18"/>
              </w:rPr>
            </w:pPr>
            <w:r w:rsidRPr="0049364A">
              <w:rPr>
                <w:rFonts w:cs="Arial"/>
                <w:sz w:val="18"/>
                <w:szCs w:val="18"/>
              </w:rPr>
              <w:t>Management service income</w:t>
            </w:r>
          </w:p>
        </w:tc>
        <w:tc>
          <w:tcPr>
            <w:tcW w:w="1584" w:type="dxa"/>
            <w:shd w:val="clear" w:color="auto" w:fill="auto"/>
          </w:tcPr>
          <w:p w:rsidR="00BC3392" w:rsidRPr="0049364A" w:rsidRDefault="00BC3392" w:rsidP="00BC3392">
            <w:pPr>
              <w:spacing w:line="240" w:lineRule="auto"/>
              <w:ind w:right="-72"/>
              <w:jc w:val="right"/>
              <w:rPr>
                <w:rFonts w:cs="Arial"/>
                <w:sz w:val="18"/>
                <w:szCs w:val="18"/>
              </w:rPr>
            </w:pPr>
            <w:r w:rsidRPr="0049364A">
              <w:rPr>
                <w:rFonts w:cs="Arial"/>
                <w:sz w:val="18"/>
                <w:szCs w:val="18"/>
              </w:rPr>
              <w:t>2,845</w:t>
            </w:r>
          </w:p>
        </w:tc>
        <w:tc>
          <w:tcPr>
            <w:tcW w:w="1584" w:type="dxa"/>
            <w:shd w:val="clear" w:color="auto" w:fill="auto"/>
          </w:tcPr>
          <w:p w:rsidR="00BC3392" w:rsidRPr="0049364A" w:rsidRDefault="00BC3392" w:rsidP="00BC3392">
            <w:pPr>
              <w:spacing w:line="240" w:lineRule="auto"/>
              <w:ind w:right="-72"/>
              <w:jc w:val="right"/>
              <w:rPr>
                <w:rFonts w:cs="Arial"/>
                <w:sz w:val="18"/>
                <w:szCs w:val="18"/>
              </w:rPr>
            </w:pPr>
            <w:r w:rsidRPr="0049364A">
              <w:rPr>
                <w:rFonts w:cs="Arial"/>
                <w:sz w:val="18"/>
                <w:szCs w:val="18"/>
              </w:rPr>
              <w:t>(2,845)</w:t>
            </w:r>
          </w:p>
        </w:tc>
        <w:tc>
          <w:tcPr>
            <w:tcW w:w="1584" w:type="dxa"/>
            <w:shd w:val="clear" w:color="auto" w:fill="auto"/>
          </w:tcPr>
          <w:p w:rsidR="00BC3392" w:rsidRPr="0049364A" w:rsidRDefault="00BC3392" w:rsidP="00BC3392">
            <w:pPr>
              <w:spacing w:line="240" w:lineRule="auto"/>
              <w:ind w:right="-72"/>
              <w:jc w:val="right"/>
              <w:rPr>
                <w:rFonts w:cs="Arial"/>
                <w:sz w:val="18"/>
                <w:szCs w:val="18"/>
              </w:rPr>
            </w:pPr>
            <w:r w:rsidRPr="0049364A">
              <w:rPr>
                <w:rFonts w:cs="Arial"/>
                <w:sz w:val="18"/>
                <w:szCs w:val="18"/>
              </w:rPr>
              <w:t>-</w:t>
            </w:r>
          </w:p>
        </w:tc>
      </w:tr>
      <w:tr w:rsidR="00BC3392" w:rsidRPr="0049364A" w:rsidTr="00517535">
        <w:trPr>
          <w:cantSplit/>
        </w:trPr>
        <w:tc>
          <w:tcPr>
            <w:tcW w:w="4689" w:type="dxa"/>
            <w:vAlign w:val="bottom"/>
          </w:tcPr>
          <w:p w:rsidR="00BC3392" w:rsidRPr="0049364A" w:rsidRDefault="00BC3392" w:rsidP="00BC3392">
            <w:pPr>
              <w:spacing w:line="240" w:lineRule="auto"/>
              <w:ind w:left="975"/>
              <w:rPr>
                <w:rFonts w:cs="Arial"/>
                <w:sz w:val="18"/>
                <w:szCs w:val="18"/>
              </w:rPr>
            </w:pPr>
            <w:r w:rsidRPr="0049364A">
              <w:rPr>
                <w:rFonts w:cs="Arial"/>
                <w:sz w:val="18"/>
                <w:szCs w:val="18"/>
              </w:rPr>
              <w:t>Interest income</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14,832</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(14,832)</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w:t>
            </w:r>
          </w:p>
        </w:tc>
      </w:tr>
      <w:tr w:rsidR="00BC3392" w:rsidRPr="0049364A" w:rsidTr="00517535">
        <w:trPr>
          <w:cantSplit/>
        </w:trPr>
        <w:tc>
          <w:tcPr>
            <w:tcW w:w="4689" w:type="dxa"/>
          </w:tcPr>
          <w:p w:rsidR="00BC3392" w:rsidRPr="0049364A" w:rsidRDefault="00BC3392" w:rsidP="00BC3392">
            <w:pPr>
              <w:spacing w:line="240" w:lineRule="auto"/>
              <w:ind w:left="975"/>
              <w:rPr>
                <w:rFonts w:cs="Arial"/>
                <w:sz w:val="18"/>
                <w:szCs w:val="18"/>
              </w:rPr>
            </w:pPr>
            <w:r w:rsidRPr="0049364A">
              <w:rPr>
                <w:rFonts w:cs="Arial"/>
                <w:sz w:val="18"/>
                <w:szCs w:val="18"/>
              </w:rPr>
              <w:t>Net gain on exchange rate</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tl/>
                <w:cs/>
              </w:rPr>
            </w:pPr>
            <w:r w:rsidRPr="0049364A">
              <w:rPr>
                <w:rFonts w:cs="Arial"/>
                <w:sz w:val="18"/>
                <w:szCs w:val="18"/>
              </w:rPr>
              <w:t>-</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1,060</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1,060</w:t>
            </w:r>
          </w:p>
        </w:tc>
      </w:tr>
      <w:tr w:rsidR="00BC3392" w:rsidRPr="0049364A" w:rsidTr="00517535">
        <w:trPr>
          <w:cantSplit/>
        </w:trPr>
        <w:tc>
          <w:tcPr>
            <w:tcW w:w="4689" w:type="dxa"/>
          </w:tcPr>
          <w:p w:rsidR="00BC3392" w:rsidRPr="0049364A" w:rsidRDefault="00BC3392" w:rsidP="00BC3392">
            <w:pPr>
              <w:spacing w:line="240" w:lineRule="auto"/>
              <w:ind w:left="975"/>
              <w:rPr>
                <w:rFonts w:cstheme="minorBidi"/>
                <w:sz w:val="18"/>
                <w:szCs w:val="22"/>
                <w:cs/>
                <w:lang w:bidi="th-TH"/>
              </w:rPr>
            </w:pPr>
            <w:r w:rsidRPr="0049364A">
              <w:rPr>
                <w:rFonts w:cstheme="minorBidi"/>
                <w:sz w:val="18"/>
                <w:szCs w:val="22"/>
                <w:lang w:bidi="th-TH"/>
              </w:rPr>
              <w:t>Gain from sale of investment in a subsidiary</w:t>
            </w:r>
          </w:p>
        </w:tc>
        <w:tc>
          <w:tcPr>
            <w:tcW w:w="1584" w:type="dxa"/>
            <w:shd w:val="clear" w:color="auto" w:fill="auto"/>
            <w:vAlign w:val="bottom"/>
          </w:tcPr>
          <w:p w:rsidR="00BC3392" w:rsidRPr="0049364A" w:rsidRDefault="00BC3392" w:rsidP="00BC3392">
            <w:pPr>
              <w:spacing w:line="240" w:lineRule="auto"/>
              <w:ind w:right="-72"/>
              <w:jc w:val="right"/>
              <w:rPr>
                <w:rFonts w:cstheme="minorBidi"/>
                <w:sz w:val="18"/>
                <w:szCs w:val="22"/>
                <w:lang w:val="en-US" w:bidi="th-TH"/>
              </w:rPr>
            </w:pPr>
            <w:r w:rsidRPr="0049364A">
              <w:rPr>
                <w:rFonts w:cstheme="minorBidi"/>
                <w:sz w:val="18"/>
                <w:szCs w:val="22"/>
                <w:lang w:val="en-US" w:bidi="th-TH"/>
              </w:rPr>
              <w:t>20,465</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(20,465)</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w:t>
            </w:r>
          </w:p>
        </w:tc>
      </w:tr>
      <w:tr w:rsidR="00BC3392" w:rsidRPr="0049364A" w:rsidTr="00517535">
        <w:trPr>
          <w:cantSplit/>
        </w:trPr>
        <w:tc>
          <w:tcPr>
            <w:tcW w:w="4689" w:type="dxa"/>
          </w:tcPr>
          <w:p w:rsidR="00BC3392" w:rsidRPr="0049364A" w:rsidRDefault="00BC3392" w:rsidP="00BC3392">
            <w:pPr>
              <w:spacing w:line="240" w:lineRule="auto"/>
              <w:ind w:left="975"/>
              <w:rPr>
                <w:rFonts w:cs="Arial"/>
                <w:sz w:val="18"/>
                <w:szCs w:val="18"/>
              </w:rPr>
            </w:pPr>
            <w:r w:rsidRPr="0049364A">
              <w:rPr>
                <w:rFonts w:cs="Arial"/>
                <w:sz w:val="18"/>
                <w:szCs w:val="18"/>
              </w:rPr>
              <w:t>Admin</w:t>
            </w:r>
            <w:r w:rsidR="0087192B">
              <w:rPr>
                <w:rFonts w:cs="Arial"/>
                <w:sz w:val="18"/>
                <w:szCs w:val="18"/>
              </w:rPr>
              <w:t>istrative</w:t>
            </w:r>
            <w:r w:rsidRPr="0049364A">
              <w:rPr>
                <w:rFonts w:cs="Arial"/>
                <w:sz w:val="18"/>
                <w:szCs w:val="18"/>
              </w:rPr>
              <w:t xml:space="preserve"> expenses</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tl/>
                <w:cs/>
              </w:rPr>
            </w:pPr>
            <w:r w:rsidRPr="0049364A">
              <w:rPr>
                <w:rFonts w:cs="Arial"/>
                <w:sz w:val="18"/>
                <w:szCs w:val="18"/>
              </w:rPr>
              <w:t>(53,779)</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(19,334)</w:t>
            </w:r>
          </w:p>
        </w:tc>
        <w:tc>
          <w:tcPr>
            <w:tcW w:w="1584" w:type="dxa"/>
            <w:shd w:val="clear" w:color="auto" w:fill="auto"/>
            <w:vAlign w:val="bottom"/>
          </w:tcPr>
          <w:p w:rsidR="00BC3392" w:rsidRPr="0049364A" w:rsidRDefault="00BC3392" w:rsidP="00BC3392">
            <w:pPr>
              <w:spacing w:line="240" w:lineRule="auto"/>
              <w:ind w:right="-72"/>
              <w:jc w:val="right"/>
              <w:rPr>
                <w:rFonts w:cs="Arial"/>
                <w:sz w:val="18"/>
                <w:szCs w:val="18"/>
              </w:rPr>
            </w:pPr>
            <w:r w:rsidRPr="0049364A">
              <w:rPr>
                <w:rFonts w:cs="Arial"/>
                <w:sz w:val="18"/>
                <w:szCs w:val="18"/>
              </w:rPr>
              <w:t>(73,113)</w:t>
            </w:r>
          </w:p>
        </w:tc>
      </w:tr>
    </w:tbl>
    <w:p w:rsidR="00AD1ECC" w:rsidRPr="00F12875" w:rsidRDefault="00AD1ECC" w:rsidP="00F12875">
      <w:pPr>
        <w:spacing w:line="240" w:lineRule="auto"/>
        <w:ind w:left="1080" w:right="-39" w:firstLine="6"/>
        <w:jc w:val="thaiDistribute"/>
        <w:rPr>
          <w:rFonts w:cs="Arial"/>
          <w:spacing w:val="-4"/>
          <w:sz w:val="18"/>
          <w:szCs w:val="18"/>
        </w:rPr>
      </w:pPr>
    </w:p>
    <w:tbl>
      <w:tblPr>
        <w:tblW w:w="9441" w:type="dxa"/>
        <w:tblInd w:w="-9" w:type="dxa"/>
        <w:tblLayout w:type="fixed"/>
        <w:tblLook w:val="0000" w:firstRow="0" w:lastRow="0" w:firstColumn="0" w:lastColumn="0" w:noHBand="0" w:noVBand="0"/>
      </w:tblPr>
      <w:tblGrid>
        <w:gridCol w:w="4689"/>
        <w:gridCol w:w="1584"/>
        <w:gridCol w:w="1584"/>
        <w:gridCol w:w="1584"/>
      </w:tblGrid>
      <w:tr w:rsidR="005813B9" w:rsidRPr="0049364A" w:rsidTr="003048CA">
        <w:trPr>
          <w:cantSplit/>
        </w:trPr>
        <w:tc>
          <w:tcPr>
            <w:tcW w:w="4689" w:type="dxa"/>
            <w:vAlign w:val="bottom"/>
          </w:tcPr>
          <w:p w:rsidR="005813B9" w:rsidRPr="0049364A" w:rsidRDefault="00B40409" w:rsidP="00B85923">
            <w:pPr>
              <w:spacing w:line="240" w:lineRule="auto"/>
              <w:ind w:left="975" w:right="-72"/>
              <w:rPr>
                <w:rFonts w:cs="Arial"/>
                <w:sz w:val="18"/>
                <w:szCs w:val="18"/>
              </w:rPr>
            </w:pPr>
            <w:r w:rsidRPr="0049364A">
              <w:rPr>
                <w:rFonts w:eastAsia="MS Mincho" w:cs="Arial"/>
                <w:b/>
                <w:bCs/>
                <w:sz w:val="16"/>
                <w:szCs w:val="16"/>
              </w:rPr>
              <w:t xml:space="preserve">For the </w:t>
            </w:r>
            <w:r w:rsidRPr="0049364A">
              <w:rPr>
                <w:rFonts w:eastAsia="MS Mincho" w:cs="Browallia New"/>
                <w:b/>
                <w:bCs/>
                <w:sz w:val="16"/>
                <w:lang w:bidi="th-TH"/>
              </w:rPr>
              <w:t>six</w:t>
            </w:r>
            <w:r w:rsidRPr="0049364A">
              <w:rPr>
                <w:rFonts w:eastAsia="MS Mincho" w:cs="Arial"/>
                <w:b/>
                <w:bCs/>
                <w:sz w:val="16"/>
                <w:szCs w:val="16"/>
              </w:rPr>
              <w:t>-month period ended</w:t>
            </w:r>
          </w:p>
        </w:tc>
        <w:tc>
          <w:tcPr>
            <w:tcW w:w="1584" w:type="dxa"/>
            <w:shd w:val="clear" w:color="auto" w:fill="auto"/>
            <w:vAlign w:val="bottom"/>
          </w:tcPr>
          <w:p w:rsidR="005813B9" w:rsidRPr="0049364A" w:rsidRDefault="005813B9" w:rsidP="003048CA">
            <w:pPr>
              <w:spacing w:line="240" w:lineRule="auto"/>
              <w:ind w:right="-72"/>
              <w:jc w:val="right"/>
              <w:rPr>
                <w:rFonts w:cs="Arial"/>
                <w:b/>
                <w:bCs/>
                <w:sz w:val="18"/>
                <w:szCs w:val="18"/>
                <w:rtl/>
                <w:cs/>
              </w:rPr>
            </w:pPr>
            <w:r w:rsidRPr="0049364A">
              <w:rPr>
                <w:rFonts w:cs="Arial"/>
                <w:b/>
                <w:bCs/>
                <w:sz w:val="18"/>
                <w:szCs w:val="18"/>
              </w:rPr>
              <w:t>Before reclassification</w:t>
            </w:r>
          </w:p>
        </w:tc>
        <w:tc>
          <w:tcPr>
            <w:tcW w:w="1584" w:type="dxa"/>
            <w:vAlign w:val="bottom"/>
          </w:tcPr>
          <w:p w:rsidR="005813B9" w:rsidRPr="0049364A" w:rsidRDefault="005813B9" w:rsidP="003048CA">
            <w:pPr>
              <w:spacing w:line="240" w:lineRule="auto"/>
              <w:ind w:right="-72"/>
              <w:jc w:val="right"/>
              <w:rPr>
                <w:rFonts w:cs="Arial"/>
                <w:b/>
                <w:bCs/>
                <w:sz w:val="18"/>
                <w:szCs w:val="18"/>
              </w:rPr>
            </w:pPr>
            <w:r w:rsidRPr="0049364A">
              <w:rPr>
                <w:rFonts w:cs="Arial"/>
                <w:b/>
                <w:bCs/>
                <w:sz w:val="18"/>
                <w:szCs w:val="18"/>
              </w:rPr>
              <w:t>Reclassification</w:t>
            </w:r>
          </w:p>
        </w:tc>
        <w:tc>
          <w:tcPr>
            <w:tcW w:w="1584" w:type="dxa"/>
            <w:vAlign w:val="bottom"/>
          </w:tcPr>
          <w:p w:rsidR="005813B9" w:rsidRPr="0049364A" w:rsidRDefault="005813B9" w:rsidP="003048CA">
            <w:pPr>
              <w:spacing w:line="240" w:lineRule="auto"/>
              <w:ind w:right="-72"/>
              <w:jc w:val="right"/>
              <w:rPr>
                <w:rFonts w:cs="Arial"/>
                <w:b/>
                <w:bCs/>
                <w:sz w:val="18"/>
                <w:szCs w:val="18"/>
              </w:rPr>
            </w:pPr>
            <w:r w:rsidRPr="0049364A">
              <w:rPr>
                <w:rFonts w:cs="Arial"/>
                <w:b/>
                <w:bCs/>
                <w:sz w:val="18"/>
                <w:szCs w:val="18"/>
              </w:rPr>
              <w:t>After reclassification</w:t>
            </w:r>
          </w:p>
        </w:tc>
      </w:tr>
      <w:tr w:rsidR="005813B9" w:rsidRPr="00D671D7" w:rsidTr="003048CA">
        <w:trPr>
          <w:cantSplit/>
        </w:trPr>
        <w:tc>
          <w:tcPr>
            <w:tcW w:w="4689" w:type="dxa"/>
            <w:vAlign w:val="bottom"/>
          </w:tcPr>
          <w:p w:rsidR="005813B9" w:rsidRPr="0049364A" w:rsidRDefault="00B40409" w:rsidP="00B85923">
            <w:pPr>
              <w:spacing w:line="240" w:lineRule="auto"/>
              <w:ind w:left="975" w:right="-72"/>
              <w:rPr>
                <w:rFonts w:cs="Arial"/>
                <w:sz w:val="18"/>
                <w:szCs w:val="18"/>
              </w:rPr>
            </w:pPr>
            <w:r w:rsidRPr="0049364A">
              <w:rPr>
                <w:rFonts w:cs="Arial"/>
                <w:sz w:val="18"/>
                <w:szCs w:val="18"/>
              </w:rPr>
              <w:t xml:space="preserve">   </w:t>
            </w:r>
            <w:r w:rsidRPr="0049364A">
              <w:rPr>
                <w:rFonts w:eastAsia="MS Mincho" w:cs="Arial"/>
                <w:b/>
                <w:bCs/>
                <w:sz w:val="16"/>
                <w:szCs w:val="16"/>
              </w:rPr>
              <w:t>30 June 2019</w:t>
            </w:r>
          </w:p>
        </w:tc>
        <w:tc>
          <w:tcPr>
            <w:tcW w:w="1584" w:type="dxa"/>
            <w:shd w:val="clear" w:color="auto" w:fill="auto"/>
            <w:vAlign w:val="bottom"/>
          </w:tcPr>
          <w:p w:rsidR="005813B9" w:rsidRPr="0049364A" w:rsidRDefault="005813B9" w:rsidP="003048CA">
            <w:pPr>
              <w:pBdr>
                <w:bottom w:val="single" w:sz="4" w:space="1" w:color="auto"/>
              </w:pBdr>
              <w:spacing w:line="240" w:lineRule="auto"/>
              <w:ind w:right="-72"/>
              <w:jc w:val="right"/>
              <w:rPr>
                <w:rFonts w:cs="Arial"/>
                <w:b/>
                <w:bCs/>
                <w:sz w:val="18"/>
                <w:szCs w:val="18"/>
              </w:rPr>
            </w:pPr>
            <w:r w:rsidRPr="0049364A">
              <w:rPr>
                <w:rFonts w:cs="Arial"/>
                <w:b/>
                <w:bCs/>
                <w:sz w:val="18"/>
                <w:szCs w:val="18"/>
              </w:rPr>
              <w:t>Baht Thousand</w:t>
            </w:r>
          </w:p>
        </w:tc>
        <w:tc>
          <w:tcPr>
            <w:tcW w:w="1584" w:type="dxa"/>
            <w:vAlign w:val="bottom"/>
          </w:tcPr>
          <w:p w:rsidR="005813B9" w:rsidRPr="0049364A" w:rsidRDefault="005813B9" w:rsidP="003048CA">
            <w:pPr>
              <w:pBdr>
                <w:bottom w:val="single" w:sz="4" w:space="1" w:color="auto"/>
              </w:pBdr>
              <w:spacing w:line="240" w:lineRule="auto"/>
              <w:ind w:right="-72"/>
              <w:jc w:val="right"/>
              <w:rPr>
                <w:rFonts w:cs="Arial"/>
                <w:b/>
                <w:bCs/>
                <w:sz w:val="18"/>
                <w:szCs w:val="18"/>
              </w:rPr>
            </w:pPr>
            <w:r w:rsidRPr="0049364A">
              <w:rPr>
                <w:rFonts w:cs="Arial"/>
                <w:b/>
                <w:bCs/>
                <w:sz w:val="18"/>
                <w:szCs w:val="18"/>
              </w:rPr>
              <w:t>Baht Thousand</w:t>
            </w:r>
          </w:p>
        </w:tc>
        <w:tc>
          <w:tcPr>
            <w:tcW w:w="1584" w:type="dxa"/>
            <w:vAlign w:val="bottom"/>
          </w:tcPr>
          <w:p w:rsidR="005813B9" w:rsidRPr="00D671D7" w:rsidRDefault="005813B9" w:rsidP="003048CA">
            <w:pPr>
              <w:pBdr>
                <w:bottom w:val="single" w:sz="4" w:space="1" w:color="auto"/>
              </w:pBdr>
              <w:spacing w:line="240" w:lineRule="auto"/>
              <w:ind w:right="-72"/>
              <w:jc w:val="right"/>
              <w:rPr>
                <w:rFonts w:cs="Arial"/>
                <w:b/>
                <w:bCs/>
                <w:sz w:val="18"/>
                <w:szCs w:val="18"/>
              </w:rPr>
            </w:pPr>
            <w:r w:rsidRPr="0049364A">
              <w:rPr>
                <w:rFonts w:cs="Arial"/>
                <w:b/>
                <w:bCs/>
                <w:sz w:val="18"/>
                <w:szCs w:val="18"/>
              </w:rPr>
              <w:t>Baht Thousand</w:t>
            </w:r>
          </w:p>
        </w:tc>
      </w:tr>
      <w:tr w:rsidR="005813B9" w:rsidRPr="00D671D7" w:rsidTr="003048CA">
        <w:trPr>
          <w:cantSplit/>
        </w:trPr>
        <w:tc>
          <w:tcPr>
            <w:tcW w:w="4689" w:type="dxa"/>
            <w:vAlign w:val="bottom"/>
          </w:tcPr>
          <w:p w:rsidR="005813B9" w:rsidRPr="00D671D7" w:rsidRDefault="005813B9" w:rsidP="00B85923">
            <w:pPr>
              <w:spacing w:line="240" w:lineRule="auto"/>
              <w:ind w:left="975" w:right="-72"/>
              <w:rPr>
                <w:rFonts w:cs="Arial"/>
                <w:sz w:val="12"/>
                <w:szCs w:val="12"/>
              </w:rPr>
            </w:pPr>
          </w:p>
        </w:tc>
        <w:tc>
          <w:tcPr>
            <w:tcW w:w="1584" w:type="dxa"/>
            <w:shd w:val="clear" w:color="auto" w:fill="auto"/>
            <w:vAlign w:val="bottom"/>
          </w:tcPr>
          <w:p w:rsidR="005813B9" w:rsidRPr="00D671D7" w:rsidRDefault="005813B9" w:rsidP="003048CA">
            <w:pPr>
              <w:spacing w:line="240" w:lineRule="auto"/>
              <w:ind w:right="-72"/>
              <w:jc w:val="right"/>
              <w:rPr>
                <w:rFonts w:cs="Arial"/>
                <w:sz w:val="12"/>
                <w:szCs w:val="12"/>
              </w:rPr>
            </w:pPr>
          </w:p>
        </w:tc>
        <w:tc>
          <w:tcPr>
            <w:tcW w:w="1584" w:type="dxa"/>
            <w:vAlign w:val="bottom"/>
          </w:tcPr>
          <w:p w:rsidR="005813B9" w:rsidRPr="00D671D7" w:rsidRDefault="005813B9" w:rsidP="003048CA">
            <w:pPr>
              <w:spacing w:line="240" w:lineRule="auto"/>
              <w:ind w:right="-72"/>
              <w:jc w:val="right"/>
              <w:rPr>
                <w:rFonts w:cs="Arial"/>
                <w:sz w:val="12"/>
                <w:szCs w:val="12"/>
              </w:rPr>
            </w:pPr>
          </w:p>
        </w:tc>
        <w:tc>
          <w:tcPr>
            <w:tcW w:w="1584" w:type="dxa"/>
            <w:vAlign w:val="bottom"/>
          </w:tcPr>
          <w:p w:rsidR="005813B9" w:rsidRPr="00D671D7" w:rsidRDefault="005813B9" w:rsidP="003048CA">
            <w:pPr>
              <w:spacing w:line="240" w:lineRule="auto"/>
              <w:ind w:right="-72"/>
              <w:jc w:val="right"/>
              <w:rPr>
                <w:rFonts w:cs="Arial"/>
                <w:sz w:val="12"/>
                <w:szCs w:val="12"/>
              </w:rPr>
            </w:pPr>
          </w:p>
        </w:tc>
      </w:tr>
      <w:tr w:rsidR="005813B9" w:rsidRPr="00D671D7" w:rsidTr="00517535">
        <w:trPr>
          <w:cantSplit/>
        </w:trPr>
        <w:tc>
          <w:tcPr>
            <w:tcW w:w="4689" w:type="dxa"/>
            <w:vAlign w:val="bottom"/>
          </w:tcPr>
          <w:p w:rsidR="005813B9" w:rsidRPr="00D671D7" w:rsidRDefault="005813B9" w:rsidP="00B85923">
            <w:pPr>
              <w:spacing w:line="240" w:lineRule="auto"/>
              <w:ind w:left="975"/>
              <w:rPr>
                <w:rFonts w:cs="Arial"/>
                <w:sz w:val="18"/>
                <w:szCs w:val="18"/>
              </w:rPr>
            </w:pPr>
            <w:r w:rsidRPr="00D671D7">
              <w:rPr>
                <w:rFonts w:cs="Arial"/>
                <w:sz w:val="18"/>
                <w:szCs w:val="18"/>
              </w:rPr>
              <w:t>Other income</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sidRPr="00D671D7">
              <w:rPr>
                <w:rFonts w:cs="Arial"/>
                <w:sz w:val="18"/>
                <w:szCs w:val="18"/>
              </w:rPr>
              <w:t>5,026</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sidRPr="00D671D7">
              <w:rPr>
                <w:rFonts w:cs="Arial"/>
                <w:sz w:val="18"/>
                <w:szCs w:val="18"/>
              </w:rPr>
              <w:t>72,655</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sidRPr="00D671D7">
              <w:rPr>
                <w:rFonts w:cs="Arial"/>
                <w:sz w:val="18"/>
                <w:szCs w:val="18"/>
              </w:rPr>
              <w:t>77,681</w:t>
            </w:r>
          </w:p>
        </w:tc>
      </w:tr>
      <w:tr w:rsidR="005813B9" w:rsidRPr="00D671D7" w:rsidTr="00517535">
        <w:trPr>
          <w:cantSplit/>
        </w:trPr>
        <w:tc>
          <w:tcPr>
            <w:tcW w:w="4689" w:type="dxa"/>
            <w:vAlign w:val="bottom"/>
          </w:tcPr>
          <w:p w:rsidR="005813B9" w:rsidRPr="00D671D7" w:rsidRDefault="005813B9" w:rsidP="00B85923">
            <w:pPr>
              <w:spacing w:line="240" w:lineRule="auto"/>
              <w:ind w:left="975"/>
              <w:rPr>
                <w:rFonts w:cs="Arial"/>
                <w:sz w:val="18"/>
                <w:szCs w:val="18"/>
              </w:rPr>
            </w:pPr>
            <w:r w:rsidRPr="00D671D7">
              <w:rPr>
                <w:rFonts w:cs="Arial"/>
                <w:sz w:val="18"/>
                <w:szCs w:val="18"/>
              </w:rPr>
              <w:t>Management service income</w:t>
            </w:r>
          </w:p>
        </w:tc>
        <w:tc>
          <w:tcPr>
            <w:tcW w:w="1584" w:type="dxa"/>
            <w:shd w:val="clear" w:color="auto" w:fill="auto"/>
          </w:tcPr>
          <w:p w:rsidR="005813B9" w:rsidRPr="00D671D7" w:rsidRDefault="005813B9" w:rsidP="003048CA">
            <w:pPr>
              <w:spacing w:line="240" w:lineRule="auto"/>
              <w:ind w:right="-72"/>
              <w:jc w:val="right"/>
              <w:rPr>
                <w:rFonts w:cs="Arial"/>
                <w:sz w:val="18"/>
                <w:szCs w:val="18"/>
              </w:rPr>
            </w:pPr>
            <w:r w:rsidRPr="00D671D7">
              <w:rPr>
                <w:rFonts w:cs="Arial"/>
                <w:sz w:val="18"/>
                <w:szCs w:val="18"/>
              </w:rPr>
              <w:t>5,524</w:t>
            </w:r>
          </w:p>
        </w:tc>
        <w:tc>
          <w:tcPr>
            <w:tcW w:w="1584" w:type="dxa"/>
            <w:shd w:val="clear" w:color="auto" w:fill="auto"/>
          </w:tcPr>
          <w:p w:rsidR="005813B9" w:rsidRPr="00D671D7" w:rsidRDefault="005813B9" w:rsidP="003048CA">
            <w:pPr>
              <w:spacing w:line="240" w:lineRule="auto"/>
              <w:ind w:right="-72"/>
              <w:jc w:val="right"/>
              <w:rPr>
                <w:rFonts w:cs="Arial"/>
                <w:sz w:val="18"/>
                <w:szCs w:val="18"/>
              </w:rPr>
            </w:pPr>
            <w:r w:rsidRPr="00D671D7">
              <w:rPr>
                <w:rFonts w:cs="Arial"/>
                <w:sz w:val="18"/>
                <w:szCs w:val="18"/>
              </w:rPr>
              <w:t>(5,524)</w:t>
            </w:r>
          </w:p>
        </w:tc>
        <w:tc>
          <w:tcPr>
            <w:tcW w:w="1584" w:type="dxa"/>
            <w:shd w:val="clear" w:color="auto" w:fill="auto"/>
          </w:tcPr>
          <w:p w:rsidR="005813B9" w:rsidRPr="00D671D7" w:rsidRDefault="005813B9" w:rsidP="003048CA">
            <w:pPr>
              <w:spacing w:line="240" w:lineRule="auto"/>
              <w:ind w:right="-72"/>
              <w:jc w:val="right"/>
              <w:rPr>
                <w:rFonts w:cs="Arial"/>
                <w:sz w:val="18"/>
                <w:szCs w:val="18"/>
              </w:rPr>
            </w:pPr>
            <w:r w:rsidRPr="00D671D7">
              <w:rPr>
                <w:rFonts w:cs="Arial"/>
                <w:sz w:val="18"/>
                <w:szCs w:val="18"/>
              </w:rPr>
              <w:t>-</w:t>
            </w:r>
          </w:p>
        </w:tc>
      </w:tr>
      <w:tr w:rsidR="005813B9" w:rsidRPr="00D671D7" w:rsidTr="00517535">
        <w:trPr>
          <w:cantSplit/>
        </w:trPr>
        <w:tc>
          <w:tcPr>
            <w:tcW w:w="4689" w:type="dxa"/>
            <w:vAlign w:val="bottom"/>
          </w:tcPr>
          <w:p w:rsidR="005813B9" w:rsidRPr="00D671D7" w:rsidRDefault="005813B9" w:rsidP="00B85923">
            <w:pPr>
              <w:spacing w:line="240" w:lineRule="auto"/>
              <w:ind w:left="975"/>
              <w:rPr>
                <w:rFonts w:cs="Arial"/>
                <w:sz w:val="18"/>
                <w:szCs w:val="18"/>
              </w:rPr>
            </w:pPr>
            <w:r w:rsidRPr="00D671D7">
              <w:rPr>
                <w:rFonts w:cs="Arial"/>
                <w:sz w:val="18"/>
                <w:szCs w:val="18"/>
              </w:rPr>
              <w:t>Interest income</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sidRPr="00D671D7">
              <w:rPr>
                <w:rFonts w:cs="Arial"/>
                <w:sz w:val="18"/>
                <w:szCs w:val="18"/>
              </w:rPr>
              <w:t>29,013</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sidRPr="00D671D7">
              <w:rPr>
                <w:rFonts w:cs="Arial"/>
                <w:sz w:val="18"/>
                <w:szCs w:val="18"/>
              </w:rPr>
              <w:t>(29,013)</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sidRPr="00D671D7">
              <w:rPr>
                <w:rFonts w:cs="Arial"/>
                <w:sz w:val="18"/>
                <w:szCs w:val="18"/>
              </w:rPr>
              <w:t>-</w:t>
            </w:r>
          </w:p>
        </w:tc>
      </w:tr>
      <w:tr w:rsidR="005813B9" w:rsidRPr="00D671D7" w:rsidTr="00517535">
        <w:trPr>
          <w:cantSplit/>
        </w:trPr>
        <w:tc>
          <w:tcPr>
            <w:tcW w:w="4689" w:type="dxa"/>
          </w:tcPr>
          <w:p w:rsidR="005813B9" w:rsidRPr="00D671D7" w:rsidRDefault="005813B9" w:rsidP="00B85923">
            <w:pPr>
              <w:spacing w:line="240" w:lineRule="auto"/>
              <w:ind w:left="975"/>
              <w:rPr>
                <w:rFonts w:cs="Arial"/>
                <w:sz w:val="18"/>
                <w:szCs w:val="18"/>
              </w:rPr>
            </w:pPr>
            <w:r w:rsidRPr="00D671D7">
              <w:rPr>
                <w:rFonts w:cs="Arial"/>
                <w:sz w:val="18"/>
                <w:szCs w:val="18"/>
              </w:rPr>
              <w:t>Net gain on exchange rate</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tl/>
                <w:cs/>
              </w:rPr>
            </w:pPr>
            <w:r w:rsidRPr="00D671D7">
              <w:rPr>
                <w:rFonts w:cs="Arial"/>
                <w:sz w:val="18"/>
                <w:szCs w:val="18"/>
              </w:rPr>
              <w:t>-</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sidRPr="00D671D7">
              <w:rPr>
                <w:rFonts w:cs="Arial"/>
                <w:sz w:val="18"/>
                <w:szCs w:val="18"/>
              </w:rPr>
              <w:t>1,681</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sidRPr="00D671D7">
              <w:rPr>
                <w:rFonts w:cs="Arial"/>
                <w:sz w:val="18"/>
                <w:szCs w:val="18"/>
              </w:rPr>
              <w:t>1,681</w:t>
            </w:r>
          </w:p>
        </w:tc>
      </w:tr>
      <w:tr w:rsidR="005813B9" w:rsidRPr="00D671D7" w:rsidTr="00517535">
        <w:trPr>
          <w:cantSplit/>
        </w:trPr>
        <w:tc>
          <w:tcPr>
            <w:tcW w:w="4689" w:type="dxa"/>
          </w:tcPr>
          <w:p w:rsidR="005813B9" w:rsidRPr="00261647" w:rsidRDefault="005813B9" w:rsidP="00B85923">
            <w:pPr>
              <w:spacing w:line="240" w:lineRule="auto"/>
              <w:ind w:left="975"/>
              <w:rPr>
                <w:rFonts w:cstheme="minorBidi"/>
                <w:sz w:val="18"/>
                <w:szCs w:val="22"/>
                <w:cs/>
                <w:lang w:bidi="th-TH"/>
              </w:rPr>
            </w:pPr>
            <w:r w:rsidRPr="00261647">
              <w:rPr>
                <w:rFonts w:cstheme="minorBidi"/>
                <w:sz w:val="18"/>
                <w:szCs w:val="22"/>
                <w:lang w:bidi="th-TH"/>
              </w:rPr>
              <w:t>Gain from sale of investment in a subsidiary</w:t>
            </w:r>
          </w:p>
        </w:tc>
        <w:tc>
          <w:tcPr>
            <w:tcW w:w="1584" w:type="dxa"/>
            <w:shd w:val="clear" w:color="auto" w:fill="auto"/>
            <w:vAlign w:val="bottom"/>
          </w:tcPr>
          <w:p w:rsidR="005813B9" w:rsidRPr="009059D1" w:rsidRDefault="005813B9" w:rsidP="003048CA">
            <w:pPr>
              <w:spacing w:line="240" w:lineRule="auto"/>
              <w:ind w:right="-72"/>
              <w:jc w:val="right"/>
              <w:rPr>
                <w:rFonts w:cstheme="minorBidi"/>
                <w:sz w:val="18"/>
                <w:szCs w:val="22"/>
                <w:lang w:val="en-US" w:bidi="th-TH"/>
              </w:rPr>
            </w:pPr>
            <w:r>
              <w:rPr>
                <w:rFonts w:cstheme="minorBidi"/>
                <w:sz w:val="18"/>
                <w:szCs w:val="22"/>
                <w:lang w:val="en-US" w:bidi="th-TH"/>
              </w:rPr>
              <w:t>20,465</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Pr>
                <w:rFonts w:cs="Arial"/>
                <w:sz w:val="18"/>
                <w:szCs w:val="18"/>
              </w:rPr>
              <w:t>(20,465)</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Pr>
                <w:rFonts w:cs="Arial"/>
                <w:sz w:val="18"/>
                <w:szCs w:val="18"/>
              </w:rPr>
              <w:t>-</w:t>
            </w:r>
          </w:p>
        </w:tc>
      </w:tr>
      <w:tr w:rsidR="005813B9" w:rsidRPr="00D671D7" w:rsidTr="0087192B">
        <w:trPr>
          <w:cantSplit/>
          <w:trHeight w:val="68"/>
        </w:trPr>
        <w:tc>
          <w:tcPr>
            <w:tcW w:w="4689" w:type="dxa"/>
          </w:tcPr>
          <w:p w:rsidR="005813B9" w:rsidRPr="00D671D7" w:rsidRDefault="0087192B" w:rsidP="00B85923">
            <w:pPr>
              <w:spacing w:line="240" w:lineRule="auto"/>
              <w:ind w:left="975"/>
              <w:rPr>
                <w:rFonts w:cs="Arial"/>
                <w:sz w:val="18"/>
                <w:szCs w:val="18"/>
              </w:rPr>
            </w:pPr>
            <w:r w:rsidRPr="0049364A">
              <w:rPr>
                <w:rFonts w:cs="Arial"/>
                <w:sz w:val="18"/>
                <w:szCs w:val="18"/>
              </w:rPr>
              <w:t>Admin</w:t>
            </w:r>
            <w:r>
              <w:rPr>
                <w:rFonts w:cs="Arial"/>
                <w:sz w:val="18"/>
                <w:szCs w:val="18"/>
              </w:rPr>
              <w:t>istrative</w:t>
            </w:r>
            <w:r w:rsidRPr="0049364A">
              <w:rPr>
                <w:rFonts w:cs="Arial"/>
                <w:sz w:val="18"/>
                <w:szCs w:val="18"/>
              </w:rPr>
              <w:t xml:space="preserve"> expenses</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tl/>
                <w:cs/>
              </w:rPr>
            </w:pPr>
            <w:r>
              <w:rPr>
                <w:rFonts w:cs="Arial"/>
                <w:sz w:val="18"/>
                <w:szCs w:val="18"/>
              </w:rPr>
              <w:t>(129,108)</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Pr>
                <w:rFonts w:cs="Arial"/>
                <w:sz w:val="18"/>
                <w:szCs w:val="18"/>
              </w:rPr>
              <w:t>(19,334)</w:t>
            </w:r>
          </w:p>
        </w:tc>
        <w:tc>
          <w:tcPr>
            <w:tcW w:w="1584" w:type="dxa"/>
            <w:shd w:val="clear" w:color="auto" w:fill="auto"/>
            <w:vAlign w:val="bottom"/>
          </w:tcPr>
          <w:p w:rsidR="005813B9" w:rsidRPr="00D671D7" w:rsidRDefault="005813B9" w:rsidP="003048CA">
            <w:pPr>
              <w:spacing w:line="240" w:lineRule="auto"/>
              <w:ind w:right="-72"/>
              <w:jc w:val="right"/>
              <w:rPr>
                <w:rFonts w:cs="Arial"/>
                <w:sz w:val="18"/>
                <w:szCs w:val="18"/>
              </w:rPr>
            </w:pPr>
            <w:r>
              <w:rPr>
                <w:rFonts w:cs="Arial"/>
                <w:sz w:val="18"/>
                <w:szCs w:val="18"/>
              </w:rPr>
              <w:t>(148,442)</w:t>
            </w:r>
          </w:p>
        </w:tc>
      </w:tr>
    </w:tbl>
    <w:p w:rsidR="005813B9" w:rsidRDefault="005813B9" w:rsidP="00D671D7">
      <w:pPr>
        <w:spacing w:line="240" w:lineRule="auto"/>
        <w:ind w:left="540" w:hanging="526"/>
        <w:rPr>
          <w:rFonts w:cs="Arial"/>
          <w:b/>
          <w:bCs/>
          <w:sz w:val="18"/>
          <w:szCs w:val="18"/>
        </w:rPr>
      </w:pPr>
    </w:p>
    <w:p w:rsidR="00BC3392" w:rsidRPr="00EB612A" w:rsidRDefault="00BC3392" w:rsidP="00D671D7">
      <w:pPr>
        <w:spacing w:line="240" w:lineRule="auto"/>
        <w:ind w:left="540" w:hanging="526"/>
        <w:rPr>
          <w:rFonts w:cs="Arial"/>
          <w:b/>
          <w:bCs/>
          <w:sz w:val="18"/>
          <w:szCs w:val="18"/>
          <w:cs/>
          <w:lang w:bidi="th-TH"/>
        </w:rPr>
      </w:pPr>
    </w:p>
    <w:p w:rsidR="00A934D5" w:rsidRPr="00D671D7" w:rsidRDefault="00A934D5" w:rsidP="00D671D7">
      <w:pPr>
        <w:spacing w:line="240" w:lineRule="auto"/>
        <w:ind w:left="540" w:hanging="526"/>
        <w:rPr>
          <w:rFonts w:cs="Arial"/>
          <w:b/>
          <w:bCs/>
          <w:sz w:val="18"/>
          <w:szCs w:val="18"/>
        </w:rPr>
      </w:pPr>
      <w:r w:rsidRPr="00D671D7">
        <w:rPr>
          <w:rFonts w:cs="Arial"/>
          <w:b/>
          <w:bCs/>
          <w:sz w:val="18"/>
          <w:szCs w:val="18"/>
        </w:rPr>
        <w:t>4</w:t>
      </w:r>
      <w:r w:rsidRPr="00D671D7">
        <w:rPr>
          <w:rFonts w:cs="Arial"/>
          <w:b/>
          <w:bCs/>
          <w:sz w:val="18"/>
          <w:szCs w:val="18"/>
        </w:rPr>
        <w:tab/>
      </w:r>
      <w:bookmarkEnd w:id="6"/>
      <w:bookmarkEnd w:id="7"/>
      <w:r w:rsidRPr="00D671D7">
        <w:rPr>
          <w:rFonts w:cs="Arial"/>
          <w:b/>
          <w:bCs/>
          <w:sz w:val="18"/>
          <w:szCs w:val="18"/>
        </w:rPr>
        <w:t>Estimates</w:t>
      </w:r>
    </w:p>
    <w:p w:rsidR="00A934D5" w:rsidRDefault="00A934D5" w:rsidP="00D671D7">
      <w:pPr>
        <w:spacing w:line="240" w:lineRule="auto"/>
        <w:ind w:left="540"/>
        <w:jc w:val="both"/>
        <w:rPr>
          <w:rFonts w:cs="Arial"/>
          <w:sz w:val="18"/>
          <w:szCs w:val="18"/>
        </w:rPr>
      </w:pPr>
    </w:p>
    <w:p w:rsidR="00F12875" w:rsidRPr="00D671D7" w:rsidRDefault="00F12875" w:rsidP="00D671D7">
      <w:pPr>
        <w:spacing w:line="240" w:lineRule="auto"/>
        <w:ind w:left="540"/>
        <w:jc w:val="both"/>
        <w:rPr>
          <w:rFonts w:cs="Arial"/>
          <w:sz w:val="18"/>
          <w:szCs w:val="18"/>
        </w:rPr>
      </w:pPr>
    </w:p>
    <w:p w:rsidR="006C195B" w:rsidRPr="00D671D7" w:rsidRDefault="00A934D5" w:rsidP="00D671D7">
      <w:pPr>
        <w:spacing w:line="240" w:lineRule="auto"/>
        <w:ind w:left="540"/>
        <w:jc w:val="both"/>
        <w:rPr>
          <w:rFonts w:cs="Arial"/>
          <w:sz w:val="18"/>
          <w:szCs w:val="18"/>
        </w:rPr>
      </w:pPr>
      <w:r w:rsidRPr="00D671D7">
        <w:rPr>
          <w:rFonts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bookmarkEnd w:id="0"/>
      <w:bookmarkEnd w:id="1"/>
    </w:p>
    <w:p w:rsidR="006C195B" w:rsidRDefault="006C195B" w:rsidP="00D671D7">
      <w:pPr>
        <w:spacing w:line="240" w:lineRule="auto"/>
        <w:ind w:left="540"/>
        <w:jc w:val="both"/>
        <w:rPr>
          <w:rFonts w:cs="Arial"/>
          <w:sz w:val="18"/>
          <w:szCs w:val="18"/>
        </w:rPr>
      </w:pPr>
    </w:p>
    <w:p w:rsidR="00781BB5" w:rsidRPr="00D671D7" w:rsidRDefault="00781BB5" w:rsidP="00D671D7">
      <w:pPr>
        <w:spacing w:line="240" w:lineRule="auto"/>
        <w:ind w:left="540"/>
        <w:jc w:val="both"/>
        <w:rPr>
          <w:rFonts w:cs="Arial"/>
          <w:sz w:val="18"/>
          <w:szCs w:val="18"/>
        </w:rPr>
      </w:pPr>
    </w:p>
    <w:p w:rsidR="00D21311" w:rsidRPr="008D407D" w:rsidRDefault="0090244F" w:rsidP="00D671D7">
      <w:pPr>
        <w:spacing w:line="240" w:lineRule="auto"/>
        <w:ind w:left="540" w:hanging="526"/>
        <w:rPr>
          <w:rFonts w:cstheme="minorBidi"/>
          <w:b/>
          <w:bCs/>
          <w:sz w:val="18"/>
          <w:szCs w:val="22"/>
          <w:cs/>
          <w:lang w:bidi="th-TH"/>
        </w:rPr>
      </w:pPr>
      <w:r w:rsidRPr="00D671D7">
        <w:rPr>
          <w:rFonts w:cs="Arial"/>
          <w:b/>
          <w:bCs/>
          <w:sz w:val="18"/>
          <w:szCs w:val="18"/>
        </w:rPr>
        <w:t>5</w:t>
      </w:r>
      <w:r w:rsidR="00D21311" w:rsidRPr="00D671D7">
        <w:rPr>
          <w:rFonts w:cs="Arial"/>
          <w:b/>
          <w:bCs/>
          <w:sz w:val="18"/>
          <w:szCs w:val="18"/>
        </w:rPr>
        <w:tab/>
        <w:t xml:space="preserve">Segment </w:t>
      </w:r>
      <w:r w:rsidR="00197566" w:rsidRPr="00D671D7">
        <w:rPr>
          <w:rFonts w:cs="Arial"/>
          <w:b/>
          <w:bCs/>
          <w:sz w:val="18"/>
          <w:szCs w:val="18"/>
        </w:rPr>
        <w:t xml:space="preserve">and revenue </w:t>
      </w:r>
      <w:r w:rsidR="00D21311" w:rsidRPr="00D671D7">
        <w:rPr>
          <w:rFonts w:cs="Arial"/>
          <w:b/>
          <w:bCs/>
          <w:sz w:val="18"/>
          <w:szCs w:val="18"/>
        </w:rPr>
        <w:t>information</w:t>
      </w:r>
    </w:p>
    <w:p w:rsidR="00D21311" w:rsidRPr="00D671D7" w:rsidRDefault="00D21311" w:rsidP="00781BB5">
      <w:pPr>
        <w:pStyle w:val="a"/>
        <w:ind w:left="540" w:right="0"/>
        <w:jc w:val="both"/>
        <w:outlineLvl w:val="0"/>
        <w:rPr>
          <w:rFonts w:ascii="Arial" w:cs="Arial"/>
          <w:color w:val="auto"/>
          <w:sz w:val="18"/>
          <w:szCs w:val="18"/>
        </w:rPr>
      </w:pPr>
    </w:p>
    <w:p w:rsidR="00D21311" w:rsidRPr="00D671D7" w:rsidRDefault="00D21311" w:rsidP="00781BB5">
      <w:pPr>
        <w:pStyle w:val="a"/>
        <w:ind w:left="540" w:right="0"/>
        <w:jc w:val="both"/>
        <w:outlineLvl w:val="0"/>
        <w:rPr>
          <w:rFonts w:ascii="Arial" w:cs="Arial"/>
          <w:color w:val="auto"/>
          <w:sz w:val="18"/>
          <w:szCs w:val="18"/>
        </w:rPr>
      </w:pPr>
    </w:p>
    <w:p w:rsidR="00D21311" w:rsidRPr="00D671D7" w:rsidRDefault="00D21311" w:rsidP="00781BB5">
      <w:pPr>
        <w:autoSpaceDE w:val="0"/>
        <w:autoSpaceDN w:val="0"/>
        <w:adjustRightInd w:val="0"/>
        <w:spacing w:line="240" w:lineRule="auto"/>
        <w:ind w:left="540"/>
        <w:jc w:val="both"/>
        <w:rPr>
          <w:rFonts w:cs="Arial"/>
          <w:sz w:val="18"/>
          <w:szCs w:val="18"/>
        </w:rPr>
      </w:pPr>
      <w:r w:rsidRPr="00D671D7">
        <w:rPr>
          <w:rFonts w:cs="Arial"/>
          <w:sz w:val="18"/>
          <w:szCs w:val="18"/>
        </w:rPr>
        <w:t xml:space="preserve">The </w:t>
      </w:r>
      <w:r w:rsidR="00C46019" w:rsidRPr="00D671D7">
        <w:rPr>
          <w:rFonts w:cs="Arial"/>
          <w:sz w:val="18"/>
          <w:szCs w:val="18"/>
        </w:rPr>
        <w:t>Board of Directors</w:t>
      </w:r>
      <w:r w:rsidRPr="00D671D7">
        <w:rPr>
          <w:rFonts w:cs="Arial"/>
          <w:sz w:val="18"/>
          <w:szCs w:val="18"/>
        </w:rPr>
        <w:t xml:space="preserve"> is the Group’s chief operating decision-maker. </w:t>
      </w:r>
      <w:r w:rsidR="00D75FE4" w:rsidRPr="00D671D7">
        <w:rPr>
          <w:rFonts w:cs="Arial"/>
          <w:sz w:val="18"/>
          <w:szCs w:val="18"/>
        </w:rPr>
        <w:t>The Board of Directors</w:t>
      </w:r>
      <w:r w:rsidRPr="00D671D7">
        <w:rPr>
          <w:rFonts w:cs="Arial"/>
          <w:sz w:val="18"/>
          <w:szCs w:val="18"/>
        </w:rPr>
        <w:t xml:space="preserve"> has determined the operating segments based on the information reviewed for the purposes of allocating resources and assessing performance.</w:t>
      </w:r>
    </w:p>
    <w:p w:rsidR="00A205CF" w:rsidRPr="00D671D7" w:rsidRDefault="00A205CF" w:rsidP="00781BB5">
      <w:pPr>
        <w:autoSpaceDE w:val="0"/>
        <w:autoSpaceDN w:val="0"/>
        <w:adjustRightInd w:val="0"/>
        <w:spacing w:line="240" w:lineRule="auto"/>
        <w:ind w:left="540"/>
        <w:jc w:val="both"/>
        <w:rPr>
          <w:rFonts w:cs="Arial"/>
          <w:sz w:val="18"/>
          <w:szCs w:val="18"/>
        </w:rPr>
      </w:pPr>
    </w:p>
    <w:p w:rsidR="00D21311" w:rsidRPr="00D671D7" w:rsidRDefault="00D21311" w:rsidP="00781BB5">
      <w:pPr>
        <w:autoSpaceDE w:val="0"/>
        <w:autoSpaceDN w:val="0"/>
        <w:adjustRightInd w:val="0"/>
        <w:spacing w:line="240" w:lineRule="auto"/>
        <w:ind w:left="540"/>
        <w:jc w:val="both"/>
        <w:rPr>
          <w:rFonts w:cs="Arial"/>
          <w:b/>
          <w:bCs/>
          <w:sz w:val="18"/>
          <w:szCs w:val="18"/>
        </w:rPr>
      </w:pPr>
      <w:r w:rsidRPr="00D671D7">
        <w:rPr>
          <w:rFonts w:cs="Arial"/>
          <w:b/>
          <w:bCs/>
          <w:sz w:val="18"/>
          <w:szCs w:val="18"/>
        </w:rPr>
        <w:t>Business segment</w:t>
      </w:r>
    </w:p>
    <w:p w:rsidR="00D21311" w:rsidRPr="00D671D7" w:rsidRDefault="00D21311" w:rsidP="00781BB5">
      <w:pPr>
        <w:autoSpaceDE w:val="0"/>
        <w:autoSpaceDN w:val="0"/>
        <w:adjustRightInd w:val="0"/>
        <w:spacing w:line="240" w:lineRule="auto"/>
        <w:ind w:left="540"/>
        <w:jc w:val="both"/>
        <w:rPr>
          <w:rFonts w:cs="Arial"/>
          <w:sz w:val="18"/>
          <w:szCs w:val="18"/>
        </w:rPr>
      </w:pPr>
    </w:p>
    <w:p w:rsidR="00D21311" w:rsidRPr="00D671D7" w:rsidRDefault="00D21311" w:rsidP="00781BB5">
      <w:pPr>
        <w:autoSpaceDE w:val="0"/>
        <w:autoSpaceDN w:val="0"/>
        <w:adjustRightInd w:val="0"/>
        <w:spacing w:line="240" w:lineRule="auto"/>
        <w:ind w:left="540"/>
        <w:jc w:val="both"/>
        <w:rPr>
          <w:rFonts w:cs="Arial"/>
          <w:sz w:val="18"/>
          <w:szCs w:val="18"/>
        </w:rPr>
      </w:pPr>
      <w:r w:rsidRPr="00D671D7">
        <w:rPr>
          <w:rFonts w:cs="Arial"/>
          <w:sz w:val="18"/>
          <w:szCs w:val="18"/>
        </w:rPr>
        <w:t xml:space="preserve">The Group operates in a single business being the generation and distribution of electricity generated from </w:t>
      </w:r>
      <w:r w:rsidR="00BB5158" w:rsidRPr="00D671D7">
        <w:rPr>
          <w:rFonts w:cs="Arial"/>
          <w:sz w:val="18"/>
          <w:szCs w:val="18"/>
        </w:rPr>
        <w:br/>
      </w:r>
      <w:r w:rsidRPr="00D671D7">
        <w:rPr>
          <w:rFonts w:cs="Arial"/>
          <w:sz w:val="18"/>
          <w:szCs w:val="18"/>
        </w:rPr>
        <w:t xml:space="preserve">solar energy. Therefore, </w:t>
      </w:r>
      <w:r w:rsidR="00D75FE4" w:rsidRPr="00D671D7">
        <w:rPr>
          <w:rFonts w:cs="Arial"/>
          <w:sz w:val="18"/>
          <w:szCs w:val="18"/>
        </w:rPr>
        <w:t>the Board of Directors</w:t>
      </w:r>
      <w:r w:rsidRPr="00D671D7">
        <w:rPr>
          <w:rFonts w:cs="Arial"/>
          <w:sz w:val="18"/>
          <w:szCs w:val="18"/>
        </w:rPr>
        <w:t xml:space="preserve"> considers that the Group has only one business segment.</w:t>
      </w:r>
    </w:p>
    <w:p w:rsidR="00A205CF" w:rsidRPr="00D671D7" w:rsidRDefault="00A205CF" w:rsidP="00781BB5">
      <w:pPr>
        <w:autoSpaceDE w:val="0"/>
        <w:autoSpaceDN w:val="0"/>
        <w:adjustRightInd w:val="0"/>
        <w:spacing w:line="240" w:lineRule="auto"/>
        <w:ind w:left="540"/>
        <w:jc w:val="both"/>
        <w:rPr>
          <w:rFonts w:cs="Arial"/>
          <w:sz w:val="18"/>
          <w:szCs w:val="18"/>
        </w:rPr>
      </w:pPr>
    </w:p>
    <w:p w:rsidR="00D21311" w:rsidRPr="00D671D7" w:rsidRDefault="00D21311" w:rsidP="00781BB5">
      <w:pPr>
        <w:autoSpaceDE w:val="0"/>
        <w:autoSpaceDN w:val="0"/>
        <w:adjustRightInd w:val="0"/>
        <w:spacing w:line="240" w:lineRule="auto"/>
        <w:ind w:left="540"/>
        <w:jc w:val="both"/>
        <w:rPr>
          <w:rFonts w:cs="Arial"/>
          <w:b/>
          <w:bCs/>
          <w:sz w:val="18"/>
          <w:szCs w:val="18"/>
        </w:rPr>
      </w:pPr>
      <w:r w:rsidRPr="00D671D7">
        <w:rPr>
          <w:rFonts w:cs="Arial"/>
          <w:b/>
          <w:bCs/>
          <w:sz w:val="18"/>
          <w:szCs w:val="18"/>
        </w:rPr>
        <w:t>Geographic segment</w:t>
      </w:r>
    </w:p>
    <w:p w:rsidR="00D21311" w:rsidRPr="00D671D7" w:rsidRDefault="00D21311" w:rsidP="00781BB5">
      <w:pPr>
        <w:autoSpaceDE w:val="0"/>
        <w:autoSpaceDN w:val="0"/>
        <w:adjustRightInd w:val="0"/>
        <w:spacing w:line="240" w:lineRule="auto"/>
        <w:ind w:left="540"/>
        <w:jc w:val="both"/>
        <w:rPr>
          <w:rFonts w:cs="Arial"/>
          <w:sz w:val="18"/>
          <w:szCs w:val="18"/>
        </w:rPr>
      </w:pPr>
    </w:p>
    <w:p w:rsidR="00197566" w:rsidRPr="00D671D7" w:rsidRDefault="0090244F" w:rsidP="00781BB5">
      <w:pPr>
        <w:autoSpaceDE w:val="0"/>
        <w:autoSpaceDN w:val="0"/>
        <w:adjustRightInd w:val="0"/>
        <w:spacing w:line="240" w:lineRule="auto"/>
        <w:ind w:left="540"/>
        <w:jc w:val="both"/>
        <w:rPr>
          <w:rFonts w:cs="Arial"/>
          <w:sz w:val="18"/>
          <w:szCs w:val="18"/>
          <w:lang w:bidi="th-TH"/>
        </w:rPr>
      </w:pPr>
      <w:r w:rsidRPr="00D671D7">
        <w:rPr>
          <w:rFonts w:cs="Arial"/>
          <w:spacing w:val="-4"/>
          <w:sz w:val="18"/>
          <w:szCs w:val="18"/>
        </w:rPr>
        <w:t xml:space="preserve">Segment information is presented in respect of the Group’s </w:t>
      </w:r>
      <w:r w:rsidRPr="008D407D">
        <w:rPr>
          <w:rFonts w:cs="Arial"/>
          <w:spacing w:val="-4"/>
          <w:sz w:val="18"/>
          <w:szCs w:val="18"/>
        </w:rPr>
        <w:t>geograph</w:t>
      </w:r>
      <w:r w:rsidR="008D407D" w:rsidRPr="008D407D">
        <w:rPr>
          <w:rFonts w:cs="Arial"/>
          <w:spacing w:val="-4"/>
          <w:sz w:val="18"/>
          <w:szCs w:val="18"/>
        </w:rPr>
        <w:t>ic</w:t>
      </w:r>
      <w:r w:rsidRPr="00D671D7">
        <w:rPr>
          <w:rFonts w:cs="Arial"/>
          <w:spacing w:val="-4"/>
          <w:sz w:val="18"/>
          <w:szCs w:val="18"/>
        </w:rPr>
        <w:t xml:space="preserve"> segments which are domestic and international.</w:t>
      </w:r>
      <w:r w:rsidRPr="00D671D7">
        <w:rPr>
          <w:rFonts w:cs="Arial"/>
          <w:sz w:val="18"/>
          <w:szCs w:val="18"/>
        </w:rPr>
        <w:t xml:space="preserve"> The two segments presented were classified and reviewed</w:t>
      </w:r>
      <w:r w:rsidR="00852211" w:rsidRPr="00D671D7">
        <w:rPr>
          <w:rFonts w:cs="Arial"/>
          <w:sz w:val="18"/>
          <w:szCs w:val="18"/>
        </w:rPr>
        <w:t xml:space="preserve"> by authorised persons which is</w:t>
      </w:r>
      <w:r w:rsidRPr="00D671D7">
        <w:rPr>
          <w:rFonts w:cs="Arial"/>
          <w:sz w:val="18"/>
          <w:szCs w:val="18"/>
        </w:rPr>
        <w:t xml:space="preserve"> </w:t>
      </w:r>
      <w:r w:rsidR="005861A8" w:rsidRPr="00D671D7">
        <w:rPr>
          <w:rFonts w:cs="Arial"/>
          <w:sz w:val="18"/>
          <w:szCs w:val="18"/>
        </w:rPr>
        <w:t>the Board of Directors</w:t>
      </w:r>
      <w:r w:rsidRPr="00D671D7">
        <w:rPr>
          <w:rFonts w:cs="Arial"/>
          <w:sz w:val="18"/>
          <w:szCs w:val="18"/>
        </w:rPr>
        <w:t>. The following information is used by authorised persons to evaluate operation of each segment.</w:t>
      </w:r>
    </w:p>
    <w:p w:rsidR="00BB5158" w:rsidRPr="00D671D7" w:rsidRDefault="00BB5158" w:rsidP="00781BB5">
      <w:pPr>
        <w:spacing w:line="240" w:lineRule="auto"/>
        <w:ind w:left="540"/>
        <w:rPr>
          <w:rFonts w:cs="Arial"/>
          <w:sz w:val="18"/>
          <w:szCs w:val="18"/>
          <w:lang w:bidi="th-TH"/>
        </w:rPr>
      </w:pPr>
    </w:p>
    <w:p w:rsidR="00BB5158" w:rsidRPr="00D671D7" w:rsidRDefault="00BB5158" w:rsidP="00D671D7">
      <w:pPr>
        <w:spacing w:line="240" w:lineRule="auto"/>
        <w:rPr>
          <w:rFonts w:cs="Arial"/>
          <w:sz w:val="18"/>
          <w:szCs w:val="18"/>
          <w:lang w:bidi="th-TH"/>
        </w:rPr>
        <w:sectPr w:rsidR="00BB5158" w:rsidRPr="00D671D7" w:rsidSect="0002050F">
          <w:headerReference w:type="default" r:id="rId8"/>
          <w:footerReference w:type="default" r:id="rId9"/>
          <w:pgSz w:w="11906" w:h="16838" w:code="9"/>
          <w:pgMar w:top="1440" w:right="720" w:bottom="720" w:left="1728" w:header="706" w:footer="706" w:gutter="0"/>
          <w:pgNumType w:start="12"/>
          <w:cols w:space="720"/>
        </w:sectPr>
      </w:pPr>
    </w:p>
    <w:p w:rsidR="00845EC5" w:rsidRPr="00D671D7" w:rsidRDefault="00845EC5" w:rsidP="00D671D7">
      <w:pPr>
        <w:spacing w:line="240" w:lineRule="auto"/>
        <w:ind w:left="540" w:hanging="540"/>
        <w:rPr>
          <w:rFonts w:cs="Arial"/>
          <w:b/>
          <w:bCs/>
          <w:sz w:val="18"/>
          <w:szCs w:val="18"/>
        </w:rPr>
      </w:pPr>
    </w:p>
    <w:p w:rsidR="00BB5158" w:rsidRPr="00D671D7" w:rsidRDefault="00BB5158" w:rsidP="00D671D7">
      <w:pPr>
        <w:spacing w:line="240" w:lineRule="auto"/>
        <w:ind w:left="540" w:hanging="540"/>
        <w:rPr>
          <w:rFonts w:cs="Arial"/>
          <w:b/>
          <w:bCs/>
          <w:sz w:val="18"/>
          <w:szCs w:val="18"/>
        </w:rPr>
      </w:pPr>
    </w:p>
    <w:p w:rsidR="00845EC5" w:rsidRPr="00D671D7" w:rsidRDefault="00845EC5" w:rsidP="00D671D7">
      <w:pPr>
        <w:spacing w:line="240" w:lineRule="auto"/>
        <w:ind w:left="540" w:hanging="540"/>
        <w:rPr>
          <w:rFonts w:cs="Arial"/>
          <w:b/>
          <w:bCs/>
          <w:sz w:val="18"/>
          <w:szCs w:val="18"/>
        </w:rPr>
      </w:pPr>
      <w:r w:rsidRPr="00D671D7">
        <w:rPr>
          <w:rFonts w:cs="Arial"/>
          <w:b/>
          <w:bCs/>
          <w:sz w:val="18"/>
          <w:szCs w:val="18"/>
        </w:rPr>
        <w:t>5</w:t>
      </w:r>
      <w:r w:rsidRPr="00D671D7">
        <w:rPr>
          <w:rFonts w:cs="Arial"/>
          <w:b/>
          <w:bCs/>
          <w:sz w:val="18"/>
          <w:szCs w:val="18"/>
          <w:rtl/>
          <w:cs/>
        </w:rPr>
        <w:tab/>
      </w:r>
      <w:r w:rsidRPr="00D671D7">
        <w:rPr>
          <w:rFonts w:cs="Arial"/>
          <w:b/>
          <w:bCs/>
          <w:sz w:val="18"/>
          <w:szCs w:val="18"/>
        </w:rPr>
        <w:t>Segment and revenue information</w:t>
      </w:r>
      <w:r w:rsidRPr="00D671D7">
        <w:rPr>
          <w:rFonts w:cs="Arial"/>
          <w:sz w:val="18"/>
          <w:szCs w:val="18"/>
        </w:rPr>
        <w:t xml:space="preserve"> (Cont’d)</w:t>
      </w:r>
    </w:p>
    <w:p w:rsidR="00845EC5" w:rsidRPr="00D671D7" w:rsidRDefault="00845EC5" w:rsidP="00781BB5">
      <w:pPr>
        <w:spacing w:line="240" w:lineRule="auto"/>
        <w:ind w:left="540"/>
        <w:rPr>
          <w:rFonts w:eastAsia="Angsana New" w:cs="Arial"/>
          <w:b/>
          <w:bCs/>
          <w:sz w:val="18"/>
          <w:szCs w:val="18"/>
        </w:rPr>
      </w:pPr>
    </w:p>
    <w:p w:rsidR="00845EC5" w:rsidRPr="00D671D7" w:rsidRDefault="00845EC5" w:rsidP="00781BB5">
      <w:pPr>
        <w:spacing w:line="240" w:lineRule="auto"/>
        <w:ind w:left="540"/>
        <w:rPr>
          <w:rFonts w:eastAsia="Angsana New" w:cs="Arial"/>
          <w:b/>
          <w:bCs/>
          <w:sz w:val="18"/>
          <w:szCs w:val="18"/>
        </w:rPr>
      </w:pPr>
    </w:p>
    <w:p w:rsidR="00845EC5" w:rsidRPr="00D671D7" w:rsidRDefault="00845EC5" w:rsidP="00781BB5">
      <w:pPr>
        <w:autoSpaceDE w:val="0"/>
        <w:autoSpaceDN w:val="0"/>
        <w:adjustRightInd w:val="0"/>
        <w:spacing w:line="240" w:lineRule="auto"/>
        <w:ind w:left="540"/>
        <w:rPr>
          <w:rFonts w:eastAsia="Angsana New" w:cs="Arial"/>
          <w:b/>
          <w:bCs/>
          <w:sz w:val="18"/>
          <w:szCs w:val="18"/>
        </w:rPr>
      </w:pPr>
      <w:r w:rsidRPr="00D671D7">
        <w:rPr>
          <w:rFonts w:eastAsia="Angsana New" w:cs="Arial"/>
          <w:b/>
          <w:bCs/>
          <w:sz w:val="18"/>
          <w:szCs w:val="18"/>
        </w:rPr>
        <w:t>Financial information by geograph</w:t>
      </w:r>
      <w:r w:rsidR="008D407D">
        <w:rPr>
          <w:rFonts w:eastAsia="Angsana New" w:cs="Arial"/>
          <w:b/>
          <w:bCs/>
          <w:sz w:val="18"/>
          <w:szCs w:val="18"/>
        </w:rPr>
        <w:t>ic</w:t>
      </w:r>
      <w:r w:rsidRPr="00D671D7">
        <w:rPr>
          <w:rFonts w:eastAsia="Angsana New" w:cs="Arial"/>
          <w:b/>
          <w:bCs/>
          <w:sz w:val="18"/>
          <w:szCs w:val="18"/>
        </w:rPr>
        <w:t xml:space="preserve"> segment</w:t>
      </w:r>
    </w:p>
    <w:p w:rsidR="00767166" w:rsidRPr="00D671D7" w:rsidRDefault="00767166" w:rsidP="00781BB5">
      <w:pPr>
        <w:autoSpaceDE w:val="0"/>
        <w:autoSpaceDN w:val="0"/>
        <w:adjustRightInd w:val="0"/>
        <w:spacing w:line="240" w:lineRule="auto"/>
        <w:ind w:left="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97D1B" w:rsidRPr="00D671D7" w:rsidTr="00F674EF">
        <w:tc>
          <w:tcPr>
            <w:tcW w:w="3114" w:type="dxa"/>
            <w:shd w:val="clear" w:color="auto" w:fill="auto"/>
            <w:vAlign w:val="bottom"/>
          </w:tcPr>
          <w:p w:rsidR="001F431E" w:rsidRPr="00D671D7" w:rsidRDefault="001F431E" w:rsidP="00D671D7">
            <w:pPr>
              <w:spacing w:line="240" w:lineRule="auto"/>
              <w:ind w:left="336" w:right="-72"/>
              <w:rPr>
                <w:rFonts w:eastAsia="MS Mincho" w:cs="Arial"/>
                <w:b/>
                <w:bCs/>
                <w:sz w:val="16"/>
                <w:szCs w:val="16"/>
              </w:rPr>
            </w:pPr>
          </w:p>
        </w:tc>
        <w:tc>
          <w:tcPr>
            <w:tcW w:w="12332" w:type="dxa"/>
            <w:gridSpan w:val="10"/>
            <w:shd w:val="clear" w:color="auto" w:fill="auto"/>
            <w:vAlign w:val="bottom"/>
          </w:tcPr>
          <w:p w:rsidR="001F431E" w:rsidRPr="00D671D7"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D671D7">
              <w:rPr>
                <w:rFonts w:eastAsia="MS Mincho" w:cs="Arial"/>
                <w:b/>
                <w:bCs/>
                <w:sz w:val="16"/>
                <w:szCs w:val="16"/>
              </w:rPr>
              <w:t>Consolidated financial information</w:t>
            </w:r>
          </w:p>
        </w:tc>
      </w:tr>
      <w:tr w:rsidR="00397D1B" w:rsidRPr="00D671D7" w:rsidTr="00E0555A">
        <w:trPr>
          <w:trHeight w:val="68"/>
        </w:trPr>
        <w:tc>
          <w:tcPr>
            <w:tcW w:w="3114" w:type="dxa"/>
            <w:shd w:val="clear" w:color="auto" w:fill="auto"/>
            <w:vAlign w:val="bottom"/>
          </w:tcPr>
          <w:p w:rsidR="00845EC5" w:rsidRPr="00D671D7" w:rsidRDefault="001F431E" w:rsidP="00D671D7">
            <w:pPr>
              <w:spacing w:line="240" w:lineRule="auto"/>
              <w:ind w:left="336" w:right="-72"/>
              <w:rPr>
                <w:rFonts w:eastAsia="MS Mincho" w:cs="Arial"/>
                <w:b/>
                <w:bCs/>
                <w:sz w:val="16"/>
                <w:szCs w:val="16"/>
              </w:rPr>
            </w:pPr>
            <w:r w:rsidRPr="00D671D7">
              <w:rPr>
                <w:rFonts w:eastAsia="MS Mincho" w:cs="Arial"/>
                <w:b/>
                <w:bCs/>
                <w:sz w:val="16"/>
                <w:szCs w:val="16"/>
              </w:rPr>
              <w:t xml:space="preserve">For the </w:t>
            </w:r>
            <w:r w:rsidR="00A11F5F" w:rsidRPr="00D671D7">
              <w:rPr>
                <w:rFonts w:eastAsia="MS Mincho" w:cs="Browallia New"/>
                <w:b/>
                <w:bCs/>
                <w:sz w:val="16"/>
                <w:lang w:bidi="th-TH"/>
              </w:rPr>
              <w:t>six</w:t>
            </w:r>
            <w:r w:rsidRPr="00D671D7">
              <w:rPr>
                <w:rFonts w:eastAsia="MS Mincho" w:cs="Arial"/>
                <w:b/>
                <w:bCs/>
                <w:sz w:val="16"/>
                <w:szCs w:val="16"/>
              </w:rPr>
              <w:t>-month period ended</w:t>
            </w:r>
          </w:p>
        </w:tc>
        <w:tc>
          <w:tcPr>
            <w:tcW w:w="2466"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International</w:t>
            </w:r>
          </w:p>
        </w:tc>
        <w:tc>
          <w:tcPr>
            <w:tcW w:w="2467"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rsidR="00845EC5" w:rsidRPr="00D671D7"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397D1B" w:rsidRPr="00D671D7" w:rsidTr="00F674EF">
        <w:tc>
          <w:tcPr>
            <w:tcW w:w="3114" w:type="dxa"/>
            <w:shd w:val="clear" w:color="auto" w:fill="auto"/>
            <w:vAlign w:val="bottom"/>
          </w:tcPr>
          <w:p w:rsidR="009C7EE9" w:rsidRPr="00D671D7" w:rsidRDefault="009C7EE9" w:rsidP="00D671D7">
            <w:pPr>
              <w:spacing w:line="240" w:lineRule="auto"/>
              <w:ind w:left="336" w:right="-72"/>
              <w:rPr>
                <w:rFonts w:eastAsia="MS Mincho" w:cs="Arial"/>
                <w:b/>
                <w:bCs/>
                <w:sz w:val="16"/>
                <w:szCs w:val="16"/>
                <w:rtl/>
                <w:cs/>
              </w:rPr>
            </w:pPr>
            <w:r w:rsidRPr="00D671D7">
              <w:rPr>
                <w:rFonts w:eastAsia="MS Mincho" w:cs="Arial"/>
                <w:b/>
                <w:bCs/>
                <w:sz w:val="16"/>
                <w:szCs w:val="16"/>
              </w:rPr>
              <w:t xml:space="preserve">   3</w:t>
            </w:r>
            <w:r w:rsidR="00A11F5F" w:rsidRPr="00D671D7">
              <w:rPr>
                <w:rFonts w:eastAsia="MS Mincho" w:cs="Arial"/>
                <w:b/>
                <w:bCs/>
                <w:sz w:val="16"/>
                <w:szCs w:val="16"/>
              </w:rPr>
              <w:t>0</w:t>
            </w:r>
            <w:r w:rsidRPr="00D671D7">
              <w:rPr>
                <w:rFonts w:eastAsia="MS Mincho" w:cs="Arial"/>
                <w:b/>
                <w:bCs/>
                <w:sz w:val="16"/>
                <w:szCs w:val="16"/>
              </w:rPr>
              <w:t xml:space="preserve"> </w:t>
            </w:r>
            <w:r w:rsidR="00A11F5F" w:rsidRPr="00D671D7">
              <w:rPr>
                <w:rFonts w:eastAsia="MS Mincho" w:cs="Arial"/>
                <w:b/>
                <w:bCs/>
                <w:sz w:val="16"/>
                <w:szCs w:val="16"/>
              </w:rPr>
              <w:t>June</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4"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4" w:type="dxa"/>
            <w:shd w:val="clear" w:color="auto" w:fill="auto"/>
            <w:vAlign w:val="bottom"/>
          </w:tcPr>
          <w:p w:rsidR="009C7EE9" w:rsidRPr="00D671D7" w:rsidRDefault="009C7EE9" w:rsidP="00D671D7">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r>
      <w:tr w:rsidR="00397D1B" w:rsidRPr="00D671D7" w:rsidTr="00F674EF">
        <w:tc>
          <w:tcPr>
            <w:tcW w:w="3114" w:type="dxa"/>
            <w:shd w:val="clear" w:color="auto" w:fill="auto"/>
            <w:vAlign w:val="bottom"/>
          </w:tcPr>
          <w:p w:rsidR="007A5EF4" w:rsidRPr="00D671D7" w:rsidRDefault="007A5EF4" w:rsidP="00D671D7">
            <w:pPr>
              <w:spacing w:line="240" w:lineRule="auto"/>
              <w:ind w:left="336" w:right="-72"/>
              <w:rPr>
                <w:rFonts w:eastAsia="MS Mincho" w:cs="Arial"/>
                <w:b/>
                <w:bCs/>
                <w:sz w:val="16"/>
                <w:szCs w:val="16"/>
              </w:rPr>
            </w:pP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7A5EF4" w:rsidRPr="00D671D7" w:rsidRDefault="007A5EF4" w:rsidP="00D671D7">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397D1B" w:rsidRPr="00D671D7" w:rsidTr="00F674EF">
        <w:trPr>
          <w:trHeight w:val="20"/>
        </w:trPr>
        <w:tc>
          <w:tcPr>
            <w:tcW w:w="3114" w:type="dxa"/>
            <w:shd w:val="clear" w:color="auto" w:fill="auto"/>
          </w:tcPr>
          <w:p w:rsidR="00845EC5" w:rsidRPr="00D671D7" w:rsidRDefault="00845EC5" w:rsidP="00D671D7">
            <w:pPr>
              <w:spacing w:line="240" w:lineRule="auto"/>
              <w:ind w:left="336" w:right="-72"/>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4"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3"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c>
          <w:tcPr>
            <w:tcW w:w="1234" w:type="dxa"/>
            <w:shd w:val="clear" w:color="auto" w:fill="auto"/>
          </w:tcPr>
          <w:p w:rsidR="00845EC5" w:rsidRPr="00D671D7" w:rsidRDefault="00845EC5" w:rsidP="00D671D7">
            <w:pPr>
              <w:spacing w:line="240" w:lineRule="auto"/>
              <w:ind w:left="127" w:right="-72" w:hanging="127"/>
              <w:rPr>
                <w:rFonts w:cs="Arial"/>
                <w:spacing w:val="-6"/>
                <w:sz w:val="12"/>
                <w:szCs w:val="12"/>
                <w:rtl/>
                <w:cs/>
              </w:rPr>
            </w:pPr>
          </w:p>
        </w:tc>
      </w:tr>
      <w:tr w:rsidR="00EE1C19" w:rsidRPr="00EB50F6" w:rsidTr="00F674EF">
        <w:tc>
          <w:tcPr>
            <w:tcW w:w="3114" w:type="dxa"/>
            <w:shd w:val="clear" w:color="auto" w:fill="auto"/>
            <w:vAlign w:val="bottom"/>
          </w:tcPr>
          <w:p w:rsidR="00EE1C19" w:rsidRPr="00F12C21" w:rsidRDefault="00EE1C19" w:rsidP="00EE1C19">
            <w:pPr>
              <w:spacing w:line="240" w:lineRule="auto"/>
              <w:ind w:left="336" w:right="-72"/>
              <w:rPr>
                <w:rFonts w:eastAsia="MS Mincho" w:cstheme="minorBidi"/>
                <w:snapToGrid w:val="0"/>
                <w:sz w:val="16"/>
                <w:rtl/>
                <w:lang w:bidi="th-TH"/>
              </w:rPr>
            </w:pPr>
            <w:r w:rsidRPr="00D671D7">
              <w:rPr>
                <w:rFonts w:eastAsia="MS Mincho" w:cs="Arial"/>
                <w:snapToGrid w:val="0"/>
                <w:sz w:val="16"/>
                <w:szCs w:val="16"/>
              </w:rPr>
              <w:t>Revenues from sales</w:t>
            </w:r>
            <w:r w:rsidR="00F12C21">
              <w:rPr>
                <w:rFonts w:eastAsia="MS Mincho" w:cstheme="minorBidi" w:hint="cs"/>
                <w:snapToGrid w:val="0"/>
                <w:sz w:val="16"/>
                <w:cs/>
                <w:lang w:bidi="th-TH"/>
              </w:rPr>
              <w:t xml:space="preserve"> </w:t>
            </w:r>
            <w:r w:rsidR="00F12C21">
              <w:rPr>
                <w:rFonts w:eastAsia="MS Mincho" w:cstheme="minorBidi"/>
                <w:snapToGrid w:val="0"/>
                <w:sz w:val="16"/>
                <w:lang w:bidi="th-TH"/>
              </w:rPr>
              <w:t>and services</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169</w:t>
            </w:r>
            <w:r w:rsidRPr="0007689C">
              <w:rPr>
                <w:rFonts w:eastAsia="MS Mincho" w:cs="Arial"/>
                <w:snapToGrid w:val="0"/>
                <w:sz w:val="16"/>
                <w:szCs w:val="16"/>
                <w:lang w:val="en-US"/>
              </w:rPr>
              <w:t>,89</w:t>
            </w:r>
            <w:r w:rsidRPr="0007689C">
              <w:rPr>
                <w:rFonts w:eastAsia="MS Mincho" w:cs="Arial"/>
                <w:snapToGrid w:val="0"/>
                <w:sz w:val="16"/>
                <w:szCs w:val="16"/>
                <w:rtl/>
                <w:cs/>
                <w:lang w:val="en-US"/>
              </w:rPr>
              <w:t>3</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167</w:t>
            </w:r>
            <w:r w:rsidRPr="0007689C">
              <w:rPr>
                <w:rFonts w:eastAsia="MS Mincho" w:cs="Arial"/>
                <w:snapToGrid w:val="0"/>
                <w:sz w:val="16"/>
                <w:szCs w:val="16"/>
                <w:lang w:val="en-US"/>
              </w:rPr>
              <w:t>,</w:t>
            </w:r>
            <w:r w:rsidRPr="0007689C">
              <w:rPr>
                <w:rFonts w:eastAsia="MS Mincho" w:cs="Arial"/>
                <w:snapToGrid w:val="0"/>
                <w:sz w:val="16"/>
                <w:szCs w:val="16"/>
                <w:rtl/>
                <w:cs/>
                <w:lang w:val="en-US"/>
              </w:rPr>
              <w:t>997</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20</w:t>
            </w:r>
            <w:r w:rsidRPr="0007689C">
              <w:rPr>
                <w:rFonts w:eastAsia="MS Mincho" w:cs="Arial"/>
                <w:snapToGrid w:val="0"/>
                <w:sz w:val="16"/>
                <w:szCs w:val="16"/>
                <w:cs/>
                <w:lang w:val="en-US"/>
              </w:rPr>
              <w:t>,</w:t>
            </w:r>
            <w:r w:rsidR="0066016B">
              <w:rPr>
                <w:rFonts w:eastAsia="MS Mincho" w:cs="Arial" w:hint="cs"/>
                <w:snapToGrid w:val="0"/>
                <w:sz w:val="16"/>
                <w:szCs w:val="16"/>
                <w:rtl/>
                <w:lang w:val="en-US"/>
              </w:rPr>
              <w:t>219</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4</w:t>
            </w:r>
            <w:r w:rsidRPr="0007689C">
              <w:rPr>
                <w:rFonts w:eastAsia="MS Mincho" w:cs="Arial"/>
                <w:snapToGrid w:val="0"/>
                <w:sz w:val="16"/>
                <w:szCs w:val="16"/>
                <w:lang w:val="en-US"/>
              </w:rPr>
              <w:t>,</w:t>
            </w:r>
            <w:r w:rsidRPr="0007689C">
              <w:rPr>
                <w:rFonts w:eastAsia="MS Mincho" w:cs="Arial"/>
                <w:snapToGrid w:val="0"/>
                <w:sz w:val="16"/>
                <w:szCs w:val="16"/>
                <w:rtl/>
                <w:cs/>
                <w:lang w:val="en-US"/>
              </w:rPr>
              <w:t>674</w:t>
            </w:r>
          </w:p>
        </w:tc>
        <w:tc>
          <w:tcPr>
            <w:tcW w:w="1234"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190</w:t>
            </w:r>
            <w:r w:rsidRPr="0007689C">
              <w:rPr>
                <w:rFonts w:eastAsia="MS Mincho" w:cs="Arial"/>
                <w:snapToGrid w:val="0"/>
                <w:sz w:val="16"/>
                <w:szCs w:val="16"/>
                <w:cs/>
                <w:lang w:val="en-US"/>
              </w:rPr>
              <w:t>,</w:t>
            </w:r>
            <w:r w:rsidRPr="0007689C">
              <w:rPr>
                <w:rFonts w:eastAsia="MS Mincho" w:cs="Arial"/>
                <w:snapToGrid w:val="0"/>
                <w:sz w:val="16"/>
                <w:szCs w:val="16"/>
                <w:rtl/>
                <w:cs/>
                <w:lang w:val="en-US"/>
              </w:rPr>
              <w:t>112</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lang w:val="en-US"/>
              </w:rPr>
              <w:t>172,671</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lang w:val="en-US"/>
              </w:rPr>
              <w: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190</w:t>
            </w:r>
            <w:r w:rsidRPr="0007689C">
              <w:rPr>
                <w:rFonts w:eastAsia="MS Mincho" w:cs="Arial"/>
                <w:snapToGrid w:val="0"/>
                <w:sz w:val="16"/>
                <w:szCs w:val="16"/>
                <w:cs/>
                <w:lang w:val="en-US"/>
              </w:rPr>
              <w:t>,</w:t>
            </w:r>
            <w:r w:rsidRPr="0007689C">
              <w:rPr>
                <w:rFonts w:eastAsia="MS Mincho" w:cs="Arial"/>
                <w:snapToGrid w:val="0"/>
                <w:sz w:val="16"/>
                <w:szCs w:val="16"/>
                <w:rtl/>
                <w:cs/>
                <w:lang w:val="en-US"/>
              </w:rPr>
              <w:t>112</w:t>
            </w:r>
          </w:p>
        </w:tc>
        <w:tc>
          <w:tcPr>
            <w:tcW w:w="1234"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lang w:val="en-US"/>
              </w:rPr>
              <w:t>172,671</w:t>
            </w:r>
          </w:p>
        </w:tc>
      </w:tr>
      <w:tr w:rsidR="00EE1C19" w:rsidRPr="00EB50F6" w:rsidTr="00605BA2">
        <w:trPr>
          <w:trHeight w:val="78"/>
        </w:trPr>
        <w:tc>
          <w:tcPr>
            <w:tcW w:w="3114" w:type="dxa"/>
            <w:shd w:val="clear" w:color="auto" w:fill="auto"/>
            <w:vAlign w:val="bottom"/>
          </w:tcPr>
          <w:p w:rsidR="00EE1C19" w:rsidRPr="00D671D7" w:rsidRDefault="00EE1C19" w:rsidP="00EE1C19">
            <w:pPr>
              <w:spacing w:line="240" w:lineRule="auto"/>
              <w:ind w:left="336" w:right="-72"/>
              <w:rPr>
                <w:rFonts w:eastAsia="MS Mincho" w:cs="Arial"/>
                <w:snapToGrid w:val="0"/>
                <w:sz w:val="16"/>
                <w:szCs w:val="16"/>
                <w:rtl/>
                <w:cs/>
              </w:rPr>
            </w:pPr>
            <w:r w:rsidRPr="00D671D7">
              <w:rPr>
                <w:rFonts w:eastAsia="MS Mincho" w:cs="Arial"/>
                <w:snapToGrid w:val="0"/>
                <w:sz w:val="16"/>
                <w:szCs w:val="16"/>
              </w:rPr>
              <w:t>Cost of sales</w:t>
            </w:r>
            <w:r w:rsidR="00F12C21">
              <w:rPr>
                <w:rFonts w:eastAsia="MS Mincho" w:cs="Arial"/>
                <w:snapToGrid w:val="0"/>
                <w:sz w:val="16"/>
                <w:szCs w:val="16"/>
              </w:rPr>
              <w:t xml:space="preserve"> and services</w:t>
            </w:r>
          </w:p>
        </w:tc>
        <w:tc>
          <w:tcPr>
            <w:tcW w:w="1233" w:type="dxa"/>
            <w:shd w:val="clear" w:color="auto" w:fill="auto"/>
            <w:vAlign w:val="bottom"/>
          </w:tcPr>
          <w:p w:rsidR="00EE1C19" w:rsidRPr="0007689C" w:rsidRDefault="00586437" w:rsidP="00EE1C19">
            <w:pPr>
              <w:pBdr>
                <w:bottom w:val="single" w:sz="4" w:space="1" w:color="auto"/>
              </w:pBdr>
              <w:tabs>
                <w:tab w:val="decimal" w:pos="414"/>
              </w:tabs>
              <w:spacing w:line="240" w:lineRule="auto"/>
              <w:ind w:right="-72"/>
              <w:jc w:val="right"/>
              <w:rPr>
                <w:rFonts w:eastAsia="MS Mincho" w:cs="Arial"/>
                <w:snapToGrid w:val="0"/>
                <w:sz w:val="16"/>
                <w:szCs w:val="16"/>
                <w:lang w:val="en-US"/>
              </w:rPr>
            </w:pPr>
            <w:r w:rsidRPr="0007689C">
              <w:rPr>
                <w:rFonts w:eastAsia="MS Mincho" w:cs="Arial" w:hint="cs"/>
                <w:snapToGrid w:val="0"/>
                <w:sz w:val="16"/>
                <w:szCs w:val="16"/>
                <w:rtl/>
                <w:lang w:val="en-US"/>
              </w:rPr>
              <w:t>)</w:t>
            </w:r>
            <w:r w:rsidR="00EE1C19" w:rsidRPr="0007689C">
              <w:rPr>
                <w:rFonts w:eastAsia="MS Mincho" w:cs="Arial"/>
                <w:snapToGrid w:val="0"/>
                <w:sz w:val="16"/>
                <w:szCs w:val="16"/>
                <w:lang w:val="en-US"/>
              </w:rPr>
              <w:t>63,995</w:t>
            </w:r>
            <w:r w:rsidRPr="0007689C">
              <w:rPr>
                <w:rFonts w:eastAsia="MS Mincho" w:cs="Arial" w:hint="cs"/>
                <w:snapToGrid w:val="0"/>
                <w:sz w:val="16"/>
                <w:szCs w:val="16"/>
                <w:rtl/>
                <w:lang w:val="en-US"/>
              </w:rPr>
              <w:t>(</w:t>
            </w:r>
          </w:p>
        </w:tc>
        <w:tc>
          <w:tcPr>
            <w:tcW w:w="1233" w:type="dxa"/>
            <w:shd w:val="clear" w:color="auto" w:fill="auto"/>
            <w:vAlign w:val="bottom"/>
          </w:tcPr>
          <w:p w:rsidR="00EE1C19" w:rsidRPr="0007689C" w:rsidRDefault="00586437" w:rsidP="00EE1C19">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07689C">
              <w:rPr>
                <w:rFonts w:eastAsia="MS Mincho" w:cs="Arial" w:hint="cs"/>
                <w:snapToGrid w:val="0"/>
                <w:sz w:val="16"/>
                <w:szCs w:val="16"/>
                <w:rtl/>
                <w:lang w:val="en-US"/>
              </w:rPr>
              <w:t>)</w:t>
            </w:r>
            <w:r w:rsidR="006314A8">
              <w:rPr>
                <w:rFonts w:eastAsia="MS Mincho" w:cs="Arial"/>
                <w:snapToGrid w:val="0"/>
                <w:sz w:val="16"/>
                <w:szCs w:val="16"/>
                <w:lang w:val="en-US"/>
              </w:rPr>
              <w:t>63,077</w:t>
            </w:r>
            <w:r w:rsidR="00EE1C19" w:rsidRPr="0007689C">
              <w:rPr>
                <w:rFonts w:eastAsia="MS Mincho" w:cs="Arial"/>
                <w:snapToGrid w:val="0"/>
                <w:sz w:val="16"/>
                <w:szCs w:val="16"/>
                <w:cs/>
                <w:lang w:val="en-US"/>
              </w:rPr>
              <w:t>)</w:t>
            </w:r>
          </w:p>
        </w:tc>
        <w:tc>
          <w:tcPr>
            <w:tcW w:w="1233" w:type="dxa"/>
            <w:shd w:val="clear" w:color="auto" w:fill="auto"/>
            <w:vAlign w:val="bottom"/>
          </w:tcPr>
          <w:p w:rsidR="00EE1C19" w:rsidRPr="0007689C" w:rsidRDefault="00586437" w:rsidP="00EE1C19">
            <w:pPr>
              <w:pBdr>
                <w:bottom w:val="single" w:sz="4" w:space="1" w:color="auto"/>
              </w:pBdr>
              <w:tabs>
                <w:tab w:val="decimal" w:pos="414"/>
              </w:tabs>
              <w:spacing w:line="240" w:lineRule="auto"/>
              <w:ind w:right="-72"/>
              <w:jc w:val="right"/>
              <w:rPr>
                <w:rFonts w:eastAsia="MS Mincho" w:cs="Arial"/>
                <w:snapToGrid w:val="0"/>
                <w:sz w:val="16"/>
                <w:szCs w:val="16"/>
                <w:rtl/>
                <w:cs/>
              </w:rPr>
            </w:pPr>
            <w:r w:rsidRPr="0007689C">
              <w:rPr>
                <w:rFonts w:eastAsia="MS Mincho" w:cs="Arial" w:hint="cs"/>
                <w:snapToGrid w:val="0"/>
                <w:sz w:val="16"/>
                <w:szCs w:val="16"/>
                <w:rtl/>
                <w:lang w:val="en-US"/>
              </w:rPr>
              <w:t>)</w:t>
            </w:r>
            <w:r w:rsidR="00EE1C19" w:rsidRPr="0007689C">
              <w:rPr>
                <w:rFonts w:eastAsia="MS Mincho" w:cs="Arial"/>
                <w:snapToGrid w:val="0"/>
                <w:sz w:val="16"/>
                <w:szCs w:val="16"/>
                <w:cs/>
                <w:lang w:val="en-US"/>
              </w:rPr>
              <w:t>11</w:t>
            </w:r>
            <w:r w:rsidR="00EE1C19" w:rsidRPr="0007689C">
              <w:rPr>
                <w:rFonts w:eastAsia="MS Mincho" w:cs="Arial"/>
                <w:snapToGrid w:val="0"/>
                <w:sz w:val="16"/>
                <w:szCs w:val="16"/>
                <w:rtl/>
                <w:cs/>
                <w:lang w:val="en-US"/>
              </w:rPr>
              <w:t>,</w:t>
            </w:r>
            <w:r w:rsidR="00EE1C19" w:rsidRPr="0007689C">
              <w:rPr>
                <w:rFonts w:eastAsia="MS Mincho" w:cs="Arial"/>
                <w:snapToGrid w:val="0"/>
                <w:sz w:val="16"/>
                <w:szCs w:val="16"/>
                <w:cs/>
                <w:lang w:val="en-US"/>
              </w:rPr>
              <w:t>186</w:t>
            </w:r>
            <w:r w:rsidRPr="0007689C">
              <w:rPr>
                <w:rFonts w:eastAsia="MS Mincho" w:cs="Arial" w:hint="cs"/>
                <w:snapToGrid w:val="0"/>
                <w:sz w:val="16"/>
                <w:szCs w:val="16"/>
                <w:rtl/>
                <w:lang w:val="en-US"/>
              </w:rPr>
              <w:t>(</w:t>
            </w:r>
          </w:p>
        </w:tc>
        <w:tc>
          <w:tcPr>
            <w:tcW w:w="1233" w:type="dxa"/>
            <w:shd w:val="clear" w:color="auto" w:fill="auto"/>
            <w:vAlign w:val="bottom"/>
          </w:tcPr>
          <w:p w:rsidR="00EE1C19" w:rsidRPr="0007689C" w:rsidRDefault="00586437" w:rsidP="00EE1C19">
            <w:pPr>
              <w:pBdr>
                <w:bottom w:val="single" w:sz="4" w:space="1" w:color="auto"/>
              </w:pBdr>
              <w:tabs>
                <w:tab w:val="decimal" w:pos="414"/>
              </w:tabs>
              <w:spacing w:line="240" w:lineRule="auto"/>
              <w:ind w:right="-72"/>
              <w:jc w:val="right"/>
              <w:rPr>
                <w:rFonts w:eastAsia="MS Mincho" w:cs="Arial"/>
                <w:snapToGrid w:val="0"/>
                <w:sz w:val="16"/>
                <w:szCs w:val="16"/>
                <w:rtl/>
                <w:cs/>
              </w:rPr>
            </w:pPr>
            <w:r w:rsidRPr="0007689C">
              <w:rPr>
                <w:rFonts w:eastAsia="MS Mincho" w:cs="Arial" w:hint="cs"/>
                <w:snapToGrid w:val="0"/>
                <w:sz w:val="16"/>
                <w:szCs w:val="16"/>
                <w:rtl/>
                <w:lang w:val="en-US"/>
              </w:rPr>
              <w:t>)</w:t>
            </w:r>
            <w:r w:rsidR="00EE1C19" w:rsidRPr="0007689C">
              <w:rPr>
                <w:rFonts w:eastAsia="MS Mincho" w:cs="Arial"/>
                <w:snapToGrid w:val="0"/>
                <w:sz w:val="16"/>
                <w:szCs w:val="16"/>
                <w:cs/>
              </w:rPr>
              <w:t>3</w:t>
            </w:r>
            <w:r w:rsidR="00EE1C19" w:rsidRPr="0007689C">
              <w:rPr>
                <w:rFonts w:eastAsia="MS Mincho" w:cs="Arial"/>
                <w:snapToGrid w:val="0"/>
                <w:sz w:val="16"/>
                <w:szCs w:val="16"/>
              </w:rPr>
              <w:t>,</w:t>
            </w:r>
            <w:r w:rsidR="00EE1C19" w:rsidRPr="0007689C">
              <w:rPr>
                <w:rFonts w:eastAsia="MS Mincho" w:cs="Arial"/>
                <w:snapToGrid w:val="0"/>
                <w:sz w:val="16"/>
                <w:szCs w:val="16"/>
                <w:rtl/>
                <w:cs/>
              </w:rPr>
              <w:t>5</w:t>
            </w:r>
            <w:r w:rsidR="0066016B">
              <w:rPr>
                <w:rFonts w:eastAsia="MS Mincho" w:cs="Arial" w:hint="cs"/>
                <w:snapToGrid w:val="0"/>
                <w:sz w:val="16"/>
                <w:szCs w:val="16"/>
                <w:rtl/>
              </w:rPr>
              <w:t>70</w:t>
            </w:r>
            <w:r w:rsidR="00EE1C19" w:rsidRPr="0007689C">
              <w:rPr>
                <w:rFonts w:eastAsia="MS Mincho" w:cs="Arial"/>
                <w:snapToGrid w:val="0"/>
                <w:sz w:val="16"/>
                <w:szCs w:val="16"/>
                <w:cs/>
              </w:rPr>
              <w:t>)</w:t>
            </w:r>
          </w:p>
        </w:tc>
        <w:tc>
          <w:tcPr>
            <w:tcW w:w="1234" w:type="dxa"/>
            <w:shd w:val="clear" w:color="auto" w:fill="auto"/>
            <w:vAlign w:val="bottom"/>
          </w:tcPr>
          <w:p w:rsidR="00EE1C19" w:rsidRPr="0007689C" w:rsidRDefault="00586437" w:rsidP="00EE1C19">
            <w:pPr>
              <w:pBdr>
                <w:bottom w:val="single" w:sz="4" w:space="1" w:color="auto"/>
              </w:pBdr>
              <w:tabs>
                <w:tab w:val="decimal" w:pos="414"/>
              </w:tabs>
              <w:spacing w:line="240" w:lineRule="auto"/>
              <w:ind w:right="-72"/>
              <w:jc w:val="right"/>
              <w:rPr>
                <w:rFonts w:eastAsia="MS Mincho" w:cs="Arial"/>
                <w:snapToGrid w:val="0"/>
                <w:sz w:val="16"/>
                <w:szCs w:val="16"/>
                <w:rtl/>
                <w:cs/>
              </w:rPr>
            </w:pPr>
            <w:r w:rsidRPr="0007689C">
              <w:rPr>
                <w:rFonts w:eastAsia="MS Mincho" w:cs="Arial" w:hint="cs"/>
                <w:snapToGrid w:val="0"/>
                <w:sz w:val="16"/>
                <w:szCs w:val="16"/>
                <w:rtl/>
                <w:lang w:val="en-US"/>
              </w:rPr>
              <w:t>)</w:t>
            </w:r>
            <w:r w:rsidR="00EE1C19" w:rsidRPr="0007689C">
              <w:rPr>
                <w:rFonts w:eastAsia="MS Mincho" w:cs="Arial"/>
                <w:snapToGrid w:val="0"/>
                <w:sz w:val="16"/>
                <w:szCs w:val="16"/>
                <w:cs/>
              </w:rPr>
              <w:t>75</w:t>
            </w:r>
            <w:r w:rsidR="00EE1C19" w:rsidRPr="0007689C">
              <w:rPr>
                <w:rFonts w:eastAsia="MS Mincho" w:cs="Arial"/>
                <w:snapToGrid w:val="0"/>
                <w:sz w:val="16"/>
                <w:szCs w:val="16"/>
                <w:rtl/>
                <w:cs/>
              </w:rPr>
              <w:t>,</w:t>
            </w:r>
            <w:r w:rsidR="00EE1C19" w:rsidRPr="0007689C">
              <w:rPr>
                <w:rFonts w:eastAsia="MS Mincho" w:cs="Arial"/>
                <w:snapToGrid w:val="0"/>
                <w:sz w:val="16"/>
                <w:szCs w:val="16"/>
                <w:cs/>
              </w:rPr>
              <w:t>181</w:t>
            </w:r>
            <w:r w:rsidRPr="0007689C">
              <w:rPr>
                <w:rFonts w:eastAsia="MS Mincho" w:cs="Arial"/>
                <w:snapToGrid w:val="0"/>
                <w:sz w:val="16"/>
                <w:szCs w:val="16"/>
                <w:cs/>
              </w:rPr>
              <w:t>)</w:t>
            </w:r>
          </w:p>
        </w:tc>
        <w:tc>
          <w:tcPr>
            <w:tcW w:w="1233"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w:t>
            </w:r>
            <w:r w:rsidR="0066016B">
              <w:rPr>
                <w:rFonts w:eastAsia="MS Mincho" w:cs="Arial"/>
                <w:snapToGrid w:val="0"/>
                <w:sz w:val="16"/>
                <w:szCs w:val="16"/>
              </w:rPr>
              <w:t>66,647</w:t>
            </w:r>
            <w:r w:rsidRPr="0007689C">
              <w:rPr>
                <w:rFonts w:eastAsia="MS Mincho" w:cs="Arial"/>
                <w:snapToGrid w:val="0"/>
                <w:sz w:val="16"/>
                <w:szCs w:val="16"/>
              </w:rPr>
              <w:t>)</w:t>
            </w:r>
          </w:p>
        </w:tc>
        <w:tc>
          <w:tcPr>
            <w:tcW w:w="1233" w:type="dxa"/>
            <w:shd w:val="clear" w:color="auto" w:fill="auto"/>
            <w:vAlign w:val="bottom"/>
          </w:tcPr>
          <w:p w:rsidR="00EE1C19" w:rsidRPr="0007689C" w:rsidRDefault="000F7A05"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lang w:val="en-US"/>
              </w:rPr>
              <w:t>)</w:t>
            </w:r>
            <w:r w:rsidR="00EE1C19" w:rsidRPr="0007689C">
              <w:rPr>
                <w:rFonts w:eastAsia="MS Mincho" w:cs="Arial"/>
                <w:snapToGrid w:val="0"/>
                <w:sz w:val="16"/>
                <w:szCs w:val="16"/>
                <w:cs/>
                <w:lang w:val="en-US"/>
              </w:rPr>
              <w:t>5</w:t>
            </w:r>
            <w:r w:rsidR="00EE1C19" w:rsidRPr="0007689C">
              <w:rPr>
                <w:rFonts w:eastAsia="MS Mincho" w:cs="Arial"/>
                <w:snapToGrid w:val="0"/>
                <w:sz w:val="16"/>
                <w:szCs w:val="16"/>
                <w:rtl/>
                <w:cs/>
                <w:lang w:val="en-US"/>
              </w:rPr>
              <w:t>,</w:t>
            </w:r>
            <w:r w:rsidR="00EE1C19" w:rsidRPr="0007689C">
              <w:rPr>
                <w:rFonts w:eastAsia="MS Mincho" w:cs="Arial"/>
                <w:snapToGrid w:val="0"/>
                <w:sz w:val="16"/>
                <w:szCs w:val="16"/>
                <w:cs/>
                <w:lang w:val="en-US"/>
              </w:rPr>
              <w:t>483</w:t>
            </w:r>
            <w:r w:rsidRPr="0007689C">
              <w:rPr>
                <w:rFonts w:eastAsia="MS Mincho" w:cs="Arial" w:hint="cs"/>
                <w:snapToGrid w:val="0"/>
                <w:sz w:val="16"/>
                <w:szCs w:val="16"/>
                <w:rtl/>
                <w:lang w:val="en-US"/>
              </w:rPr>
              <w:t>(</w:t>
            </w:r>
          </w:p>
        </w:tc>
        <w:tc>
          <w:tcPr>
            <w:tcW w:w="1233" w:type="dxa"/>
            <w:shd w:val="clear" w:color="auto" w:fill="auto"/>
            <w:vAlign w:val="bottom"/>
          </w:tcPr>
          <w:p w:rsidR="00EE1C19" w:rsidRPr="0007689C" w:rsidRDefault="0066016B" w:rsidP="00EE1C19">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(7,250)</w:t>
            </w:r>
          </w:p>
        </w:tc>
        <w:tc>
          <w:tcPr>
            <w:tcW w:w="1233" w:type="dxa"/>
            <w:shd w:val="clear" w:color="auto" w:fill="auto"/>
            <w:vAlign w:val="bottom"/>
          </w:tcPr>
          <w:p w:rsidR="00EE1C19" w:rsidRPr="0007689C" w:rsidRDefault="000F7A05" w:rsidP="00EE1C19">
            <w:pPr>
              <w:pBdr>
                <w:bottom w:val="single" w:sz="4" w:space="1" w:color="auto"/>
              </w:pBdr>
              <w:tabs>
                <w:tab w:val="decimal" w:pos="414"/>
              </w:tabs>
              <w:spacing w:line="240" w:lineRule="auto"/>
              <w:ind w:right="-72"/>
              <w:jc w:val="right"/>
              <w:rPr>
                <w:rFonts w:eastAsia="MS Mincho" w:cs="Arial"/>
                <w:snapToGrid w:val="0"/>
                <w:sz w:val="16"/>
                <w:szCs w:val="16"/>
                <w:rtl/>
                <w:cs/>
              </w:rPr>
            </w:pPr>
            <w:r w:rsidRPr="0007689C">
              <w:rPr>
                <w:rFonts w:eastAsia="MS Mincho" w:cs="Arial" w:hint="cs"/>
                <w:snapToGrid w:val="0"/>
                <w:sz w:val="16"/>
                <w:szCs w:val="16"/>
                <w:rtl/>
              </w:rPr>
              <w:t>)</w:t>
            </w:r>
            <w:r w:rsidR="00EE1C19" w:rsidRPr="0007689C">
              <w:rPr>
                <w:rFonts w:eastAsia="MS Mincho" w:cs="Arial"/>
                <w:snapToGrid w:val="0"/>
                <w:sz w:val="16"/>
                <w:szCs w:val="16"/>
                <w:cs/>
              </w:rPr>
              <w:t>80</w:t>
            </w:r>
            <w:r w:rsidR="00EE1C19" w:rsidRPr="0007689C">
              <w:rPr>
                <w:rFonts w:eastAsia="MS Mincho" w:cs="Arial"/>
                <w:snapToGrid w:val="0"/>
                <w:sz w:val="16"/>
                <w:szCs w:val="16"/>
                <w:rtl/>
                <w:cs/>
              </w:rPr>
              <w:t>,</w:t>
            </w:r>
            <w:r w:rsidR="00EE1C19" w:rsidRPr="0007689C">
              <w:rPr>
                <w:rFonts w:eastAsia="MS Mincho" w:cs="Arial"/>
                <w:snapToGrid w:val="0"/>
                <w:sz w:val="16"/>
                <w:szCs w:val="16"/>
                <w:cs/>
              </w:rPr>
              <w:t>664</w:t>
            </w:r>
            <w:r w:rsidRPr="0007689C">
              <w:rPr>
                <w:rFonts w:eastAsia="MS Mincho" w:cs="Arial" w:hint="cs"/>
                <w:snapToGrid w:val="0"/>
                <w:sz w:val="16"/>
                <w:szCs w:val="16"/>
                <w:rtl/>
              </w:rPr>
              <w:t>(</w:t>
            </w:r>
          </w:p>
        </w:tc>
        <w:tc>
          <w:tcPr>
            <w:tcW w:w="1234"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(73,897)</w:t>
            </w:r>
          </w:p>
        </w:tc>
      </w:tr>
      <w:tr w:rsidR="00C03C41" w:rsidRPr="00D671D7" w:rsidTr="003274C9">
        <w:tc>
          <w:tcPr>
            <w:tcW w:w="3114" w:type="dxa"/>
            <w:shd w:val="clear" w:color="auto" w:fill="auto"/>
            <w:vAlign w:val="bottom"/>
          </w:tcPr>
          <w:p w:rsidR="00C03C41" w:rsidRPr="00D671D7" w:rsidRDefault="00C03C41" w:rsidP="00D671D7">
            <w:pPr>
              <w:spacing w:line="240" w:lineRule="auto"/>
              <w:ind w:left="336" w:right="-72"/>
              <w:rPr>
                <w:rFonts w:cs="Arial"/>
                <w:b/>
                <w:bCs/>
                <w:spacing w:val="-6"/>
                <w:sz w:val="12"/>
                <w:szCs w:val="12"/>
              </w:rPr>
            </w:pPr>
          </w:p>
        </w:tc>
        <w:tc>
          <w:tcPr>
            <w:tcW w:w="1233" w:type="dxa"/>
            <w:shd w:val="clear" w:color="auto" w:fill="auto"/>
            <w:vAlign w:val="bottom"/>
          </w:tcPr>
          <w:p w:rsidR="00C03C41" w:rsidRPr="0007689C" w:rsidRDefault="00C03C41" w:rsidP="00D671D7">
            <w:pPr>
              <w:spacing w:line="240" w:lineRule="auto"/>
              <w:ind w:left="336" w:right="-72"/>
              <w:rPr>
                <w:rFonts w:cs="Arial"/>
                <w:b/>
                <w:bCs/>
                <w:spacing w:val="-6"/>
                <w:sz w:val="12"/>
                <w:szCs w:val="12"/>
              </w:rPr>
            </w:pPr>
          </w:p>
        </w:tc>
        <w:tc>
          <w:tcPr>
            <w:tcW w:w="1233" w:type="dxa"/>
            <w:shd w:val="clear" w:color="auto" w:fill="auto"/>
            <w:vAlign w:val="bottom"/>
          </w:tcPr>
          <w:p w:rsidR="00C03C41" w:rsidRPr="0007689C" w:rsidRDefault="00C03C41" w:rsidP="00D671D7">
            <w:pPr>
              <w:spacing w:line="240" w:lineRule="auto"/>
              <w:ind w:left="336" w:right="-72"/>
              <w:rPr>
                <w:rFonts w:cs="Arial"/>
                <w:b/>
                <w:bCs/>
                <w:spacing w:val="-6"/>
                <w:sz w:val="12"/>
                <w:szCs w:val="12"/>
              </w:rPr>
            </w:pPr>
          </w:p>
        </w:tc>
        <w:tc>
          <w:tcPr>
            <w:tcW w:w="1233" w:type="dxa"/>
            <w:shd w:val="clear" w:color="auto" w:fill="auto"/>
            <w:vAlign w:val="bottom"/>
          </w:tcPr>
          <w:p w:rsidR="00C03C41" w:rsidRPr="0007689C" w:rsidRDefault="00C03C41" w:rsidP="00D671D7">
            <w:pPr>
              <w:spacing w:line="240" w:lineRule="auto"/>
              <w:ind w:left="336" w:right="-72"/>
              <w:rPr>
                <w:rFonts w:cs="Arial"/>
                <w:b/>
                <w:bCs/>
                <w:spacing w:val="-6"/>
                <w:sz w:val="12"/>
                <w:szCs w:val="12"/>
                <w:rtl/>
                <w:cs/>
              </w:rPr>
            </w:pPr>
          </w:p>
        </w:tc>
        <w:tc>
          <w:tcPr>
            <w:tcW w:w="1233" w:type="dxa"/>
            <w:shd w:val="clear" w:color="auto" w:fill="auto"/>
            <w:vAlign w:val="bottom"/>
          </w:tcPr>
          <w:p w:rsidR="00C03C41" w:rsidRPr="0007689C" w:rsidRDefault="00C03C41" w:rsidP="00D671D7">
            <w:pPr>
              <w:spacing w:line="240" w:lineRule="auto"/>
              <w:ind w:left="336" w:right="-72"/>
              <w:rPr>
                <w:rFonts w:cs="Arial"/>
                <w:b/>
                <w:bCs/>
                <w:spacing w:val="-6"/>
                <w:sz w:val="12"/>
                <w:szCs w:val="12"/>
                <w:rtl/>
                <w:cs/>
              </w:rPr>
            </w:pPr>
          </w:p>
        </w:tc>
        <w:tc>
          <w:tcPr>
            <w:tcW w:w="1234" w:type="dxa"/>
            <w:shd w:val="clear" w:color="auto" w:fill="auto"/>
            <w:vAlign w:val="bottom"/>
          </w:tcPr>
          <w:p w:rsidR="00C03C41" w:rsidRPr="0007689C" w:rsidRDefault="00C03C41" w:rsidP="00D671D7">
            <w:pPr>
              <w:spacing w:line="240" w:lineRule="auto"/>
              <w:ind w:left="336" w:right="-72"/>
              <w:rPr>
                <w:rFonts w:cs="Arial"/>
                <w:b/>
                <w:bCs/>
                <w:spacing w:val="-6"/>
                <w:sz w:val="12"/>
                <w:szCs w:val="12"/>
                <w:rtl/>
                <w:cs/>
              </w:rPr>
            </w:pPr>
          </w:p>
        </w:tc>
        <w:tc>
          <w:tcPr>
            <w:tcW w:w="1233" w:type="dxa"/>
            <w:shd w:val="clear" w:color="auto" w:fill="auto"/>
            <w:vAlign w:val="bottom"/>
          </w:tcPr>
          <w:p w:rsidR="00C03C41" w:rsidRPr="0007689C" w:rsidRDefault="00C03C41" w:rsidP="00D671D7">
            <w:pPr>
              <w:spacing w:line="240" w:lineRule="auto"/>
              <w:ind w:left="336" w:right="-72"/>
              <w:rPr>
                <w:rFonts w:cs="Arial"/>
                <w:b/>
                <w:bCs/>
                <w:spacing w:val="-6"/>
                <w:sz w:val="12"/>
                <w:szCs w:val="12"/>
              </w:rPr>
            </w:pPr>
          </w:p>
        </w:tc>
        <w:tc>
          <w:tcPr>
            <w:tcW w:w="1233" w:type="dxa"/>
            <w:shd w:val="clear" w:color="auto" w:fill="auto"/>
            <w:vAlign w:val="bottom"/>
          </w:tcPr>
          <w:p w:rsidR="00C03C41" w:rsidRPr="0007689C" w:rsidRDefault="00C03C41" w:rsidP="00D671D7">
            <w:pPr>
              <w:spacing w:line="240" w:lineRule="auto"/>
              <w:ind w:left="336" w:right="-72"/>
              <w:rPr>
                <w:rFonts w:cs="Arial"/>
                <w:b/>
                <w:bCs/>
                <w:spacing w:val="-6"/>
                <w:sz w:val="12"/>
                <w:szCs w:val="12"/>
              </w:rPr>
            </w:pPr>
          </w:p>
        </w:tc>
        <w:tc>
          <w:tcPr>
            <w:tcW w:w="1233" w:type="dxa"/>
            <w:shd w:val="clear" w:color="auto" w:fill="auto"/>
            <w:vAlign w:val="bottom"/>
          </w:tcPr>
          <w:p w:rsidR="00C03C41" w:rsidRPr="0007689C" w:rsidRDefault="00C03C41" w:rsidP="00D671D7">
            <w:pPr>
              <w:spacing w:line="240" w:lineRule="auto"/>
              <w:ind w:left="336" w:right="-72"/>
              <w:rPr>
                <w:rFonts w:cs="Arial"/>
                <w:b/>
                <w:bCs/>
                <w:spacing w:val="-6"/>
                <w:sz w:val="12"/>
                <w:szCs w:val="12"/>
              </w:rPr>
            </w:pPr>
          </w:p>
        </w:tc>
        <w:tc>
          <w:tcPr>
            <w:tcW w:w="1233" w:type="dxa"/>
            <w:shd w:val="clear" w:color="auto" w:fill="auto"/>
            <w:vAlign w:val="bottom"/>
          </w:tcPr>
          <w:p w:rsidR="00C03C41" w:rsidRPr="0007689C" w:rsidRDefault="00C03C41" w:rsidP="00D671D7">
            <w:pPr>
              <w:spacing w:line="240" w:lineRule="auto"/>
              <w:ind w:left="336" w:right="-72"/>
              <w:rPr>
                <w:rFonts w:cs="Arial"/>
                <w:b/>
                <w:bCs/>
                <w:spacing w:val="-6"/>
                <w:sz w:val="12"/>
                <w:szCs w:val="12"/>
              </w:rPr>
            </w:pPr>
          </w:p>
        </w:tc>
        <w:tc>
          <w:tcPr>
            <w:tcW w:w="1234" w:type="dxa"/>
            <w:shd w:val="clear" w:color="auto" w:fill="auto"/>
            <w:vAlign w:val="bottom"/>
          </w:tcPr>
          <w:p w:rsidR="00C03C41" w:rsidRPr="0007689C" w:rsidRDefault="00C03C41" w:rsidP="00D671D7">
            <w:pPr>
              <w:spacing w:line="240" w:lineRule="auto"/>
              <w:ind w:left="336" w:right="-72"/>
              <w:rPr>
                <w:rFonts w:cs="Arial"/>
                <w:b/>
                <w:bCs/>
                <w:spacing w:val="-6"/>
                <w:sz w:val="12"/>
                <w:szCs w:val="12"/>
              </w:rPr>
            </w:pPr>
          </w:p>
        </w:tc>
      </w:tr>
      <w:tr w:rsidR="00EE1C19" w:rsidRPr="00D671D7" w:rsidTr="00F674EF">
        <w:tc>
          <w:tcPr>
            <w:tcW w:w="3114" w:type="dxa"/>
            <w:shd w:val="clear" w:color="auto" w:fill="auto"/>
            <w:vAlign w:val="bottom"/>
          </w:tcPr>
          <w:p w:rsidR="00EE1C19" w:rsidRPr="00D671D7" w:rsidRDefault="00EE1C19" w:rsidP="00EE1C19">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Gross profit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Pr>
              <w:t>105,89</w:t>
            </w:r>
            <w:r w:rsidRPr="0007689C">
              <w:rPr>
                <w:rFonts w:eastAsia="MS Mincho" w:cs="Arial"/>
                <w:b/>
                <w:bCs/>
                <w:snapToGrid w:val="0"/>
                <w:sz w:val="16"/>
                <w:szCs w:val="16"/>
                <w:rtl/>
                <w:cs/>
              </w:rPr>
              <w:t>8</w:t>
            </w:r>
          </w:p>
        </w:tc>
        <w:tc>
          <w:tcPr>
            <w:tcW w:w="1233" w:type="dxa"/>
            <w:shd w:val="clear" w:color="auto" w:fill="auto"/>
            <w:vAlign w:val="bottom"/>
          </w:tcPr>
          <w:p w:rsidR="00EE1C19" w:rsidRPr="0007689C" w:rsidRDefault="0066016B" w:rsidP="00EE1C19">
            <w:pPr>
              <w:tabs>
                <w:tab w:val="decimal" w:pos="414"/>
              </w:tabs>
              <w:spacing w:line="240" w:lineRule="auto"/>
              <w:ind w:right="-72"/>
              <w:jc w:val="right"/>
              <w:rPr>
                <w:rFonts w:eastAsia="MS Mincho" w:cs="Arial"/>
                <w:b/>
                <w:bCs/>
                <w:snapToGrid w:val="0"/>
                <w:sz w:val="16"/>
                <w:szCs w:val="16"/>
              </w:rPr>
            </w:pPr>
            <w:r>
              <w:rPr>
                <w:rFonts w:eastAsia="MS Mincho" w:cs="Arial" w:hint="cs"/>
                <w:b/>
                <w:bCs/>
                <w:snapToGrid w:val="0"/>
                <w:sz w:val="16"/>
                <w:szCs w:val="16"/>
                <w:rtl/>
              </w:rPr>
              <w:t>104</w:t>
            </w:r>
            <w:r w:rsidR="00EE1C19" w:rsidRPr="0007689C">
              <w:rPr>
                <w:rFonts w:eastAsia="MS Mincho" w:cs="Arial"/>
                <w:b/>
                <w:bCs/>
                <w:snapToGrid w:val="0"/>
                <w:sz w:val="16"/>
                <w:szCs w:val="16"/>
              </w:rPr>
              <w:t>,</w:t>
            </w:r>
            <w:r w:rsidR="00EE1C19" w:rsidRPr="0007689C">
              <w:rPr>
                <w:rFonts w:eastAsia="MS Mincho" w:cs="Arial"/>
                <w:b/>
                <w:bCs/>
                <w:snapToGrid w:val="0"/>
                <w:sz w:val="16"/>
                <w:szCs w:val="16"/>
                <w:rtl/>
                <w:cs/>
              </w:rPr>
              <w:t>9</w:t>
            </w:r>
            <w:r>
              <w:rPr>
                <w:rFonts w:eastAsia="MS Mincho" w:cs="Arial" w:hint="cs"/>
                <w:b/>
                <w:bCs/>
                <w:snapToGrid w:val="0"/>
                <w:sz w:val="16"/>
                <w:szCs w:val="16"/>
                <w:rtl/>
              </w:rPr>
              <w:t>20</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9</w:t>
            </w:r>
            <w:r w:rsidRPr="0007689C">
              <w:rPr>
                <w:rFonts w:eastAsia="MS Mincho" w:cs="Arial"/>
                <w:b/>
                <w:bCs/>
                <w:snapToGrid w:val="0"/>
                <w:sz w:val="16"/>
                <w:szCs w:val="16"/>
                <w:cs/>
              </w:rPr>
              <w:t>,</w:t>
            </w:r>
            <w:r w:rsidRPr="0007689C">
              <w:rPr>
                <w:rFonts w:eastAsia="MS Mincho" w:cs="Arial"/>
                <w:b/>
                <w:bCs/>
                <w:snapToGrid w:val="0"/>
                <w:sz w:val="16"/>
                <w:szCs w:val="16"/>
                <w:rtl/>
                <w:cs/>
              </w:rPr>
              <w:t>033</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1</w:t>
            </w:r>
            <w:r w:rsidRPr="0007689C">
              <w:rPr>
                <w:rFonts w:eastAsia="MS Mincho" w:cs="Arial"/>
                <w:b/>
                <w:bCs/>
                <w:snapToGrid w:val="0"/>
                <w:sz w:val="16"/>
                <w:szCs w:val="16"/>
              </w:rPr>
              <w:t>,</w:t>
            </w:r>
            <w:r w:rsidRPr="0007689C">
              <w:rPr>
                <w:rFonts w:eastAsia="MS Mincho" w:cs="Arial"/>
                <w:b/>
                <w:bCs/>
                <w:snapToGrid w:val="0"/>
                <w:sz w:val="16"/>
                <w:szCs w:val="16"/>
                <w:rtl/>
                <w:cs/>
              </w:rPr>
              <w:t>10</w:t>
            </w:r>
            <w:r w:rsidR="0066016B">
              <w:rPr>
                <w:rFonts w:eastAsia="MS Mincho" w:cs="Arial" w:hint="cs"/>
                <w:b/>
                <w:bCs/>
                <w:snapToGrid w:val="0"/>
                <w:sz w:val="16"/>
                <w:szCs w:val="16"/>
                <w:rtl/>
              </w:rPr>
              <w:t>4</w:t>
            </w:r>
          </w:p>
        </w:tc>
        <w:tc>
          <w:tcPr>
            <w:tcW w:w="1234"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114</w:t>
            </w:r>
            <w:r w:rsidRPr="0007689C">
              <w:rPr>
                <w:rFonts w:eastAsia="MS Mincho" w:cs="Arial"/>
                <w:b/>
                <w:bCs/>
                <w:snapToGrid w:val="0"/>
                <w:sz w:val="16"/>
                <w:szCs w:val="16"/>
                <w:cs/>
              </w:rPr>
              <w:t>,</w:t>
            </w:r>
            <w:r w:rsidRPr="0007689C">
              <w:rPr>
                <w:rFonts w:eastAsia="MS Mincho" w:cs="Arial"/>
                <w:b/>
                <w:bCs/>
                <w:snapToGrid w:val="0"/>
                <w:sz w:val="16"/>
                <w:szCs w:val="16"/>
                <w:rtl/>
                <w:cs/>
              </w:rPr>
              <w:t>931</w:t>
            </w:r>
          </w:p>
        </w:tc>
        <w:tc>
          <w:tcPr>
            <w:tcW w:w="1233" w:type="dxa"/>
            <w:shd w:val="clear" w:color="auto" w:fill="auto"/>
            <w:vAlign w:val="bottom"/>
          </w:tcPr>
          <w:p w:rsidR="00EE1C19" w:rsidRPr="0007689C" w:rsidRDefault="0066016B" w:rsidP="00EE1C19">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106,024</w:t>
            </w:r>
          </w:p>
        </w:tc>
        <w:tc>
          <w:tcPr>
            <w:tcW w:w="1233" w:type="dxa"/>
            <w:shd w:val="clear" w:color="auto" w:fill="auto"/>
            <w:vAlign w:val="bottom"/>
          </w:tcPr>
          <w:p w:rsidR="00EE1C19" w:rsidRPr="0007689C" w:rsidRDefault="000F7A05" w:rsidP="00EE1C19">
            <w:pPr>
              <w:tabs>
                <w:tab w:val="decimal" w:pos="414"/>
              </w:tabs>
              <w:spacing w:line="240" w:lineRule="auto"/>
              <w:ind w:right="-72"/>
              <w:jc w:val="right"/>
              <w:rPr>
                <w:rFonts w:eastAsia="MS Mincho" w:cs="Arial"/>
                <w:b/>
                <w:bCs/>
                <w:snapToGrid w:val="0"/>
                <w:sz w:val="16"/>
                <w:szCs w:val="16"/>
              </w:rPr>
            </w:pPr>
            <w:r w:rsidRPr="0007689C">
              <w:rPr>
                <w:rFonts w:eastAsia="MS Mincho" w:cs="Arial" w:hint="cs"/>
                <w:b/>
                <w:bCs/>
                <w:snapToGrid w:val="0"/>
                <w:sz w:val="16"/>
                <w:szCs w:val="16"/>
                <w:rtl/>
              </w:rPr>
              <w:t>)</w:t>
            </w:r>
            <w:r w:rsidR="00EE1C19" w:rsidRPr="0007689C">
              <w:rPr>
                <w:rFonts w:eastAsia="MS Mincho" w:cs="Arial"/>
                <w:b/>
                <w:bCs/>
                <w:snapToGrid w:val="0"/>
                <w:sz w:val="16"/>
                <w:szCs w:val="16"/>
                <w:cs/>
              </w:rPr>
              <w:t>5</w:t>
            </w:r>
            <w:r w:rsidR="00EE1C19" w:rsidRPr="0007689C">
              <w:rPr>
                <w:rFonts w:eastAsia="MS Mincho" w:cs="Arial"/>
                <w:b/>
                <w:bCs/>
                <w:snapToGrid w:val="0"/>
                <w:sz w:val="16"/>
                <w:szCs w:val="16"/>
                <w:rtl/>
                <w:cs/>
              </w:rPr>
              <w:t>,</w:t>
            </w:r>
            <w:r w:rsidR="00EE1C19" w:rsidRPr="0007689C">
              <w:rPr>
                <w:rFonts w:eastAsia="MS Mincho" w:cs="Arial"/>
                <w:b/>
                <w:bCs/>
                <w:snapToGrid w:val="0"/>
                <w:sz w:val="16"/>
                <w:szCs w:val="16"/>
                <w:cs/>
              </w:rPr>
              <w:t>483</w:t>
            </w:r>
            <w:r w:rsidRPr="0007689C">
              <w:rPr>
                <w:rFonts w:eastAsia="MS Mincho" w:cs="Arial" w:hint="cs"/>
                <w:b/>
                <w:bCs/>
                <w:snapToGrid w:val="0"/>
                <w:sz w:val="16"/>
                <w:szCs w:val="16"/>
                <w:rtl/>
              </w:rPr>
              <w:t>(</w:t>
            </w:r>
          </w:p>
        </w:tc>
        <w:tc>
          <w:tcPr>
            <w:tcW w:w="1233" w:type="dxa"/>
            <w:shd w:val="clear" w:color="auto" w:fill="auto"/>
            <w:vAlign w:val="bottom"/>
          </w:tcPr>
          <w:p w:rsidR="00EE1C19" w:rsidRPr="0007689C" w:rsidRDefault="0066016B" w:rsidP="00EE1C19">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(7,250)</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109</w:t>
            </w:r>
            <w:r w:rsidRPr="0007689C">
              <w:rPr>
                <w:rFonts w:eastAsia="MS Mincho" w:cs="Arial"/>
                <w:b/>
                <w:bCs/>
                <w:snapToGrid w:val="0"/>
                <w:sz w:val="16"/>
                <w:szCs w:val="16"/>
                <w:cs/>
              </w:rPr>
              <w:t>,</w:t>
            </w:r>
            <w:r w:rsidRPr="0007689C">
              <w:rPr>
                <w:rFonts w:eastAsia="MS Mincho" w:cs="Arial"/>
                <w:b/>
                <w:bCs/>
                <w:snapToGrid w:val="0"/>
                <w:sz w:val="16"/>
                <w:szCs w:val="16"/>
                <w:rtl/>
                <w:cs/>
              </w:rPr>
              <w:t>448</w:t>
            </w:r>
          </w:p>
        </w:tc>
        <w:tc>
          <w:tcPr>
            <w:tcW w:w="1234"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Pr>
              <w:t>98,774</w:t>
            </w:r>
          </w:p>
        </w:tc>
      </w:tr>
      <w:tr w:rsidR="00EE1C19" w:rsidRPr="00D671D7" w:rsidTr="00D0255C">
        <w:tc>
          <w:tcPr>
            <w:tcW w:w="3114" w:type="dxa"/>
            <w:shd w:val="clear" w:color="auto" w:fill="auto"/>
            <w:vAlign w:val="bottom"/>
          </w:tcPr>
          <w:p w:rsidR="00EE1C19" w:rsidRPr="00D671D7" w:rsidRDefault="00EE1C19" w:rsidP="00EE1C19">
            <w:pPr>
              <w:spacing w:line="240" w:lineRule="auto"/>
              <w:ind w:left="336" w:right="-72"/>
              <w:rPr>
                <w:rFonts w:eastAsia="MS Mincho" w:cs="Arial"/>
                <w:snapToGrid w:val="0"/>
                <w:sz w:val="16"/>
                <w:szCs w:val="16"/>
                <w:rtl/>
                <w:cs/>
              </w:rPr>
            </w:pPr>
            <w:r w:rsidRPr="00D671D7">
              <w:rPr>
                <w:rFonts w:eastAsia="MS Mincho" w:cs="Arial"/>
                <w:snapToGrid w:val="0"/>
                <w:sz w:val="16"/>
                <w:szCs w:val="16"/>
              </w:rPr>
              <w:t>Other income</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58,525</w:t>
            </w:r>
          </w:p>
        </w:tc>
        <w:tc>
          <w:tcPr>
            <w:tcW w:w="1233" w:type="dxa"/>
            <w:shd w:val="clear" w:color="auto" w:fill="auto"/>
            <w:vAlign w:val="bottom"/>
          </w:tcPr>
          <w:p w:rsidR="00EE1C19" w:rsidRPr="0007689C" w:rsidRDefault="0066016B" w:rsidP="00EE1C19">
            <w:pPr>
              <w:tabs>
                <w:tab w:val="decimal" w:pos="414"/>
              </w:tabs>
              <w:spacing w:line="240" w:lineRule="auto"/>
              <w:ind w:right="-72"/>
              <w:jc w:val="right"/>
              <w:rPr>
                <w:rFonts w:eastAsia="MS Mincho" w:cs="Arial"/>
                <w:snapToGrid w:val="0"/>
                <w:sz w:val="16"/>
                <w:szCs w:val="16"/>
              </w:rPr>
            </w:pPr>
            <w:r>
              <w:rPr>
                <w:rFonts w:eastAsia="MS Mincho" w:cs="Arial" w:hint="cs"/>
                <w:snapToGrid w:val="0"/>
                <w:sz w:val="16"/>
                <w:szCs w:val="16"/>
                <w:rtl/>
              </w:rPr>
              <w:t>93,694</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7</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5</w:t>
            </w:r>
          </w:p>
        </w:tc>
        <w:tc>
          <w:tcPr>
            <w:tcW w:w="1234"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58</w:t>
            </w:r>
            <w:r w:rsidRPr="0007689C">
              <w:rPr>
                <w:rFonts w:eastAsia="MS Mincho" w:cs="Arial"/>
                <w:snapToGrid w:val="0"/>
                <w:sz w:val="16"/>
                <w:szCs w:val="16"/>
                <w:cs/>
              </w:rPr>
              <w:t>,</w:t>
            </w:r>
            <w:r w:rsidRPr="0007689C">
              <w:rPr>
                <w:rFonts w:eastAsia="MS Mincho" w:cs="Arial"/>
                <w:snapToGrid w:val="0"/>
                <w:sz w:val="16"/>
                <w:szCs w:val="16"/>
                <w:rtl/>
                <w:cs/>
              </w:rPr>
              <w:t>532</w:t>
            </w:r>
          </w:p>
        </w:tc>
        <w:tc>
          <w:tcPr>
            <w:tcW w:w="1233" w:type="dxa"/>
            <w:shd w:val="clear" w:color="auto" w:fill="auto"/>
            <w:vAlign w:val="bottom"/>
          </w:tcPr>
          <w:p w:rsidR="00EE1C19" w:rsidRPr="0007689C" w:rsidRDefault="0066016B" w:rsidP="00EE1C19">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93,699</w:t>
            </w:r>
          </w:p>
        </w:tc>
        <w:tc>
          <w:tcPr>
            <w:tcW w:w="1233" w:type="dxa"/>
            <w:shd w:val="clear" w:color="auto" w:fill="auto"/>
            <w:vAlign w:val="bottom"/>
          </w:tcPr>
          <w:p w:rsidR="00EE1C19" w:rsidRPr="0007689C" w:rsidRDefault="000F7A05" w:rsidP="00EE1C19">
            <w:pPr>
              <w:tabs>
                <w:tab w:val="decimal" w:pos="414"/>
              </w:tabs>
              <w:spacing w:line="240" w:lineRule="auto"/>
              <w:ind w:right="-72"/>
              <w:jc w:val="right"/>
              <w:rPr>
                <w:rFonts w:eastAsia="MS Mincho" w:cs="Arial"/>
                <w:snapToGrid w:val="0"/>
                <w:sz w:val="16"/>
                <w:szCs w:val="16"/>
                <w:rtl/>
                <w:cs/>
              </w:rPr>
            </w:pPr>
            <w:r w:rsidRPr="0007689C">
              <w:rPr>
                <w:rFonts w:eastAsia="MS Mincho" w:cs="Arial" w:hint="cs"/>
                <w:snapToGrid w:val="0"/>
                <w:sz w:val="16"/>
                <w:szCs w:val="16"/>
                <w:rtl/>
              </w:rPr>
              <w:t>)</w:t>
            </w:r>
            <w:r w:rsidR="00EE1C19" w:rsidRPr="0007689C">
              <w:rPr>
                <w:rFonts w:eastAsia="MS Mincho" w:cs="Arial"/>
                <w:snapToGrid w:val="0"/>
                <w:sz w:val="16"/>
                <w:szCs w:val="16"/>
                <w:cs/>
              </w:rPr>
              <w:t>55</w:t>
            </w:r>
            <w:r w:rsidR="00EE1C19" w:rsidRPr="0007689C">
              <w:rPr>
                <w:rFonts w:eastAsia="MS Mincho" w:cs="Arial"/>
                <w:snapToGrid w:val="0"/>
                <w:sz w:val="16"/>
                <w:szCs w:val="16"/>
                <w:rtl/>
                <w:cs/>
              </w:rPr>
              <w:t>,</w:t>
            </w:r>
            <w:r w:rsidR="00EE1C19" w:rsidRPr="0007689C">
              <w:rPr>
                <w:rFonts w:eastAsia="MS Mincho" w:cs="Arial"/>
                <w:snapToGrid w:val="0"/>
                <w:sz w:val="16"/>
                <w:szCs w:val="16"/>
                <w:cs/>
              </w:rPr>
              <w:t>7</w:t>
            </w:r>
            <w:r w:rsidR="0007689C" w:rsidRPr="0007689C">
              <w:rPr>
                <w:rFonts w:eastAsia="MS Mincho" w:cs="Arial"/>
                <w:snapToGrid w:val="0"/>
                <w:sz w:val="16"/>
                <w:szCs w:val="16"/>
              </w:rPr>
              <w:t>27</w:t>
            </w:r>
            <w:r w:rsidRPr="0007689C">
              <w:rPr>
                <w:rFonts w:eastAsia="MS Mincho" w:cs="Arial" w:hint="cs"/>
                <w:snapToGrid w:val="0"/>
                <w:sz w:val="16"/>
                <w:szCs w:val="16"/>
                <w:rtl/>
              </w:rPr>
              <w: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w:t>
            </w:r>
            <w:r w:rsidR="0066016B">
              <w:rPr>
                <w:rFonts w:eastAsia="MS Mincho" w:cs="Arial"/>
                <w:snapToGrid w:val="0"/>
                <w:sz w:val="16"/>
                <w:szCs w:val="16"/>
              </w:rPr>
              <w:t>92,117</w:t>
            </w:r>
            <w:r w:rsidRPr="0007689C">
              <w:rPr>
                <w:rFonts w:eastAsia="MS Mincho" w:cs="Arial"/>
                <w:snapToGrid w:val="0"/>
                <w:sz w:val="16"/>
                <w:szCs w:val="16"/>
              </w:rPr>
              <w: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2</w:t>
            </w:r>
            <w:r w:rsidRPr="0007689C">
              <w:rPr>
                <w:rFonts w:eastAsia="MS Mincho" w:cs="Arial"/>
                <w:snapToGrid w:val="0"/>
                <w:sz w:val="16"/>
                <w:szCs w:val="16"/>
                <w:cs/>
              </w:rPr>
              <w:t>,</w:t>
            </w:r>
            <w:r w:rsidRPr="0007689C">
              <w:rPr>
                <w:rFonts w:eastAsia="MS Mincho" w:cs="Arial"/>
                <w:snapToGrid w:val="0"/>
                <w:sz w:val="16"/>
                <w:szCs w:val="16"/>
                <w:rtl/>
                <w:cs/>
              </w:rPr>
              <w:t>80</w:t>
            </w:r>
            <w:r w:rsidR="0043137B" w:rsidRPr="0007689C">
              <w:rPr>
                <w:rFonts w:eastAsia="MS Mincho" w:cs="Arial" w:hint="cs"/>
                <w:snapToGrid w:val="0"/>
                <w:sz w:val="16"/>
                <w:szCs w:val="16"/>
                <w:rtl/>
              </w:rPr>
              <w:t>5</w:t>
            </w:r>
          </w:p>
        </w:tc>
        <w:tc>
          <w:tcPr>
            <w:tcW w:w="1234"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1,582</w:t>
            </w:r>
          </w:p>
        </w:tc>
      </w:tr>
      <w:tr w:rsidR="00EE1C19" w:rsidRPr="00D671D7" w:rsidTr="00D0255C">
        <w:tc>
          <w:tcPr>
            <w:tcW w:w="3114" w:type="dxa"/>
            <w:shd w:val="clear" w:color="auto" w:fill="auto"/>
            <w:vAlign w:val="bottom"/>
          </w:tcPr>
          <w:p w:rsidR="00EE1C19" w:rsidRPr="00D671D7" w:rsidRDefault="00EE1C19" w:rsidP="00EE1C19">
            <w:pPr>
              <w:spacing w:line="240" w:lineRule="auto"/>
              <w:ind w:left="336" w:right="-72"/>
              <w:rPr>
                <w:rFonts w:eastAsia="MS Mincho" w:cs="Arial"/>
                <w:b/>
                <w:bCs/>
                <w:snapToGrid w:val="0"/>
                <w:sz w:val="16"/>
                <w:szCs w:val="16"/>
                <w:rtl/>
                <w:cs/>
              </w:rPr>
            </w:pPr>
            <w:r w:rsidRPr="00D671D7">
              <w:rPr>
                <w:rFonts w:eastAsia="MS Mincho" w:cs="Arial"/>
                <w:snapToGrid w:val="0"/>
                <w:sz w:val="16"/>
                <w:szCs w:val="16"/>
              </w:rPr>
              <w:t>Administrative expenses</w:t>
            </w:r>
          </w:p>
        </w:tc>
        <w:tc>
          <w:tcPr>
            <w:tcW w:w="1233"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rtl/>
                <w:cs/>
              </w:rPr>
            </w:pPr>
            <w:r w:rsidRPr="0007689C">
              <w:rPr>
                <w:rFonts w:eastAsia="MS Mincho" w:cs="Arial" w:hint="cs"/>
                <w:snapToGrid w:val="0"/>
                <w:sz w:val="16"/>
                <w:szCs w:val="16"/>
                <w:rtl/>
              </w:rPr>
              <w:t>)</w:t>
            </w:r>
            <w:r w:rsidR="00EE1C19" w:rsidRPr="0007689C">
              <w:rPr>
                <w:rFonts w:eastAsia="MS Mincho" w:cs="Arial"/>
                <w:snapToGrid w:val="0"/>
                <w:sz w:val="16"/>
                <w:szCs w:val="16"/>
                <w:cs/>
              </w:rPr>
              <w:t>59</w:t>
            </w:r>
            <w:r w:rsidR="00EE1C19" w:rsidRPr="0007689C">
              <w:rPr>
                <w:rFonts w:eastAsia="MS Mincho" w:cs="Arial"/>
                <w:snapToGrid w:val="0"/>
                <w:sz w:val="16"/>
                <w:szCs w:val="16"/>
                <w:lang w:val="en-US"/>
              </w:rPr>
              <w:t>,</w:t>
            </w:r>
            <w:r w:rsidR="00EE1C19" w:rsidRPr="0007689C">
              <w:rPr>
                <w:rFonts w:eastAsia="MS Mincho" w:cs="Arial"/>
                <w:snapToGrid w:val="0"/>
                <w:sz w:val="16"/>
                <w:szCs w:val="16"/>
                <w:rtl/>
                <w:cs/>
              </w:rPr>
              <w:t>976</w:t>
            </w:r>
            <w:r w:rsidR="00EE1C19" w:rsidRPr="0007689C">
              <w:rPr>
                <w:rFonts w:eastAsia="MS Mincho" w:cs="Arial"/>
                <w:snapToGrid w:val="0"/>
                <w:sz w:val="16"/>
                <w:szCs w:val="16"/>
                <w:cs/>
              </w:rPr>
              <w:t>)</w:t>
            </w:r>
          </w:p>
        </w:tc>
        <w:tc>
          <w:tcPr>
            <w:tcW w:w="1233"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rtl/>
                <w:cs/>
              </w:rPr>
            </w:pPr>
            <w:r w:rsidRPr="0007689C">
              <w:rPr>
                <w:rFonts w:eastAsia="MS Mincho" w:cs="Arial" w:hint="cs"/>
                <w:snapToGrid w:val="0"/>
                <w:sz w:val="16"/>
                <w:szCs w:val="16"/>
                <w:rtl/>
                <w:lang w:val="en-US"/>
              </w:rPr>
              <w:t>)</w:t>
            </w:r>
            <w:r w:rsidR="0066016B">
              <w:rPr>
                <w:rFonts w:eastAsia="MS Mincho" w:cs="Arial"/>
                <w:snapToGrid w:val="0"/>
                <w:sz w:val="16"/>
                <w:szCs w:val="16"/>
              </w:rPr>
              <w:t>54,049</w:t>
            </w:r>
            <w:r w:rsidR="00EE1C19" w:rsidRPr="0007689C">
              <w:rPr>
                <w:rFonts w:eastAsia="MS Mincho" w:cs="Arial"/>
                <w:snapToGrid w:val="0"/>
                <w:sz w:val="16"/>
                <w:szCs w:val="16"/>
                <w:cs/>
              </w:rPr>
              <w:t>)</w:t>
            </w:r>
          </w:p>
        </w:tc>
        <w:tc>
          <w:tcPr>
            <w:tcW w:w="1233"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rtl/>
                <w:cs/>
              </w:rPr>
            </w:pPr>
            <w:r w:rsidRPr="0007689C">
              <w:rPr>
                <w:rFonts w:eastAsia="MS Mincho" w:cs="Arial" w:hint="cs"/>
                <w:snapToGrid w:val="0"/>
                <w:sz w:val="16"/>
                <w:szCs w:val="16"/>
                <w:rtl/>
                <w:lang w:val="en-US"/>
              </w:rPr>
              <w:t>)</w:t>
            </w:r>
            <w:r w:rsidR="00EE1C19" w:rsidRPr="0007689C">
              <w:rPr>
                <w:rFonts w:eastAsia="MS Mincho" w:cs="Arial"/>
                <w:snapToGrid w:val="0"/>
                <w:sz w:val="16"/>
                <w:szCs w:val="16"/>
                <w:cs/>
              </w:rPr>
              <w:t>3</w:t>
            </w:r>
            <w:r w:rsidR="00EE1C19" w:rsidRPr="0007689C">
              <w:rPr>
                <w:rFonts w:eastAsia="MS Mincho" w:cs="Arial"/>
                <w:snapToGrid w:val="0"/>
                <w:sz w:val="16"/>
                <w:szCs w:val="16"/>
                <w:rtl/>
                <w:cs/>
              </w:rPr>
              <w:t>,</w:t>
            </w:r>
            <w:r w:rsidR="00EE1C19" w:rsidRPr="0007689C">
              <w:rPr>
                <w:rFonts w:eastAsia="MS Mincho" w:cs="Arial"/>
                <w:snapToGrid w:val="0"/>
                <w:sz w:val="16"/>
                <w:szCs w:val="16"/>
                <w:cs/>
              </w:rPr>
              <w:t>450</w:t>
            </w:r>
            <w:r w:rsidRPr="0007689C">
              <w:rPr>
                <w:rFonts w:eastAsia="MS Mincho" w:cs="Arial" w:hint="cs"/>
                <w:snapToGrid w:val="0"/>
                <w:sz w:val="16"/>
                <w:szCs w:val="16"/>
                <w:rtl/>
                <w:lang w:val="en-US"/>
              </w:rPr>
              <w:t>(</w:t>
            </w:r>
          </w:p>
        </w:tc>
        <w:tc>
          <w:tcPr>
            <w:tcW w:w="1233"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lang w:val="en-US"/>
              </w:rPr>
              <w:t>)</w:t>
            </w:r>
            <w:r w:rsidR="00EE1C19" w:rsidRPr="0007689C">
              <w:rPr>
                <w:rFonts w:eastAsia="MS Mincho" w:cs="Arial"/>
                <w:snapToGrid w:val="0"/>
                <w:sz w:val="16"/>
                <w:szCs w:val="16"/>
                <w:cs/>
              </w:rPr>
              <w:t>2</w:t>
            </w:r>
            <w:r w:rsidR="00EE1C19" w:rsidRPr="0007689C">
              <w:rPr>
                <w:rFonts w:eastAsia="MS Mincho" w:cs="Arial"/>
                <w:snapToGrid w:val="0"/>
                <w:sz w:val="16"/>
                <w:szCs w:val="16"/>
              </w:rPr>
              <w:t>,</w:t>
            </w:r>
            <w:r w:rsidR="00EE1C19" w:rsidRPr="0007689C">
              <w:rPr>
                <w:rFonts w:eastAsia="MS Mincho" w:cs="Arial"/>
                <w:snapToGrid w:val="0"/>
                <w:sz w:val="16"/>
                <w:szCs w:val="16"/>
                <w:rtl/>
                <w:cs/>
              </w:rPr>
              <w:t>442</w:t>
            </w:r>
            <w:r w:rsidR="00EE1C19" w:rsidRPr="0007689C">
              <w:rPr>
                <w:rFonts w:eastAsia="MS Mincho" w:cs="Arial"/>
                <w:snapToGrid w:val="0"/>
                <w:sz w:val="16"/>
                <w:szCs w:val="16"/>
                <w:cs/>
              </w:rPr>
              <w:t>)</w:t>
            </w:r>
          </w:p>
        </w:tc>
        <w:tc>
          <w:tcPr>
            <w:tcW w:w="1234"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lang w:val="en-US"/>
              </w:rPr>
              <w:t>)</w:t>
            </w:r>
            <w:r w:rsidR="00EE1C19" w:rsidRPr="0007689C">
              <w:rPr>
                <w:rFonts w:eastAsia="MS Mincho" w:cs="Arial"/>
                <w:snapToGrid w:val="0"/>
                <w:sz w:val="16"/>
                <w:szCs w:val="16"/>
                <w:cs/>
              </w:rPr>
              <w:t>63</w:t>
            </w:r>
            <w:r w:rsidR="00EE1C19" w:rsidRPr="0007689C">
              <w:rPr>
                <w:rFonts w:eastAsia="MS Mincho" w:cs="Arial"/>
                <w:snapToGrid w:val="0"/>
                <w:sz w:val="16"/>
                <w:szCs w:val="16"/>
                <w:rtl/>
                <w:cs/>
              </w:rPr>
              <w:t>,</w:t>
            </w:r>
            <w:r w:rsidR="00EE1C19" w:rsidRPr="0007689C">
              <w:rPr>
                <w:rFonts w:eastAsia="MS Mincho" w:cs="Arial"/>
                <w:snapToGrid w:val="0"/>
                <w:sz w:val="16"/>
                <w:szCs w:val="16"/>
                <w:cs/>
              </w:rPr>
              <w:t>426</w:t>
            </w:r>
            <w:r w:rsidRPr="0007689C">
              <w:rPr>
                <w:rFonts w:eastAsia="MS Mincho" w:cs="Arial"/>
                <w:snapToGrid w:val="0"/>
                <w:sz w:val="16"/>
                <w:szCs w:val="16"/>
                <w:cs/>
              </w:rPr>
              <w: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(5</w:t>
            </w:r>
            <w:r w:rsidR="0066016B">
              <w:rPr>
                <w:rFonts w:eastAsia="MS Mincho" w:cs="Arial"/>
                <w:snapToGrid w:val="0"/>
                <w:sz w:val="16"/>
                <w:szCs w:val="16"/>
              </w:rPr>
              <w:t>6,491</w:t>
            </w:r>
            <w:r w:rsidRPr="0007689C">
              <w:rPr>
                <w:rFonts w:eastAsia="MS Mincho" w:cs="Arial"/>
                <w:snapToGrid w:val="0"/>
                <w:sz w:val="16"/>
                <w:szCs w:val="16"/>
              </w:rPr>
              <w: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7</w:t>
            </w:r>
            <w:r w:rsidRPr="0007689C">
              <w:rPr>
                <w:rFonts w:eastAsia="MS Mincho" w:cs="Arial"/>
                <w:snapToGrid w:val="0"/>
                <w:sz w:val="16"/>
                <w:szCs w:val="16"/>
                <w:cs/>
              </w:rPr>
              <w:t>,</w:t>
            </w:r>
            <w:r w:rsidRPr="0007689C">
              <w:rPr>
                <w:rFonts w:eastAsia="MS Mincho" w:cs="Arial"/>
                <w:snapToGrid w:val="0"/>
                <w:sz w:val="16"/>
                <w:szCs w:val="16"/>
                <w:rtl/>
                <w:cs/>
              </w:rPr>
              <w:t>995</w:t>
            </w:r>
          </w:p>
        </w:tc>
        <w:tc>
          <w:tcPr>
            <w:tcW w:w="1233" w:type="dxa"/>
            <w:shd w:val="clear" w:color="auto" w:fill="auto"/>
            <w:vAlign w:val="bottom"/>
          </w:tcPr>
          <w:p w:rsidR="00EE1C19" w:rsidRPr="0007689C" w:rsidRDefault="0066016B" w:rsidP="00EE1C19">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5,986</w:t>
            </w:r>
          </w:p>
        </w:tc>
        <w:tc>
          <w:tcPr>
            <w:tcW w:w="1233" w:type="dxa"/>
            <w:shd w:val="clear" w:color="auto" w:fill="auto"/>
            <w:vAlign w:val="bottom"/>
          </w:tcPr>
          <w:p w:rsidR="00EE1C19" w:rsidRPr="0007689C" w:rsidRDefault="000F7A05" w:rsidP="00EE1C19">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rPr>
              <w:t>)</w:t>
            </w:r>
            <w:r w:rsidR="00EE1C19" w:rsidRPr="0007689C">
              <w:rPr>
                <w:rFonts w:eastAsia="MS Mincho" w:cs="Arial"/>
                <w:snapToGrid w:val="0"/>
                <w:sz w:val="16"/>
                <w:szCs w:val="16"/>
                <w:cs/>
              </w:rPr>
              <w:t>55</w:t>
            </w:r>
            <w:r w:rsidR="00EE1C19" w:rsidRPr="0007689C">
              <w:rPr>
                <w:rFonts w:eastAsia="MS Mincho" w:cs="Arial"/>
                <w:snapToGrid w:val="0"/>
                <w:sz w:val="16"/>
                <w:szCs w:val="16"/>
                <w:rtl/>
                <w:cs/>
              </w:rPr>
              <w:t>,</w:t>
            </w:r>
            <w:r w:rsidR="00B4501F" w:rsidRPr="0007689C">
              <w:rPr>
                <w:rFonts w:eastAsia="MS Mincho" w:cs="Browallia New"/>
                <w:snapToGrid w:val="0"/>
                <w:sz w:val="16"/>
                <w:lang w:bidi="th-TH"/>
              </w:rPr>
              <w:t>431</w:t>
            </w:r>
            <w:r w:rsidRPr="0007689C">
              <w:rPr>
                <w:rFonts w:eastAsia="MS Mincho" w:cs="Arial" w:hint="cs"/>
                <w:snapToGrid w:val="0"/>
                <w:sz w:val="16"/>
                <w:szCs w:val="16"/>
                <w:rtl/>
              </w:rPr>
              <w:t>(</w:t>
            </w:r>
          </w:p>
        </w:tc>
        <w:tc>
          <w:tcPr>
            <w:tcW w:w="1234"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(50,505)</w:t>
            </w:r>
          </w:p>
        </w:tc>
      </w:tr>
      <w:tr w:rsidR="00841785" w:rsidRPr="00D671D7" w:rsidTr="00D0255C">
        <w:tc>
          <w:tcPr>
            <w:tcW w:w="3114" w:type="dxa"/>
            <w:shd w:val="clear" w:color="auto" w:fill="auto"/>
            <w:vAlign w:val="bottom"/>
          </w:tcPr>
          <w:p w:rsidR="00841785" w:rsidRPr="00D671D7" w:rsidRDefault="00841785" w:rsidP="00841785">
            <w:pPr>
              <w:spacing w:line="240" w:lineRule="auto"/>
              <w:ind w:left="336" w:right="-72"/>
              <w:rPr>
                <w:rFonts w:eastAsia="MS Mincho" w:cs="Arial"/>
                <w:snapToGrid w:val="0"/>
                <w:sz w:val="16"/>
                <w:szCs w:val="16"/>
                <w:rtl/>
                <w:cs/>
              </w:rPr>
            </w:pPr>
            <w:r w:rsidRPr="00D671D7">
              <w:rPr>
                <w:rFonts w:eastAsia="MS Mincho" w:cs="Arial"/>
                <w:snapToGrid w:val="0"/>
                <w:sz w:val="16"/>
                <w:szCs w:val="16"/>
              </w:rPr>
              <w:t>Net gain (loss) on exchange rate</w:t>
            </w:r>
          </w:p>
        </w:tc>
        <w:tc>
          <w:tcPr>
            <w:tcW w:w="1233"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2</w:t>
            </w:r>
            <w:r w:rsidRPr="0007689C">
              <w:rPr>
                <w:rFonts w:eastAsia="MS Mincho" w:cs="Arial"/>
                <w:snapToGrid w:val="0"/>
                <w:sz w:val="16"/>
                <w:szCs w:val="16"/>
                <w:cs/>
              </w:rPr>
              <w:t>,</w:t>
            </w:r>
            <w:r w:rsidRPr="0007689C">
              <w:rPr>
                <w:rFonts w:eastAsia="MS Mincho" w:cs="Arial"/>
                <w:snapToGrid w:val="0"/>
                <w:sz w:val="16"/>
                <w:szCs w:val="16"/>
                <w:rtl/>
                <w:cs/>
              </w:rPr>
              <w:t>837</w:t>
            </w:r>
          </w:p>
        </w:tc>
        <w:tc>
          <w:tcPr>
            <w:tcW w:w="1233"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lang w:val="en-US"/>
              </w:rPr>
              <w:t>)</w:t>
            </w:r>
            <w:r w:rsidRPr="0007689C">
              <w:rPr>
                <w:rFonts w:eastAsia="MS Mincho" w:cs="Arial"/>
                <w:snapToGrid w:val="0"/>
                <w:sz w:val="16"/>
                <w:szCs w:val="16"/>
                <w:cs/>
              </w:rPr>
              <w:t>5</w:t>
            </w:r>
            <w:r w:rsidR="0066016B">
              <w:rPr>
                <w:rFonts w:eastAsia="MS Mincho" w:cs="Arial"/>
                <w:snapToGrid w:val="0"/>
                <w:sz w:val="16"/>
                <w:szCs w:val="16"/>
              </w:rPr>
              <w:t>50</w:t>
            </w:r>
            <w:r w:rsidRPr="0007689C">
              <w:rPr>
                <w:rFonts w:eastAsia="MS Mincho" w:cs="Arial"/>
                <w:snapToGrid w:val="0"/>
                <w:sz w:val="16"/>
                <w:szCs w:val="16"/>
                <w:cs/>
              </w:rPr>
              <w:t>)</w:t>
            </w:r>
          </w:p>
        </w:tc>
        <w:tc>
          <w:tcPr>
            <w:tcW w:w="1233"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tl/>
                <w:cs/>
              </w:rPr>
            </w:pPr>
            <w:r w:rsidRPr="0007689C">
              <w:rPr>
                <w:rFonts w:eastAsia="MS Mincho" w:cs="Arial"/>
                <w:snapToGrid w:val="0"/>
                <w:sz w:val="16"/>
                <w:szCs w:val="16"/>
                <w:rtl/>
                <w:cs/>
              </w:rPr>
              <w:t>-</w:t>
            </w:r>
          </w:p>
        </w:tc>
        <w:tc>
          <w:tcPr>
            <w:tcW w:w="1233"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75</w:t>
            </w:r>
          </w:p>
        </w:tc>
        <w:tc>
          <w:tcPr>
            <w:tcW w:w="1234"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2</w:t>
            </w:r>
            <w:r w:rsidRPr="0007689C">
              <w:rPr>
                <w:rFonts w:eastAsia="MS Mincho" w:cs="Arial"/>
                <w:snapToGrid w:val="0"/>
                <w:sz w:val="16"/>
                <w:szCs w:val="16"/>
                <w:cs/>
              </w:rPr>
              <w:t>,</w:t>
            </w:r>
            <w:r w:rsidRPr="0007689C">
              <w:rPr>
                <w:rFonts w:eastAsia="MS Mincho" w:cs="Arial"/>
                <w:snapToGrid w:val="0"/>
                <w:sz w:val="16"/>
                <w:szCs w:val="16"/>
                <w:rtl/>
                <w:cs/>
              </w:rPr>
              <w:t>837</w:t>
            </w:r>
          </w:p>
        </w:tc>
        <w:tc>
          <w:tcPr>
            <w:tcW w:w="1233"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(47</w:t>
            </w:r>
            <w:r w:rsidR="0066016B">
              <w:rPr>
                <w:rFonts w:eastAsia="MS Mincho" w:cs="Arial"/>
                <w:snapToGrid w:val="0"/>
                <w:sz w:val="16"/>
                <w:szCs w:val="16"/>
              </w:rPr>
              <w:t>5</w:t>
            </w:r>
            <w:r w:rsidRPr="0007689C">
              <w:rPr>
                <w:rFonts w:eastAsia="MS Mincho" w:cs="Arial"/>
                <w:snapToGrid w:val="0"/>
                <w:sz w:val="16"/>
                <w:szCs w:val="16"/>
              </w:rPr>
              <w:t>)</w:t>
            </w:r>
          </w:p>
        </w:tc>
        <w:tc>
          <w:tcPr>
            <w:tcW w:w="1233"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w:t>
            </w:r>
          </w:p>
        </w:tc>
        <w:tc>
          <w:tcPr>
            <w:tcW w:w="1233"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2</w:t>
            </w:r>
            <w:r w:rsidR="0066016B">
              <w:rPr>
                <w:rFonts w:eastAsia="MS Mincho" w:cs="Arial"/>
                <w:snapToGrid w:val="0"/>
                <w:sz w:val="16"/>
                <w:szCs w:val="16"/>
              </w:rPr>
              <w:t>8</w:t>
            </w:r>
          </w:p>
        </w:tc>
        <w:tc>
          <w:tcPr>
            <w:tcW w:w="1233"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2</w:t>
            </w:r>
            <w:r w:rsidRPr="0007689C">
              <w:rPr>
                <w:rFonts w:eastAsia="MS Mincho" w:cs="Arial"/>
                <w:snapToGrid w:val="0"/>
                <w:sz w:val="16"/>
                <w:szCs w:val="16"/>
                <w:cs/>
              </w:rPr>
              <w:t>,</w:t>
            </w:r>
            <w:r w:rsidRPr="0007689C">
              <w:rPr>
                <w:rFonts w:eastAsia="MS Mincho" w:cs="Arial"/>
                <w:snapToGrid w:val="0"/>
                <w:sz w:val="16"/>
                <w:szCs w:val="16"/>
                <w:rtl/>
                <w:cs/>
              </w:rPr>
              <w:t>837</w:t>
            </w:r>
          </w:p>
        </w:tc>
        <w:tc>
          <w:tcPr>
            <w:tcW w:w="1234" w:type="dxa"/>
            <w:shd w:val="clear" w:color="auto" w:fill="auto"/>
            <w:vAlign w:val="bottom"/>
          </w:tcPr>
          <w:p w:rsidR="00841785" w:rsidRPr="0007689C" w:rsidRDefault="00841785" w:rsidP="00841785">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(447)</w:t>
            </w:r>
          </w:p>
        </w:tc>
      </w:tr>
      <w:tr w:rsidR="00EE1C19" w:rsidRPr="00D671D7" w:rsidTr="00F674EF">
        <w:tc>
          <w:tcPr>
            <w:tcW w:w="3114" w:type="dxa"/>
            <w:shd w:val="clear" w:color="auto" w:fill="auto"/>
            <w:vAlign w:val="bottom"/>
          </w:tcPr>
          <w:p w:rsidR="00EE1C19" w:rsidRPr="00D671D7" w:rsidRDefault="00EE1C19" w:rsidP="00EE1C19">
            <w:pPr>
              <w:spacing w:line="240" w:lineRule="auto"/>
              <w:ind w:left="336" w:right="-72"/>
              <w:rPr>
                <w:rFonts w:eastAsia="MS Mincho" w:cs="Arial"/>
                <w:snapToGrid w:val="0"/>
                <w:sz w:val="16"/>
                <w:szCs w:val="16"/>
                <w:rtl/>
                <w:cs/>
              </w:rPr>
            </w:pPr>
            <w:r w:rsidRPr="00D671D7">
              <w:rPr>
                <w:rFonts w:eastAsia="MS Mincho" w:cs="Arial"/>
                <w:snapToGrid w:val="0"/>
                <w:sz w:val="16"/>
                <w:szCs w:val="16"/>
              </w:rPr>
              <w:t>Finance costs</w:t>
            </w:r>
          </w:p>
        </w:tc>
        <w:tc>
          <w:tcPr>
            <w:tcW w:w="1233"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rPr>
              <w:t>)</w:t>
            </w:r>
            <w:r w:rsidR="00EE1C19" w:rsidRPr="0007689C">
              <w:rPr>
                <w:rFonts w:eastAsia="MS Mincho" w:cs="Arial"/>
                <w:snapToGrid w:val="0"/>
                <w:sz w:val="16"/>
                <w:szCs w:val="16"/>
                <w:cs/>
              </w:rPr>
              <w:t>55</w:t>
            </w:r>
            <w:r w:rsidR="00EE1C19" w:rsidRPr="0007689C">
              <w:rPr>
                <w:rFonts w:eastAsia="MS Mincho" w:cs="Arial"/>
                <w:snapToGrid w:val="0"/>
                <w:sz w:val="16"/>
                <w:szCs w:val="16"/>
                <w:rtl/>
                <w:cs/>
              </w:rPr>
              <w:t>,</w:t>
            </w:r>
            <w:r w:rsidR="00EE1C19" w:rsidRPr="0007689C">
              <w:rPr>
                <w:rFonts w:eastAsia="MS Mincho" w:cs="Arial"/>
                <w:snapToGrid w:val="0"/>
                <w:sz w:val="16"/>
                <w:szCs w:val="16"/>
                <w:cs/>
              </w:rPr>
              <w:t>680</w:t>
            </w:r>
            <w:r w:rsidRPr="0007689C">
              <w:rPr>
                <w:rFonts w:eastAsia="MS Mincho" w:cs="Arial" w:hint="cs"/>
                <w:snapToGrid w:val="0"/>
                <w:sz w:val="16"/>
                <w:szCs w:val="16"/>
                <w:rtl/>
              </w:rPr>
              <w:t>(</w:t>
            </w:r>
          </w:p>
        </w:tc>
        <w:tc>
          <w:tcPr>
            <w:tcW w:w="1233"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hint="cs"/>
                <w:snapToGrid w:val="0"/>
                <w:sz w:val="16"/>
                <w:szCs w:val="16"/>
                <w:rtl/>
                <w:lang w:val="en-US"/>
              </w:rPr>
              <w:t>)</w:t>
            </w:r>
            <w:r w:rsidR="0066016B">
              <w:rPr>
                <w:rFonts w:eastAsia="MS Mincho" w:cs="Arial"/>
                <w:snapToGrid w:val="0"/>
                <w:sz w:val="16"/>
                <w:szCs w:val="16"/>
              </w:rPr>
              <w:t>52,631</w:t>
            </w:r>
            <w:r w:rsidR="00EE1C19" w:rsidRPr="0007689C">
              <w:rPr>
                <w:rFonts w:eastAsia="MS Mincho" w:cs="Arial"/>
                <w:snapToGrid w:val="0"/>
                <w:sz w:val="16"/>
                <w:szCs w:val="16"/>
                <w:cs/>
              </w:rPr>
              <w:t>)</w:t>
            </w:r>
          </w:p>
        </w:tc>
        <w:tc>
          <w:tcPr>
            <w:tcW w:w="1233"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lang w:val="en-US"/>
              </w:rPr>
              <w:t>)</w:t>
            </w:r>
            <w:r w:rsidR="00EE1C19" w:rsidRPr="0007689C">
              <w:rPr>
                <w:rFonts w:eastAsia="MS Mincho" w:cs="Arial"/>
                <w:snapToGrid w:val="0"/>
                <w:sz w:val="16"/>
                <w:szCs w:val="16"/>
                <w:cs/>
              </w:rPr>
              <w:t>3</w:t>
            </w:r>
            <w:r w:rsidR="00EE1C19" w:rsidRPr="0007689C">
              <w:rPr>
                <w:rFonts w:eastAsia="MS Mincho" w:cs="Arial"/>
                <w:snapToGrid w:val="0"/>
                <w:sz w:val="16"/>
                <w:szCs w:val="16"/>
                <w:rtl/>
                <w:cs/>
              </w:rPr>
              <w:t>,</w:t>
            </w:r>
            <w:r w:rsidR="00EE1C19" w:rsidRPr="0007689C">
              <w:rPr>
                <w:rFonts w:eastAsia="MS Mincho" w:cs="Arial"/>
                <w:snapToGrid w:val="0"/>
                <w:sz w:val="16"/>
                <w:szCs w:val="16"/>
                <w:cs/>
              </w:rPr>
              <w:t>095</w:t>
            </w:r>
            <w:r w:rsidRPr="0007689C">
              <w:rPr>
                <w:rFonts w:eastAsia="MS Mincho" w:cs="Arial" w:hint="cs"/>
                <w:snapToGrid w:val="0"/>
                <w:sz w:val="16"/>
                <w:szCs w:val="16"/>
                <w:rtl/>
                <w:lang w:val="en-US"/>
              </w:rPr>
              <w:t>(</w:t>
            </w:r>
          </w:p>
        </w:tc>
        <w:tc>
          <w:tcPr>
            <w:tcW w:w="1233" w:type="dxa"/>
            <w:shd w:val="clear" w:color="auto" w:fill="auto"/>
            <w:vAlign w:val="bottom"/>
          </w:tcPr>
          <w:p w:rsidR="00EE1C19" w:rsidRPr="0007689C" w:rsidRDefault="00586437" w:rsidP="00EE1C19">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lang w:val="en-US"/>
              </w:rPr>
              <w:t>)</w:t>
            </w:r>
            <w:r w:rsidR="00EE1C19" w:rsidRPr="0007689C">
              <w:rPr>
                <w:rFonts w:eastAsia="MS Mincho" w:cs="Arial"/>
                <w:snapToGrid w:val="0"/>
                <w:sz w:val="16"/>
                <w:szCs w:val="16"/>
                <w:cs/>
              </w:rPr>
              <w:t>549</w:t>
            </w:r>
            <w:r w:rsidRPr="0007689C">
              <w:rPr>
                <w:rFonts w:eastAsia="MS Mincho" w:cs="Arial"/>
                <w:snapToGrid w:val="0"/>
                <w:sz w:val="16"/>
                <w:szCs w:val="16"/>
                <w:cs/>
              </w:rPr>
              <w:t>)</w:t>
            </w:r>
          </w:p>
        </w:tc>
        <w:tc>
          <w:tcPr>
            <w:tcW w:w="1234" w:type="dxa"/>
            <w:shd w:val="clear" w:color="auto" w:fill="auto"/>
            <w:vAlign w:val="bottom"/>
          </w:tcPr>
          <w:p w:rsidR="00EE1C19" w:rsidRPr="0007689C" w:rsidRDefault="0021776A" w:rsidP="00EE1C19">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lang w:val="en-US"/>
              </w:rPr>
              <w:t>)</w:t>
            </w:r>
            <w:r w:rsidR="00EE1C19" w:rsidRPr="0007689C">
              <w:rPr>
                <w:rFonts w:eastAsia="MS Mincho" w:cs="Arial"/>
                <w:snapToGrid w:val="0"/>
                <w:sz w:val="16"/>
                <w:szCs w:val="16"/>
                <w:cs/>
              </w:rPr>
              <w:t>58</w:t>
            </w:r>
            <w:r w:rsidR="00EE1C19" w:rsidRPr="0007689C">
              <w:rPr>
                <w:rFonts w:eastAsia="MS Mincho" w:cs="Arial"/>
                <w:snapToGrid w:val="0"/>
                <w:sz w:val="16"/>
                <w:szCs w:val="16"/>
                <w:rtl/>
                <w:cs/>
              </w:rPr>
              <w:t>,</w:t>
            </w:r>
            <w:r w:rsidR="00EE1C19" w:rsidRPr="0007689C">
              <w:rPr>
                <w:rFonts w:eastAsia="MS Mincho" w:cs="Arial"/>
                <w:snapToGrid w:val="0"/>
                <w:sz w:val="16"/>
                <w:szCs w:val="16"/>
                <w:cs/>
              </w:rPr>
              <w:t>775</w:t>
            </w:r>
            <w:r w:rsidRPr="0007689C">
              <w:rPr>
                <w:rFonts w:eastAsia="MS Mincho" w:cs="Arial"/>
                <w:snapToGrid w:val="0"/>
                <w:sz w:val="16"/>
                <w:szCs w:val="16"/>
                <w:cs/>
              </w:rPr>
              <w: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w:t>
            </w:r>
            <w:r w:rsidR="0066016B">
              <w:rPr>
                <w:rFonts w:eastAsia="MS Mincho" w:cs="Arial"/>
                <w:snapToGrid w:val="0"/>
                <w:sz w:val="16"/>
                <w:szCs w:val="16"/>
              </w:rPr>
              <w:t>53,180</w:t>
            </w:r>
            <w:r w:rsidRPr="0007689C">
              <w:rPr>
                <w:rFonts w:eastAsia="MS Mincho" w:cs="Arial"/>
                <w:snapToGrid w:val="0"/>
                <w:sz w:val="16"/>
                <w:szCs w:val="16"/>
              </w:rPr>
              <w:t>)</w:t>
            </w:r>
          </w:p>
        </w:tc>
        <w:tc>
          <w:tcPr>
            <w:tcW w:w="1233"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lang w:val="en-US"/>
              </w:rPr>
            </w:pPr>
            <w:r w:rsidRPr="0007689C">
              <w:rPr>
                <w:rFonts w:eastAsia="MS Mincho" w:cs="Arial"/>
                <w:snapToGrid w:val="0"/>
                <w:sz w:val="16"/>
                <w:szCs w:val="16"/>
                <w:rtl/>
                <w:cs/>
                <w:lang w:val="en-US"/>
              </w:rPr>
              <w:t>8</w:t>
            </w:r>
            <w:r w:rsidRPr="0007689C">
              <w:rPr>
                <w:rFonts w:eastAsia="MS Mincho" w:cs="Arial"/>
                <w:snapToGrid w:val="0"/>
                <w:sz w:val="16"/>
                <w:szCs w:val="16"/>
                <w:cs/>
                <w:lang w:val="en-US"/>
              </w:rPr>
              <w:t>,</w:t>
            </w:r>
            <w:r w:rsidRPr="0007689C">
              <w:rPr>
                <w:rFonts w:eastAsia="MS Mincho" w:cs="Arial"/>
                <w:snapToGrid w:val="0"/>
                <w:sz w:val="16"/>
                <w:szCs w:val="16"/>
                <w:rtl/>
                <w:cs/>
                <w:lang w:val="en-US"/>
              </w:rPr>
              <w:t>427</w:t>
            </w:r>
          </w:p>
        </w:tc>
        <w:tc>
          <w:tcPr>
            <w:tcW w:w="1233" w:type="dxa"/>
            <w:shd w:val="clear" w:color="auto" w:fill="auto"/>
            <w:vAlign w:val="bottom"/>
          </w:tcPr>
          <w:p w:rsidR="00EE1C19" w:rsidRPr="0007689C" w:rsidRDefault="0066016B" w:rsidP="00EE1C19">
            <w:pP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7,257</w:t>
            </w:r>
          </w:p>
        </w:tc>
        <w:tc>
          <w:tcPr>
            <w:tcW w:w="1233" w:type="dxa"/>
            <w:shd w:val="clear" w:color="auto" w:fill="auto"/>
            <w:vAlign w:val="bottom"/>
          </w:tcPr>
          <w:p w:rsidR="00EE1C19" w:rsidRPr="0007689C" w:rsidRDefault="000F7A05" w:rsidP="00EE1C19">
            <w:pP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rPr>
              <w:t>)</w:t>
            </w:r>
            <w:r w:rsidR="00EE1C19" w:rsidRPr="0007689C">
              <w:rPr>
                <w:rFonts w:eastAsia="MS Mincho" w:cs="Arial"/>
                <w:snapToGrid w:val="0"/>
                <w:sz w:val="16"/>
                <w:szCs w:val="16"/>
                <w:cs/>
              </w:rPr>
              <w:t>50</w:t>
            </w:r>
            <w:r w:rsidR="00EE1C19" w:rsidRPr="0007689C">
              <w:rPr>
                <w:rFonts w:eastAsia="MS Mincho" w:cs="Arial"/>
                <w:snapToGrid w:val="0"/>
                <w:sz w:val="16"/>
                <w:szCs w:val="16"/>
                <w:rtl/>
                <w:cs/>
              </w:rPr>
              <w:t>,</w:t>
            </w:r>
            <w:r w:rsidR="00EE1C19" w:rsidRPr="0007689C">
              <w:rPr>
                <w:rFonts w:eastAsia="MS Mincho" w:cs="Arial"/>
                <w:snapToGrid w:val="0"/>
                <w:sz w:val="16"/>
                <w:szCs w:val="16"/>
                <w:cs/>
              </w:rPr>
              <w:t>348</w:t>
            </w:r>
            <w:r w:rsidRPr="0007689C">
              <w:rPr>
                <w:rFonts w:eastAsia="MS Mincho" w:cs="Arial" w:hint="cs"/>
                <w:snapToGrid w:val="0"/>
                <w:sz w:val="16"/>
                <w:szCs w:val="16"/>
                <w:rtl/>
              </w:rPr>
              <w:t>(</w:t>
            </w:r>
          </w:p>
        </w:tc>
        <w:tc>
          <w:tcPr>
            <w:tcW w:w="1234" w:type="dxa"/>
            <w:shd w:val="clear" w:color="auto" w:fill="auto"/>
            <w:vAlign w:val="bottom"/>
          </w:tcPr>
          <w:p w:rsidR="00EE1C19" w:rsidRPr="0007689C" w:rsidRDefault="00EE1C19" w:rsidP="00EE1C19">
            <w:pP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(45,923)</w:t>
            </w:r>
          </w:p>
        </w:tc>
      </w:tr>
      <w:tr w:rsidR="00EE1C19" w:rsidRPr="00D671D7" w:rsidTr="00F674EF">
        <w:tc>
          <w:tcPr>
            <w:tcW w:w="3114" w:type="dxa"/>
            <w:shd w:val="clear" w:color="auto" w:fill="auto"/>
            <w:vAlign w:val="bottom"/>
          </w:tcPr>
          <w:p w:rsidR="00EE1C19" w:rsidRPr="00D671D7" w:rsidRDefault="00EE1C19" w:rsidP="00EE1C19">
            <w:pPr>
              <w:spacing w:line="240" w:lineRule="auto"/>
              <w:ind w:left="336" w:right="-72"/>
              <w:rPr>
                <w:rFonts w:eastAsia="MS Mincho" w:cs="Arial"/>
                <w:snapToGrid w:val="0"/>
                <w:sz w:val="16"/>
                <w:szCs w:val="16"/>
                <w:rtl/>
                <w:cs/>
              </w:rPr>
            </w:pPr>
            <w:r w:rsidRPr="00D671D7">
              <w:rPr>
                <w:rFonts w:eastAsia="MS Mincho" w:cs="Arial"/>
                <w:snapToGrid w:val="0"/>
                <w:sz w:val="16"/>
                <w:szCs w:val="16"/>
              </w:rPr>
              <w:t>Share of profit from associates</w:t>
            </w:r>
          </w:p>
        </w:tc>
        <w:tc>
          <w:tcPr>
            <w:tcW w:w="1233"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157</w:t>
            </w:r>
            <w:r w:rsidRPr="0007689C">
              <w:rPr>
                <w:rFonts w:eastAsia="MS Mincho" w:cs="Arial"/>
                <w:snapToGrid w:val="0"/>
                <w:sz w:val="16"/>
                <w:szCs w:val="16"/>
                <w:cs/>
              </w:rPr>
              <w:t>,</w:t>
            </w:r>
            <w:r w:rsidRPr="0007689C">
              <w:rPr>
                <w:rFonts w:eastAsia="MS Mincho" w:cs="Arial"/>
                <w:snapToGrid w:val="0"/>
                <w:sz w:val="16"/>
                <w:szCs w:val="16"/>
                <w:rtl/>
                <w:cs/>
              </w:rPr>
              <w:t>359</w:t>
            </w:r>
          </w:p>
        </w:tc>
        <w:tc>
          <w:tcPr>
            <w:tcW w:w="1233"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16</w:t>
            </w:r>
            <w:r w:rsidR="0066016B">
              <w:rPr>
                <w:rFonts w:eastAsia="MS Mincho" w:cs="Arial" w:hint="cs"/>
                <w:snapToGrid w:val="0"/>
                <w:sz w:val="16"/>
                <w:szCs w:val="16"/>
                <w:rtl/>
              </w:rPr>
              <w:t>3</w:t>
            </w:r>
            <w:r w:rsidRPr="0007689C">
              <w:rPr>
                <w:rFonts w:eastAsia="MS Mincho" w:cs="Arial"/>
                <w:snapToGrid w:val="0"/>
                <w:sz w:val="16"/>
                <w:szCs w:val="16"/>
              </w:rPr>
              <w:t>,</w:t>
            </w:r>
            <w:r w:rsidRPr="0007689C">
              <w:rPr>
                <w:rFonts w:eastAsia="MS Mincho" w:cs="Arial"/>
                <w:snapToGrid w:val="0"/>
                <w:sz w:val="16"/>
                <w:szCs w:val="16"/>
                <w:rtl/>
                <w:cs/>
              </w:rPr>
              <w:t>0</w:t>
            </w:r>
            <w:r w:rsidR="0066016B">
              <w:rPr>
                <w:rFonts w:eastAsia="MS Mincho" w:cs="Arial" w:hint="cs"/>
                <w:snapToGrid w:val="0"/>
                <w:sz w:val="16"/>
                <w:szCs w:val="16"/>
                <w:rtl/>
              </w:rPr>
              <w:t>4</w:t>
            </w:r>
            <w:r w:rsidRPr="0007689C">
              <w:rPr>
                <w:rFonts w:eastAsia="MS Mincho" w:cs="Arial"/>
                <w:snapToGrid w:val="0"/>
                <w:sz w:val="16"/>
                <w:szCs w:val="16"/>
                <w:rtl/>
                <w:cs/>
              </w:rPr>
              <w:t>1</w:t>
            </w:r>
          </w:p>
        </w:tc>
        <w:tc>
          <w:tcPr>
            <w:tcW w:w="1233"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6</w:t>
            </w:r>
            <w:r w:rsidRPr="0007689C">
              <w:rPr>
                <w:rFonts w:eastAsia="MS Mincho" w:cs="Arial"/>
                <w:snapToGrid w:val="0"/>
                <w:sz w:val="16"/>
                <w:szCs w:val="16"/>
                <w:cs/>
              </w:rPr>
              <w:t>,</w:t>
            </w:r>
            <w:r w:rsidRPr="0007689C">
              <w:rPr>
                <w:rFonts w:eastAsia="MS Mincho" w:cs="Arial"/>
                <w:snapToGrid w:val="0"/>
                <w:sz w:val="16"/>
                <w:szCs w:val="16"/>
                <w:rtl/>
                <w:cs/>
              </w:rPr>
              <w:t>912</w:t>
            </w:r>
          </w:p>
        </w:tc>
        <w:tc>
          <w:tcPr>
            <w:tcW w:w="1233" w:type="dxa"/>
            <w:shd w:val="clear" w:color="auto" w:fill="auto"/>
            <w:vAlign w:val="bottom"/>
          </w:tcPr>
          <w:p w:rsidR="00EE1C19" w:rsidRPr="0007689C" w:rsidRDefault="0066016B" w:rsidP="00EE1C19">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(950)</w:t>
            </w:r>
          </w:p>
        </w:tc>
        <w:tc>
          <w:tcPr>
            <w:tcW w:w="1234"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164</w:t>
            </w:r>
            <w:r w:rsidRPr="0007689C">
              <w:rPr>
                <w:rFonts w:eastAsia="MS Mincho" w:cs="Arial"/>
                <w:snapToGrid w:val="0"/>
                <w:sz w:val="16"/>
                <w:szCs w:val="16"/>
                <w:cs/>
              </w:rPr>
              <w:t>,</w:t>
            </w:r>
            <w:r w:rsidRPr="0007689C">
              <w:rPr>
                <w:rFonts w:eastAsia="MS Mincho" w:cs="Arial"/>
                <w:snapToGrid w:val="0"/>
                <w:sz w:val="16"/>
                <w:szCs w:val="16"/>
                <w:rtl/>
                <w:cs/>
              </w:rPr>
              <w:t>271</w:t>
            </w:r>
          </w:p>
        </w:tc>
        <w:tc>
          <w:tcPr>
            <w:tcW w:w="1233"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162,091</w:t>
            </w:r>
          </w:p>
        </w:tc>
        <w:tc>
          <w:tcPr>
            <w:tcW w:w="1233"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w:t>
            </w:r>
          </w:p>
        </w:tc>
        <w:tc>
          <w:tcPr>
            <w:tcW w:w="1233"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w:t>
            </w:r>
          </w:p>
        </w:tc>
        <w:tc>
          <w:tcPr>
            <w:tcW w:w="1233"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164</w:t>
            </w:r>
            <w:r w:rsidRPr="0007689C">
              <w:rPr>
                <w:rFonts w:eastAsia="MS Mincho" w:cs="Arial"/>
                <w:snapToGrid w:val="0"/>
                <w:sz w:val="16"/>
                <w:szCs w:val="16"/>
                <w:cs/>
              </w:rPr>
              <w:t>,</w:t>
            </w:r>
            <w:r w:rsidRPr="0007689C">
              <w:rPr>
                <w:rFonts w:eastAsia="MS Mincho" w:cs="Arial"/>
                <w:snapToGrid w:val="0"/>
                <w:sz w:val="16"/>
                <w:szCs w:val="16"/>
                <w:rtl/>
                <w:cs/>
              </w:rPr>
              <w:t>271</w:t>
            </w:r>
          </w:p>
        </w:tc>
        <w:tc>
          <w:tcPr>
            <w:tcW w:w="1234" w:type="dxa"/>
            <w:shd w:val="clear" w:color="auto" w:fill="auto"/>
            <w:vAlign w:val="bottom"/>
          </w:tcPr>
          <w:p w:rsidR="00EE1C19" w:rsidRPr="0007689C" w:rsidRDefault="00EE1C19" w:rsidP="00EE1C19">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162,091</w:t>
            </w:r>
          </w:p>
        </w:tc>
      </w:tr>
      <w:tr w:rsidR="00C03C41" w:rsidRPr="00D671D7" w:rsidTr="003274C9">
        <w:tc>
          <w:tcPr>
            <w:tcW w:w="3114" w:type="dxa"/>
            <w:shd w:val="clear" w:color="auto" w:fill="auto"/>
            <w:vAlign w:val="bottom"/>
          </w:tcPr>
          <w:p w:rsidR="00C03C41" w:rsidRPr="00D671D7" w:rsidRDefault="00C03C41" w:rsidP="00D671D7">
            <w:pPr>
              <w:spacing w:line="240" w:lineRule="auto"/>
              <w:ind w:left="336" w:right="-72"/>
              <w:rPr>
                <w:rFonts w:cs="Arial"/>
                <w:spacing w:val="-6"/>
                <w:sz w:val="12"/>
                <w:szCs w:val="12"/>
              </w:rPr>
            </w:pPr>
          </w:p>
        </w:tc>
        <w:tc>
          <w:tcPr>
            <w:tcW w:w="1233" w:type="dxa"/>
            <w:shd w:val="clear" w:color="auto" w:fill="auto"/>
            <w:vAlign w:val="bottom"/>
          </w:tcPr>
          <w:p w:rsidR="00C03C41" w:rsidRPr="0007689C" w:rsidRDefault="00C03C41" w:rsidP="00D671D7">
            <w:pPr>
              <w:spacing w:line="240" w:lineRule="auto"/>
              <w:ind w:left="336" w:right="-72"/>
              <w:rPr>
                <w:rFonts w:cs="Arial"/>
                <w:spacing w:val="-6"/>
                <w:sz w:val="16"/>
                <w:szCs w:val="16"/>
              </w:rPr>
            </w:pPr>
          </w:p>
        </w:tc>
        <w:tc>
          <w:tcPr>
            <w:tcW w:w="1233" w:type="dxa"/>
            <w:shd w:val="clear" w:color="auto" w:fill="auto"/>
            <w:vAlign w:val="bottom"/>
          </w:tcPr>
          <w:p w:rsidR="00C03C41" w:rsidRPr="0007689C" w:rsidRDefault="00C03C41" w:rsidP="00D671D7">
            <w:pPr>
              <w:spacing w:line="240" w:lineRule="auto"/>
              <w:ind w:left="336" w:right="-72"/>
              <w:rPr>
                <w:rFonts w:cs="Arial"/>
                <w:spacing w:val="-6"/>
                <w:sz w:val="16"/>
                <w:szCs w:val="16"/>
              </w:rPr>
            </w:pPr>
          </w:p>
        </w:tc>
        <w:tc>
          <w:tcPr>
            <w:tcW w:w="1233" w:type="dxa"/>
            <w:shd w:val="clear" w:color="auto" w:fill="auto"/>
            <w:vAlign w:val="bottom"/>
          </w:tcPr>
          <w:p w:rsidR="00C03C41" w:rsidRPr="0007689C" w:rsidRDefault="00C03C41" w:rsidP="00D671D7">
            <w:pPr>
              <w:spacing w:line="240" w:lineRule="auto"/>
              <w:ind w:left="336" w:right="-72"/>
              <w:rPr>
                <w:rFonts w:cs="Arial"/>
                <w:spacing w:val="-6"/>
                <w:sz w:val="16"/>
                <w:szCs w:val="16"/>
                <w:rtl/>
                <w:cs/>
              </w:rPr>
            </w:pPr>
          </w:p>
        </w:tc>
        <w:tc>
          <w:tcPr>
            <w:tcW w:w="1233" w:type="dxa"/>
            <w:shd w:val="clear" w:color="auto" w:fill="auto"/>
            <w:vAlign w:val="bottom"/>
          </w:tcPr>
          <w:p w:rsidR="00C03C41" w:rsidRPr="0007689C" w:rsidRDefault="00C03C41" w:rsidP="00D671D7">
            <w:pPr>
              <w:spacing w:line="240" w:lineRule="auto"/>
              <w:ind w:left="336" w:right="-72"/>
              <w:rPr>
                <w:rFonts w:cs="Arial"/>
                <w:spacing w:val="-6"/>
                <w:sz w:val="16"/>
                <w:szCs w:val="16"/>
                <w:rtl/>
                <w:cs/>
              </w:rPr>
            </w:pPr>
          </w:p>
        </w:tc>
        <w:tc>
          <w:tcPr>
            <w:tcW w:w="1234" w:type="dxa"/>
            <w:shd w:val="clear" w:color="auto" w:fill="auto"/>
            <w:vAlign w:val="bottom"/>
          </w:tcPr>
          <w:p w:rsidR="00C03C41" w:rsidRPr="0007689C" w:rsidRDefault="00C03C41" w:rsidP="00D671D7">
            <w:pPr>
              <w:spacing w:line="240" w:lineRule="auto"/>
              <w:ind w:left="336" w:right="-72"/>
              <w:rPr>
                <w:rFonts w:cs="Arial"/>
                <w:spacing w:val="-6"/>
                <w:sz w:val="16"/>
                <w:szCs w:val="16"/>
                <w:rtl/>
                <w:cs/>
              </w:rPr>
            </w:pPr>
          </w:p>
        </w:tc>
        <w:tc>
          <w:tcPr>
            <w:tcW w:w="1233" w:type="dxa"/>
            <w:shd w:val="clear" w:color="auto" w:fill="auto"/>
            <w:vAlign w:val="bottom"/>
          </w:tcPr>
          <w:p w:rsidR="00C03C41" w:rsidRPr="0007689C" w:rsidRDefault="00C03C41" w:rsidP="00D671D7">
            <w:pPr>
              <w:spacing w:line="240" w:lineRule="auto"/>
              <w:ind w:left="336" w:right="-72"/>
              <w:rPr>
                <w:rFonts w:cs="Arial"/>
                <w:spacing w:val="-6"/>
                <w:sz w:val="16"/>
                <w:szCs w:val="16"/>
              </w:rPr>
            </w:pPr>
          </w:p>
        </w:tc>
        <w:tc>
          <w:tcPr>
            <w:tcW w:w="1233" w:type="dxa"/>
            <w:shd w:val="clear" w:color="auto" w:fill="auto"/>
            <w:vAlign w:val="bottom"/>
          </w:tcPr>
          <w:p w:rsidR="00C03C41" w:rsidRPr="0007689C" w:rsidRDefault="00C03C41" w:rsidP="00D671D7">
            <w:pPr>
              <w:spacing w:line="240" w:lineRule="auto"/>
              <w:ind w:left="336" w:right="-72"/>
              <w:rPr>
                <w:rFonts w:cs="Arial"/>
                <w:spacing w:val="-6"/>
                <w:sz w:val="16"/>
                <w:szCs w:val="16"/>
              </w:rPr>
            </w:pPr>
          </w:p>
        </w:tc>
        <w:tc>
          <w:tcPr>
            <w:tcW w:w="1233" w:type="dxa"/>
            <w:shd w:val="clear" w:color="auto" w:fill="auto"/>
            <w:vAlign w:val="bottom"/>
          </w:tcPr>
          <w:p w:rsidR="00C03C41" w:rsidRPr="0007689C" w:rsidRDefault="00C03C41" w:rsidP="00D671D7">
            <w:pPr>
              <w:spacing w:line="240" w:lineRule="auto"/>
              <w:ind w:left="336" w:right="-72"/>
              <w:rPr>
                <w:rFonts w:cs="Arial"/>
                <w:spacing w:val="-6"/>
                <w:sz w:val="16"/>
                <w:szCs w:val="16"/>
              </w:rPr>
            </w:pPr>
          </w:p>
        </w:tc>
        <w:tc>
          <w:tcPr>
            <w:tcW w:w="1233" w:type="dxa"/>
            <w:shd w:val="clear" w:color="auto" w:fill="auto"/>
            <w:vAlign w:val="bottom"/>
          </w:tcPr>
          <w:p w:rsidR="00C03C41" w:rsidRPr="0007689C" w:rsidRDefault="00C03C41" w:rsidP="00D671D7">
            <w:pPr>
              <w:spacing w:line="240" w:lineRule="auto"/>
              <w:ind w:left="336" w:right="-72"/>
              <w:rPr>
                <w:rFonts w:cs="Arial"/>
                <w:spacing w:val="-6"/>
                <w:sz w:val="16"/>
                <w:szCs w:val="16"/>
              </w:rPr>
            </w:pPr>
          </w:p>
        </w:tc>
        <w:tc>
          <w:tcPr>
            <w:tcW w:w="1234" w:type="dxa"/>
            <w:shd w:val="clear" w:color="auto" w:fill="auto"/>
            <w:vAlign w:val="bottom"/>
          </w:tcPr>
          <w:p w:rsidR="00C03C41" w:rsidRPr="0007689C" w:rsidRDefault="00C03C41" w:rsidP="00D671D7">
            <w:pPr>
              <w:spacing w:line="240" w:lineRule="auto"/>
              <w:ind w:left="336" w:right="-72"/>
              <w:rPr>
                <w:rFonts w:cs="Arial"/>
                <w:spacing w:val="-6"/>
                <w:sz w:val="16"/>
                <w:szCs w:val="16"/>
              </w:rPr>
            </w:pPr>
          </w:p>
        </w:tc>
      </w:tr>
      <w:tr w:rsidR="0007689C" w:rsidRPr="00D671D7" w:rsidTr="00D0255C">
        <w:tc>
          <w:tcPr>
            <w:tcW w:w="3114" w:type="dxa"/>
            <w:shd w:val="clear" w:color="auto" w:fill="auto"/>
            <w:vAlign w:val="bottom"/>
          </w:tcPr>
          <w:p w:rsidR="0007689C" w:rsidRPr="00D671D7" w:rsidRDefault="0007689C" w:rsidP="0007689C">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Profit (loss) before income tax</w:t>
            </w: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208</w:t>
            </w:r>
            <w:r w:rsidRPr="0007689C">
              <w:rPr>
                <w:rFonts w:eastAsia="MS Mincho" w:cs="Arial"/>
                <w:b/>
                <w:bCs/>
                <w:snapToGrid w:val="0"/>
                <w:sz w:val="16"/>
                <w:szCs w:val="16"/>
                <w:cs/>
              </w:rPr>
              <w:t>,</w:t>
            </w:r>
            <w:r w:rsidRPr="0007689C">
              <w:rPr>
                <w:rFonts w:eastAsia="MS Mincho" w:cs="Arial"/>
                <w:b/>
                <w:bCs/>
                <w:snapToGrid w:val="0"/>
                <w:sz w:val="16"/>
                <w:szCs w:val="16"/>
                <w:rtl/>
                <w:cs/>
              </w:rPr>
              <w:t>963</w:t>
            </w:r>
          </w:p>
        </w:tc>
        <w:tc>
          <w:tcPr>
            <w:tcW w:w="1233" w:type="dxa"/>
            <w:shd w:val="clear" w:color="auto" w:fill="auto"/>
            <w:vAlign w:val="bottom"/>
          </w:tcPr>
          <w:p w:rsidR="0007689C" w:rsidRPr="0007689C" w:rsidRDefault="0066016B" w:rsidP="0007689C">
            <w:pPr>
              <w:tabs>
                <w:tab w:val="decimal" w:pos="414"/>
              </w:tabs>
              <w:spacing w:line="240" w:lineRule="auto"/>
              <w:ind w:right="-72"/>
              <w:jc w:val="right"/>
              <w:rPr>
                <w:rFonts w:eastAsia="MS Mincho" w:cs="Arial"/>
                <w:b/>
                <w:bCs/>
                <w:snapToGrid w:val="0"/>
                <w:sz w:val="16"/>
                <w:szCs w:val="16"/>
              </w:rPr>
            </w:pPr>
            <w:r>
              <w:rPr>
                <w:rFonts w:eastAsia="MS Mincho" w:cs="Arial" w:hint="cs"/>
                <w:b/>
                <w:bCs/>
                <w:snapToGrid w:val="0"/>
                <w:sz w:val="16"/>
                <w:szCs w:val="16"/>
                <w:rtl/>
              </w:rPr>
              <w:t>254,425</w:t>
            </w: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9</w:t>
            </w:r>
            <w:r w:rsidRPr="0007689C">
              <w:rPr>
                <w:rFonts w:eastAsia="MS Mincho" w:cs="Arial"/>
                <w:b/>
                <w:bCs/>
                <w:snapToGrid w:val="0"/>
                <w:sz w:val="16"/>
                <w:szCs w:val="16"/>
                <w:cs/>
              </w:rPr>
              <w:t>,</w:t>
            </w:r>
            <w:r w:rsidRPr="0007689C">
              <w:rPr>
                <w:rFonts w:eastAsia="MS Mincho" w:cs="Arial"/>
                <w:b/>
                <w:bCs/>
                <w:snapToGrid w:val="0"/>
                <w:sz w:val="16"/>
                <w:szCs w:val="16"/>
                <w:rtl/>
                <w:cs/>
              </w:rPr>
              <w:t>407</w:t>
            </w: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Pr>
              <w:t>(</w:t>
            </w:r>
            <w:r w:rsidR="0066016B">
              <w:rPr>
                <w:rFonts w:eastAsia="MS Mincho" w:cs="Arial"/>
                <w:b/>
                <w:bCs/>
                <w:snapToGrid w:val="0"/>
                <w:sz w:val="16"/>
                <w:szCs w:val="16"/>
              </w:rPr>
              <w:t>2,757</w:t>
            </w:r>
            <w:r w:rsidRPr="0007689C">
              <w:rPr>
                <w:rFonts w:eastAsia="MS Mincho" w:cs="Arial"/>
                <w:b/>
                <w:bCs/>
                <w:snapToGrid w:val="0"/>
                <w:sz w:val="16"/>
                <w:szCs w:val="16"/>
              </w:rPr>
              <w:t>)</w:t>
            </w:r>
          </w:p>
        </w:tc>
        <w:tc>
          <w:tcPr>
            <w:tcW w:w="1234"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218</w:t>
            </w:r>
            <w:r w:rsidRPr="0007689C">
              <w:rPr>
                <w:rFonts w:eastAsia="MS Mincho" w:cs="Arial"/>
                <w:b/>
                <w:bCs/>
                <w:snapToGrid w:val="0"/>
                <w:sz w:val="16"/>
                <w:szCs w:val="16"/>
                <w:cs/>
              </w:rPr>
              <w:t>,</w:t>
            </w:r>
            <w:r w:rsidRPr="0007689C">
              <w:rPr>
                <w:rFonts w:eastAsia="MS Mincho" w:cs="Arial"/>
                <w:b/>
                <w:bCs/>
                <w:snapToGrid w:val="0"/>
                <w:sz w:val="16"/>
                <w:szCs w:val="16"/>
                <w:rtl/>
                <w:cs/>
              </w:rPr>
              <w:t>370</w:t>
            </w:r>
          </w:p>
        </w:tc>
        <w:tc>
          <w:tcPr>
            <w:tcW w:w="1233" w:type="dxa"/>
            <w:shd w:val="clear" w:color="auto" w:fill="auto"/>
            <w:vAlign w:val="bottom"/>
          </w:tcPr>
          <w:p w:rsidR="0007689C" w:rsidRPr="0007689C" w:rsidRDefault="0066016B" w:rsidP="0007689C">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251</w:t>
            </w:r>
            <w:r w:rsidR="0007689C" w:rsidRPr="0007689C">
              <w:rPr>
                <w:rFonts w:eastAsia="MS Mincho" w:cs="Arial"/>
                <w:b/>
                <w:bCs/>
                <w:snapToGrid w:val="0"/>
                <w:sz w:val="16"/>
                <w:szCs w:val="16"/>
              </w:rPr>
              <w:t>,</w:t>
            </w:r>
            <w:r>
              <w:rPr>
                <w:rFonts w:eastAsia="MS Mincho" w:cs="Arial"/>
                <w:b/>
                <w:bCs/>
                <w:snapToGrid w:val="0"/>
                <w:sz w:val="16"/>
                <w:szCs w:val="16"/>
              </w:rPr>
              <w:t>668</w:t>
            </w: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Pr>
              <w:t>(</w:t>
            </w:r>
            <w:r>
              <w:rPr>
                <w:rFonts w:eastAsia="MS Mincho" w:cs="Arial"/>
                <w:b/>
                <w:bCs/>
                <w:snapToGrid w:val="0"/>
                <w:sz w:val="16"/>
                <w:szCs w:val="16"/>
              </w:rPr>
              <w:t>44</w:t>
            </w:r>
            <w:r w:rsidRPr="0007689C">
              <w:rPr>
                <w:rFonts w:eastAsia="MS Mincho" w:cs="Arial"/>
                <w:b/>
                <w:bCs/>
                <w:snapToGrid w:val="0"/>
                <w:sz w:val="16"/>
                <w:szCs w:val="16"/>
              </w:rPr>
              <w:t>,</w:t>
            </w:r>
            <w:r>
              <w:rPr>
                <w:rFonts w:eastAsia="MS Mincho" w:cs="Arial"/>
                <w:b/>
                <w:bCs/>
                <w:snapToGrid w:val="0"/>
                <w:sz w:val="16"/>
                <w:szCs w:val="16"/>
              </w:rPr>
              <w:t>788</w:t>
            </w:r>
            <w:r w:rsidRPr="0007689C">
              <w:rPr>
                <w:rFonts w:eastAsia="MS Mincho" w:cs="Arial"/>
                <w:b/>
                <w:bCs/>
                <w:snapToGrid w:val="0"/>
                <w:sz w:val="16"/>
                <w:szCs w:val="16"/>
              </w:rPr>
              <w:t>)</w:t>
            </w:r>
          </w:p>
        </w:tc>
        <w:tc>
          <w:tcPr>
            <w:tcW w:w="1233" w:type="dxa"/>
            <w:shd w:val="clear" w:color="auto" w:fill="auto"/>
            <w:vAlign w:val="bottom"/>
          </w:tcPr>
          <w:p w:rsidR="0007689C" w:rsidRPr="0007689C" w:rsidRDefault="0066016B" w:rsidP="0007689C">
            <w:pPr>
              <w:tabs>
                <w:tab w:val="decimal" w:pos="414"/>
              </w:tabs>
              <w:spacing w:line="240" w:lineRule="auto"/>
              <w:ind w:right="-72"/>
              <w:jc w:val="right"/>
              <w:rPr>
                <w:rFonts w:eastAsia="MS Mincho" w:cs="Arial"/>
                <w:b/>
                <w:bCs/>
                <w:snapToGrid w:val="0"/>
                <w:sz w:val="16"/>
                <w:szCs w:val="16"/>
              </w:rPr>
            </w:pPr>
            <w:r>
              <w:rPr>
                <w:rFonts w:eastAsia="MS Mincho" w:cs="Arial"/>
                <w:b/>
                <w:bCs/>
                <w:snapToGrid w:val="0"/>
                <w:sz w:val="16"/>
                <w:szCs w:val="16"/>
              </w:rPr>
              <w:t>(86,096)</w:t>
            </w: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173</w:t>
            </w:r>
            <w:r w:rsidRPr="0007689C">
              <w:rPr>
                <w:rFonts w:eastAsia="MS Mincho" w:cs="Arial"/>
                <w:b/>
                <w:bCs/>
                <w:snapToGrid w:val="0"/>
                <w:sz w:val="16"/>
                <w:szCs w:val="16"/>
                <w:cs/>
              </w:rPr>
              <w:t>,</w:t>
            </w:r>
            <w:r w:rsidRPr="0007689C">
              <w:rPr>
                <w:rFonts w:eastAsia="MS Mincho" w:cs="Arial" w:hint="cs"/>
                <w:b/>
                <w:bCs/>
                <w:snapToGrid w:val="0"/>
                <w:sz w:val="16"/>
                <w:szCs w:val="16"/>
                <w:rtl/>
              </w:rPr>
              <w:t>5</w:t>
            </w:r>
            <w:r w:rsidRPr="0007689C">
              <w:rPr>
                <w:rFonts w:eastAsia="MS Mincho" w:cs="Arial"/>
                <w:b/>
                <w:bCs/>
                <w:snapToGrid w:val="0"/>
                <w:sz w:val="16"/>
                <w:szCs w:val="16"/>
                <w:rtl/>
                <w:cs/>
              </w:rPr>
              <w:t>8</w:t>
            </w:r>
            <w:r w:rsidRPr="0007689C">
              <w:rPr>
                <w:rFonts w:eastAsia="MS Mincho" w:cs="Arial" w:hint="cs"/>
                <w:b/>
                <w:bCs/>
                <w:snapToGrid w:val="0"/>
                <w:sz w:val="16"/>
                <w:szCs w:val="16"/>
                <w:rtl/>
              </w:rPr>
              <w:t>2</w:t>
            </w:r>
          </w:p>
        </w:tc>
        <w:tc>
          <w:tcPr>
            <w:tcW w:w="1234"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Pr>
              <w:t>165,572</w:t>
            </w:r>
          </w:p>
        </w:tc>
      </w:tr>
      <w:tr w:rsidR="0007689C" w:rsidRPr="00D671D7" w:rsidTr="00D0255C">
        <w:tc>
          <w:tcPr>
            <w:tcW w:w="3114" w:type="dxa"/>
            <w:shd w:val="clear" w:color="auto" w:fill="auto"/>
            <w:vAlign w:val="bottom"/>
          </w:tcPr>
          <w:p w:rsidR="0007689C" w:rsidRPr="00D671D7" w:rsidRDefault="0007689C" w:rsidP="0007689C">
            <w:pPr>
              <w:spacing w:line="240" w:lineRule="auto"/>
              <w:ind w:left="336" w:right="-72"/>
              <w:rPr>
                <w:rFonts w:eastAsia="MS Mincho" w:cs="Arial"/>
                <w:snapToGrid w:val="0"/>
                <w:sz w:val="12"/>
                <w:szCs w:val="12"/>
              </w:rPr>
            </w:pP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Pr>
            </w:pPr>
          </w:p>
        </w:tc>
        <w:tc>
          <w:tcPr>
            <w:tcW w:w="1234"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Pr>
            </w:pP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tl/>
                <w:cs/>
              </w:rPr>
            </w:pP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tl/>
                <w:cs/>
              </w:rPr>
            </w:pPr>
          </w:p>
        </w:tc>
        <w:tc>
          <w:tcPr>
            <w:tcW w:w="1233"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Pr>
            </w:pPr>
          </w:p>
        </w:tc>
        <w:tc>
          <w:tcPr>
            <w:tcW w:w="1234" w:type="dxa"/>
            <w:shd w:val="clear" w:color="auto" w:fill="auto"/>
            <w:vAlign w:val="bottom"/>
          </w:tcPr>
          <w:p w:rsidR="0007689C" w:rsidRPr="0007689C" w:rsidRDefault="0007689C" w:rsidP="0007689C">
            <w:pPr>
              <w:tabs>
                <w:tab w:val="decimal" w:pos="414"/>
              </w:tabs>
              <w:spacing w:line="240" w:lineRule="auto"/>
              <w:ind w:right="-72"/>
              <w:jc w:val="right"/>
              <w:rPr>
                <w:rFonts w:eastAsia="MS Mincho" w:cs="Arial"/>
                <w:snapToGrid w:val="0"/>
                <w:sz w:val="12"/>
                <w:szCs w:val="12"/>
              </w:rPr>
            </w:pPr>
          </w:p>
        </w:tc>
      </w:tr>
      <w:tr w:rsidR="0007689C" w:rsidRPr="00D671D7" w:rsidTr="00DD4F5C">
        <w:tc>
          <w:tcPr>
            <w:tcW w:w="3114" w:type="dxa"/>
            <w:shd w:val="clear" w:color="auto" w:fill="auto"/>
            <w:vAlign w:val="bottom"/>
          </w:tcPr>
          <w:p w:rsidR="0007689C" w:rsidRPr="00D671D7" w:rsidRDefault="0007689C" w:rsidP="0007689C">
            <w:pPr>
              <w:spacing w:line="240" w:lineRule="auto"/>
              <w:ind w:left="336" w:right="-72"/>
              <w:rPr>
                <w:rFonts w:eastAsia="MS Mincho" w:cs="Arial"/>
                <w:snapToGrid w:val="0"/>
                <w:sz w:val="16"/>
                <w:szCs w:val="16"/>
              </w:rPr>
            </w:pPr>
            <w:r w:rsidRPr="00D671D7">
              <w:rPr>
                <w:rFonts w:eastAsia="MS Mincho" w:cs="Arial"/>
                <w:snapToGrid w:val="0"/>
                <w:sz w:val="16"/>
                <w:szCs w:val="16"/>
              </w:rPr>
              <w:t>Income tax</w:t>
            </w:r>
          </w:p>
        </w:tc>
        <w:tc>
          <w:tcPr>
            <w:tcW w:w="1233"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419</w:t>
            </w:r>
          </w:p>
        </w:tc>
        <w:tc>
          <w:tcPr>
            <w:tcW w:w="1233"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tl/>
                <w:cs/>
              </w:rPr>
            </w:pPr>
            <w:r w:rsidRPr="0007689C">
              <w:rPr>
                <w:rFonts w:eastAsia="MS Mincho" w:cs="Arial"/>
                <w:snapToGrid w:val="0"/>
                <w:sz w:val="16"/>
                <w:szCs w:val="16"/>
                <w:rtl/>
                <w:cs/>
              </w:rPr>
              <w:t>525</w:t>
            </w:r>
          </w:p>
        </w:tc>
        <w:tc>
          <w:tcPr>
            <w:tcW w:w="1233"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w:t>
            </w:r>
          </w:p>
        </w:tc>
        <w:tc>
          <w:tcPr>
            <w:tcW w:w="1233"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w:t>
            </w:r>
          </w:p>
        </w:tc>
        <w:tc>
          <w:tcPr>
            <w:tcW w:w="1234"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419</w:t>
            </w:r>
          </w:p>
        </w:tc>
        <w:tc>
          <w:tcPr>
            <w:tcW w:w="1233"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525</w:t>
            </w:r>
          </w:p>
        </w:tc>
        <w:tc>
          <w:tcPr>
            <w:tcW w:w="1233"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hint="cs"/>
                <w:snapToGrid w:val="0"/>
                <w:sz w:val="16"/>
                <w:szCs w:val="16"/>
                <w:rtl/>
              </w:rPr>
              <w:t>)</w:t>
            </w:r>
            <w:r w:rsidRPr="0007689C">
              <w:rPr>
                <w:rFonts w:eastAsia="MS Mincho" w:cs="Arial"/>
                <w:snapToGrid w:val="0"/>
                <w:sz w:val="16"/>
                <w:szCs w:val="16"/>
                <w:cs/>
              </w:rPr>
              <w:t>13</w:t>
            </w:r>
            <w:r w:rsidRPr="0007689C">
              <w:rPr>
                <w:rFonts w:eastAsia="MS Mincho" w:cs="Arial" w:hint="cs"/>
                <w:snapToGrid w:val="0"/>
                <w:sz w:val="16"/>
                <w:szCs w:val="16"/>
                <w:rtl/>
              </w:rPr>
              <w:t>(</w:t>
            </w:r>
          </w:p>
        </w:tc>
        <w:tc>
          <w:tcPr>
            <w:tcW w:w="1233"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w:t>
            </w:r>
          </w:p>
        </w:tc>
        <w:tc>
          <w:tcPr>
            <w:tcW w:w="1233"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tl/>
                <w:cs/>
              </w:rPr>
              <w:t>406</w:t>
            </w:r>
          </w:p>
        </w:tc>
        <w:tc>
          <w:tcPr>
            <w:tcW w:w="1234" w:type="dxa"/>
            <w:shd w:val="clear" w:color="auto" w:fill="auto"/>
            <w:vAlign w:val="bottom"/>
          </w:tcPr>
          <w:p w:rsidR="0007689C" w:rsidRPr="0007689C" w:rsidRDefault="0007689C" w:rsidP="0007689C">
            <w:pPr>
              <w:pBdr>
                <w:bottom w:val="single" w:sz="4" w:space="1" w:color="auto"/>
              </w:pBdr>
              <w:tabs>
                <w:tab w:val="decimal" w:pos="414"/>
              </w:tabs>
              <w:spacing w:line="240" w:lineRule="auto"/>
              <w:ind w:right="-72"/>
              <w:jc w:val="right"/>
              <w:rPr>
                <w:rFonts w:eastAsia="MS Mincho" w:cs="Arial"/>
                <w:snapToGrid w:val="0"/>
                <w:sz w:val="16"/>
                <w:szCs w:val="16"/>
              </w:rPr>
            </w:pPr>
            <w:r w:rsidRPr="0007689C">
              <w:rPr>
                <w:rFonts w:eastAsia="MS Mincho" w:cs="Arial"/>
                <w:snapToGrid w:val="0"/>
                <w:sz w:val="16"/>
                <w:szCs w:val="16"/>
              </w:rPr>
              <w:t>525</w:t>
            </w:r>
          </w:p>
        </w:tc>
      </w:tr>
      <w:tr w:rsidR="0007689C" w:rsidRPr="00D671D7" w:rsidTr="00CE3CFF">
        <w:trPr>
          <w:trHeight w:val="20"/>
        </w:trPr>
        <w:tc>
          <w:tcPr>
            <w:tcW w:w="3114" w:type="dxa"/>
            <w:shd w:val="clear" w:color="auto" w:fill="auto"/>
          </w:tcPr>
          <w:p w:rsidR="0007689C" w:rsidRPr="00D671D7" w:rsidRDefault="0007689C" w:rsidP="0007689C">
            <w:pPr>
              <w:spacing w:line="240" w:lineRule="auto"/>
              <w:ind w:left="336" w:right="-72"/>
              <w:rPr>
                <w:rFonts w:cs="Arial"/>
                <w:b/>
                <w:bCs/>
                <w:spacing w:val="-6"/>
                <w:sz w:val="12"/>
                <w:szCs w:val="12"/>
                <w:rtl/>
                <w:cs/>
              </w:rPr>
            </w:pPr>
          </w:p>
        </w:tc>
        <w:tc>
          <w:tcPr>
            <w:tcW w:w="1233"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3"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3"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3"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4"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3"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3"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3"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3"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c>
          <w:tcPr>
            <w:tcW w:w="1234" w:type="dxa"/>
            <w:shd w:val="clear" w:color="auto" w:fill="auto"/>
          </w:tcPr>
          <w:p w:rsidR="0007689C" w:rsidRPr="0007689C" w:rsidRDefault="0007689C" w:rsidP="0007689C">
            <w:pPr>
              <w:spacing w:line="240" w:lineRule="auto"/>
              <w:ind w:left="336" w:right="-72"/>
              <w:rPr>
                <w:rFonts w:cs="Arial"/>
                <w:b/>
                <w:bCs/>
                <w:spacing w:val="-6"/>
                <w:sz w:val="12"/>
                <w:szCs w:val="12"/>
                <w:rtl/>
                <w:cs/>
              </w:rPr>
            </w:pPr>
          </w:p>
        </w:tc>
      </w:tr>
      <w:tr w:rsidR="0007689C" w:rsidRPr="00D671D7" w:rsidTr="00BC3392">
        <w:tc>
          <w:tcPr>
            <w:tcW w:w="3114" w:type="dxa"/>
            <w:shd w:val="clear" w:color="auto" w:fill="auto"/>
            <w:vAlign w:val="bottom"/>
          </w:tcPr>
          <w:p w:rsidR="0007689C" w:rsidRPr="00D671D7" w:rsidRDefault="0007689C" w:rsidP="0007689C">
            <w:pPr>
              <w:spacing w:line="240" w:lineRule="auto"/>
              <w:ind w:left="336" w:right="-72"/>
              <w:rPr>
                <w:rFonts w:eastAsia="MS Mincho" w:cs="Arial"/>
                <w:b/>
                <w:bCs/>
                <w:snapToGrid w:val="0"/>
                <w:sz w:val="16"/>
                <w:szCs w:val="16"/>
                <w:rtl/>
                <w:cs/>
              </w:rPr>
            </w:pPr>
            <w:r>
              <w:rPr>
                <w:rFonts w:eastAsia="MS Mincho" w:cs="Arial"/>
                <w:b/>
                <w:bCs/>
                <w:snapToGrid w:val="0"/>
                <w:sz w:val="16"/>
                <w:szCs w:val="16"/>
              </w:rPr>
              <w:t>P</w:t>
            </w:r>
            <w:r w:rsidRPr="00D671D7">
              <w:rPr>
                <w:rFonts w:eastAsia="MS Mincho" w:cs="Arial"/>
                <w:b/>
                <w:bCs/>
                <w:snapToGrid w:val="0"/>
                <w:sz w:val="16"/>
                <w:szCs w:val="16"/>
              </w:rPr>
              <w:t>rofit (loss) for the period</w:t>
            </w:r>
          </w:p>
        </w:tc>
        <w:tc>
          <w:tcPr>
            <w:tcW w:w="1233" w:type="dxa"/>
            <w:shd w:val="clear" w:color="auto" w:fill="auto"/>
            <w:vAlign w:val="center"/>
          </w:tcPr>
          <w:p w:rsidR="0007689C" w:rsidRPr="0007689C" w:rsidRDefault="0007689C" w:rsidP="0007689C">
            <w:pPr>
              <w:pBdr>
                <w:bottom w:val="double" w:sz="4" w:space="1" w:color="auto"/>
              </w:pBdr>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209</w:t>
            </w:r>
            <w:r w:rsidRPr="0007689C">
              <w:rPr>
                <w:rFonts w:eastAsia="MS Mincho" w:cs="Arial"/>
                <w:b/>
                <w:bCs/>
                <w:snapToGrid w:val="0"/>
                <w:sz w:val="16"/>
                <w:szCs w:val="16"/>
                <w:cs/>
              </w:rPr>
              <w:t>,</w:t>
            </w:r>
            <w:r w:rsidRPr="0007689C">
              <w:rPr>
                <w:rFonts w:eastAsia="MS Mincho" w:cs="Arial"/>
                <w:b/>
                <w:bCs/>
                <w:snapToGrid w:val="0"/>
                <w:sz w:val="16"/>
                <w:szCs w:val="16"/>
                <w:rtl/>
                <w:cs/>
              </w:rPr>
              <w:t>382</w:t>
            </w:r>
          </w:p>
        </w:tc>
        <w:tc>
          <w:tcPr>
            <w:tcW w:w="1233" w:type="dxa"/>
            <w:shd w:val="clear" w:color="auto" w:fill="auto"/>
            <w:vAlign w:val="center"/>
          </w:tcPr>
          <w:p w:rsidR="0007689C" w:rsidRPr="0007689C" w:rsidRDefault="0066016B" w:rsidP="0007689C">
            <w:pPr>
              <w:pBdr>
                <w:bottom w:val="double" w:sz="4" w:space="1" w:color="auto"/>
              </w:pBdr>
              <w:spacing w:line="240" w:lineRule="auto"/>
              <w:ind w:right="-72"/>
              <w:jc w:val="right"/>
              <w:rPr>
                <w:rFonts w:eastAsia="MS Mincho" w:cs="Arial"/>
                <w:b/>
                <w:bCs/>
                <w:snapToGrid w:val="0"/>
                <w:sz w:val="16"/>
                <w:szCs w:val="16"/>
                <w:lang w:val="en-US"/>
              </w:rPr>
            </w:pPr>
            <w:r>
              <w:rPr>
                <w:rFonts w:eastAsia="MS Mincho" w:cs="Arial" w:hint="cs"/>
                <w:b/>
                <w:bCs/>
                <w:snapToGrid w:val="0"/>
                <w:sz w:val="16"/>
                <w:szCs w:val="16"/>
                <w:rtl/>
              </w:rPr>
              <w:t>254,950</w:t>
            </w:r>
          </w:p>
        </w:tc>
        <w:tc>
          <w:tcPr>
            <w:tcW w:w="1233" w:type="dxa"/>
            <w:shd w:val="clear" w:color="auto" w:fill="auto"/>
            <w:vAlign w:val="center"/>
          </w:tcPr>
          <w:p w:rsidR="0007689C" w:rsidRPr="0007689C" w:rsidRDefault="0007689C" w:rsidP="0007689C">
            <w:pPr>
              <w:pBdr>
                <w:bottom w:val="double" w:sz="4" w:space="1" w:color="auto"/>
              </w:pBdr>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9</w:t>
            </w:r>
            <w:r w:rsidRPr="0007689C">
              <w:rPr>
                <w:rFonts w:eastAsia="MS Mincho" w:cs="Arial"/>
                <w:b/>
                <w:bCs/>
                <w:snapToGrid w:val="0"/>
                <w:sz w:val="16"/>
                <w:szCs w:val="16"/>
                <w:cs/>
              </w:rPr>
              <w:t>,</w:t>
            </w:r>
            <w:r w:rsidRPr="0007689C">
              <w:rPr>
                <w:rFonts w:eastAsia="MS Mincho" w:cs="Arial"/>
                <w:b/>
                <w:bCs/>
                <w:snapToGrid w:val="0"/>
                <w:sz w:val="16"/>
                <w:szCs w:val="16"/>
                <w:rtl/>
                <w:cs/>
              </w:rPr>
              <w:t>407</w:t>
            </w:r>
          </w:p>
        </w:tc>
        <w:tc>
          <w:tcPr>
            <w:tcW w:w="1233" w:type="dxa"/>
            <w:shd w:val="clear" w:color="auto" w:fill="auto"/>
            <w:vAlign w:val="center"/>
          </w:tcPr>
          <w:p w:rsidR="0007689C" w:rsidRPr="0007689C" w:rsidRDefault="0007689C" w:rsidP="0007689C">
            <w:pPr>
              <w:pBdr>
                <w:bottom w:val="double" w:sz="4" w:space="1" w:color="auto"/>
              </w:pBdr>
              <w:spacing w:line="240" w:lineRule="auto"/>
              <w:ind w:right="-72"/>
              <w:jc w:val="right"/>
              <w:rPr>
                <w:rFonts w:eastAsia="MS Mincho" w:cs="Arial"/>
                <w:b/>
                <w:bCs/>
                <w:snapToGrid w:val="0"/>
                <w:sz w:val="16"/>
                <w:szCs w:val="16"/>
              </w:rPr>
            </w:pPr>
            <w:r w:rsidRPr="0007689C">
              <w:rPr>
                <w:rFonts w:eastAsia="MS Mincho" w:cs="Arial"/>
                <w:b/>
                <w:bCs/>
                <w:snapToGrid w:val="0"/>
                <w:sz w:val="16"/>
                <w:szCs w:val="16"/>
              </w:rPr>
              <w:t>(</w:t>
            </w:r>
            <w:r w:rsidR="0066016B">
              <w:rPr>
                <w:rFonts w:eastAsia="MS Mincho" w:cs="Arial"/>
                <w:b/>
                <w:bCs/>
                <w:snapToGrid w:val="0"/>
                <w:sz w:val="16"/>
                <w:szCs w:val="16"/>
              </w:rPr>
              <w:t>2,757</w:t>
            </w:r>
            <w:r w:rsidRPr="0007689C">
              <w:rPr>
                <w:rFonts w:eastAsia="MS Mincho" w:cs="Arial"/>
                <w:b/>
                <w:bCs/>
                <w:snapToGrid w:val="0"/>
                <w:sz w:val="16"/>
                <w:szCs w:val="16"/>
              </w:rPr>
              <w:t>)</w:t>
            </w:r>
          </w:p>
        </w:tc>
        <w:tc>
          <w:tcPr>
            <w:tcW w:w="1234" w:type="dxa"/>
            <w:shd w:val="clear" w:color="auto" w:fill="auto"/>
            <w:vAlign w:val="center"/>
          </w:tcPr>
          <w:p w:rsidR="0007689C" w:rsidRPr="0007689C" w:rsidRDefault="0007689C" w:rsidP="0007689C">
            <w:pPr>
              <w:pBdr>
                <w:bottom w:val="double" w:sz="4" w:space="1" w:color="auto"/>
              </w:pBd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218</w:t>
            </w:r>
            <w:r w:rsidRPr="0007689C">
              <w:rPr>
                <w:rFonts w:eastAsia="MS Mincho" w:cs="Arial"/>
                <w:b/>
                <w:bCs/>
                <w:snapToGrid w:val="0"/>
                <w:sz w:val="16"/>
                <w:szCs w:val="16"/>
                <w:cs/>
              </w:rPr>
              <w:t>,</w:t>
            </w:r>
            <w:r w:rsidRPr="0007689C">
              <w:rPr>
                <w:rFonts w:eastAsia="MS Mincho" w:cs="Arial"/>
                <w:b/>
                <w:bCs/>
                <w:snapToGrid w:val="0"/>
                <w:sz w:val="16"/>
                <w:szCs w:val="16"/>
                <w:rtl/>
                <w:cs/>
              </w:rPr>
              <w:t>789</w:t>
            </w:r>
          </w:p>
        </w:tc>
        <w:tc>
          <w:tcPr>
            <w:tcW w:w="1233" w:type="dxa"/>
            <w:shd w:val="clear" w:color="auto" w:fill="auto"/>
            <w:vAlign w:val="center"/>
          </w:tcPr>
          <w:p w:rsidR="0007689C" w:rsidRPr="0007689C" w:rsidRDefault="0066016B" w:rsidP="0007689C">
            <w:pPr>
              <w:pBdr>
                <w:bottom w:val="double" w:sz="4" w:space="1" w:color="auto"/>
              </w:pBdr>
              <w:spacing w:line="240" w:lineRule="auto"/>
              <w:ind w:right="-72"/>
              <w:jc w:val="right"/>
              <w:rPr>
                <w:rFonts w:eastAsia="MS Mincho" w:cs="Arial"/>
                <w:b/>
                <w:bCs/>
                <w:snapToGrid w:val="0"/>
                <w:sz w:val="16"/>
                <w:szCs w:val="16"/>
                <w:lang w:val="en-US"/>
              </w:rPr>
            </w:pPr>
            <w:r>
              <w:rPr>
                <w:rFonts w:eastAsia="MS Mincho" w:cs="Arial"/>
                <w:b/>
                <w:bCs/>
                <w:snapToGrid w:val="0"/>
                <w:sz w:val="16"/>
                <w:szCs w:val="16"/>
                <w:lang w:val="en-US"/>
              </w:rPr>
              <w:t>252</w:t>
            </w:r>
            <w:r w:rsidR="0007689C" w:rsidRPr="0007689C">
              <w:rPr>
                <w:rFonts w:eastAsia="MS Mincho" w:cs="Arial"/>
                <w:b/>
                <w:bCs/>
                <w:snapToGrid w:val="0"/>
                <w:sz w:val="16"/>
                <w:szCs w:val="16"/>
                <w:lang w:val="en-US"/>
              </w:rPr>
              <w:t>,</w:t>
            </w:r>
            <w:r>
              <w:rPr>
                <w:rFonts w:eastAsia="MS Mincho" w:cs="Arial"/>
                <w:b/>
                <w:bCs/>
                <w:snapToGrid w:val="0"/>
                <w:sz w:val="16"/>
                <w:szCs w:val="16"/>
                <w:lang w:val="en-US"/>
              </w:rPr>
              <w:t>193</w:t>
            </w:r>
          </w:p>
        </w:tc>
        <w:tc>
          <w:tcPr>
            <w:tcW w:w="1233" w:type="dxa"/>
            <w:shd w:val="clear" w:color="auto" w:fill="auto"/>
            <w:vAlign w:val="bottom"/>
          </w:tcPr>
          <w:p w:rsidR="0007689C" w:rsidRPr="0007689C" w:rsidRDefault="0007689C" w:rsidP="0007689C">
            <w:pPr>
              <w:pBdr>
                <w:bottom w:val="double" w:sz="4" w:space="1" w:color="auto"/>
              </w:pBdr>
              <w:spacing w:line="240" w:lineRule="auto"/>
              <w:ind w:right="-72"/>
              <w:jc w:val="right"/>
              <w:rPr>
                <w:rFonts w:eastAsia="MS Mincho" w:cs="Arial"/>
                <w:b/>
                <w:bCs/>
                <w:snapToGrid w:val="0"/>
                <w:sz w:val="16"/>
                <w:szCs w:val="16"/>
                <w:lang w:val="en-US"/>
              </w:rPr>
            </w:pPr>
            <w:r w:rsidRPr="0007689C">
              <w:rPr>
                <w:rFonts w:eastAsia="MS Mincho" w:cs="Arial"/>
                <w:b/>
                <w:bCs/>
                <w:snapToGrid w:val="0"/>
                <w:sz w:val="16"/>
                <w:szCs w:val="16"/>
                <w:lang w:val="en-US"/>
              </w:rPr>
              <w:t>(44,</w:t>
            </w:r>
            <w:r>
              <w:rPr>
                <w:rFonts w:eastAsia="MS Mincho" w:cs="Arial"/>
                <w:b/>
                <w:bCs/>
                <w:snapToGrid w:val="0"/>
                <w:sz w:val="16"/>
                <w:szCs w:val="16"/>
                <w:lang w:val="en-US"/>
              </w:rPr>
              <w:t>801</w:t>
            </w:r>
            <w:r w:rsidRPr="0007689C">
              <w:rPr>
                <w:rFonts w:eastAsia="MS Mincho" w:cs="Arial"/>
                <w:b/>
                <w:bCs/>
                <w:snapToGrid w:val="0"/>
                <w:sz w:val="16"/>
                <w:szCs w:val="16"/>
                <w:lang w:val="en-US"/>
              </w:rPr>
              <w:t>)</w:t>
            </w:r>
          </w:p>
        </w:tc>
        <w:tc>
          <w:tcPr>
            <w:tcW w:w="1233" w:type="dxa"/>
            <w:shd w:val="clear" w:color="auto" w:fill="auto"/>
            <w:vAlign w:val="center"/>
          </w:tcPr>
          <w:p w:rsidR="0007689C" w:rsidRPr="0007689C" w:rsidRDefault="0066016B" w:rsidP="0007689C">
            <w:pPr>
              <w:pBdr>
                <w:bottom w:val="double" w:sz="4" w:space="1" w:color="auto"/>
              </w:pBdr>
              <w:spacing w:line="240" w:lineRule="auto"/>
              <w:ind w:right="-72"/>
              <w:jc w:val="right"/>
              <w:rPr>
                <w:rFonts w:eastAsia="MS Mincho" w:cs="Arial"/>
                <w:b/>
                <w:bCs/>
                <w:snapToGrid w:val="0"/>
                <w:sz w:val="16"/>
                <w:szCs w:val="16"/>
              </w:rPr>
            </w:pPr>
            <w:r>
              <w:rPr>
                <w:rFonts w:eastAsia="MS Mincho" w:cs="Arial"/>
                <w:b/>
                <w:bCs/>
                <w:snapToGrid w:val="0"/>
                <w:sz w:val="16"/>
                <w:szCs w:val="16"/>
              </w:rPr>
              <w:t>(86,096)</w:t>
            </w:r>
          </w:p>
        </w:tc>
        <w:tc>
          <w:tcPr>
            <w:tcW w:w="1233" w:type="dxa"/>
            <w:shd w:val="clear" w:color="auto" w:fill="auto"/>
            <w:vAlign w:val="center"/>
          </w:tcPr>
          <w:p w:rsidR="0007689C" w:rsidRPr="0007689C" w:rsidRDefault="0007689C" w:rsidP="0007689C">
            <w:pPr>
              <w:pBdr>
                <w:bottom w:val="double" w:sz="4" w:space="1" w:color="auto"/>
              </w:pBdr>
              <w:tabs>
                <w:tab w:val="decimal" w:pos="414"/>
              </w:tabs>
              <w:spacing w:line="240" w:lineRule="auto"/>
              <w:ind w:right="-72"/>
              <w:jc w:val="right"/>
              <w:rPr>
                <w:rFonts w:eastAsia="MS Mincho" w:cs="Arial"/>
                <w:b/>
                <w:bCs/>
                <w:snapToGrid w:val="0"/>
                <w:sz w:val="16"/>
                <w:szCs w:val="16"/>
              </w:rPr>
            </w:pPr>
            <w:r w:rsidRPr="0007689C">
              <w:rPr>
                <w:rFonts w:eastAsia="MS Mincho" w:cs="Arial"/>
                <w:b/>
                <w:bCs/>
                <w:snapToGrid w:val="0"/>
                <w:sz w:val="16"/>
                <w:szCs w:val="16"/>
                <w:rtl/>
                <w:cs/>
              </w:rPr>
              <w:t>17</w:t>
            </w:r>
            <w:r w:rsidRPr="0007689C">
              <w:rPr>
                <w:rFonts w:eastAsia="MS Mincho" w:cs="Arial" w:hint="cs"/>
                <w:b/>
                <w:bCs/>
                <w:snapToGrid w:val="0"/>
                <w:sz w:val="16"/>
                <w:szCs w:val="16"/>
                <w:rtl/>
              </w:rPr>
              <w:t>3</w:t>
            </w:r>
            <w:r w:rsidRPr="0007689C">
              <w:rPr>
                <w:rFonts w:eastAsia="MS Mincho" w:cs="Arial"/>
                <w:b/>
                <w:bCs/>
                <w:snapToGrid w:val="0"/>
                <w:sz w:val="16"/>
                <w:szCs w:val="16"/>
                <w:cs/>
              </w:rPr>
              <w:t>,</w:t>
            </w:r>
            <w:r w:rsidRPr="0007689C">
              <w:rPr>
                <w:rFonts w:eastAsia="MS Mincho" w:cs="Arial"/>
                <w:b/>
                <w:bCs/>
                <w:snapToGrid w:val="0"/>
                <w:sz w:val="16"/>
                <w:szCs w:val="16"/>
                <w:rtl/>
                <w:cs/>
              </w:rPr>
              <w:t>98</w:t>
            </w:r>
            <w:r w:rsidRPr="0007689C">
              <w:rPr>
                <w:rFonts w:eastAsia="MS Mincho" w:cs="Arial" w:hint="cs"/>
                <w:b/>
                <w:bCs/>
                <w:snapToGrid w:val="0"/>
                <w:sz w:val="16"/>
                <w:szCs w:val="16"/>
                <w:rtl/>
              </w:rPr>
              <w:t>8</w:t>
            </w:r>
          </w:p>
        </w:tc>
        <w:tc>
          <w:tcPr>
            <w:tcW w:w="1234" w:type="dxa"/>
            <w:shd w:val="clear" w:color="auto" w:fill="auto"/>
            <w:vAlign w:val="center"/>
          </w:tcPr>
          <w:p w:rsidR="0007689C" w:rsidRPr="0007689C" w:rsidRDefault="0007689C" w:rsidP="0007689C">
            <w:pPr>
              <w:pBdr>
                <w:bottom w:val="double" w:sz="4" w:space="1" w:color="auto"/>
              </w:pBdr>
              <w:spacing w:line="240" w:lineRule="auto"/>
              <w:ind w:right="-72"/>
              <w:jc w:val="right"/>
              <w:rPr>
                <w:rFonts w:eastAsia="MS Mincho" w:cs="Arial"/>
                <w:b/>
                <w:bCs/>
                <w:snapToGrid w:val="0"/>
                <w:sz w:val="16"/>
                <w:szCs w:val="16"/>
                <w:lang w:val="en-US"/>
              </w:rPr>
            </w:pPr>
            <w:r w:rsidRPr="0007689C">
              <w:rPr>
                <w:rFonts w:eastAsia="MS Mincho" w:cs="Arial"/>
                <w:b/>
                <w:bCs/>
                <w:snapToGrid w:val="0"/>
                <w:sz w:val="16"/>
                <w:szCs w:val="16"/>
                <w:lang w:val="en-US"/>
              </w:rPr>
              <w:t>166,097</w:t>
            </w:r>
          </w:p>
        </w:tc>
      </w:tr>
      <w:tr w:rsidR="0007689C" w:rsidRPr="00D671D7" w:rsidTr="00F674EF">
        <w:trPr>
          <w:trHeight w:val="20"/>
        </w:trPr>
        <w:tc>
          <w:tcPr>
            <w:tcW w:w="3114"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3"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3"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3"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3"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4"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3"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3"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3"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3"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c>
          <w:tcPr>
            <w:tcW w:w="1234" w:type="dxa"/>
            <w:shd w:val="clear" w:color="auto" w:fill="auto"/>
          </w:tcPr>
          <w:p w:rsidR="0007689C" w:rsidRPr="00D671D7" w:rsidRDefault="0007689C" w:rsidP="0007689C">
            <w:pPr>
              <w:spacing w:line="240" w:lineRule="auto"/>
              <w:ind w:left="336" w:right="-72"/>
              <w:rPr>
                <w:rFonts w:cs="Arial"/>
                <w:b/>
                <w:bCs/>
                <w:spacing w:val="-6"/>
                <w:sz w:val="16"/>
                <w:szCs w:val="16"/>
                <w:rtl/>
                <w:cs/>
              </w:rPr>
            </w:pPr>
          </w:p>
        </w:tc>
      </w:tr>
      <w:tr w:rsidR="0007689C" w:rsidRPr="00D671D7" w:rsidTr="00F674EF">
        <w:tc>
          <w:tcPr>
            <w:tcW w:w="3114" w:type="dxa"/>
            <w:shd w:val="clear" w:color="auto" w:fill="auto"/>
            <w:vAlign w:val="bottom"/>
          </w:tcPr>
          <w:p w:rsidR="0007689C" w:rsidRPr="00D671D7" w:rsidRDefault="0007689C" w:rsidP="0007689C">
            <w:pPr>
              <w:spacing w:line="240" w:lineRule="auto"/>
              <w:ind w:left="336" w:right="-72"/>
              <w:rPr>
                <w:rFonts w:eastAsia="MS Mincho" w:cs="Arial"/>
                <w:b/>
                <w:bCs/>
                <w:sz w:val="16"/>
                <w:szCs w:val="16"/>
              </w:rPr>
            </w:pPr>
          </w:p>
        </w:tc>
        <w:tc>
          <w:tcPr>
            <w:tcW w:w="2466" w:type="dxa"/>
            <w:gridSpan w:val="2"/>
            <w:shd w:val="clear" w:color="auto" w:fill="auto"/>
            <w:vAlign w:val="bottom"/>
          </w:tcPr>
          <w:p w:rsidR="0007689C" w:rsidRPr="00D671D7" w:rsidRDefault="0007689C" w:rsidP="0007689C">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Domestic</w:t>
            </w:r>
          </w:p>
        </w:tc>
        <w:tc>
          <w:tcPr>
            <w:tcW w:w="2466" w:type="dxa"/>
            <w:gridSpan w:val="2"/>
            <w:shd w:val="clear" w:color="auto" w:fill="auto"/>
            <w:vAlign w:val="bottom"/>
          </w:tcPr>
          <w:p w:rsidR="0007689C" w:rsidRPr="00D671D7" w:rsidRDefault="0007689C" w:rsidP="0007689C">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International</w:t>
            </w:r>
          </w:p>
        </w:tc>
        <w:tc>
          <w:tcPr>
            <w:tcW w:w="2467" w:type="dxa"/>
            <w:gridSpan w:val="2"/>
            <w:shd w:val="clear" w:color="auto" w:fill="auto"/>
            <w:vAlign w:val="bottom"/>
          </w:tcPr>
          <w:p w:rsidR="0007689C" w:rsidRPr="00D671D7" w:rsidRDefault="0007689C" w:rsidP="0007689C">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c>
          <w:tcPr>
            <w:tcW w:w="2466" w:type="dxa"/>
            <w:gridSpan w:val="2"/>
            <w:shd w:val="clear" w:color="auto" w:fill="auto"/>
            <w:vAlign w:val="bottom"/>
          </w:tcPr>
          <w:p w:rsidR="0007689C" w:rsidRPr="00D671D7" w:rsidRDefault="0007689C" w:rsidP="0007689C">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Elimination</w:t>
            </w:r>
          </w:p>
        </w:tc>
        <w:tc>
          <w:tcPr>
            <w:tcW w:w="2467" w:type="dxa"/>
            <w:gridSpan w:val="2"/>
            <w:shd w:val="clear" w:color="auto" w:fill="auto"/>
            <w:vAlign w:val="bottom"/>
          </w:tcPr>
          <w:p w:rsidR="0007689C" w:rsidRPr="00D671D7" w:rsidRDefault="0007689C" w:rsidP="0007689C">
            <w:pPr>
              <w:pBdr>
                <w:bottom w:val="single" w:sz="4" w:space="1" w:color="auto"/>
              </w:pBdr>
              <w:tabs>
                <w:tab w:val="left" w:pos="817"/>
              </w:tabs>
              <w:spacing w:line="240" w:lineRule="auto"/>
              <w:ind w:left="-18" w:right="-72"/>
              <w:jc w:val="center"/>
              <w:rPr>
                <w:rFonts w:eastAsia="MS Mincho" w:cs="Arial"/>
                <w:b/>
                <w:bCs/>
                <w:sz w:val="16"/>
                <w:szCs w:val="16"/>
                <w:rtl/>
                <w:cs/>
              </w:rPr>
            </w:pPr>
            <w:r w:rsidRPr="00D671D7">
              <w:rPr>
                <w:rFonts w:eastAsia="MS Mincho" w:cs="Arial"/>
                <w:b/>
                <w:bCs/>
                <w:sz w:val="16"/>
                <w:szCs w:val="16"/>
              </w:rPr>
              <w:t>Total</w:t>
            </w:r>
          </w:p>
        </w:tc>
      </w:tr>
      <w:tr w:rsidR="0007689C" w:rsidRPr="00D671D7" w:rsidTr="00F674EF">
        <w:tc>
          <w:tcPr>
            <w:tcW w:w="3114" w:type="dxa"/>
            <w:shd w:val="clear" w:color="auto" w:fill="auto"/>
          </w:tcPr>
          <w:p w:rsidR="0007689C" w:rsidRPr="00D671D7" w:rsidRDefault="0007689C" w:rsidP="0007689C">
            <w:pPr>
              <w:spacing w:line="240" w:lineRule="auto"/>
              <w:ind w:left="336" w:right="-72"/>
              <w:rPr>
                <w:rFonts w:eastAsia="MS Mincho" w:cs="Arial"/>
                <w:b/>
                <w:bCs/>
                <w:sz w:val="16"/>
                <w:szCs w:val="16"/>
                <w:rtl/>
                <w:cs/>
              </w:rPr>
            </w:pPr>
            <w:r w:rsidRPr="00D671D7">
              <w:rPr>
                <w:rFonts w:eastAsia="MS Mincho" w:cs="Arial"/>
                <w:b/>
                <w:bCs/>
                <w:sz w:val="16"/>
                <w:szCs w:val="16"/>
              </w:rPr>
              <w:t>A</w:t>
            </w:r>
            <w:r>
              <w:rPr>
                <w:rFonts w:eastAsia="MS Mincho" w:cs="Arial"/>
                <w:b/>
                <w:bCs/>
                <w:sz w:val="16"/>
                <w:szCs w:val="16"/>
              </w:rPr>
              <w:t>s at</w:t>
            </w:r>
          </w:p>
        </w:tc>
        <w:tc>
          <w:tcPr>
            <w:tcW w:w="1233"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30 June</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30 June</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4"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30 June</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30 June</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3"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c>
          <w:tcPr>
            <w:tcW w:w="1233"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30 June</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2020</w:t>
            </w:r>
          </w:p>
        </w:tc>
        <w:tc>
          <w:tcPr>
            <w:tcW w:w="1234" w:type="dxa"/>
            <w:shd w:val="clear" w:color="auto" w:fill="auto"/>
            <w:vAlign w:val="bottom"/>
          </w:tcPr>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31 December</w:t>
            </w:r>
          </w:p>
          <w:p w:rsidR="0007689C" w:rsidRPr="00D671D7" w:rsidRDefault="0007689C" w:rsidP="0007689C">
            <w:pPr>
              <w:spacing w:line="240" w:lineRule="auto"/>
              <w:ind w:right="-72"/>
              <w:jc w:val="right"/>
              <w:rPr>
                <w:rFonts w:eastAsia="MS Mincho" w:cs="Arial"/>
                <w:b/>
                <w:bCs/>
                <w:snapToGrid w:val="0"/>
                <w:sz w:val="16"/>
                <w:szCs w:val="16"/>
              </w:rPr>
            </w:pPr>
            <w:r w:rsidRPr="00D671D7">
              <w:rPr>
                <w:rFonts w:eastAsia="MS Mincho" w:cs="Arial"/>
                <w:b/>
                <w:bCs/>
                <w:snapToGrid w:val="0"/>
                <w:sz w:val="16"/>
                <w:szCs w:val="16"/>
              </w:rPr>
              <w:t>2019</w:t>
            </w:r>
          </w:p>
        </w:tc>
      </w:tr>
      <w:tr w:rsidR="0007689C" w:rsidRPr="00D671D7" w:rsidTr="00F674EF">
        <w:tc>
          <w:tcPr>
            <w:tcW w:w="3114" w:type="dxa"/>
            <w:shd w:val="clear" w:color="auto" w:fill="auto"/>
          </w:tcPr>
          <w:p w:rsidR="0007689C" w:rsidRPr="00D671D7" w:rsidRDefault="0007689C" w:rsidP="0007689C">
            <w:pPr>
              <w:spacing w:line="240" w:lineRule="auto"/>
              <w:ind w:left="336" w:right="-72"/>
              <w:rPr>
                <w:rFonts w:eastAsia="MS Mincho" w:cs="Arial"/>
                <w:b/>
                <w:bCs/>
                <w:sz w:val="16"/>
                <w:szCs w:val="16"/>
              </w:rPr>
            </w:pPr>
          </w:p>
        </w:tc>
        <w:tc>
          <w:tcPr>
            <w:tcW w:w="1233"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3"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c>
          <w:tcPr>
            <w:tcW w:w="1234" w:type="dxa"/>
            <w:shd w:val="clear" w:color="auto" w:fill="auto"/>
            <w:vAlign w:val="bottom"/>
          </w:tcPr>
          <w:p w:rsidR="0007689C" w:rsidRPr="00D671D7" w:rsidRDefault="0007689C" w:rsidP="0007689C">
            <w:pPr>
              <w:pBdr>
                <w:bottom w:val="single" w:sz="4" w:space="1" w:color="auto"/>
              </w:pBdr>
              <w:spacing w:line="240" w:lineRule="auto"/>
              <w:ind w:right="-72"/>
              <w:jc w:val="right"/>
              <w:rPr>
                <w:rFonts w:eastAsia="MS Mincho" w:cs="Arial"/>
                <w:b/>
                <w:bCs/>
                <w:snapToGrid w:val="0"/>
                <w:sz w:val="16"/>
                <w:szCs w:val="16"/>
              </w:rPr>
            </w:pPr>
            <w:r w:rsidRPr="00D671D7">
              <w:rPr>
                <w:rFonts w:eastAsia="MS Mincho" w:cs="Arial"/>
                <w:b/>
                <w:bCs/>
                <w:sz w:val="16"/>
                <w:szCs w:val="16"/>
              </w:rPr>
              <w:t>Baht Thousand</w:t>
            </w:r>
          </w:p>
        </w:tc>
      </w:tr>
      <w:tr w:rsidR="0007689C" w:rsidRPr="00D671D7" w:rsidTr="00F674EF">
        <w:trPr>
          <w:trHeight w:val="20"/>
        </w:trPr>
        <w:tc>
          <w:tcPr>
            <w:tcW w:w="3114" w:type="dxa"/>
            <w:shd w:val="clear" w:color="auto" w:fill="auto"/>
          </w:tcPr>
          <w:p w:rsidR="0007689C" w:rsidRPr="00D671D7" w:rsidRDefault="0007689C" w:rsidP="0007689C">
            <w:pPr>
              <w:spacing w:line="240" w:lineRule="auto"/>
              <w:ind w:left="336" w:right="-72"/>
              <w:rPr>
                <w:rFonts w:cs="Arial"/>
                <w:spacing w:val="-6"/>
                <w:sz w:val="12"/>
                <w:szCs w:val="12"/>
                <w:rtl/>
                <w:cs/>
              </w:rPr>
            </w:pPr>
          </w:p>
        </w:tc>
        <w:tc>
          <w:tcPr>
            <w:tcW w:w="1233"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3"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3"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3"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4"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3"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3"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3"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3"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c>
          <w:tcPr>
            <w:tcW w:w="1234" w:type="dxa"/>
            <w:shd w:val="clear" w:color="auto" w:fill="auto"/>
          </w:tcPr>
          <w:p w:rsidR="0007689C" w:rsidRPr="00D671D7" w:rsidRDefault="0007689C" w:rsidP="0007689C">
            <w:pPr>
              <w:spacing w:line="240" w:lineRule="auto"/>
              <w:ind w:left="127" w:right="-72" w:hanging="127"/>
              <w:rPr>
                <w:rFonts w:cs="Arial"/>
                <w:spacing w:val="-6"/>
                <w:sz w:val="12"/>
                <w:szCs w:val="12"/>
                <w:rtl/>
                <w:cs/>
              </w:rPr>
            </w:pPr>
          </w:p>
        </w:tc>
      </w:tr>
      <w:tr w:rsidR="0007689C" w:rsidRPr="00D671D7" w:rsidTr="00DD4F5C">
        <w:tc>
          <w:tcPr>
            <w:tcW w:w="3114" w:type="dxa"/>
            <w:shd w:val="clear" w:color="auto" w:fill="auto"/>
            <w:vAlign w:val="bottom"/>
          </w:tcPr>
          <w:p w:rsidR="0007689C" w:rsidRPr="00D671D7" w:rsidRDefault="0007689C" w:rsidP="0007689C">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Total assets</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tl/>
                <w:cs/>
              </w:rPr>
              <w:t>15</w:t>
            </w:r>
            <w:r w:rsidRPr="00EE1C19">
              <w:rPr>
                <w:rFonts w:eastAsia="MS Mincho" w:cs="Arial"/>
                <w:snapToGrid w:val="0"/>
                <w:sz w:val="16"/>
                <w:szCs w:val="16"/>
                <w:cs/>
              </w:rPr>
              <w:t>,</w:t>
            </w:r>
            <w:r w:rsidRPr="00EE1C19">
              <w:rPr>
                <w:rFonts w:eastAsia="MS Mincho" w:cs="Arial"/>
                <w:snapToGrid w:val="0"/>
                <w:sz w:val="16"/>
                <w:szCs w:val="16"/>
                <w:rtl/>
                <w:cs/>
              </w:rPr>
              <w:t>829</w:t>
            </w:r>
            <w:r w:rsidRPr="00EE1C19">
              <w:rPr>
                <w:rFonts w:eastAsia="MS Mincho" w:cs="Arial"/>
                <w:snapToGrid w:val="0"/>
                <w:sz w:val="16"/>
                <w:szCs w:val="16"/>
                <w:cs/>
              </w:rPr>
              <w:t>,</w:t>
            </w:r>
            <w:r w:rsidRPr="00EE1C19">
              <w:rPr>
                <w:rFonts w:eastAsia="MS Mincho" w:cs="Arial"/>
                <w:snapToGrid w:val="0"/>
                <w:sz w:val="16"/>
                <w:szCs w:val="16"/>
                <w:rtl/>
                <w:cs/>
              </w:rPr>
              <w:t>510</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15,668,349</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tl/>
                <w:cs/>
              </w:rPr>
              <w:t>1</w:t>
            </w:r>
            <w:r w:rsidRPr="00EE1C19">
              <w:rPr>
                <w:rFonts w:eastAsia="MS Mincho" w:cs="Arial"/>
                <w:snapToGrid w:val="0"/>
                <w:sz w:val="16"/>
                <w:szCs w:val="16"/>
                <w:cs/>
              </w:rPr>
              <w:t>,</w:t>
            </w:r>
            <w:r w:rsidRPr="00EE1C19">
              <w:rPr>
                <w:rFonts w:eastAsia="MS Mincho" w:cs="Arial"/>
                <w:snapToGrid w:val="0"/>
                <w:sz w:val="16"/>
                <w:szCs w:val="16"/>
                <w:rtl/>
                <w:cs/>
              </w:rPr>
              <w:t>206</w:t>
            </w:r>
            <w:r w:rsidRPr="00EE1C19">
              <w:rPr>
                <w:rFonts w:eastAsia="MS Mincho" w:cs="Arial"/>
                <w:snapToGrid w:val="0"/>
                <w:sz w:val="16"/>
                <w:szCs w:val="16"/>
                <w:cs/>
              </w:rPr>
              <w:t>,</w:t>
            </w:r>
            <w:r w:rsidRPr="00EE1C19">
              <w:rPr>
                <w:rFonts w:eastAsia="MS Mincho" w:cs="Arial"/>
                <w:snapToGrid w:val="0"/>
                <w:sz w:val="16"/>
                <w:szCs w:val="16"/>
                <w:rtl/>
                <w:cs/>
              </w:rPr>
              <w:t>566</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1,020,951</w:t>
            </w:r>
          </w:p>
        </w:tc>
        <w:tc>
          <w:tcPr>
            <w:tcW w:w="1234"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tl/>
                <w:cs/>
              </w:rPr>
              <w:t>17</w:t>
            </w:r>
            <w:r w:rsidRPr="00EE1C19">
              <w:rPr>
                <w:rFonts w:eastAsia="MS Mincho" w:cs="Arial"/>
                <w:snapToGrid w:val="0"/>
                <w:sz w:val="16"/>
                <w:szCs w:val="16"/>
                <w:cs/>
              </w:rPr>
              <w:t>,</w:t>
            </w:r>
            <w:r w:rsidRPr="00EE1C19">
              <w:rPr>
                <w:rFonts w:eastAsia="MS Mincho" w:cs="Arial"/>
                <w:snapToGrid w:val="0"/>
                <w:sz w:val="16"/>
                <w:szCs w:val="16"/>
                <w:rtl/>
                <w:cs/>
              </w:rPr>
              <w:t>036</w:t>
            </w:r>
            <w:r w:rsidRPr="00EE1C19">
              <w:rPr>
                <w:rFonts w:eastAsia="MS Mincho" w:cs="Arial"/>
                <w:snapToGrid w:val="0"/>
                <w:sz w:val="16"/>
                <w:szCs w:val="16"/>
                <w:cs/>
              </w:rPr>
              <w:t>,</w:t>
            </w:r>
            <w:r w:rsidRPr="00EE1C19">
              <w:rPr>
                <w:rFonts w:eastAsia="MS Mincho" w:cs="Arial"/>
                <w:snapToGrid w:val="0"/>
                <w:sz w:val="16"/>
                <w:szCs w:val="16"/>
                <w:rtl/>
                <w:cs/>
              </w:rPr>
              <w:t>076</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16,689,300</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tl/>
                <w:cs/>
              </w:rPr>
            </w:pPr>
            <w:r>
              <w:rPr>
                <w:rFonts w:eastAsia="MS Mincho" w:cs="Arial" w:hint="cs"/>
                <w:snapToGrid w:val="0"/>
                <w:sz w:val="16"/>
                <w:szCs w:val="16"/>
                <w:rtl/>
              </w:rPr>
              <w:t>)</w:t>
            </w:r>
            <w:r w:rsidRPr="00EE1C19">
              <w:rPr>
                <w:rFonts w:eastAsia="MS Mincho" w:cs="Arial"/>
                <w:snapToGrid w:val="0"/>
                <w:sz w:val="16"/>
                <w:szCs w:val="16"/>
                <w:cs/>
              </w:rPr>
              <w:t>11</w:t>
            </w:r>
            <w:r w:rsidRPr="00EE1C19">
              <w:rPr>
                <w:rFonts w:eastAsia="MS Mincho" w:cs="Arial"/>
                <w:snapToGrid w:val="0"/>
                <w:sz w:val="16"/>
                <w:szCs w:val="16"/>
                <w:rtl/>
                <w:cs/>
              </w:rPr>
              <w:t>,</w:t>
            </w:r>
            <w:r w:rsidRPr="00EE1C19">
              <w:rPr>
                <w:rFonts w:eastAsia="MS Mincho" w:cs="Arial"/>
                <w:snapToGrid w:val="0"/>
                <w:sz w:val="16"/>
                <w:szCs w:val="16"/>
                <w:cs/>
              </w:rPr>
              <w:t>455</w:t>
            </w:r>
            <w:r w:rsidRPr="00EE1C19">
              <w:rPr>
                <w:rFonts w:eastAsia="MS Mincho" w:cs="Arial"/>
                <w:snapToGrid w:val="0"/>
                <w:sz w:val="16"/>
                <w:szCs w:val="16"/>
                <w:rtl/>
                <w:cs/>
              </w:rPr>
              <w:t>,</w:t>
            </w:r>
            <w:r w:rsidRPr="00EE1C19">
              <w:rPr>
                <w:rFonts w:eastAsia="MS Mincho" w:cs="Arial"/>
                <w:snapToGrid w:val="0"/>
                <w:sz w:val="16"/>
                <w:szCs w:val="16"/>
                <w:cs/>
              </w:rPr>
              <w:t>579</w:t>
            </w:r>
            <w:r>
              <w:rPr>
                <w:rFonts w:eastAsia="MS Mincho" w:cs="Arial" w:hint="cs"/>
                <w:snapToGrid w:val="0"/>
                <w:sz w:val="16"/>
                <w:szCs w:val="16"/>
                <w:rtl/>
              </w:rPr>
              <w:t>(</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(11,412,405)</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tl/>
                <w:cs/>
              </w:rPr>
              <w:t>5</w:t>
            </w:r>
            <w:r w:rsidRPr="00EE1C19">
              <w:rPr>
                <w:rFonts w:eastAsia="MS Mincho" w:cs="Arial"/>
                <w:snapToGrid w:val="0"/>
                <w:sz w:val="16"/>
                <w:szCs w:val="16"/>
              </w:rPr>
              <w:t>,</w:t>
            </w:r>
            <w:r w:rsidRPr="00EE1C19">
              <w:rPr>
                <w:rFonts w:eastAsia="MS Mincho" w:cs="Arial"/>
                <w:snapToGrid w:val="0"/>
                <w:sz w:val="16"/>
                <w:szCs w:val="16"/>
                <w:rtl/>
                <w:cs/>
              </w:rPr>
              <w:t>580</w:t>
            </w:r>
            <w:r w:rsidRPr="00EE1C19">
              <w:rPr>
                <w:rFonts w:eastAsia="MS Mincho" w:cs="Arial"/>
                <w:snapToGrid w:val="0"/>
                <w:sz w:val="16"/>
                <w:szCs w:val="16"/>
                <w:lang w:val="en-US"/>
              </w:rPr>
              <w:t>,</w:t>
            </w:r>
            <w:r w:rsidRPr="00EE1C19">
              <w:rPr>
                <w:rFonts w:eastAsia="MS Mincho" w:cs="Arial"/>
                <w:snapToGrid w:val="0"/>
                <w:sz w:val="16"/>
                <w:szCs w:val="16"/>
                <w:rtl/>
                <w:cs/>
              </w:rPr>
              <w:t>497</w:t>
            </w:r>
          </w:p>
        </w:tc>
        <w:tc>
          <w:tcPr>
            <w:tcW w:w="1234"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5,276,895</w:t>
            </w:r>
          </w:p>
        </w:tc>
      </w:tr>
      <w:tr w:rsidR="0007689C" w:rsidRPr="00D671D7" w:rsidTr="00F674EF">
        <w:trPr>
          <w:trHeight w:val="20"/>
        </w:trPr>
        <w:tc>
          <w:tcPr>
            <w:tcW w:w="3114" w:type="dxa"/>
            <w:shd w:val="clear" w:color="auto" w:fill="auto"/>
          </w:tcPr>
          <w:p w:rsidR="0007689C" w:rsidRPr="00D671D7" w:rsidRDefault="0007689C" w:rsidP="0007689C">
            <w:pPr>
              <w:spacing w:line="240" w:lineRule="auto"/>
              <w:ind w:left="336" w:right="-72"/>
              <w:rPr>
                <w:rFonts w:cs="Arial"/>
                <w:spacing w:val="-6"/>
                <w:sz w:val="12"/>
                <w:szCs w:val="12"/>
                <w:rtl/>
                <w:cs/>
              </w:rPr>
            </w:pPr>
          </w:p>
        </w:tc>
        <w:tc>
          <w:tcPr>
            <w:tcW w:w="1233"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3"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3"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3"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4"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3"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3"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3"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3"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c>
          <w:tcPr>
            <w:tcW w:w="1234" w:type="dxa"/>
            <w:shd w:val="clear" w:color="auto" w:fill="auto"/>
          </w:tcPr>
          <w:p w:rsidR="0007689C" w:rsidRPr="00EE1C19" w:rsidRDefault="0007689C" w:rsidP="0007689C">
            <w:pPr>
              <w:spacing w:line="240" w:lineRule="auto"/>
              <w:ind w:left="336" w:right="-72"/>
              <w:rPr>
                <w:rFonts w:cs="Arial"/>
                <w:b/>
                <w:bCs/>
                <w:color w:val="000000" w:themeColor="text1"/>
                <w:spacing w:val="-6"/>
                <w:sz w:val="16"/>
                <w:szCs w:val="16"/>
                <w:rtl/>
                <w:cs/>
              </w:rPr>
            </w:pPr>
          </w:p>
        </w:tc>
      </w:tr>
      <w:tr w:rsidR="0007689C" w:rsidRPr="00D671D7" w:rsidTr="00DD4F5C">
        <w:tc>
          <w:tcPr>
            <w:tcW w:w="3114" w:type="dxa"/>
            <w:shd w:val="clear" w:color="auto" w:fill="auto"/>
            <w:vAlign w:val="bottom"/>
          </w:tcPr>
          <w:p w:rsidR="0007689C" w:rsidRPr="00D671D7" w:rsidRDefault="0007689C" w:rsidP="0007689C">
            <w:pPr>
              <w:spacing w:line="240" w:lineRule="auto"/>
              <w:ind w:left="336" w:right="-72"/>
              <w:rPr>
                <w:rFonts w:eastAsia="MS Mincho" w:cs="Arial"/>
                <w:b/>
                <w:bCs/>
                <w:snapToGrid w:val="0"/>
                <w:sz w:val="16"/>
                <w:szCs w:val="16"/>
                <w:rtl/>
                <w:cs/>
              </w:rPr>
            </w:pPr>
            <w:r w:rsidRPr="00D671D7">
              <w:rPr>
                <w:rFonts w:eastAsia="MS Mincho" w:cs="Arial"/>
                <w:b/>
                <w:bCs/>
                <w:snapToGrid w:val="0"/>
                <w:sz w:val="16"/>
                <w:szCs w:val="16"/>
              </w:rPr>
              <w:t>Total liabilities</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tl/>
                <w:cs/>
              </w:rPr>
              <w:t>3</w:t>
            </w:r>
            <w:r w:rsidRPr="00EE1C19">
              <w:rPr>
                <w:rFonts w:eastAsia="MS Mincho" w:cs="Arial"/>
                <w:snapToGrid w:val="0"/>
                <w:sz w:val="16"/>
                <w:szCs w:val="16"/>
                <w:cs/>
              </w:rPr>
              <w:t>,</w:t>
            </w:r>
            <w:r w:rsidRPr="00EE1C19">
              <w:rPr>
                <w:rFonts w:eastAsia="MS Mincho" w:cs="Arial"/>
                <w:snapToGrid w:val="0"/>
                <w:sz w:val="16"/>
                <w:szCs w:val="16"/>
                <w:rtl/>
                <w:cs/>
              </w:rPr>
              <w:t>933</w:t>
            </w:r>
            <w:r w:rsidRPr="00EE1C19">
              <w:rPr>
                <w:rFonts w:eastAsia="MS Mincho" w:cs="Arial"/>
                <w:snapToGrid w:val="0"/>
                <w:sz w:val="16"/>
                <w:szCs w:val="16"/>
                <w:cs/>
              </w:rPr>
              <w:t>,</w:t>
            </w:r>
            <w:r w:rsidRPr="00EE1C19">
              <w:rPr>
                <w:rFonts w:eastAsia="MS Mincho" w:cs="Arial"/>
                <w:snapToGrid w:val="0"/>
                <w:sz w:val="16"/>
                <w:szCs w:val="16"/>
                <w:rtl/>
                <w:cs/>
              </w:rPr>
              <w:t>666</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4,059,032</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tl/>
                <w:cs/>
              </w:rPr>
              <w:t>344</w:t>
            </w:r>
            <w:r w:rsidRPr="00EE1C19">
              <w:rPr>
                <w:rFonts w:eastAsia="MS Mincho" w:cs="Arial"/>
                <w:snapToGrid w:val="0"/>
                <w:sz w:val="16"/>
                <w:szCs w:val="16"/>
                <w:cs/>
              </w:rPr>
              <w:t>,</w:t>
            </w:r>
            <w:r w:rsidRPr="00EE1C19">
              <w:rPr>
                <w:rFonts w:eastAsia="MS Mincho" w:cs="Arial"/>
                <w:snapToGrid w:val="0"/>
                <w:sz w:val="16"/>
                <w:szCs w:val="16"/>
                <w:rtl/>
                <w:cs/>
              </w:rPr>
              <w:t>268</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339,533</w:t>
            </w:r>
          </w:p>
        </w:tc>
        <w:tc>
          <w:tcPr>
            <w:tcW w:w="1234"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tl/>
                <w:cs/>
              </w:rPr>
              <w:t>4</w:t>
            </w:r>
            <w:r w:rsidRPr="00EE1C19">
              <w:rPr>
                <w:rFonts w:eastAsia="MS Mincho" w:cs="Arial"/>
                <w:snapToGrid w:val="0"/>
                <w:sz w:val="16"/>
                <w:szCs w:val="16"/>
                <w:cs/>
              </w:rPr>
              <w:t>,</w:t>
            </w:r>
            <w:r w:rsidRPr="00EE1C19">
              <w:rPr>
                <w:rFonts w:eastAsia="MS Mincho" w:cs="Arial"/>
                <w:snapToGrid w:val="0"/>
                <w:sz w:val="16"/>
                <w:szCs w:val="16"/>
                <w:rtl/>
                <w:cs/>
              </w:rPr>
              <w:t>277</w:t>
            </w:r>
            <w:r w:rsidRPr="00EE1C19">
              <w:rPr>
                <w:rFonts w:eastAsia="MS Mincho" w:cs="Arial"/>
                <w:snapToGrid w:val="0"/>
                <w:sz w:val="16"/>
                <w:szCs w:val="16"/>
                <w:cs/>
              </w:rPr>
              <w:t>,</w:t>
            </w:r>
            <w:r w:rsidRPr="00EE1C19">
              <w:rPr>
                <w:rFonts w:eastAsia="MS Mincho" w:cs="Arial"/>
                <w:snapToGrid w:val="0"/>
                <w:sz w:val="16"/>
                <w:szCs w:val="16"/>
                <w:rtl/>
                <w:cs/>
              </w:rPr>
              <w:t>934</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4,398,565</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Pr>
                <w:rFonts w:eastAsia="MS Mincho" w:cs="Arial" w:hint="cs"/>
                <w:snapToGrid w:val="0"/>
                <w:sz w:val="16"/>
                <w:szCs w:val="16"/>
                <w:rtl/>
              </w:rPr>
              <w:t>)</w:t>
            </w:r>
            <w:r w:rsidRPr="00EE1C19">
              <w:rPr>
                <w:rFonts w:eastAsia="MS Mincho" w:cs="Arial"/>
                <w:snapToGrid w:val="0"/>
                <w:sz w:val="16"/>
                <w:szCs w:val="16"/>
                <w:cs/>
              </w:rPr>
              <w:t>1</w:t>
            </w:r>
            <w:r w:rsidRPr="00EE1C19">
              <w:rPr>
                <w:rFonts w:eastAsia="MS Mincho" w:cs="Arial"/>
                <w:snapToGrid w:val="0"/>
                <w:sz w:val="16"/>
                <w:szCs w:val="16"/>
                <w:rtl/>
                <w:cs/>
              </w:rPr>
              <w:t>,</w:t>
            </w:r>
            <w:r w:rsidRPr="00EE1C19">
              <w:rPr>
                <w:rFonts w:eastAsia="MS Mincho" w:cs="Arial"/>
                <w:snapToGrid w:val="0"/>
                <w:sz w:val="16"/>
                <w:szCs w:val="16"/>
                <w:cs/>
              </w:rPr>
              <w:t>380</w:t>
            </w:r>
            <w:r w:rsidRPr="00EE1C19">
              <w:rPr>
                <w:rFonts w:eastAsia="MS Mincho" w:cs="Arial"/>
                <w:snapToGrid w:val="0"/>
                <w:sz w:val="16"/>
                <w:szCs w:val="16"/>
                <w:rtl/>
                <w:cs/>
              </w:rPr>
              <w:t>,</w:t>
            </w:r>
            <w:r w:rsidRPr="00EE1C19">
              <w:rPr>
                <w:rFonts w:eastAsia="MS Mincho" w:cs="Arial"/>
                <w:snapToGrid w:val="0"/>
                <w:sz w:val="16"/>
                <w:szCs w:val="16"/>
                <w:cs/>
              </w:rPr>
              <w:t>047</w:t>
            </w:r>
            <w:r>
              <w:rPr>
                <w:rFonts w:eastAsia="MS Mincho" w:cs="Arial" w:hint="cs"/>
                <w:snapToGrid w:val="0"/>
                <w:sz w:val="16"/>
                <w:szCs w:val="16"/>
                <w:rtl/>
              </w:rPr>
              <w:t>(</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(1,459,076)</w:t>
            </w:r>
          </w:p>
        </w:tc>
        <w:tc>
          <w:tcPr>
            <w:tcW w:w="1233"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2,897,</w:t>
            </w:r>
            <w:r w:rsidRPr="00EE1C19">
              <w:rPr>
                <w:rFonts w:eastAsia="MS Mincho" w:cs="Arial"/>
                <w:snapToGrid w:val="0"/>
                <w:sz w:val="16"/>
                <w:szCs w:val="16"/>
                <w:rtl/>
                <w:cs/>
              </w:rPr>
              <w:t>887</w:t>
            </w:r>
          </w:p>
        </w:tc>
        <w:tc>
          <w:tcPr>
            <w:tcW w:w="1234" w:type="dxa"/>
            <w:shd w:val="clear" w:color="auto" w:fill="auto"/>
            <w:vAlign w:val="center"/>
          </w:tcPr>
          <w:p w:rsidR="0007689C" w:rsidRPr="00EE1C19" w:rsidRDefault="0007689C" w:rsidP="0007689C">
            <w:pPr>
              <w:pBdr>
                <w:bottom w:val="double" w:sz="4" w:space="1" w:color="auto"/>
              </w:pBdr>
              <w:spacing w:line="240" w:lineRule="auto"/>
              <w:ind w:right="-72"/>
              <w:jc w:val="right"/>
              <w:rPr>
                <w:rFonts w:eastAsia="MS Mincho" w:cs="Arial"/>
                <w:snapToGrid w:val="0"/>
                <w:sz w:val="16"/>
                <w:szCs w:val="16"/>
              </w:rPr>
            </w:pPr>
            <w:r w:rsidRPr="00EE1C19">
              <w:rPr>
                <w:rFonts w:eastAsia="MS Mincho" w:cs="Arial"/>
                <w:snapToGrid w:val="0"/>
                <w:sz w:val="16"/>
                <w:szCs w:val="16"/>
              </w:rPr>
              <w:t>2,939,489</w:t>
            </w:r>
          </w:p>
        </w:tc>
      </w:tr>
    </w:tbl>
    <w:p w:rsidR="00767166" w:rsidRPr="00D671D7" w:rsidRDefault="00767166" w:rsidP="00D671D7">
      <w:pPr>
        <w:autoSpaceDE w:val="0"/>
        <w:autoSpaceDN w:val="0"/>
        <w:adjustRightInd w:val="0"/>
        <w:spacing w:line="240" w:lineRule="auto"/>
        <w:ind w:left="540"/>
        <w:rPr>
          <w:rFonts w:cs="Arial"/>
          <w:sz w:val="18"/>
          <w:szCs w:val="18"/>
        </w:rPr>
      </w:pPr>
    </w:p>
    <w:p w:rsidR="00845EC5" w:rsidRPr="00D671D7" w:rsidRDefault="00845EC5" w:rsidP="00D671D7">
      <w:pPr>
        <w:autoSpaceDE w:val="0"/>
        <w:autoSpaceDN w:val="0"/>
        <w:adjustRightInd w:val="0"/>
        <w:spacing w:line="240" w:lineRule="auto"/>
        <w:ind w:left="540"/>
        <w:jc w:val="both"/>
        <w:rPr>
          <w:rFonts w:cs="Arial"/>
          <w:sz w:val="18"/>
          <w:szCs w:val="18"/>
          <w:lang w:bidi="th-TH"/>
        </w:rPr>
      </w:pPr>
      <w:r w:rsidRPr="00D671D7">
        <w:rPr>
          <w:rFonts w:cs="Arial"/>
          <w:sz w:val="18"/>
          <w:szCs w:val="18"/>
          <w:lang w:bidi="th-TH"/>
        </w:rPr>
        <w:t>The Board of Directors assesses the performance of the operating segments bases on a measure of net profit as presented in con</w:t>
      </w:r>
      <w:r w:rsidR="00F37AD7" w:rsidRPr="00D671D7">
        <w:rPr>
          <w:rFonts w:cs="Arial"/>
          <w:sz w:val="18"/>
          <w:szCs w:val="18"/>
          <w:lang w:bidi="th-TH"/>
        </w:rPr>
        <w:t xml:space="preserve">solidated financial </w:t>
      </w:r>
      <w:r w:rsidR="00560BB4" w:rsidRPr="00D671D7">
        <w:rPr>
          <w:rFonts w:cs="Arial"/>
          <w:sz w:val="18"/>
          <w:szCs w:val="18"/>
          <w:lang w:bidi="th-TH"/>
        </w:rPr>
        <w:t>information</w:t>
      </w:r>
      <w:r w:rsidR="00F37AD7" w:rsidRPr="00D671D7">
        <w:rPr>
          <w:rFonts w:cs="Arial"/>
          <w:sz w:val="18"/>
          <w:szCs w:val="18"/>
          <w:lang w:bidi="th-TH"/>
        </w:rPr>
        <w:t xml:space="preserve"> which i</w:t>
      </w:r>
      <w:r w:rsidRPr="00D671D7">
        <w:rPr>
          <w:rFonts w:cs="Arial"/>
          <w:sz w:val="18"/>
          <w:szCs w:val="18"/>
          <w:lang w:bidi="th-TH"/>
        </w:rPr>
        <w:t>s relevant and comparab</w:t>
      </w:r>
      <w:r w:rsidR="00F37AD7" w:rsidRPr="00D671D7">
        <w:rPr>
          <w:rFonts w:cs="Arial"/>
          <w:sz w:val="18"/>
          <w:szCs w:val="18"/>
          <w:lang w:bidi="th-TH"/>
        </w:rPr>
        <w:t xml:space="preserve">le with other entities in the same </w:t>
      </w:r>
      <w:r w:rsidRPr="00D671D7">
        <w:rPr>
          <w:rFonts w:cs="Arial"/>
          <w:sz w:val="18"/>
          <w:szCs w:val="18"/>
          <w:lang w:bidi="th-TH"/>
        </w:rPr>
        <w:t>industries.</w:t>
      </w:r>
    </w:p>
    <w:p w:rsidR="00845EC5" w:rsidRPr="00D671D7" w:rsidRDefault="00845EC5" w:rsidP="00D671D7">
      <w:pPr>
        <w:autoSpaceDE w:val="0"/>
        <w:autoSpaceDN w:val="0"/>
        <w:adjustRightInd w:val="0"/>
        <w:spacing w:line="240" w:lineRule="auto"/>
        <w:ind w:left="540"/>
        <w:rPr>
          <w:rFonts w:cs="Arial"/>
          <w:sz w:val="18"/>
          <w:szCs w:val="18"/>
          <w:lang w:bidi="th-TH"/>
        </w:rPr>
      </w:pPr>
    </w:p>
    <w:p w:rsidR="00845EC5" w:rsidRPr="00D671D7" w:rsidRDefault="00845EC5" w:rsidP="00D671D7">
      <w:pPr>
        <w:autoSpaceDE w:val="0"/>
        <w:autoSpaceDN w:val="0"/>
        <w:adjustRightInd w:val="0"/>
        <w:spacing w:line="240" w:lineRule="auto"/>
        <w:ind w:left="540"/>
        <w:rPr>
          <w:rFonts w:cs="Arial"/>
          <w:sz w:val="18"/>
          <w:szCs w:val="18"/>
          <w:lang w:bidi="th-TH"/>
        </w:rPr>
      </w:pPr>
      <w:r w:rsidRPr="00D671D7">
        <w:rPr>
          <w:rFonts w:cs="Arial"/>
          <w:sz w:val="18"/>
          <w:szCs w:val="18"/>
          <w:lang w:bidi="th-TH"/>
        </w:rPr>
        <w:t>All of revenues of the Group are revenues from electricity sales which have timing of revenue recognition at a point in time.</w:t>
      </w:r>
    </w:p>
    <w:p w:rsidR="00845EC5" w:rsidRPr="00D671D7" w:rsidRDefault="00845EC5" w:rsidP="00D671D7">
      <w:pPr>
        <w:autoSpaceDE w:val="0"/>
        <w:autoSpaceDN w:val="0"/>
        <w:adjustRightInd w:val="0"/>
        <w:spacing w:line="240" w:lineRule="auto"/>
        <w:ind w:left="1080"/>
        <w:rPr>
          <w:rFonts w:cs="Arial"/>
          <w:sz w:val="18"/>
          <w:szCs w:val="18"/>
        </w:rPr>
      </w:pPr>
    </w:p>
    <w:p w:rsidR="00845EC5" w:rsidRPr="00D671D7" w:rsidRDefault="00845EC5" w:rsidP="00D671D7">
      <w:pPr>
        <w:spacing w:line="240" w:lineRule="auto"/>
        <w:ind w:left="540"/>
        <w:rPr>
          <w:rFonts w:cs="Arial"/>
          <w:b/>
          <w:bCs/>
          <w:sz w:val="18"/>
          <w:szCs w:val="18"/>
          <w:lang w:bidi="th-TH"/>
        </w:rPr>
        <w:sectPr w:rsidR="00845EC5" w:rsidRPr="00D671D7" w:rsidSect="004348DE">
          <w:pgSz w:w="16838" w:h="11906" w:orient="landscape" w:code="9"/>
          <w:pgMar w:top="1440" w:right="648" w:bottom="720" w:left="648" w:header="706" w:footer="706" w:gutter="0"/>
          <w:cols w:space="720"/>
          <w:docGrid w:linePitch="272"/>
        </w:sectPr>
      </w:pPr>
    </w:p>
    <w:p w:rsidR="00C135ED" w:rsidRPr="00781BB5" w:rsidRDefault="00C135ED" w:rsidP="00D671D7">
      <w:pPr>
        <w:spacing w:line="240" w:lineRule="auto"/>
        <w:rPr>
          <w:rFonts w:cs="Arial"/>
          <w:sz w:val="18"/>
          <w:szCs w:val="18"/>
          <w:lang w:bidi="th-TH"/>
        </w:rPr>
      </w:pPr>
    </w:p>
    <w:p w:rsidR="00F032AE" w:rsidRPr="00781BB5" w:rsidRDefault="00F032AE" w:rsidP="00D671D7">
      <w:pPr>
        <w:spacing w:line="240" w:lineRule="auto"/>
        <w:rPr>
          <w:rFonts w:cs="Arial"/>
          <w:sz w:val="18"/>
          <w:szCs w:val="18"/>
          <w:lang w:bidi="th-TH"/>
        </w:rPr>
      </w:pPr>
    </w:p>
    <w:p w:rsidR="00C43898" w:rsidRPr="00781BB5" w:rsidRDefault="00C43898" w:rsidP="00C43898">
      <w:pPr>
        <w:spacing w:line="240" w:lineRule="auto"/>
        <w:ind w:left="540" w:hanging="540"/>
        <w:rPr>
          <w:rFonts w:cs="Arial"/>
          <w:b/>
          <w:bCs/>
          <w:sz w:val="18"/>
          <w:szCs w:val="18"/>
        </w:rPr>
      </w:pPr>
      <w:r w:rsidRPr="00781BB5">
        <w:rPr>
          <w:rFonts w:cs="Arial" w:hint="cs"/>
          <w:b/>
          <w:bCs/>
          <w:sz w:val="18"/>
          <w:szCs w:val="18"/>
          <w:rtl/>
        </w:rPr>
        <w:t>6</w:t>
      </w:r>
      <w:r w:rsidRPr="00781BB5">
        <w:rPr>
          <w:rFonts w:cs="Arial"/>
          <w:b/>
          <w:bCs/>
          <w:sz w:val="18"/>
          <w:szCs w:val="18"/>
          <w:rtl/>
          <w:cs/>
        </w:rPr>
        <w:tab/>
      </w:r>
      <w:bookmarkStart w:id="8" w:name="_Hlk47007411"/>
      <w:r w:rsidRPr="00781BB5">
        <w:rPr>
          <w:rFonts w:cs="Arial"/>
          <w:b/>
          <w:bCs/>
          <w:sz w:val="18"/>
          <w:szCs w:val="18"/>
        </w:rPr>
        <w:t>Trade receivables</w:t>
      </w:r>
      <w:bookmarkEnd w:id="8"/>
    </w:p>
    <w:p w:rsidR="00781BB5" w:rsidRDefault="00781BB5" w:rsidP="00C43898">
      <w:pPr>
        <w:spacing w:line="240" w:lineRule="auto"/>
        <w:ind w:left="540"/>
        <w:jc w:val="both"/>
        <w:rPr>
          <w:rFonts w:cs="Arial"/>
          <w:sz w:val="18"/>
          <w:szCs w:val="18"/>
          <w:lang w:bidi="th-TH"/>
        </w:rPr>
      </w:pPr>
    </w:p>
    <w:p w:rsidR="00781BB5" w:rsidRDefault="00781BB5" w:rsidP="00C43898">
      <w:pPr>
        <w:spacing w:line="240" w:lineRule="auto"/>
        <w:ind w:left="540"/>
        <w:jc w:val="both"/>
        <w:rPr>
          <w:rFonts w:cs="Arial"/>
          <w:sz w:val="18"/>
          <w:szCs w:val="18"/>
          <w:lang w:bidi="th-TH"/>
        </w:rPr>
      </w:pPr>
    </w:p>
    <w:p w:rsidR="00C43898" w:rsidRPr="00781BB5" w:rsidRDefault="00C43898" w:rsidP="00C43898">
      <w:pPr>
        <w:spacing w:line="240" w:lineRule="auto"/>
        <w:ind w:left="540"/>
        <w:jc w:val="both"/>
        <w:rPr>
          <w:rFonts w:cs="Arial"/>
          <w:sz w:val="18"/>
          <w:szCs w:val="18"/>
          <w:lang w:bidi="th-TH"/>
        </w:rPr>
      </w:pPr>
      <w:r w:rsidRPr="00781BB5">
        <w:rPr>
          <w:rFonts w:cs="Arial"/>
          <w:sz w:val="18"/>
          <w:szCs w:val="18"/>
          <w:lang w:bidi="th-TH"/>
        </w:rPr>
        <w:t>As at 3</w:t>
      </w:r>
      <w:r w:rsidR="001C4546" w:rsidRPr="00781BB5">
        <w:rPr>
          <w:rFonts w:cs="Arial"/>
          <w:sz w:val="18"/>
          <w:szCs w:val="18"/>
          <w:lang w:bidi="th-TH"/>
        </w:rPr>
        <w:t>0 June</w:t>
      </w:r>
      <w:r w:rsidRPr="00781BB5">
        <w:rPr>
          <w:rFonts w:cs="Arial"/>
          <w:sz w:val="18"/>
          <w:szCs w:val="18"/>
          <w:lang w:bidi="th-TH"/>
        </w:rPr>
        <w:t xml:space="preserve"> 2020 and 31 December 2019, trade receivables included in trade and other receivables in the statement of financial position can be analysed by age as follows: </w:t>
      </w:r>
    </w:p>
    <w:p w:rsidR="00C43898" w:rsidRPr="00781BB5" w:rsidRDefault="00C43898" w:rsidP="00C43898">
      <w:pPr>
        <w:spacing w:line="240" w:lineRule="auto"/>
        <w:ind w:left="540"/>
        <w:jc w:val="both"/>
        <w:rPr>
          <w:rFonts w:cs="Arial"/>
          <w:sz w:val="18"/>
          <w:szCs w:val="18"/>
          <w:lang w:bidi="th-TH"/>
        </w:rPr>
      </w:pPr>
    </w:p>
    <w:tbl>
      <w:tblPr>
        <w:tblW w:w="9893" w:type="dxa"/>
        <w:tblInd w:w="-441" w:type="dxa"/>
        <w:tblLayout w:type="fixed"/>
        <w:tblLook w:val="0000" w:firstRow="0" w:lastRow="0" w:firstColumn="0" w:lastColumn="0" w:noHBand="0" w:noVBand="0"/>
      </w:tblPr>
      <w:tblGrid>
        <w:gridCol w:w="6725"/>
        <w:gridCol w:w="1584"/>
        <w:gridCol w:w="1584"/>
      </w:tblGrid>
      <w:tr w:rsidR="00C43898" w:rsidRPr="00781BB5" w:rsidTr="00C43898">
        <w:tc>
          <w:tcPr>
            <w:tcW w:w="6725" w:type="dxa"/>
          </w:tcPr>
          <w:p w:rsidR="00C43898" w:rsidRPr="00781BB5" w:rsidRDefault="00C43898" w:rsidP="00C43898">
            <w:pPr>
              <w:spacing w:line="240" w:lineRule="auto"/>
              <w:ind w:left="874"/>
              <w:rPr>
                <w:rFonts w:cs="Arial"/>
                <w:sz w:val="18"/>
                <w:szCs w:val="18"/>
              </w:rPr>
            </w:pPr>
          </w:p>
        </w:tc>
        <w:tc>
          <w:tcPr>
            <w:tcW w:w="3168" w:type="dxa"/>
            <w:gridSpan w:val="2"/>
            <w:vAlign w:val="bottom"/>
          </w:tcPr>
          <w:p w:rsidR="00C43898" w:rsidRPr="00781BB5" w:rsidRDefault="00C43898" w:rsidP="00C43898">
            <w:pPr>
              <w:pBdr>
                <w:bottom w:val="single" w:sz="4" w:space="1" w:color="auto"/>
              </w:pBdr>
              <w:spacing w:line="240" w:lineRule="auto"/>
              <w:ind w:right="-72"/>
              <w:jc w:val="center"/>
              <w:rPr>
                <w:rFonts w:cs="Arial"/>
                <w:b/>
                <w:bCs/>
                <w:sz w:val="18"/>
                <w:szCs w:val="18"/>
              </w:rPr>
            </w:pPr>
            <w:r w:rsidRPr="00781BB5">
              <w:rPr>
                <w:rFonts w:cs="Arial"/>
                <w:b/>
                <w:bCs/>
                <w:sz w:val="18"/>
                <w:szCs w:val="18"/>
              </w:rPr>
              <w:t>Consolidated</w:t>
            </w:r>
          </w:p>
          <w:p w:rsidR="00C43898" w:rsidRPr="00781BB5" w:rsidRDefault="00C43898" w:rsidP="00C43898">
            <w:pPr>
              <w:pBdr>
                <w:bottom w:val="single" w:sz="4" w:space="1" w:color="auto"/>
              </w:pBdr>
              <w:spacing w:line="240" w:lineRule="auto"/>
              <w:ind w:right="-72"/>
              <w:jc w:val="center"/>
              <w:rPr>
                <w:rFonts w:cs="Arial"/>
                <w:b/>
                <w:bCs/>
                <w:sz w:val="18"/>
                <w:szCs w:val="18"/>
              </w:rPr>
            </w:pPr>
            <w:r w:rsidRPr="00781BB5">
              <w:rPr>
                <w:rFonts w:cs="Arial"/>
                <w:b/>
                <w:bCs/>
                <w:sz w:val="18"/>
                <w:szCs w:val="18"/>
              </w:rPr>
              <w:t>financial information</w:t>
            </w:r>
          </w:p>
        </w:tc>
      </w:tr>
      <w:tr w:rsidR="00C43898" w:rsidRPr="00781BB5" w:rsidTr="00C43898">
        <w:tc>
          <w:tcPr>
            <w:tcW w:w="6725" w:type="dxa"/>
          </w:tcPr>
          <w:p w:rsidR="00C43898" w:rsidRPr="00781BB5" w:rsidRDefault="00C43898" w:rsidP="00C43898">
            <w:pPr>
              <w:spacing w:line="240" w:lineRule="auto"/>
              <w:ind w:left="874"/>
              <w:rPr>
                <w:rFonts w:cs="Arial"/>
                <w:b/>
                <w:bCs/>
                <w:sz w:val="18"/>
                <w:szCs w:val="18"/>
              </w:rPr>
            </w:pPr>
          </w:p>
        </w:tc>
        <w:tc>
          <w:tcPr>
            <w:tcW w:w="1584" w:type="dxa"/>
            <w:vAlign w:val="bottom"/>
          </w:tcPr>
          <w:p w:rsidR="00C43898" w:rsidRPr="00781BB5" w:rsidRDefault="00C43898" w:rsidP="00C43898">
            <w:pPr>
              <w:pStyle w:val="a"/>
              <w:ind w:right="-72"/>
              <w:jc w:val="right"/>
              <w:rPr>
                <w:rFonts w:ascii="Arial" w:cs="Arial"/>
                <w:b/>
                <w:bCs/>
                <w:color w:val="auto"/>
                <w:sz w:val="18"/>
                <w:szCs w:val="18"/>
              </w:rPr>
            </w:pPr>
            <w:r w:rsidRPr="00781BB5">
              <w:rPr>
                <w:rFonts w:ascii="Arial" w:cs="Arial"/>
                <w:b/>
                <w:bCs/>
                <w:color w:val="auto"/>
                <w:sz w:val="18"/>
                <w:szCs w:val="18"/>
              </w:rPr>
              <w:t>30 June</w:t>
            </w:r>
          </w:p>
        </w:tc>
        <w:tc>
          <w:tcPr>
            <w:tcW w:w="1584" w:type="dxa"/>
            <w:vAlign w:val="bottom"/>
          </w:tcPr>
          <w:p w:rsidR="00C43898" w:rsidRPr="00781BB5" w:rsidRDefault="00C43898" w:rsidP="00C43898">
            <w:pPr>
              <w:pStyle w:val="a"/>
              <w:ind w:right="-72"/>
              <w:jc w:val="right"/>
              <w:rPr>
                <w:rFonts w:ascii="Arial" w:cs="Arial"/>
                <w:b/>
                <w:bCs/>
                <w:color w:val="auto"/>
                <w:sz w:val="18"/>
                <w:szCs w:val="18"/>
              </w:rPr>
            </w:pPr>
            <w:r w:rsidRPr="00781BB5">
              <w:rPr>
                <w:rFonts w:ascii="Arial" w:cs="Arial"/>
                <w:b/>
                <w:bCs/>
                <w:color w:val="auto"/>
                <w:sz w:val="18"/>
                <w:szCs w:val="18"/>
              </w:rPr>
              <w:t>31 December</w:t>
            </w:r>
          </w:p>
        </w:tc>
      </w:tr>
      <w:tr w:rsidR="00C43898" w:rsidRPr="00781BB5" w:rsidTr="00C43898">
        <w:tc>
          <w:tcPr>
            <w:tcW w:w="6725" w:type="dxa"/>
          </w:tcPr>
          <w:p w:rsidR="00C43898" w:rsidRPr="00781BB5" w:rsidRDefault="00C43898" w:rsidP="00C43898">
            <w:pPr>
              <w:spacing w:line="240" w:lineRule="auto"/>
              <w:ind w:left="874"/>
              <w:rPr>
                <w:rFonts w:cs="Arial"/>
                <w:b/>
                <w:bCs/>
                <w:sz w:val="18"/>
                <w:szCs w:val="18"/>
              </w:rPr>
            </w:pPr>
          </w:p>
        </w:tc>
        <w:tc>
          <w:tcPr>
            <w:tcW w:w="1584" w:type="dxa"/>
            <w:vAlign w:val="bottom"/>
          </w:tcPr>
          <w:p w:rsidR="00C43898" w:rsidRPr="00781BB5" w:rsidRDefault="00C43898" w:rsidP="00C43898">
            <w:pPr>
              <w:pStyle w:val="a"/>
              <w:ind w:right="-72"/>
              <w:jc w:val="right"/>
              <w:rPr>
                <w:rFonts w:ascii="Arial" w:cs="Arial"/>
                <w:b/>
                <w:bCs/>
                <w:color w:val="auto"/>
                <w:sz w:val="18"/>
                <w:szCs w:val="18"/>
              </w:rPr>
            </w:pPr>
            <w:r w:rsidRPr="00781BB5">
              <w:rPr>
                <w:rFonts w:ascii="Arial" w:cs="Arial"/>
                <w:b/>
                <w:bCs/>
                <w:color w:val="auto"/>
                <w:sz w:val="18"/>
                <w:szCs w:val="18"/>
              </w:rPr>
              <w:t>2020</w:t>
            </w:r>
          </w:p>
        </w:tc>
        <w:tc>
          <w:tcPr>
            <w:tcW w:w="1584" w:type="dxa"/>
            <w:vAlign w:val="bottom"/>
          </w:tcPr>
          <w:p w:rsidR="00C43898" w:rsidRPr="00781BB5" w:rsidRDefault="00C43898" w:rsidP="00C43898">
            <w:pPr>
              <w:pStyle w:val="a"/>
              <w:ind w:right="-72"/>
              <w:jc w:val="right"/>
              <w:rPr>
                <w:rFonts w:ascii="Arial" w:cs="Arial"/>
                <w:b/>
                <w:bCs/>
                <w:color w:val="auto"/>
                <w:sz w:val="18"/>
                <w:szCs w:val="18"/>
              </w:rPr>
            </w:pPr>
            <w:r w:rsidRPr="00781BB5">
              <w:rPr>
                <w:rFonts w:ascii="Arial" w:cs="Arial"/>
                <w:b/>
                <w:bCs/>
                <w:color w:val="auto"/>
                <w:sz w:val="18"/>
                <w:szCs w:val="18"/>
              </w:rPr>
              <w:t>2019</w:t>
            </w:r>
          </w:p>
        </w:tc>
      </w:tr>
      <w:tr w:rsidR="00C43898" w:rsidRPr="00781BB5" w:rsidTr="00C43898">
        <w:tc>
          <w:tcPr>
            <w:tcW w:w="6725" w:type="dxa"/>
          </w:tcPr>
          <w:p w:rsidR="00C43898" w:rsidRPr="00781BB5" w:rsidRDefault="00C43898" w:rsidP="00C43898">
            <w:pPr>
              <w:spacing w:line="240" w:lineRule="auto"/>
              <w:ind w:left="874"/>
              <w:rPr>
                <w:rFonts w:cs="Arial"/>
                <w:sz w:val="18"/>
                <w:szCs w:val="18"/>
              </w:rPr>
            </w:pPr>
          </w:p>
        </w:tc>
        <w:tc>
          <w:tcPr>
            <w:tcW w:w="1584" w:type="dxa"/>
          </w:tcPr>
          <w:p w:rsidR="00C43898" w:rsidRPr="00781BB5"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1BB5">
              <w:rPr>
                <w:rFonts w:cs="Arial"/>
                <w:b/>
                <w:bCs/>
                <w:sz w:val="18"/>
                <w:szCs w:val="18"/>
              </w:rPr>
              <w:t>Baht Thousand</w:t>
            </w:r>
          </w:p>
        </w:tc>
        <w:tc>
          <w:tcPr>
            <w:tcW w:w="1584" w:type="dxa"/>
          </w:tcPr>
          <w:p w:rsidR="00C43898" w:rsidRPr="00781BB5"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81BB5">
              <w:rPr>
                <w:rFonts w:cs="Arial"/>
                <w:b/>
                <w:bCs/>
                <w:sz w:val="18"/>
                <w:szCs w:val="18"/>
              </w:rPr>
              <w:t>Baht Thousand</w:t>
            </w:r>
          </w:p>
        </w:tc>
      </w:tr>
      <w:tr w:rsidR="00C43898" w:rsidRPr="00781BB5" w:rsidTr="00C43898">
        <w:tc>
          <w:tcPr>
            <w:tcW w:w="6725" w:type="dxa"/>
          </w:tcPr>
          <w:p w:rsidR="00C43898" w:rsidRPr="00781BB5" w:rsidRDefault="00C43898" w:rsidP="00C43898">
            <w:pPr>
              <w:spacing w:line="240" w:lineRule="auto"/>
              <w:ind w:left="874"/>
              <w:rPr>
                <w:rFonts w:cs="Arial"/>
                <w:sz w:val="12"/>
                <w:szCs w:val="12"/>
                <w:u w:val="single"/>
              </w:rPr>
            </w:pPr>
          </w:p>
        </w:tc>
        <w:tc>
          <w:tcPr>
            <w:tcW w:w="1584" w:type="dxa"/>
          </w:tcPr>
          <w:p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C43898" w:rsidRPr="00781BB5" w:rsidTr="00C43898">
        <w:tc>
          <w:tcPr>
            <w:tcW w:w="6725" w:type="dxa"/>
            <w:vAlign w:val="bottom"/>
          </w:tcPr>
          <w:p w:rsidR="00C43898" w:rsidRPr="00781BB5" w:rsidRDefault="00C43898" w:rsidP="00C43898">
            <w:pPr>
              <w:pStyle w:val="Heading8"/>
              <w:spacing w:line="240" w:lineRule="auto"/>
              <w:ind w:left="874"/>
              <w:rPr>
                <w:rFonts w:ascii="Arial" w:hAnsi="Arial" w:cs="Arial"/>
                <w:b w:val="0"/>
                <w:bCs w:val="0"/>
                <w:sz w:val="18"/>
                <w:szCs w:val="18"/>
              </w:rPr>
            </w:pPr>
            <w:r w:rsidRPr="00781BB5">
              <w:rPr>
                <w:rFonts w:ascii="Arial" w:hAnsi="Arial" w:cs="Arial"/>
                <w:b w:val="0"/>
                <w:bCs w:val="0"/>
                <w:sz w:val="18"/>
                <w:szCs w:val="18"/>
              </w:rPr>
              <w:t>Not yet due</w:t>
            </w:r>
          </w:p>
        </w:tc>
        <w:tc>
          <w:tcPr>
            <w:tcW w:w="1584" w:type="dxa"/>
            <w:vAlign w:val="bottom"/>
          </w:tcPr>
          <w:p w:rsidR="00C43898" w:rsidRPr="00781BB5" w:rsidRDefault="00E46152" w:rsidP="00C43898">
            <w:pPr>
              <w:spacing w:line="240" w:lineRule="auto"/>
              <w:ind w:right="-72"/>
              <w:jc w:val="right"/>
              <w:rPr>
                <w:rFonts w:cs="Arial"/>
                <w:sz w:val="18"/>
                <w:szCs w:val="18"/>
                <w:lang w:val="en-US"/>
              </w:rPr>
            </w:pPr>
            <w:r>
              <w:rPr>
                <w:rFonts w:cs="Arial"/>
                <w:sz w:val="18"/>
                <w:szCs w:val="18"/>
                <w:lang w:val="en-US"/>
              </w:rPr>
              <w:t>31,168</w:t>
            </w:r>
          </w:p>
        </w:tc>
        <w:tc>
          <w:tcPr>
            <w:tcW w:w="1584" w:type="dxa"/>
            <w:vAlign w:val="bottom"/>
          </w:tcPr>
          <w:p w:rsidR="00C43898" w:rsidRPr="00781BB5" w:rsidRDefault="00E46152" w:rsidP="00C43898">
            <w:pPr>
              <w:spacing w:line="240" w:lineRule="auto"/>
              <w:ind w:right="-72"/>
              <w:jc w:val="right"/>
              <w:rPr>
                <w:rFonts w:cs="Arial"/>
                <w:sz w:val="18"/>
                <w:szCs w:val="18"/>
              </w:rPr>
            </w:pPr>
            <w:r>
              <w:rPr>
                <w:rFonts w:cs="Arial"/>
                <w:sz w:val="18"/>
                <w:szCs w:val="18"/>
              </w:rPr>
              <w:t>19,547</w:t>
            </w:r>
          </w:p>
        </w:tc>
      </w:tr>
      <w:tr w:rsidR="00C43898" w:rsidRPr="00781BB5" w:rsidTr="00C43898">
        <w:tc>
          <w:tcPr>
            <w:tcW w:w="6725" w:type="dxa"/>
          </w:tcPr>
          <w:p w:rsidR="00C43898" w:rsidRPr="00781BB5" w:rsidRDefault="00C43898" w:rsidP="00C43898">
            <w:pPr>
              <w:spacing w:line="240" w:lineRule="auto"/>
              <w:ind w:left="874"/>
              <w:rPr>
                <w:rFonts w:cs="Arial"/>
                <w:sz w:val="18"/>
                <w:szCs w:val="18"/>
              </w:rPr>
            </w:pPr>
            <w:r w:rsidRPr="00781BB5">
              <w:rPr>
                <w:rFonts w:cs="Arial"/>
                <w:sz w:val="18"/>
                <w:szCs w:val="18"/>
                <w:u w:val="single"/>
              </w:rPr>
              <w:t>Less</w:t>
            </w:r>
            <w:r w:rsidRPr="00781BB5">
              <w:rPr>
                <w:rFonts w:cs="Arial"/>
                <w:sz w:val="18"/>
                <w:szCs w:val="18"/>
              </w:rPr>
              <w:t xml:space="preserve"> </w:t>
            </w:r>
            <w:r w:rsidR="00E46152">
              <w:rPr>
                <w:rFonts w:cs="Arial"/>
                <w:sz w:val="18"/>
                <w:szCs w:val="18"/>
              </w:rPr>
              <w:t>Expected credit losses</w:t>
            </w:r>
          </w:p>
        </w:tc>
        <w:tc>
          <w:tcPr>
            <w:tcW w:w="1584" w:type="dxa"/>
            <w:vAlign w:val="bottom"/>
          </w:tcPr>
          <w:p w:rsidR="00C43898" w:rsidRPr="00781BB5" w:rsidRDefault="00C43898" w:rsidP="00C43898">
            <w:pPr>
              <w:pBdr>
                <w:bottom w:val="single" w:sz="4" w:space="1" w:color="auto"/>
              </w:pBdr>
              <w:spacing w:line="240" w:lineRule="auto"/>
              <w:ind w:right="-72"/>
              <w:jc w:val="right"/>
              <w:rPr>
                <w:rFonts w:cs="Arial"/>
                <w:sz w:val="18"/>
                <w:szCs w:val="18"/>
                <w:lang w:val="en-US"/>
              </w:rPr>
            </w:pPr>
            <w:r w:rsidRPr="00781BB5">
              <w:rPr>
                <w:rFonts w:cs="Arial"/>
                <w:sz w:val="18"/>
                <w:szCs w:val="18"/>
                <w:lang w:val="en-US"/>
              </w:rPr>
              <w:t>-</w:t>
            </w:r>
          </w:p>
        </w:tc>
        <w:tc>
          <w:tcPr>
            <w:tcW w:w="1584" w:type="dxa"/>
            <w:vAlign w:val="bottom"/>
          </w:tcPr>
          <w:p w:rsidR="00C43898" w:rsidRPr="00781BB5" w:rsidRDefault="00C43898" w:rsidP="00C43898">
            <w:pPr>
              <w:pBdr>
                <w:bottom w:val="single" w:sz="4" w:space="1" w:color="auto"/>
              </w:pBdr>
              <w:spacing w:line="240" w:lineRule="auto"/>
              <w:ind w:right="-72"/>
              <w:jc w:val="right"/>
              <w:rPr>
                <w:rFonts w:cs="Arial"/>
                <w:sz w:val="18"/>
                <w:szCs w:val="18"/>
              </w:rPr>
            </w:pPr>
            <w:r w:rsidRPr="00781BB5">
              <w:rPr>
                <w:rFonts w:cs="Arial"/>
                <w:sz w:val="18"/>
                <w:szCs w:val="18"/>
              </w:rPr>
              <w:t>-</w:t>
            </w:r>
          </w:p>
        </w:tc>
      </w:tr>
      <w:tr w:rsidR="00C43898" w:rsidRPr="00781BB5" w:rsidTr="00C43898">
        <w:tc>
          <w:tcPr>
            <w:tcW w:w="6725" w:type="dxa"/>
          </w:tcPr>
          <w:p w:rsidR="00C43898" w:rsidRPr="00781BB5" w:rsidRDefault="00C43898" w:rsidP="00C43898">
            <w:pPr>
              <w:spacing w:line="240" w:lineRule="auto"/>
              <w:ind w:left="874"/>
              <w:rPr>
                <w:rFonts w:cs="Arial"/>
                <w:sz w:val="12"/>
                <w:szCs w:val="12"/>
                <w:u w:val="single"/>
              </w:rPr>
            </w:pPr>
          </w:p>
        </w:tc>
        <w:tc>
          <w:tcPr>
            <w:tcW w:w="1584" w:type="dxa"/>
          </w:tcPr>
          <w:p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rsidR="00C43898" w:rsidRPr="00781BB5" w:rsidRDefault="00C43898" w:rsidP="00C43898">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C43898" w:rsidRPr="00781BB5" w:rsidTr="00C43898">
        <w:tc>
          <w:tcPr>
            <w:tcW w:w="6725" w:type="dxa"/>
          </w:tcPr>
          <w:p w:rsidR="00C43898" w:rsidRPr="00781BB5" w:rsidRDefault="00C43898" w:rsidP="00C43898">
            <w:pPr>
              <w:spacing w:line="240" w:lineRule="auto"/>
              <w:ind w:left="874"/>
              <w:rPr>
                <w:rFonts w:cs="Arial"/>
                <w:sz w:val="18"/>
                <w:szCs w:val="18"/>
              </w:rPr>
            </w:pPr>
            <w:r w:rsidRPr="00781BB5">
              <w:rPr>
                <w:rFonts w:cs="Arial"/>
                <w:sz w:val="18"/>
                <w:szCs w:val="18"/>
              </w:rPr>
              <w:t>Total trade receivables, net</w:t>
            </w:r>
          </w:p>
        </w:tc>
        <w:tc>
          <w:tcPr>
            <w:tcW w:w="1584" w:type="dxa"/>
            <w:vAlign w:val="bottom"/>
          </w:tcPr>
          <w:p w:rsidR="00C43898" w:rsidRPr="00781BB5" w:rsidRDefault="00E46152" w:rsidP="00C43898">
            <w:pPr>
              <w:pBdr>
                <w:bottom w:val="double" w:sz="4" w:space="1" w:color="auto"/>
              </w:pBdr>
              <w:spacing w:line="240" w:lineRule="auto"/>
              <w:ind w:right="-72"/>
              <w:jc w:val="right"/>
              <w:rPr>
                <w:rFonts w:cs="Arial"/>
                <w:sz w:val="18"/>
                <w:szCs w:val="18"/>
              </w:rPr>
            </w:pPr>
            <w:r>
              <w:rPr>
                <w:rFonts w:cs="Arial"/>
                <w:sz w:val="18"/>
                <w:szCs w:val="18"/>
              </w:rPr>
              <w:t>31,168</w:t>
            </w:r>
          </w:p>
        </w:tc>
        <w:tc>
          <w:tcPr>
            <w:tcW w:w="1584" w:type="dxa"/>
            <w:vAlign w:val="bottom"/>
          </w:tcPr>
          <w:p w:rsidR="00C43898" w:rsidRPr="00781BB5" w:rsidRDefault="00E46152" w:rsidP="00C43898">
            <w:pPr>
              <w:pBdr>
                <w:bottom w:val="double" w:sz="4" w:space="1" w:color="auto"/>
              </w:pBdr>
              <w:spacing w:line="240" w:lineRule="auto"/>
              <w:ind w:right="-72"/>
              <w:jc w:val="right"/>
              <w:rPr>
                <w:rFonts w:cs="Arial"/>
                <w:sz w:val="18"/>
                <w:szCs w:val="18"/>
              </w:rPr>
            </w:pPr>
            <w:r>
              <w:rPr>
                <w:rFonts w:cs="Arial"/>
                <w:sz w:val="18"/>
                <w:szCs w:val="18"/>
              </w:rPr>
              <w:t>1</w:t>
            </w:r>
            <w:r w:rsidR="00C43898" w:rsidRPr="00781BB5">
              <w:rPr>
                <w:rFonts w:cs="Arial"/>
                <w:sz w:val="18"/>
                <w:szCs w:val="18"/>
              </w:rPr>
              <w:t>9,</w:t>
            </w:r>
            <w:r>
              <w:rPr>
                <w:rFonts w:cs="Arial"/>
                <w:sz w:val="18"/>
                <w:szCs w:val="18"/>
              </w:rPr>
              <w:t>5</w:t>
            </w:r>
            <w:r w:rsidR="00C43898" w:rsidRPr="00781BB5">
              <w:rPr>
                <w:rFonts w:cs="Arial"/>
                <w:sz w:val="18"/>
                <w:szCs w:val="18"/>
              </w:rPr>
              <w:t>47</w:t>
            </w:r>
          </w:p>
        </w:tc>
      </w:tr>
    </w:tbl>
    <w:p w:rsidR="000C578F" w:rsidRPr="00781BB5" w:rsidRDefault="000C578F" w:rsidP="00D671D7">
      <w:pPr>
        <w:spacing w:line="240" w:lineRule="auto"/>
        <w:ind w:left="540" w:hanging="540"/>
        <w:rPr>
          <w:rFonts w:cs="Arial"/>
          <w:sz w:val="18"/>
          <w:szCs w:val="18"/>
        </w:rPr>
      </w:pPr>
    </w:p>
    <w:p w:rsidR="000C578F" w:rsidRPr="00781BB5" w:rsidRDefault="000C578F" w:rsidP="00D671D7">
      <w:pPr>
        <w:spacing w:line="240" w:lineRule="auto"/>
        <w:ind w:left="540" w:hanging="540"/>
        <w:rPr>
          <w:rFonts w:cs="Arial"/>
          <w:sz w:val="18"/>
          <w:szCs w:val="18"/>
        </w:rPr>
      </w:pPr>
    </w:p>
    <w:p w:rsidR="001D1FA1" w:rsidRPr="00781BB5" w:rsidRDefault="000C578F" w:rsidP="00D671D7">
      <w:pPr>
        <w:spacing w:line="240" w:lineRule="auto"/>
        <w:ind w:left="540" w:hanging="540"/>
        <w:rPr>
          <w:rFonts w:cs="Arial"/>
          <w:b/>
          <w:bCs/>
          <w:sz w:val="18"/>
          <w:szCs w:val="18"/>
        </w:rPr>
      </w:pPr>
      <w:r w:rsidRPr="00781BB5">
        <w:rPr>
          <w:rFonts w:cs="Arial" w:hint="cs"/>
          <w:b/>
          <w:bCs/>
          <w:sz w:val="18"/>
          <w:szCs w:val="18"/>
          <w:rtl/>
        </w:rPr>
        <w:t>7</w:t>
      </w:r>
      <w:r w:rsidR="001D1FA1" w:rsidRPr="00781BB5">
        <w:rPr>
          <w:rFonts w:cs="Arial"/>
          <w:b/>
          <w:bCs/>
          <w:sz w:val="18"/>
          <w:szCs w:val="18"/>
          <w:rtl/>
          <w:cs/>
        </w:rPr>
        <w:tab/>
      </w:r>
      <w:r w:rsidR="001D1FA1" w:rsidRPr="00781BB5">
        <w:rPr>
          <w:rFonts w:cs="Arial"/>
          <w:b/>
          <w:bCs/>
          <w:sz w:val="18"/>
          <w:szCs w:val="18"/>
        </w:rPr>
        <w:t>Investments in subsidiaries and associate</w:t>
      </w:r>
      <w:r w:rsidR="00A922B5" w:rsidRPr="00781BB5">
        <w:rPr>
          <w:rFonts w:cs="Arial"/>
          <w:b/>
          <w:bCs/>
          <w:sz w:val="18"/>
          <w:szCs w:val="18"/>
        </w:rPr>
        <w:t>s</w:t>
      </w:r>
    </w:p>
    <w:p w:rsidR="001D1FA1" w:rsidRPr="00781BB5" w:rsidRDefault="001D1FA1" w:rsidP="00D671D7">
      <w:pPr>
        <w:autoSpaceDE w:val="0"/>
        <w:autoSpaceDN w:val="0"/>
        <w:adjustRightInd w:val="0"/>
        <w:spacing w:line="240" w:lineRule="auto"/>
        <w:ind w:left="1080" w:hanging="540"/>
        <w:rPr>
          <w:rFonts w:cs="Arial"/>
          <w:b/>
          <w:bCs/>
          <w:sz w:val="18"/>
          <w:szCs w:val="18"/>
        </w:rPr>
      </w:pPr>
    </w:p>
    <w:p w:rsidR="001D1FA1" w:rsidRPr="00781BB5" w:rsidRDefault="001D1FA1" w:rsidP="00D671D7">
      <w:pPr>
        <w:autoSpaceDE w:val="0"/>
        <w:autoSpaceDN w:val="0"/>
        <w:adjustRightInd w:val="0"/>
        <w:spacing w:line="240" w:lineRule="auto"/>
        <w:ind w:left="1080" w:hanging="540"/>
        <w:rPr>
          <w:rFonts w:cs="Arial"/>
          <w:b/>
          <w:bCs/>
          <w:sz w:val="18"/>
          <w:szCs w:val="18"/>
        </w:rPr>
      </w:pPr>
    </w:p>
    <w:p w:rsidR="001D1FA1" w:rsidRPr="00781BB5" w:rsidRDefault="000C578F" w:rsidP="00D671D7">
      <w:pPr>
        <w:autoSpaceDE w:val="0"/>
        <w:autoSpaceDN w:val="0"/>
        <w:adjustRightInd w:val="0"/>
        <w:spacing w:line="240" w:lineRule="auto"/>
        <w:ind w:left="1080" w:hanging="540"/>
        <w:rPr>
          <w:rFonts w:cs="Arial"/>
          <w:b/>
          <w:bCs/>
          <w:sz w:val="18"/>
          <w:szCs w:val="18"/>
        </w:rPr>
      </w:pPr>
      <w:r w:rsidRPr="00781BB5">
        <w:rPr>
          <w:rFonts w:eastAsia="Angsana New" w:cs="Arial"/>
          <w:b/>
          <w:bCs/>
          <w:sz w:val="18"/>
          <w:szCs w:val="18"/>
        </w:rPr>
        <w:t>7</w:t>
      </w:r>
      <w:r w:rsidR="001D1FA1" w:rsidRPr="00781BB5">
        <w:rPr>
          <w:rFonts w:eastAsia="Angsana New" w:cs="Arial"/>
          <w:b/>
          <w:bCs/>
          <w:sz w:val="18"/>
          <w:szCs w:val="18"/>
        </w:rPr>
        <w:t>.1</w:t>
      </w:r>
      <w:r w:rsidR="001D1FA1" w:rsidRPr="00781BB5">
        <w:rPr>
          <w:rFonts w:eastAsia="Angsana New" w:cs="Arial"/>
          <w:b/>
          <w:bCs/>
          <w:sz w:val="18"/>
          <w:szCs w:val="18"/>
        </w:rPr>
        <w:tab/>
      </w:r>
      <w:r w:rsidR="001D1FA1" w:rsidRPr="00781BB5">
        <w:rPr>
          <w:rFonts w:cs="Arial"/>
          <w:b/>
          <w:bCs/>
          <w:sz w:val="18"/>
          <w:szCs w:val="18"/>
        </w:rPr>
        <w:t>Investments in subsidiaries</w:t>
      </w:r>
    </w:p>
    <w:p w:rsidR="000F1A01" w:rsidRPr="00D671D7" w:rsidRDefault="000F1A01" w:rsidP="00D671D7">
      <w:pPr>
        <w:tabs>
          <w:tab w:val="left" w:pos="1110"/>
        </w:tabs>
        <w:spacing w:line="240" w:lineRule="auto"/>
        <w:ind w:left="1080"/>
        <w:rPr>
          <w:rFonts w:cs="Arial"/>
          <w:b/>
          <w:bCs/>
          <w:spacing w:val="-4"/>
          <w:sz w:val="18"/>
          <w:szCs w:val="18"/>
          <w:lang w:bidi="th-TH"/>
        </w:rPr>
      </w:pPr>
    </w:p>
    <w:p w:rsidR="000F1A01" w:rsidRPr="00D671D7" w:rsidRDefault="000F1A01" w:rsidP="00D671D7">
      <w:pPr>
        <w:tabs>
          <w:tab w:val="left" w:pos="1110"/>
        </w:tabs>
        <w:spacing w:line="240" w:lineRule="auto"/>
        <w:ind w:left="1080"/>
        <w:rPr>
          <w:rFonts w:cs="Arial"/>
          <w:b/>
          <w:bCs/>
          <w:spacing w:val="-4"/>
          <w:sz w:val="18"/>
          <w:szCs w:val="18"/>
          <w:lang w:bidi="th-TH"/>
        </w:rPr>
      </w:pPr>
      <w:r w:rsidRPr="00D671D7">
        <w:rPr>
          <w:rFonts w:cs="Arial"/>
          <w:b/>
          <w:bCs/>
          <w:spacing w:val="-4"/>
          <w:sz w:val="18"/>
          <w:szCs w:val="18"/>
          <w:lang w:bidi="th-TH"/>
        </w:rPr>
        <w:t>Transactions incurred during 2020</w:t>
      </w:r>
    </w:p>
    <w:p w:rsidR="000F1A01" w:rsidRPr="00D671D7" w:rsidRDefault="000F1A01" w:rsidP="00781BB5">
      <w:pPr>
        <w:tabs>
          <w:tab w:val="left" w:pos="1110"/>
        </w:tabs>
        <w:spacing w:line="240" w:lineRule="auto"/>
        <w:ind w:left="1080"/>
        <w:jc w:val="both"/>
        <w:rPr>
          <w:rFonts w:cstheme="minorBidi"/>
          <w:b/>
          <w:bCs/>
          <w:spacing w:val="-4"/>
          <w:sz w:val="18"/>
          <w:szCs w:val="18"/>
          <w:lang w:bidi="th-TH"/>
        </w:rPr>
      </w:pPr>
    </w:p>
    <w:p w:rsidR="00521E67" w:rsidRPr="00D671D7" w:rsidRDefault="00521E67" w:rsidP="00781BB5">
      <w:pPr>
        <w:tabs>
          <w:tab w:val="left" w:pos="1110"/>
        </w:tabs>
        <w:spacing w:line="240" w:lineRule="auto"/>
        <w:ind w:left="1080"/>
        <w:jc w:val="both"/>
        <w:rPr>
          <w:rFonts w:cstheme="minorBidi"/>
          <w:spacing w:val="-4"/>
          <w:sz w:val="18"/>
          <w:szCs w:val="18"/>
          <w:lang w:bidi="th-TH"/>
        </w:rPr>
      </w:pPr>
      <w:r w:rsidRPr="00D671D7">
        <w:rPr>
          <w:rFonts w:cstheme="minorBidi"/>
          <w:spacing w:val="-4"/>
          <w:sz w:val="18"/>
          <w:szCs w:val="18"/>
          <w:lang w:bidi="th-TH"/>
        </w:rPr>
        <w:t>Investment by subsidiary</w:t>
      </w:r>
    </w:p>
    <w:p w:rsidR="00521E67" w:rsidRPr="00D671D7" w:rsidRDefault="00521E67" w:rsidP="00781BB5">
      <w:pPr>
        <w:tabs>
          <w:tab w:val="left" w:pos="1110"/>
        </w:tabs>
        <w:spacing w:line="240" w:lineRule="auto"/>
        <w:ind w:left="1080"/>
        <w:jc w:val="both"/>
        <w:rPr>
          <w:rFonts w:cstheme="minorBidi"/>
          <w:b/>
          <w:bCs/>
          <w:spacing w:val="-4"/>
          <w:sz w:val="18"/>
          <w:szCs w:val="18"/>
          <w:lang w:bidi="th-TH"/>
        </w:rPr>
      </w:pPr>
    </w:p>
    <w:p w:rsidR="000F1A01" w:rsidRPr="00D671D7" w:rsidRDefault="000F1A01" w:rsidP="00781BB5">
      <w:pPr>
        <w:tabs>
          <w:tab w:val="left" w:pos="1110"/>
        </w:tabs>
        <w:spacing w:line="240" w:lineRule="auto"/>
        <w:ind w:left="1080"/>
        <w:jc w:val="both"/>
        <w:rPr>
          <w:rFonts w:cs="Arial"/>
          <w:spacing w:val="-4"/>
          <w:sz w:val="18"/>
          <w:szCs w:val="18"/>
          <w:u w:val="single"/>
          <w:lang w:bidi="th-TH"/>
        </w:rPr>
      </w:pPr>
      <w:r w:rsidRPr="00D671D7">
        <w:rPr>
          <w:rFonts w:cs="Arial"/>
          <w:spacing w:val="-4"/>
          <w:sz w:val="18"/>
          <w:szCs w:val="18"/>
          <w:u w:val="single"/>
          <w:lang w:bidi="th-TH"/>
        </w:rPr>
        <w:t>Prime Road Alternative (Cambodia) Co.,</w:t>
      </w:r>
      <w:r w:rsidRPr="00D671D7">
        <w:rPr>
          <w:rFonts w:cs="Arial"/>
          <w:spacing w:val="-4"/>
          <w:sz w:val="18"/>
          <w:szCs w:val="18"/>
          <w:u w:val="single"/>
          <w:cs/>
          <w:lang w:bidi="th-TH"/>
        </w:rPr>
        <w:t xml:space="preserve"> </w:t>
      </w:r>
      <w:r w:rsidRPr="00D671D7">
        <w:rPr>
          <w:rFonts w:cs="Arial"/>
          <w:spacing w:val="-4"/>
          <w:sz w:val="18"/>
          <w:szCs w:val="18"/>
          <w:u w:val="single"/>
          <w:lang w:bidi="th-TH"/>
        </w:rPr>
        <w:t>Ltd.</w:t>
      </w:r>
    </w:p>
    <w:p w:rsidR="000F1A01" w:rsidRPr="00D671D7" w:rsidRDefault="000F1A01" w:rsidP="00781BB5">
      <w:pPr>
        <w:tabs>
          <w:tab w:val="left" w:pos="1110"/>
        </w:tabs>
        <w:spacing w:line="240" w:lineRule="auto"/>
        <w:ind w:left="1080"/>
        <w:jc w:val="both"/>
        <w:rPr>
          <w:rFonts w:cstheme="minorBidi"/>
          <w:spacing w:val="-4"/>
          <w:sz w:val="18"/>
          <w:szCs w:val="18"/>
          <w:u w:val="single"/>
          <w:lang w:bidi="th-TH"/>
        </w:rPr>
      </w:pPr>
    </w:p>
    <w:p w:rsidR="000F1A01" w:rsidRPr="00D671D7" w:rsidRDefault="000F1A01" w:rsidP="00781BB5">
      <w:pPr>
        <w:tabs>
          <w:tab w:val="left" w:pos="1110"/>
        </w:tabs>
        <w:spacing w:line="240" w:lineRule="auto"/>
        <w:ind w:left="1080"/>
        <w:jc w:val="both"/>
        <w:rPr>
          <w:rFonts w:cs="Arial"/>
          <w:spacing w:val="-4"/>
          <w:sz w:val="18"/>
          <w:szCs w:val="18"/>
          <w:lang w:bidi="th-TH"/>
        </w:rPr>
      </w:pPr>
      <w:r w:rsidRPr="00D671D7">
        <w:rPr>
          <w:rFonts w:cs="Arial"/>
          <w:spacing w:val="-4"/>
          <w:sz w:val="18"/>
          <w:szCs w:val="18"/>
          <w:lang w:bidi="th-TH"/>
        </w:rPr>
        <w:t xml:space="preserve">During </w:t>
      </w:r>
      <w:r w:rsidR="003802A1" w:rsidRPr="00D671D7">
        <w:rPr>
          <w:rFonts w:cs="Arial"/>
          <w:spacing w:val="-4"/>
          <w:sz w:val="18"/>
          <w:szCs w:val="18"/>
          <w:lang w:bidi="th-TH"/>
        </w:rPr>
        <w:t>the period</w:t>
      </w:r>
      <w:r w:rsidRPr="00D671D7">
        <w:rPr>
          <w:rFonts w:cs="Arial"/>
          <w:spacing w:val="-4"/>
          <w:sz w:val="18"/>
          <w:szCs w:val="18"/>
          <w:lang w:bidi="th-TH"/>
        </w:rPr>
        <w:t>, Prime Road Group (“PRG”) made additional payment for the called-up capital in Prime Road Alternative (Cambodia) Co., Ltd. amounting to USD 125,304.</w:t>
      </w:r>
    </w:p>
    <w:p w:rsidR="00781BB5" w:rsidRDefault="00781BB5" w:rsidP="00D671D7">
      <w:pPr>
        <w:autoSpaceDE w:val="0"/>
        <w:autoSpaceDN w:val="0"/>
        <w:adjustRightInd w:val="0"/>
        <w:spacing w:line="240" w:lineRule="auto"/>
        <w:ind w:left="1080" w:hanging="540"/>
        <w:rPr>
          <w:rFonts w:eastAsia="Angsana New" w:cs="Arial"/>
          <w:b/>
          <w:bCs/>
          <w:sz w:val="18"/>
          <w:szCs w:val="18"/>
        </w:rPr>
      </w:pPr>
    </w:p>
    <w:p w:rsidR="00781BB5" w:rsidRDefault="00781BB5" w:rsidP="00D671D7">
      <w:pPr>
        <w:autoSpaceDE w:val="0"/>
        <w:autoSpaceDN w:val="0"/>
        <w:adjustRightInd w:val="0"/>
        <w:spacing w:line="240" w:lineRule="auto"/>
        <w:ind w:left="1080" w:hanging="540"/>
        <w:rPr>
          <w:rFonts w:eastAsia="Angsana New" w:cs="Arial"/>
          <w:b/>
          <w:bCs/>
          <w:sz w:val="18"/>
          <w:szCs w:val="18"/>
        </w:rPr>
      </w:pPr>
    </w:p>
    <w:p w:rsidR="001D1FA1" w:rsidRPr="00D671D7" w:rsidRDefault="000C578F" w:rsidP="00D671D7">
      <w:pPr>
        <w:autoSpaceDE w:val="0"/>
        <w:autoSpaceDN w:val="0"/>
        <w:adjustRightInd w:val="0"/>
        <w:spacing w:line="240" w:lineRule="auto"/>
        <w:ind w:left="1080" w:hanging="540"/>
        <w:rPr>
          <w:rFonts w:cs="Arial"/>
          <w:b/>
          <w:bCs/>
          <w:sz w:val="18"/>
          <w:szCs w:val="18"/>
        </w:rPr>
      </w:pPr>
      <w:r w:rsidRPr="00D671D7">
        <w:rPr>
          <w:rFonts w:eastAsia="Angsana New" w:cs="Arial"/>
          <w:b/>
          <w:bCs/>
          <w:sz w:val="18"/>
          <w:szCs w:val="18"/>
        </w:rPr>
        <w:t>7</w:t>
      </w:r>
      <w:r w:rsidR="001D1FA1" w:rsidRPr="00D671D7">
        <w:rPr>
          <w:rFonts w:eastAsia="Angsana New" w:cs="Arial"/>
          <w:b/>
          <w:bCs/>
          <w:sz w:val="18"/>
          <w:szCs w:val="18"/>
        </w:rPr>
        <w:t>.</w:t>
      </w:r>
      <w:r w:rsidR="001D1FA1" w:rsidRPr="00D671D7">
        <w:rPr>
          <w:rFonts w:eastAsia="Angsana New" w:cs="Arial"/>
          <w:b/>
          <w:bCs/>
          <w:sz w:val="18"/>
          <w:szCs w:val="18"/>
          <w:lang w:bidi="th-TH"/>
        </w:rPr>
        <w:t>2</w:t>
      </w:r>
      <w:r w:rsidR="001D1FA1" w:rsidRPr="00D671D7">
        <w:rPr>
          <w:rFonts w:eastAsia="Angsana New" w:cs="Arial"/>
          <w:b/>
          <w:bCs/>
          <w:sz w:val="18"/>
          <w:szCs w:val="18"/>
          <w:lang w:bidi="th-TH"/>
        </w:rPr>
        <w:tab/>
      </w:r>
      <w:r w:rsidR="001D1FA1" w:rsidRPr="00D671D7">
        <w:rPr>
          <w:rFonts w:cs="Arial"/>
          <w:b/>
          <w:bCs/>
          <w:sz w:val="18"/>
          <w:szCs w:val="18"/>
        </w:rPr>
        <w:t>Investments in associate</w:t>
      </w:r>
      <w:r w:rsidR="00A922B5" w:rsidRPr="00D671D7">
        <w:rPr>
          <w:rFonts w:cs="Arial"/>
          <w:b/>
          <w:bCs/>
          <w:sz w:val="18"/>
          <w:szCs w:val="18"/>
        </w:rPr>
        <w:t>s</w:t>
      </w:r>
      <w:r w:rsidR="001D1FA1" w:rsidRPr="00D671D7">
        <w:rPr>
          <w:rFonts w:cs="Arial"/>
          <w:b/>
          <w:bCs/>
          <w:sz w:val="18"/>
          <w:szCs w:val="18"/>
        </w:rPr>
        <w:t xml:space="preserve"> </w:t>
      </w:r>
    </w:p>
    <w:p w:rsidR="00767166" w:rsidRPr="00D671D7" w:rsidRDefault="00767166" w:rsidP="00D671D7">
      <w:pPr>
        <w:spacing w:line="240" w:lineRule="auto"/>
        <w:ind w:left="1080"/>
        <w:jc w:val="thaiDistribute"/>
        <w:rPr>
          <w:rFonts w:cs="Arial"/>
          <w:sz w:val="18"/>
          <w:szCs w:val="18"/>
          <w:lang w:bidi="th-TH"/>
        </w:rPr>
      </w:pPr>
    </w:p>
    <w:p w:rsidR="007A0659" w:rsidRPr="00D671D7" w:rsidRDefault="007A0659" w:rsidP="00D671D7">
      <w:pPr>
        <w:spacing w:line="240" w:lineRule="auto"/>
        <w:ind w:left="1080"/>
        <w:jc w:val="thaiDistribute"/>
        <w:rPr>
          <w:rFonts w:cs="Arial"/>
          <w:sz w:val="18"/>
          <w:szCs w:val="18"/>
          <w:lang w:bidi="th-TH"/>
        </w:rPr>
      </w:pPr>
    </w:p>
    <w:p w:rsidR="001D1FA1" w:rsidRPr="00D671D7" w:rsidRDefault="004C449E" w:rsidP="00D671D7">
      <w:pPr>
        <w:pStyle w:val="ListParagraph"/>
        <w:spacing w:after="0" w:line="240" w:lineRule="auto"/>
        <w:ind w:left="1080"/>
        <w:rPr>
          <w:rFonts w:ascii="Arial" w:hAnsi="Arial" w:cs="Arial"/>
          <w:sz w:val="18"/>
          <w:szCs w:val="18"/>
          <w:lang w:val="en-GB"/>
        </w:rPr>
      </w:pPr>
      <w:r w:rsidRPr="00D671D7">
        <w:rPr>
          <w:rFonts w:ascii="Arial" w:hAnsi="Arial" w:cs="Arial"/>
          <w:sz w:val="18"/>
          <w:szCs w:val="18"/>
          <w:lang w:val="en-GB"/>
        </w:rPr>
        <w:t>The m</w:t>
      </w:r>
      <w:r w:rsidR="001D1FA1" w:rsidRPr="00D671D7">
        <w:rPr>
          <w:rFonts w:ascii="Arial" w:hAnsi="Arial" w:cs="Arial"/>
          <w:sz w:val="18"/>
          <w:szCs w:val="18"/>
          <w:lang w:val="en-GB"/>
        </w:rPr>
        <w:t>ovements of investments in associate</w:t>
      </w:r>
      <w:r w:rsidR="00A922B5" w:rsidRPr="00D671D7">
        <w:rPr>
          <w:rFonts w:ascii="Arial" w:hAnsi="Arial" w:cs="Arial"/>
          <w:sz w:val="18"/>
          <w:szCs w:val="18"/>
          <w:lang w:val="en-GB"/>
        </w:rPr>
        <w:t>s</w:t>
      </w:r>
      <w:r w:rsidR="001D1FA1" w:rsidRPr="00D671D7">
        <w:rPr>
          <w:rFonts w:ascii="Arial" w:hAnsi="Arial" w:cs="Arial"/>
          <w:sz w:val="18"/>
          <w:szCs w:val="18"/>
          <w:lang w:val="en-GB"/>
        </w:rPr>
        <w:t xml:space="preserve"> are as follows:</w:t>
      </w:r>
    </w:p>
    <w:p w:rsidR="001D1FA1" w:rsidRPr="00D671D7" w:rsidRDefault="001D1FA1" w:rsidP="00D671D7">
      <w:pPr>
        <w:pStyle w:val="ListParagraph"/>
        <w:spacing w:after="0" w:line="240" w:lineRule="auto"/>
        <w:ind w:left="1080"/>
        <w:rPr>
          <w:rFonts w:ascii="Arial" w:hAnsi="Arial" w:cs="Arial"/>
          <w:b/>
          <w:bCs/>
          <w:sz w:val="18"/>
          <w:szCs w:val="18"/>
          <w:lang w:val="en-GB"/>
        </w:rPr>
      </w:pPr>
    </w:p>
    <w:tbl>
      <w:tblPr>
        <w:tblW w:w="9390" w:type="dxa"/>
        <w:tblInd w:w="108" w:type="dxa"/>
        <w:tblLayout w:type="fixed"/>
        <w:tblLook w:val="0000" w:firstRow="0" w:lastRow="0" w:firstColumn="0" w:lastColumn="0" w:noHBand="0" w:noVBand="0"/>
      </w:tblPr>
      <w:tblGrid>
        <w:gridCol w:w="7972"/>
        <w:gridCol w:w="1418"/>
      </w:tblGrid>
      <w:tr w:rsidR="00397D1B" w:rsidRPr="00D671D7" w:rsidTr="007A0659">
        <w:tc>
          <w:tcPr>
            <w:tcW w:w="7972" w:type="dxa"/>
          </w:tcPr>
          <w:p w:rsidR="001D1FA1" w:rsidRPr="00D671D7" w:rsidRDefault="001D1FA1" w:rsidP="00D671D7">
            <w:pPr>
              <w:spacing w:line="240" w:lineRule="auto"/>
              <w:ind w:left="864"/>
              <w:rPr>
                <w:rFonts w:cs="Arial"/>
                <w:sz w:val="18"/>
                <w:szCs w:val="18"/>
              </w:rPr>
            </w:pPr>
          </w:p>
        </w:tc>
        <w:tc>
          <w:tcPr>
            <w:tcW w:w="1418" w:type="dxa"/>
          </w:tcPr>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Consolidated </w:t>
            </w:r>
          </w:p>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financial information</w:t>
            </w:r>
          </w:p>
        </w:tc>
      </w:tr>
      <w:tr w:rsidR="00397D1B" w:rsidRPr="00D671D7" w:rsidTr="007A0659">
        <w:tc>
          <w:tcPr>
            <w:tcW w:w="7972" w:type="dxa"/>
          </w:tcPr>
          <w:p w:rsidR="001D1FA1" w:rsidRPr="00D671D7" w:rsidRDefault="001D1FA1" w:rsidP="00D671D7">
            <w:pPr>
              <w:spacing w:line="240" w:lineRule="auto"/>
              <w:ind w:left="864"/>
              <w:rPr>
                <w:rFonts w:cs="Arial"/>
                <w:b/>
                <w:bCs/>
                <w:sz w:val="18"/>
                <w:szCs w:val="18"/>
              </w:rPr>
            </w:pPr>
          </w:p>
        </w:tc>
        <w:tc>
          <w:tcPr>
            <w:tcW w:w="1418" w:type="dxa"/>
            <w:shd w:val="clear" w:color="auto" w:fill="auto"/>
          </w:tcPr>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Baht </w:t>
            </w:r>
          </w:p>
        </w:tc>
      </w:tr>
      <w:tr w:rsidR="00397D1B" w:rsidRPr="00D671D7" w:rsidTr="007A0659">
        <w:tc>
          <w:tcPr>
            <w:tcW w:w="7972" w:type="dxa"/>
          </w:tcPr>
          <w:p w:rsidR="001D1FA1" w:rsidRPr="00D671D7" w:rsidRDefault="001D1FA1" w:rsidP="00D671D7">
            <w:pPr>
              <w:spacing w:line="240" w:lineRule="auto"/>
              <w:ind w:left="864"/>
              <w:rPr>
                <w:rFonts w:cs="Arial"/>
                <w:b/>
                <w:bCs/>
                <w:sz w:val="18"/>
                <w:szCs w:val="18"/>
              </w:rPr>
            </w:pPr>
          </w:p>
        </w:tc>
        <w:tc>
          <w:tcPr>
            <w:tcW w:w="1418" w:type="dxa"/>
            <w:shd w:val="clear" w:color="auto" w:fill="auto"/>
          </w:tcPr>
          <w:p w:rsidR="001D1FA1" w:rsidRPr="00D671D7" w:rsidRDefault="001D1FA1"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397D1B" w:rsidRPr="00D671D7" w:rsidTr="007A0659">
        <w:trPr>
          <w:trHeight w:val="80"/>
        </w:trPr>
        <w:tc>
          <w:tcPr>
            <w:tcW w:w="7972" w:type="dxa"/>
          </w:tcPr>
          <w:p w:rsidR="001D1FA1" w:rsidRPr="00D671D7" w:rsidRDefault="001D1FA1" w:rsidP="00D671D7">
            <w:pPr>
              <w:spacing w:line="240" w:lineRule="auto"/>
              <w:ind w:left="864"/>
              <w:rPr>
                <w:rFonts w:cs="Arial"/>
                <w:sz w:val="12"/>
                <w:szCs w:val="12"/>
                <w:u w:val="single"/>
              </w:rPr>
            </w:pPr>
          </w:p>
        </w:tc>
        <w:tc>
          <w:tcPr>
            <w:tcW w:w="1418" w:type="dxa"/>
            <w:shd w:val="clear" w:color="auto" w:fill="auto"/>
          </w:tcPr>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D671D7" w:rsidTr="007A0659">
        <w:tc>
          <w:tcPr>
            <w:tcW w:w="7972" w:type="dxa"/>
          </w:tcPr>
          <w:p w:rsidR="001D1FA1" w:rsidRPr="00D671D7" w:rsidRDefault="001D1FA1" w:rsidP="00D671D7">
            <w:pPr>
              <w:spacing w:line="240" w:lineRule="auto"/>
              <w:ind w:left="864"/>
              <w:rPr>
                <w:rFonts w:cs="Arial"/>
                <w:sz w:val="18"/>
                <w:szCs w:val="18"/>
              </w:rPr>
            </w:pPr>
            <w:r w:rsidRPr="00D671D7">
              <w:rPr>
                <w:rFonts w:cs="Arial"/>
                <w:b/>
                <w:bCs/>
                <w:sz w:val="18"/>
                <w:szCs w:val="18"/>
              </w:rPr>
              <w:t xml:space="preserve">For the </w:t>
            </w:r>
            <w:r w:rsidR="00F75F69" w:rsidRPr="00D671D7">
              <w:rPr>
                <w:rFonts w:cs="Arial"/>
                <w:b/>
                <w:bCs/>
                <w:sz w:val="18"/>
                <w:szCs w:val="18"/>
              </w:rPr>
              <w:t>six</w:t>
            </w:r>
            <w:r w:rsidRPr="00D671D7">
              <w:rPr>
                <w:rFonts w:cs="Arial"/>
                <w:b/>
                <w:bCs/>
                <w:sz w:val="18"/>
                <w:szCs w:val="18"/>
              </w:rPr>
              <w:t xml:space="preserve">-month period ended </w:t>
            </w:r>
            <w:r w:rsidR="00331362" w:rsidRPr="00D671D7">
              <w:rPr>
                <w:rFonts w:cs="Arial"/>
                <w:b/>
                <w:bCs/>
                <w:sz w:val="18"/>
                <w:szCs w:val="18"/>
              </w:rPr>
              <w:t>3</w:t>
            </w:r>
            <w:r w:rsidR="00F75F69" w:rsidRPr="00D671D7">
              <w:rPr>
                <w:rFonts w:cs="Arial"/>
                <w:b/>
                <w:bCs/>
                <w:sz w:val="18"/>
                <w:szCs w:val="18"/>
              </w:rPr>
              <w:t>0</w:t>
            </w:r>
            <w:r w:rsidR="00331362" w:rsidRPr="00D671D7">
              <w:rPr>
                <w:rFonts w:cs="Arial"/>
                <w:b/>
                <w:bCs/>
                <w:sz w:val="18"/>
                <w:szCs w:val="18"/>
              </w:rPr>
              <w:t xml:space="preserve"> </w:t>
            </w:r>
            <w:r w:rsidR="00F75F69" w:rsidRPr="00D671D7">
              <w:rPr>
                <w:rFonts w:cs="Arial"/>
                <w:b/>
                <w:bCs/>
                <w:sz w:val="18"/>
                <w:szCs w:val="18"/>
              </w:rPr>
              <w:t>June</w:t>
            </w:r>
            <w:r w:rsidR="00331362" w:rsidRPr="00D671D7">
              <w:rPr>
                <w:rFonts w:cs="Arial"/>
                <w:b/>
                <w:bCs/>
                <w:sz w:val="18"/>
                <w:szCs w:val="18"/>
              </w:rPr>
              <w:t xml:space="preserve"> 2020</w:t>
            </w:r>
          </w:p>
        </w:tc>
        <w:tc>
          <w:tcPr>
            <w:tcW w:w="1418" w:type="dxa"/>
            <w:shd w:val="clear" w:color="auto" w:fill="auto"/>
          </w:tcPr>
          <w:p w:rsidR="001D1FA1" w:rsidRPr="00D671D7"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D671D7" w:rsidTr="007A0659">
        <w:tc>
          <w:tcPr>
            <w:tcW w:w="7972" w:type="dxa"/>
          </w:tcPr>
          <w:p w:rsidR="001D1FA1" w:rsidRPr="00D671D7" w:rsidRDefault="001D1FA1" w:rsidP="00D671D7">
            <w:pPr>
              <w:spacing w:line="240" w:lineRule="auto"/>
              <w:ind w:left="864"/>
              <w:rPr>
                <w:rFonts w:cs="Arial"/>
                <w:sz w:val="18"/>
                <w:szCs w:val="18"/>
              </w:rPr>
            </w:pPr>
            <w:r w:rsidRPr="00D671D7">
              <w:rPr>
                <w:rFonts w:cs="Arial"/>
                <w:sz w:val="18"/>
                <w:szCs w:val="18"/>
              </w:rPr>
              <w:t>Opening net book amount</w:t>
            </w:r>
          </w:p>
        </w:tc>
        <w:tc>
          <w:tcPr>
            <w:tcW w:w="1418" w:type="dxa"/>
            <w:vAlign w:val="bottom"/>
          </w:tcPr>
          <w:p w:rsidR="001D1FA1" w:rsidRPr="00D671D7" w:rsidRDefault="00866068" w:rsidP="00D671D7">
            <w:pPr>
              <w:spacing w:line="240" w:lineRule="auto"/>
              <w:ind w:right="-72"/>
              <w:jc w:val="right"/>
              <w:rPr>
                <w:rFonts w:cs="Arial"/>
                <w:sz w:val="18"/>
                <w:szCs w:val="18"/>
              </w:rPr>
            </w:pPr>
            <w:r w:rsidRPr="00D671D7">
              <w:rPr>
                <w:rFonts w:cs="Arial"/>
                <w:sz w:val="18"/>
                <w:szCs w:val="18"/>
              </w:rPr>
              <w:t>1,078,163</w:t>
            </w:r>
          </w:p>
        </w:tc>
      </w:tr>
      <w:tr w:rsidR="003E5430" w:rsidRPr="00D671D7" w:rsidTr="007A0659">
        <w:tc>
          <w:tcPr>
            <w:tcW w:w="7972" w:type="dxa"/>
          </w:tcPr>
          <w:p w:rsidR="003E5430" w:rsidRPr="00D671D7" w:rsidRDefault="003E5430" w:rsidP="00D671D7">
            <w:pPr>
              <w:spacing w:line="240" w:lineRule="auto"/>
              <w:ind w:left="864"/>
              <w:rPr>
                <w:rFonts w:cs="Arial"/>
                <w:sz w:val="18"/>
                <w:szCs w:val="18"/>
              </w:rPr>
            </w:pPr>
            <w:r w:rsidRPr="00D671D7">
              <w:rPr>
                <w:rFonts w:cs="Arial"/>
                <w:sz w:val="18"/>
                <w:szCs w:val="18"/>
              </w:rPr>
              <w:t>Retrospective adjustments from changes in accounting policy (Note 3)</w:t>
            </w:r>
          </w:p>
        </w:tc>
        <w:tc>
          <w:tcPr>
            <w:tcW w:w="1418" w:type="dxa"/>
            <w:vAlign w:val="bottom"/>
          </w:tcPr>
          <w:p w:rsidR="003E5430" w:rsidRPr="00D671D7" w:rsidRDefault="00DE34DB" w:rsidP="00D671D7">
            <w:pPr>
              <w:spacing w:line="240" w:lineRule="auto"/>
              <w:ind w:right="-72"/>
              <w:jc w:val="right"/>
              <w:rPr>
                <w:rFonts w:cs="Arial"/>
                <w:sz w:val="18"/>
                <w:szCs w:val="18"/>
              </w:rPr>
            </w:pPr>
            <w:r>
              <w:rPr>
                <w:rFonts w:cs="Arial"/>
                <w:sz w:val="18"/>
                <w:szCs w:val="18"/>
              </w:rPr>
              <w:t>(23,273)</w:t>
            </w:r>
          </w:p>
        </w:tc>
      </w:tr>
      <w:tr w:rsidR="00397D1B" w:rsidRPr="00D671D7" w:rsidTr="007A0659">
        <w:tc>
          <w:tcPr>
            <w:tcW w:w="7972" w:type="dxa"/>
          </w:tcPr>
          <w:p w:rsidR="001D1FA1" w:rsidRPr="00D671D7" w:rsidRDefault="001D1FA1" w:rsidP="00D671D7">
            <w:pPr>
              <w:spacing w:line="240" w:lineRule="auto"/>
              <w:ind w:left="864"/>
              <w:rPr>
                <w:rFonts w:cs="Arial"/>
                <w:sz w:val="18"/>
                <w:szCs w:val="18"/>
              </w:rPr>
            </w:pPr>
            <w:r w:rsidRPr="00D671D7">
              <w:rPr>
                <w:rFonts w:cs="Arial"/>
                <w:sz w:val="18"/>
                <w:szCs w:val="18"/>
              </w:rPr>
              <w:t xml:space="preserve">Share of profit </w:t>
            </w:r>
            <w:r w:rsidR="00662D90" w:rsidRPr="00D671D7">
              <w:rPr>
                <w:rFonts w:cs="Arial"/>
                <w:sz w:val="18"/>
                <w:szCs w:val="18"/>
              </w:rPr>
              <w:t>from investments</w:t>
            </w:r>
          </w:p>
        </w:tc>
        <w:tc>
          <w:tcPr>
            <w:tcW w:w="1418" w:type="dxa"/>
            <w:vAlign w:val="bottom"/>
          </w:tcPr>
          <w:p w:rsidR="001D1FA1" w:rsidRPr="00D671D7" w:rsidRDefault="00DE34DB" w:rsidP="00D671D7">
            <w:pPr>
              <w:spacing w:line="240" w:lineRule="auto"/>
              <w:ind w:right="-72"/>
              <w:jc w:val="right"/>
              <w:rPr>
                <w:rFonts w:cs="Arial"/>
                <w:sz w:val="18"/>
                <w:szCs w:val="18"/>
              </w:rPr>
            </w:pPr>
            <w:r>
              <w:rPr>
                <w:rFonts w:cs="Arial"/>
                <w:sz w:val="18"/>
                <w:szCs w:val="18"/>
              </w:rPr>
              <w:t>164,271</w:t>
            </w:r>
          </w:p>
        </w:tc>
      </w:tr>
      <w:tr w:rsidR="00397D1B" w:rsidRPr="00D671D7" w:rsidTr="007A0659">
        <w:tc>
          <w:tcPr>
            <w:tcW w:w="7972" w:type="dxa"/>
          </w:tcPr>
          <w:p w:rsidR="001D1FA1" w:rsidRPr="00D671D7" w:rsidRDefault="001D1FA1" w:rsidP="00D671D7">
            <w:pPr>
              <w:spacing w:line="240" w:lineRule="auto"/>
              <w:ind w:left="864"/>
              <w:rPr>
                <w:rFonts w:cs="Arial"/>
                <w:sz w:val="18"/>
                <w:szCs w:val="18"/>
              </w:rPr>
            </w:pPr>
            <w:r w:rsidRPr="00D671D7">
              <w:rPr>
                <w:rFonts w:cs="Arial"/>
                <w:sz w:val="18"/>
                <w:szCs w:val="18"/>
              </w:rPr>
              <w:t>Share of loss from guaranteed investment</w:t>
            </w:r>
          </w:p>
        </w:tc>
        <w:tc>
          <w:tcPr>
            <w:tcW w:w="1418" w:type="dxa"/>
            <w:vAlign w:val="bottom"/>
          </w:tcPr>
          <w:p w:rsidR="001D1FA1" w:rsidRPr="00D671D7" w:rsidRDefault="00DE34DB" w:rsidP="00D671D7">
            <w:pPr>
              <w:spacing w:line="240" w:lineRule="auto"/>
              <w:ind w:right="-72"/>
              <w:jc w:val="right"/>
              <w:rPr>
                <w:rFonts w:cs="Arial"/>
                <w:sz w:val="18"/>
                <w:szCs w:val="18"/>
              </w:rPr>
            </w:pPr>
            <w:r>
              <w:rPr>
                <w:rFonts w:cs="Arial"/>
                <w:sz w:val="18"/>
                <w:szCs w:val="18"/>
              </w:rPr>
              <w:t>(614)</w:t>
            </w:r>
          </w:p>
        </w:tc>
      </w:tr>
      <w:tr w:rsidR="00397D1B" w:rsidRPr="00D671D7" w:rsidTr="007A0659">
        <w:tc>
          <w:tcPr>
            <w:tcW w:w="7972" w:type="dxa"/>
          </w:tcPr>
          <w:p w:rsidR="001D1FA1" w:rsidRPr="00D671D7" w:rsidRDefault="001D1FA1" w:rsidP="00D671D7">
            <w:pPr>
              <w:spacing w:line="240" w:lineRule="auto"/>
              <w:ind w:left="864"/>
              <w:rPr>
                <w:rFonts w:cs="Arial"/>
                <w:sz w:val="18"/>
                <w:szCs w:val="18"/>
              </w:rPr>
            </w:pPr>
            <w:r w:rsidRPr="00D671D7">
              <w:rPr>
                <w:rFonts w:cs="Arial"/>
                <w:sz w:val="18"/>
                <w:szCs w:val="18"/>
              </w:rPr>
              <w:t>Dividends income</w:t>
            </w:r>
          </w:p>
        </w:tc>
        <w:tc>
          <w:tcPr>
            <w:tcW w:w="1418" w:type="dxa"/>
            <w:vAlign w:val="bottom"/>
          </w:tcPr>
          <w:p w:rsidR="001D1FA1" w:rsidRPr="00D671D7" w:rsidRDefault="00DE34DB" w:rsidP="00D671D7">
            <w:pPr>
              <w:spacing w:line="240" w:lineRule="auto"/>
              <w:ind w:right="-72"/>
              <w:jc w:val="right"/>
              <w:rPr>
                <w:rFonts w:cs="Arial"/>
                <w:sz w:val="18"/>
                <w:szCs w:val="18"/>
              </w:rPr>
            </w:pPr>
            <w:r>
              <w:rPr>
                <w:rFonts w:cs="Arial"/>
                <w:sz w:val="18"/>
                <w:szCs w:val="18"/>
              </w:rPr>
              <w:t>(117,002)</w:t>
            </w:r>
          </w:p>
        </w:tc>
      </w:tr>
      <w:tr w:rsidR="00397D1B" w:rsidRPr="00D671D7" w:rsidTr="007A0659">
        <w:tc>
          <w:tcPr>
            <w:tcW w:w="7972" w:type="dxa"/>
          </w:tcPr>
          <w:p w:rsidR="001D1FA1" w:rsidRPr="00D671D7" w:rsidRDefault="001D1FA1" w:rsidP="00D671D7">
            <w:pPr>
              <w:spacing w:line="240" w:lineRule="auto"/>
              <w:ind w:left="864"/>
              <w:rPr>
                <w:rFonts w:cs="Arial"/>
                <w:sz w:val="18"/>
                <w:szCs w:val="18"/>
              </w:rPr>
            </w:pPr>
            <w:r w:rsidRPr="00D671D7">
              <w:rPr>
                <w:rFonts w:cs="Arial"/>
                <w:sz w:val="18"/>
                <w:szCs w:val="18"/>
              </w:rPr>
              <w:t>Exchange differences on translating financial information</w:t>
            </w:r>
          </w:p>
        </w:tc>
        <w:tc>
          <w:tcPr>
            <w:tcW w:w="1418" w:type="dxa"/>
            <w:vAlign w:val="bottom"/>
          </w:tcPr>
          <w:p w:rsidR="001D1FA1" w:rsidRPr="00D671D7" w:rsidRDefault="001160E3" w:rsidP="00D671D7">
            <w:pPr>
              <w:spacing w:line="240" w:lineRule="auto"/>
              <w:ind w:right="-72"/>
              <w:jc w:val="right"/>
              <w:rPr>
                <w:rFonts w:cs="Arial"/>
                <w:sz w:val="18"/>
                <w:szCs w:val="18"/>
              </w:rPr>
            </w:pPr>
            <w:r>
              <w:rPr>
                <w:rFonts w:cs="Arial"/>
                <w:sz w:val="18"/>
                <w:szCs w:val="18"/>
              </w:rPr>
              <w:t>15,023</w:t>
            </w:r>
          </w:p>
        </w:tc>
      </w:tr>
      <w:tr w:rsidR="00397D1B" w:rsidRPr="00D671D7" w:rsidTr="007A0659">
        <w:tc>
          <w:tcPr>
            <w:tcW w:w="7972" w:type="dxa"/>
          </w:tcPr>
          <w:p w:rsidR="001D1FA1" w:rsidRPr="00D671D7" w:rsidRDefault="001D1FA1" w:rsidP="00D671D7">
            <w:pPr>
              <w:spacing w:line="240" w:lineRule="auto"/>
              <w:ind w:left="864"/>
              <w:rPr>
                <w:rFonts w:cs="Arial"/>
                <w:sz w:val="18"/>
                <w:szCs w:val="18"/>
              </w:rPr>
            </w:pPr>
            <w:r w:rsidRPr="00D671D7">
              <w:rPr>
                <w:rFonts w:cs="Arial"/>
                <w:sz w:val="18"/>
                <w:szCs w:val="18"/>
              </w:rPr>
              <w:t xml:space="preserve">Transfer to assets under </w:t>
            </w:r>
            <w:r w:rsidR="00533557" w:rsidRPr="00D671D7">
              <w:rPr>
                <w:rFonts w:cs="Arial"/>
                <w:sz w:val="18"/>
                <w:szCs w:val="18"/>
              </w:rPr>
              <w:t>Share Subscription Agreement</w:t>
            </w:r>
          </w:p>
        </w:tc>
        <w:tc>
          <w:tcPr>
            <w:tcW w:w="1418" w:type="dxa"/>
            <w:vAlign w:val="bottom"/>
          </w:tcPr>
          <w:p w:rsidR="001D1FA1" w:rsidRPr="00D671D7" w:rsidRDefault="00DE34DB" w:rsidP="00D671D7">
            <w:pPr>
              <w:spacing w:line="240" w:lineRule="auto"/>
              <w:ind w:right="-72"/>
              <w:jc w:val="right"/>
              <w:rPr>
                <w:rFonts w:cs="Arial"/>
                <w:sz w:val="18"/>
                <w:szCs w:val="18"/>
              </w:rPr>
            </w:pPr>
            <w:r>
              <w:rPr>
                <w:rFonts w:cs="Arial"/>
                <w:sz w:val="18"/>
                <w:szCs w:val="18"/>
              </w:rPr>
              <w:t>614</w:t>
            </w:r>
          </w:p>
        </w:tc>
      </w:tr>
      <w:tr w:rsidR="00877F61" w:rsidRPr="00D671D7" w:rsidTr="007A0659">
        <w:tc>
          <w:tcPr>
            <w:tcW w:w="7972" w:type="dxa"/>
          </w:tcPr>
          <w:p w:rsidR="00877F61" w:rsidRPr="00D671D7" w:rsidRDefault="00877F61" w:rsidP="00D671D7">
            <w:pPr>
              <w:spacing w:line="240" w:lineRule="auto"/>
              <w:ind w:left="864"/>
              <w:rPr>
                <w:rFonts w:cs="Arial"/>
                <w:sz w:val="18"/>
                <w:szCs w:val="18"/>
              </w:rPr>
            </w:pPr>
            <w:r w:rsidRPr="00D671D7">
              <w:rPr>
                <w:rFonts w:cs="Arial"/>
                <w:sz w:val="18"/>
                <w:szCs w:val="18"/>
              </w:rPr>
              <w:t>Fair value reserve</w:t>
            </w:r>
          </w:p>
        </w:tc>
        <w:tc>
          <w:tcPr>
            <w:tcW w:w="1418" w:type="dxa"/>
            <w:vAlign w:val="bottom"/>
          </w:tcPr>
          <w:p w:rsidR="00877F61" w:rsidRPr="00D671D7" w:rsidRDefault="001160E3" w:rsidP="00D671D7">
            <w:pPr>
              <w:pBdr>
                <w:bottom w:val="single" w:sz="4" w:space="1" w:color="auto"/>
              </w:pBdr>
              <w:spacing w:line="240" w:lineRule="auto"/>
              <w:ind w:right="-72"/>
              <w:jc w:val="right"/>
              <w:rPr>
                <w:rFonts w:cs="Arial"/>
                <w:sz w:val="18"/>
                <w:szCs w:val="18"/>
              </w:rPr>
            </w:pPr>
            <w:r>
              <w:rPr>
                <w:rFonts w:cs="Arial"/>
                <w:sz w:val="18"/>
                <w:szCs w:val="18"/>
              </w:rPr>
              <w:t>47,850</w:t>
            </w:r>
          </w:p>
        </w:tc>
      </w:tr>
      <w:tr w:rsidR="00397D1B" w:rsidRPr="00D671D7" w:rsidTr="007A0659">
        <w:tc>
          <w:tcPr>
            <w:tcW w:w="7972" w:type="dxa"/>
          </w:tcPr>
          <w:p w:rsidR="001D1FA1" w:rsidRPr="00D671D7" w:rsidRDefault="001D1FA1" w:rsidP="00D671D7">
            <w:pPr>
              <w:spacing w:line="240" w:lineRule="auto"/>
              <w:ind w:left="864"/>
              <w:rPr>
                <w:rFonts w:cs="Arial"/>
                <w:sz w:val="12"/>
                <w:szCs w:val="12"/>
                <w:u w:val="single"/>
              </w:rPr>
            </w:pPr>
          </w:p>
        </w:tc>
        <w:tc>
          <w:tcPr>
            <w:tcW w:w="1418" w:type="dxa"/>
            <w:shd w:val="clear" w:color="auto" w:fill="auto"/>
            <w:vAlign w:val="bottom"/>
          </w:tcPr>
          <w:p w:rsidR="001D1FA1" w:rsidRPr="00D671D7" w:rsidRDefault="001D1FA1" w:rsidP="00D671D7">
            <w:pPr>
              <w:spacing w:line="240" w:lineRule="auto"/>
              <w:ind w:right="-72"/>
              <w:jc w:val="right"/>
              <w:rPr>
                <w:rFonts w:cs="Arial"/>
                <w:sz w:val="12"/>
                <w:szCs w:val="12"/>
              </w:rPr>
            </w:pPr>
          </w:p>
        </w:tc>
      </w:tr>
      <w:tr w:rsidR="001D1FA1" w:rsidRPr="00D671D7" w:rsidTr="007A0659">
        <w:tc>
          <w:tcPr>
            <w:tcW w:w="7972" w:type="dxa"/>
          </w:tcPr>
          <w:p w:rsidR="001D1FA1" w:rsidRPr="00D671D7" w:rsidRDefault="001D1FA1" w:rsidP="00D671D7">
            <w:pPr>
              <w:spacing w:line="240" w:lineRule="auto"/>
              <w:ind w:left="864"/>
              <w:rPr>
                <w:rFonts w:cs="Arial"/>
                <w:sz w:val="18"/>
                <w:szCs w:val="18"/>
                <w:u w:val="single"/>
              </w:rPr>
            </w:pPr>
            <w:r w:rsidRPr="00D671D7">
              <w:rPr>
                <w:rFonts w:cs="Arial"/>
                <w:sz w:val="18"/>
                <w:szCs w:val="18"/>
              </w:rPr>
              <w:t>Closing net book amount</w:t>
            </w:r>
          </w:p>
        </w:tc>
        <w:tc>
          <w:tcPr>
            <w:tcW w:w="1418" w:type="dxa"/>
            <w:vAlign w:val="bottom"/>
          </w:tcPr>
          <w:p w:rsidR="001D1FA1" w:rsidRPr="00D671D7" w:rsidRDefault="00DE34DB" w:rsidP="00D671D7">
            <w:pPr>
              <w:pBdr>
                <w:bottom w:val="double" w:sz="4" w:space="1" w:color="auto"/>
              </w:pBdr>
              <w:spacing w:line="240" w:lineRule="auto"/>
              <w:ind w:right="-72"/>
              <w:jc w:val="right"/>
              <w:rPr>
                <w:rFonts w:cs="Arial"/>
                <w:sz w:val="18"/>
                <w:szCs w:val="18"/>
              </w:rPr>
            </w:pPr>
            <w:r>
              <w:rPr>
                <w:rFonts w:cs="Arial"/>
                <w:sz w:val="18"/>
                <w:szCs w:val="18"/>
              </w:rPr>
              <w:t>1,165,032</w:t>
            </w:r>
          </w:p>
        </w:tc>
      </w:tr>
    </w:tbl>
    <w:p w:rsidR="001D1FA1" w:rsidRPr="00D671D7" w:rsidRDefault="001D1FA1" w:rsidP="00D671D7">
      <w:pPr>
        <w:tabs>
          <w:tab w:val="left" w:pos="1080"/>
        </w:tabs>
        <w:spacing w:line="240" w:lineRule="auto"/>
        <w:rPr>
          <w:rFonts w:eastAsia="Angsana New" w:cs="Arial"/>
          <w:b/>
          <w:bCs/>
          <w:sz w:val="18"/>
          <w:szCs w:val="18"/>
        </w:rPr>
      </w:pPr>
    </w:p>
    <w:p w:rsidR="001D1FA1" w:rsidRPr="00D671D7" w:rsidRDefault="001D1FA1" w:rsidP="00D671D7">
      <w:pPr>
        <w:spacing w:line="240" w:lineRule="auto"/>
        <w:rPr>
          <w:rFonts w:cs="Arial"/>
          <w:sz w:val="18"/>
          <w:szCs w:val="18"/>
        </w:rPr>
      </w:pPr>
    </w:p>
    <w:p w:rsidR="001D1FA1" w:rsidRPr="00D671D7" w:rsidRDefault="001D1FA1" w:rsidP="00D671D7">
      <w:pPr>
        <w:spacing w:line="240" w:lineRule="auto"/>
        <w:rPr>
          <w:rFonts w:cs="Arial"/>
          <w:sz w:val="18"/>
          <w:szCs w:val="18"/>
        </w:rPr>
        <w:sectPr w:rsidR="001D1FA1" w:rsidRPr="00D671D7" w:rsidSect="006B2375">
          <w:headerReference w:type="default" r:id="rId10"/>
          <w:footerReference w:type="default" r:id="rId11"/>
          <w:pgSz w:w="11906" w:h="16838" w:code="9"/>
          <w:pgMar w:top="1440" w:right="720" w:bottom="720" w:left="1728" w:header="706" w:footer="576" w:gutter="0"/>
          <w:cols w:space="720"/>
        </w:sectPr>
      </w:pPr>
    </w:p>
    <w:p w:rsidR="001D1FA1" w:rsidRPr="00FC1C6F" w:rsidRDefault="001D1FA1" w:rsidP="00D671D7">
      <w:pPr>
        <w:spacing w:line="240" w:lineRule="auto"/>
        <w:ind w:left="540" w:hanging="540"/>
        <w:rPr>
          <w:rFonts w:cs="Arial"/>
          <w:b/>
          <w:bCs/>
          <w:sz w:val="18"/>
          <w:szCs w:val="18"/>
        </w:rPr>
      </w:pPr>
    </w:p>
    <w:p w:rsidR="001D1FA1" w:rsidRPr="00FC1C6F" w:rsidRDefault="001D1FA1" w:rsidP="00D671D7">
      <w:pPr>
        <w:spacing w:line="240" w:lineRule="auto"/>
        <w:ind w:left="540" w:hanging="540"/>
        <w:rPr>
          <w:rFonts w:cs="Arial"/>
          <w:b/>
          <w:bCs/>
          <w:sz w:val="18"/>
          <w:szCs w:val="18"/>
        </w:rPr>
      </w:pPr>
    </w:p>
    <w:p w:rsidR="009F1EA6" w:rsidRPr="00FC1C6F" w:rsidRDefault="000C578F" w:rsidP="00FC1C6F">
      <w:pPr>
        <w:tabs>
          <w:tab w:val="left" w:pos="540"/>
        </w:tabs>
        <w:spacing w:line="240" w:lineRule="auto"/>
        <w:ind w:left="540" w:hanging="540"/>
        <w:rPr>
          <w:rFonts w:cs="Arial"/>
          <w:b/>
          <w:bCs/>
          <w:sz w:val="18"/>
          <w:szCs w:val="18"/>
        </w:rPr>
      </w:pPr>
      <w:r w:rsidRPr="00FC1C6F">
        <w:rPr>
          <w:rFonts w:eastAsia="Angsana New" w:cs="Arial"/>
          <w:b/>
          <w:bCs/>
          <w:sz w:val="18"/>
          <w:szCs w:val="18"/>
        </w:rPr>
        <w:t>8</w:t>
      </w:r>
      <w:r w:rsidR="009F1EA6" w:rsidRPr="00FC1C6F">
        <w:rPr>
          <w:rFonts w:eastAsia="Angsana New" w:cs="Arial"/>
          <w:b/>
          <w:bCs/>
          <w:sz w:val="18"/>
          <w:szCs w:val="18"/>
        </w:rPr>
        <w:tab/>
      </w:r>
      <w:r w:rsidR="009F1EA6" w:rsidRPr="00FC1C6F">
        <w:rPr>
          <w:rFonts w:cs="Arial"/>
          <w:b/>
          <w:bCs/>
          <w:sz w:val="18"/>
          <w:szCs w:val="18"/>
        </w:rPr>
        <w:t>Property, plant and equipment</w:t>
      </w:r>
    </w:p>
    <w:p w:rsidR="007A0659" w:rsidRPr="00FC1C6F" w:rsidRDefault="007A0659" w:rsidP="00D671D7">
      <w:pPr>
        <w:tabs>
          <w:tab w:val="left" w:pos="540"/>
        </w:tabs>
        <w:spacing w:line="240" w:lineRule="auto"/>
        <w:ind w:left="540" w:hanging="540"/>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FC1C6F" w:rsidTr="006B2375">
        <w:trPr>
          <w:trHeight w:val="20"/>
        </w:trPr>
        <w:tc>
          <w:tcPr>
            <w:tcW w:w="6300" w:type="dxa"/>
            <w:vAlign w:val="bottom"/>
          </w:tcPr>
          <w:p w:rsidR="009F1EA6" w:rsidRPr="00FC1C6F" w:rsidRDefault="009F1EA6" w:rsidP="00D671D7">
            <w:pPr>
              <w:spacing w:line="240" w:lineRule="auto"/>
              <w:ind w:left="432"/>
              <w:rPr>
                <w:rFonts w:cs="Arial"/>
                <w:sz w:val="18"/>
                <w:szCs w:val="18"/>
              </w:rPr>
            </w:pPr>
          </w:p>
        </w:tc>
        <w:tc>
          <w:tcPr>
            <w:tcW w:w="1584" w:type="dxa"/>
            <w:vAlign w:val="bottom"/>
          </w:tcPr>
          <w:p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Consolidated financial information</w:t>
            </w:r>
          </w:p>
        </w:tc>
        <w:tc>
          <w:tcPr>
            <w:tcW w:w="1584" w:type="dxa"/>
            <w:vAlign w:val="bottom"/>
          </w:tcPr>
          <w:p w:rsidR="00CC66D5" w:rsidRPr="00FC1C6F" w:rsidRDefault="009F1EA6" w:rsidP="00D671D7">
            <w:pPr>
              <w:spacing w:line="240" w:lineRule="auto"/>
              <w:ind w:right="-72" w:hanging="14"/>
              <w:jc w:val="right"/>
              <w:rPr>
                <w:rFonts w:cs="Arial"/>
                <w:b/>
                <w:bCs/>
                <w:sz w:val="18"/>
                <w:szCs w:val="18"/>
                <w:lang w:bidi="th-TH"/>
              </w:rPr>
            </w:pPr>
            <w:r w:rsidRPr="00FC1C6F">
              <w:rPr>
                <w:rFonts w:cs="Arial"/>
                <w:b/>
                <w:bCs/>
                <w:sz w:val="18"/>
                <w:szCs w:val="18"/>
                <w:lang w:bidi="th-TH"/>
              </w:rPr>
              <w:t xml:space="preserve">Separate </w:t>
            </w:r>
          </w:p>
          <w:p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financial information</w:t>
            </w:r>
          </w:p>
        </w:tc>
      </w:tr>
      <w:tr w:rsidR="00397D1B" w:rsidRPr="00FC1C6F" w:rsidTr="006B2375">
        <w:trPr>
          <w:trHeight w:val="20"/>
        </w:trPr>
        <w:tc>
          <w:tcPr>
            <w:tcW w:w="6300" w:type="dxa"/>
            <w:vAlign w:val="bottom"/>
          </w:tcPr>
          <w:p w:rsidR="009F1EA6" w:rsidRPr="00FC1C6F" w:rsidRDefault="009F1EA6" w:rsidP="00D671D7">
            <w:pPr>
              <w:spacing w:line="240" w:lineRule="auto"/>
              <w:ind w:left="432"/>
              <w:rPr>
                <w:rFonts w:cs="Arial"/>
                <w:sz w:val="18"/>
                <w:szCs w:val="18"/>
              </w:rPr>
            </w:pPr>
          </w:p>
        </w:tc>
        <w:tc>
          <w:tcPr>
            <w:tcW w:w="1584" w:type="dxa"/>
            <w:vAlign w:val="bottom"/>
          </w:tcPr>
          <w:p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767166" w:rsidRPr="00FC1C6F">
              <w:rPr>
                <w:rFonts w:cs="Arial"/>
                <w:b/>
                <w:bCs/>
                <w:sz w:val="18"/>
                <w:szCs w:val="18"/>
                <w:lang w:bidi="th-TH"/>
              </w:rPr>
              <w:t xml:space="preserve"> </w:t>
            </w:r>
            <w:r w:rsidRPr="00FC1C6F">
              <w:rPr>
                <w:rFonts w:cs="Arial"/>
                <w:b/>
                <w:bCs/>
                <w:sz w:val="18"/>
                <w:szCs w:val="18"/>
                <w:lang w:bidi="th-TH"/>
              </w:rPr>
              <w:t>Thousand</w:t>
            </w:r>
          </w:p>
        </w:tc>
        <w:tc>
          <w:tcPr>
            <w:tcW w:w="1584" w:type="dxa"/>
            <w:vAlign w:val="bottom"/>
          </w:tcPr>
          <w:p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767166" w:rsidRPr="00FC1C6F">
              <w:rPr>
                <w:rFonts w:cs="Arial"/>
                <w:b/>
                <w:bCs/>
                <w:sz w:val="18"/>
                <w:szCs w:val="18"/>
                <w:lang w:bidi="th-TH"/>
              </w:rPr>
              <w:t xml:space="preserve"> </w:t>
            </w:r>
            <w:r w:rsidRPr="00FC1C6F">
              <w:rPr>
                <w:rFonts w:cs="Arial"/>
                <w:b/>
                <w:bCs/>
                <w:sz w:val="18"/>
                <w:szCs w:val="18"/>
                <w:lang w:bidi="th-TH"/>
              </w:rPr>
              <w:t>Thousand</w:t>
            </w:r>
          </w:p>
        </w:tc>
      </w:tr>
      <w:tr w:rsidR="00397D1B" w:rsidRPr="00FC1C6F" w:rsidTr="006B2375">
        <w:trPr>
          <w:trHeight w:val="20"/>
        </w:trPr>
        <w:tc>
          <w:tcPr>
            <w:tcW w:w="6300" w:type="dxa"/>
            <w:vAlign w:val="bottom"/>
          </w:tcPr>
          <w:p w:rsidR="009F1EA6" w:rsidRPr="00FC1C6F" w:rsidRDefault="00C135ED" w:rsidP="00D671D7">
            <w:pPr>
              <w:spacing w:line="240" w:lineRule="auto"/>
              <w:ind w:left="432"/>
              <w:rPr>
                <w:rFonts w:cs="Arial"/>
                <w:b/>
                <w:bCs/>
                <w:sz w:val="18"/>
                <w:szCs w:val="18"/>
                <w:rtl/>
                <w:cs/>
              </w:rPr>
            </w:pPr>
            <w:r w:rsidRPr="00FC1C6F">
              <w:rPr>
                <w:rFonts w:cs="Arial"/>
                <w:b/>
                <w:bCs/>
                <w:snapToGrid w:val="0"/>
                <w:sz w:val="18"/>
                <w:szCs w:val="18"/>
              </w:rPr>
              <w:t>For the</w:t>
            </w:r>
            <w:r w:rsidR="00331362" w:rsidRPr="00FC1C6F">
              <w:rPr>
                <w:rFonts w:cs="Arial"/>
                <w:b/>
                <w:bCs/>
                <w:snapToGrid w:val="0"/>
                <w:sz w:val="18"/>
                <w:szCs w:val="18"/>
              </w:rPr>
              <w:t xml:space="preserve"> </w:t>
            </w:r>
            <w:r w:rsidR="00F75F69" w:rsidRPr="00FC1C6F">
              <w:rPr>
                <w:rFonts w:cs="Arial"/>
                <w:b/>
                <w:bCs/>
                <w:snapToGrid w:val="0"/>
                <w:sz w:val="18"/>
                <w:szCs w:val="18"/>
              </w:rPr>
              <w:t>six</w:t>
            </w:r>
            <w:r w:rsidRPr="00FC1C6F">
              <w:rPr>
                <w:rFonts w:cs="Arial"/>
                <w:b/>
                <w:bCs/>
                <w:snapToGrid w:val="0"/>
                <w:sz w:val="18"/>
                <w:szCs w:val="18"/>
              </w:rPr>
              <w:t xml:space="preserve">-month period ended </w:t>
            </w:r>
            <w:r w:rsidR="00331362" w:rsidRPr="00FC1C6F">
              <w:rPr>
                <w:rFonts w:cs="Arial"/>
                <w:b/>
                <w:bCs/>
                <w:snapToGrid w:val="0"/>
                <w:sz w:val="18"/>
                <w:szCs w:val="18"/>
              </w:rPr>
              <w:t>3</w:t>
            </w:r>
            <w:r w:rsidR="00F75F69" w:rsidRPr="00FC1C6F">
              <w:rPr>
                <w:rFonts w:cs="Arial"/>
                <w:b/>
                <w:bCs/>
                <w:snapToGrid w:val="0"/>
                <w:sz w:val="18"/>
                <w:szCs w:val="18"/>
              </w:rPr>
              <w:t>0</w:t>
            </w:r>
            <w:r w:rsidR="00331362" w:rsidRPr="00FC1C6F">
              <w:rPr>
                <w:rFonts w:cs="Arial"/>
                <w:b/>
                <w:bCs/>
                <w:snapToGrid w:val="0"/>
                <w:sz w:val="18"/>
                <w:szCs w:val="18"/>
              </w:rPr>
              <w:t xml:space="preserve"> </w:t>
            </w:r>
            <w:r w:rsidR="00F75F69" w:rsidRPr="00FC1C6F">
              <w:rPr>
                <w:rFonts w:cs="Arial"/>
                <w:b/>
                <w:bCs/>
                <w:snapToGrid w:val="0"/>
                <w:sz w:val="18"/>
                <w:szCs w:val="18"/>
              </w:rPr>
              <w:t>June</w:t>
            </w:r>
            <w:r w:rsidR="00331362" w:rsidRPr="00FC1C6F">
              <w:rPr>
                <w:rFonts w:cs="Arial"/>
                <w:b/>
                <w:bCs/>
                <w:snapToGrid w:val="0"/>
                <w:sz w:val="18"/>
                <w:szCs w:val="18"/>
              </w:rPr>
              <w:t xml:space="preserve"> 2020</w:t>
            </w:r>
          </w:p>
        </w:tc>
        <w:tc>
          <w:tcPr>
            <w:tcW w:w="1584" w:type="dxa"/>
            <w:vAlign w:val="bottom"/>
          </w:tcPr>
          <w:p w:rsidR="009F1EA6" w:rsidRPr="00FC1C6F" w:rsidRDefault="009F1EA6" w:rsidP="00D671D7">
            <w:pPr>
              <w:spacing w:line="240" w:lineRule="auto"/>
              <w:ind w:right="-72"/>
              <w:jc w:val="right"/>
              <w:rPr>
                <w:rFonts w:cs="Arial"/>
                <w:sz w:val="18"/>
                <w:szCs w:val="18"/>
              </w:rPr>
            </w:pPr>
          </w:p>
        </w:tc>
        <w:tc>
          <w:tcPr>
            <w:tcW w:w="1584" w:type="dxa"/>
            <w:vAlign w:val="bottom"/>
          </w:tcPr>
          <w:p w:rsidR="009F1EA6" w:rsidRPr="00FC1C6F" w:rsidRDefault="009F1EA6" w:rsidP="00D671D7">
            <w:pPr>
              <w:spacing w:line="240" w:lineRule="auto"/>
              <w:ind w:right="-72"/>
              <w:jc w:val="right"/>
              <w:rPr>
                <w:rFonts w:cs="Arial"/>
                <w:sz w:val="18"/>
                <w:szCs w:val="18"/>
              </w:rPr>
            </w:pPr>
          </w:p>
        </w:tc>
      </w:tr>
      <w:tr w:rsidR="00397D1B" w:rsidRPr="00FC1C6F" w:rsidTr="006B2375">
        <w:trPr>
          <w:trHeight w:val="20"/>
        </w:trPr>
        <w:tc>
          <w:tcPr>
            <w:tcW w:w="6300" w:type="dxa"/>
            <w:vAlign w:val="bottom"/>
          </w:tcPr>
          <w:p w:rsidR="00F83560" w:rsidRPr="00FC1C6F" w:rsidRDefault="00F83560" w:rsidP="00D671D7">
            <w:pPr>
              <w:spacing w:line="240" w:lineRule="auto"/>
              <w:ind w:left="432"/>
              <w:rPr>
                <w:rFonts w:cs="Arial"/>
                <w:sz w:val="18"/>
                <w:szCs w:val="18"/>
              </w:rPr>
            </w:pPr>
            <w:r w:rsidRPr="00FC1C6F">
              <w:rPr>
                <w:rFonts w:cs="Arial"/>
                <w:sz w:val="18"/>
                <w:szCs w:val="18"/>
                <w:lang w:bidi="th-TH"/>
              </w:rPr>
              <w:t>Opening net book amount</w:t>
            </w:r>
            <w:r w:rsidRPr="00FC1C6F">
              <w:rPr>
                <w:rFonts w:cs="Arial"/>
                <w:sz w:val="18"/>
                <w:szCs w:val="18"/>
              </w:rPr>
              <w:t xml:space="preserve"> </w:t>
            </w:r>
          </w:p>
        </w:tc>
        <w:tc>
          <w:tcPr>
            <w:tcW w:w="1584" w:type="dxa"/>
            <w:vAlign w:val="bottom"/>
          </w:tcPr>
          <w:p w:rsidR="00F83560" w:rsidRPr="00FC1C6F" w:rsidRDefault="00857A73" w:rsidP="00D671D7">
            <w:pPr>
              <w:spacing w:line="240" w:lineRule="auto"/>
              <w:ind w:right="-72"/>
              <w:jc w:val="right"/>
              <w:rPr>
                <w:rFonts w:cs="Arial"/>
                <w:sz w:val="18"/>
                <w:szCs w:val="18"/>
                <w:rtl/>
                <w:cs/>
              </w:rPr>
            </w:pPr>
            <w:r w:rsidRPr="00FC1C6F">
              <w:rPr>
                <w:rFonts w:cs="Arial"/>
                <w:sz w:val="18"/>
                <w:szCs w:val="18"/>
              </w:rPr>
              <w:t>1,862,608</w:t>
            </w:r>
          </w:p>
        </w:tc>
        <w:tc>
          <w:tcPr>
            <w:tcW w:w="1584" w:type="dxa"/>
            <w:vAlign w:val="bottom"/>
          </w:tcPr>
          <w:p w:rsidR="00F83560" w:rsidRPr="00FC1C6F" w:rsidRDefault="00857A73" w:rsidP="00D671D7">
            <w:pPr>
              <w:spacing w:line="240" w:lineRule="auto"/>
              <w:ind w:right="-72"/>
              <w:jc w:val="right"/>
              <w:rPr>
                <w:rFonts w:cs="Arial"/>
                <w:sz w:val="18"/>
                <w:szCs w:val="18"/>
                <w:rtl/>
                <w:cs/>
              </w:rPr>
            </w:pPr>
            <w:r w:rsidRPr="00FC1C6F">
              <w:rPr>
                <w:rFonts w:cs="Arial"/>
                <w:sz w:val="18"/>
                <w:szCs w:val="18"/>
              </w:rPr>
              <w:t>46</w:t>
            </w: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Additions</w:t>
            </w:r>
          </w:p>
        </w:tc>
        <w:tc>
          <w:tcPr>
            <w:tcW w:w="1584" w:type="dxa"/>
            <w:vAlign w:val="bottom"/>
          </w:tcPr>
          <w:p w:rsidR="007A0659" w:rsidRPr="00FC1C6F" w:rsidRDefault="001160E3" w:rsidP="00D671D7">
            <w:pPr>
              <w:spacing w:line="240" w:lineRule="auto"/>
              <w:ind w:right="-72"/>
              <w:jc w:val="right"/>
              <w:rPr>
                <w:rFonts w:cs="Arial"/>
                <w:sz w:val="18"/>
                <w:szCs w:val="18"/>
              </w:rPr>
            </w:pPr>
            <w:r w:rsidRPr="00FC1C6F">
              <w:rPr>
                <w:rFonts w:cs="Arial"/>
                <w:sz w:val="18"/>
                <w:szCs w:val="18"/>
              </w:rPr>
              <w:t>15,773</w:t>
            </w:r>
          </w:p>
        </w:tc>
        <w:tc>
          <w:tcPr>
            <w:tcW w:w="1584" w:type="dxa"/>
            <w:vAlign w:val="bottom"/>
          </w:tcPr>
          <w:p w:rsidR="007A0659" w:rsidRPr="00FC1C6F" w:rsidRDefault="001160E3" w:rsidP="00D671D7">
            <w:pPr>
              <w:spacing w:line="240" w:lineRule="auto"/>
              <w:ind w:right="-72"/>
              <w:jc w:val="right"/>
              <w:rPr>
                <w:rFonts w:cs="Arial"/>
                <w:sz w:val="18"/>
                <w:szCs w:val="18"/>
              </w:rPr>
            </w:pPr>
            <w:r w:rsidRPr="00FC1C6F">
              <w:rPr>
                <w:rFonts w:cs="Arial"/>
                <w:sz w:val="18"/>
                <w:szCs w:val="18"/>
              </w:rPr>
              <w:t>68</w:t>
            </w: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Disposals/write-off</w:t>
            </w:r>
            <w:r w:rsidR="00D268C2" w:rsidRPr="00FC1C6F">
              <w:rPr>
                <w:rFonts w:cs="Arial"/>
                <w:sz w:val="18"/>
                <w:szCs w:val="18"/>
                <w:lang w:bidi="th-TH"/>
              </w:rPr>
              <w:t>s</w:t>
            </w:r>
            <w:r w:rsidRPr="00FC1C6F">
              <w:rPr>
                <w:rFonts w:cs="Arial"/>
                <w:sz w:val="18"/>
                <w:szCs w:val="18"/>
                <w:lang w:bidi="th-TH"/>
              </w:rPr>
              <w:t>, net</w:t>
            </w:r>
          </w:p>
        </w:tc>
        <w:tc>
          <w:tcPr>
            <w:tcW w:w="1584" w:type="dxa"/>
            <w:vAlign w:val="bottom"/>
          </w:tcPr>
          <w:p w:rsidR="007A0659" w:rsidRPr="00FC1C6F" w:rsidRDefault="00A23B13" w:rsidP="00D671D7">
            <w:pPr>
              <w:spacing w:line="240" w:lineRule="auto"/>
              <w:ind w:right="-72"/>
              <w:jc w:val="right"/>
              <w:rPr>
                <w:rFonts w:cs="Arial"/>
                <w:sz w:val="18"/>
                <w:szCs w:val="18"/>
              </w:rPr>
            </w:pPr>
            <w:r w:rsidRPr="00FC1C6F">
              <w:rPr>
                <w:rFonts w:cs="Arial"/>
                <w:sz w:val="18"/>
                <w:szCs w:val="18"/>
              </w:rPr>
              <w:t>(8)</w:t>
            </w:r>
          </w:p>
        </w:tc>
        <w:tc>
          <w:tcPr>
            <w:tcW w:w="1584" w:type="dxa"/>
            <w:vAlign w:val="bottom"/>
          </w:tcPr>
          <w:p w:rsidR="007A0659" w:rsidRPr="00FC1C6F" w:rsidRDefault="00A23B13" w:rsidP="00D671D7">
            <w:pPr>
              <w:spacing w:line="240" w:lineRule="auto"/>
              <w:ind w:right="-72"/>
              <w:jc w:val="right"/>
              <w:rPr>
                <w:rFonts w:cs="Arial"/>
                <w:sz w:val="18"/>
                <w:szCs w:val="18"/>
                <w:lang w:val="en-US"/>
              </w:rPr>
            </w:pPr>
            <w:r w:rsidRPr="00FC1C6F">
              <w:rPr>
                <w:rFonts w:cs="Arial"/>
                <w:sz w:val="18"/>
                <w:szCs w:val="18"/>
                <w:lang w:val="en-US"/>
              </w:rPr>
              <w:t>-</w:t>
            </w: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8"/>
                <w:szCs w:val="18"/>
                <w:rtl/>
                <w:cs/>
              </w:rPr>
            </w:pPr>
            <w:r w:rsidRPr="00FC1C6F">
              <w:rPr>
                <w:rFonts w:cs="Arial"/>
                <w:sz w:val="18"/>
                <w:szCs w:val="18"/>
                <w:lang w:bidi="th-TH"/>
              </w:rPr>
              <w:t>Depreciation</w:t>
            </w:r>
            <w:r w:rsidR="00D268C2" w:rsidRPr="00FC1C6F">
              <w:rPr>
                <w:rFonts w:cs="Arial"/>
                <w:sz w:val="18"/>
                <w:szCs w:val="18"/>
                <w:lang w:bidi="th-TH"/>
              </w:rPr>
              <w:t xml:space="preserve"> charge</w:t>
            </w:r>
          </w:p>
        </w:tc>
        <w:tc>
          <w:tcPr>
            <w:tcW w:w="1584" w:type="dxa"/>
            <w:vAlign w:val="bottom"/>
          </w:tcPr>
          <w:p w:rsidR="007A0659" w:rsidRPr="00FC1C6F" w:rsidRDefault="001160E3" w:rsidP="00D671D7">
            <w:pPr>
              <w:spacing w:line="240" w:lineRule="auto"/>
              <w:ind w:right="-72"/>
              <w:jc w:val="right"/>
              <w:rPr>
                <w:rFonts w:cs="Arial"/>
                <w:sz w:val="18"/>
                <w:szCs w:val="18"/>
              </w:rPr>
            </w:pPr>
            <w:r w:rsidRPr="00FC1C6F">
              <w:rPr>
                <w:rFonts w:cs="Arial"/>
                <w:sz w:val="18"/>
                <w:szCs w:val="18"/>
              </w:rPr>
              <w:t>(51,039</w:t>
            </w:r>
            <w:r w:rsidR="00A23B13" w:rsidRPr="00FC1C6F">
              <w:rPr>
                <w:rFonts w:cs="Arial"/>
                <w:sz w:val="18"/>
                <w:szCs w:val="18"/>
              </w:rPr>
              <w:t>)</w:t>
            </w:r>
          </w:p>
        </w:tc>
        <w:tc>
          <w:tcPr>
            <w:tcW w:w="1584" w:type="dxa"/>
            <w:vAlign w:val="bottom"/>
          </w:tcPr>
          <w:p w:rsidR="007A0659" w:rsidRPr="00FC1C6F" w:rsidRDefault="001160E3" w:rsidP="00D671D7">
            <w:pPr>
              <w:spacing w:line="240" w:lineRule="auto"/>
              <w:ind w:right="-72"/>
              <w:jc w:val="right"/>
              <w:rPr>
                <w:rFonts w:cs="Arial"/>
                <w:sz w:val="18"/>
                <w:szCs w:val="18"/>
                <w:rtl/>
                <w:cs/>
              </w:rPr>
            </w:pPr>
            <w:r w:rsidRPr="00FC1C6F">
              <w:rPr>
                <w:rFonts w:cs="Arial"/>
                <w:sz w:val="18"/>
                <w:szCs w:val="18"/>
              </w:rPr>
              <w:t>(6</w:t>
            </w:r>
            <w:r w:rsidR="00A23B13" w:rsidRPr="00FC1C6F">
              <w:rPr>
                <w:rFonts w:cs="Arial"/>
                <w:sz w:val="18"/>
                <w:szCs w:val="18"/>
              </w:rPr>
              <w:t>)</w:t>
            </w: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Exchange differences on translating financial information</w:t>
            </w:r>
          </w:p>
        </w:tc>
        <w:tc>
          <w:tcPr>
            <w:tcW w:w="1584" w:type="dxa"/>
            <w:vAlign w:val="bottom"/>
          </w:tcPr>
          <w:p w:rsidR="007A0659" w:rsidRPr="00FC1C6F" w:rsidRDefault="001160E3" w:rsidP="00D671D7">
            <w:pPr>
              <w:pBdr>
                <w:bottom w:val="single" w:sz="4" w:space="1" w:color="auto"/>
              </w:pBdr>
              <w:spacing w:line="240" w:lineRule="auto"/>
              <w:ind w:right="-72"/>
              <w:jc w:val="right"/>
              <w:rPr>
                <w:rFonts w:cs="Arial"/>
                <w:sz w:val="18"/>
                <w:szCs w:val="18"/>
              </w:rPr>
            </w:pPr>
            <w:r w:rsidRPr="00FC1C6F">
              <w:rPr>
                <w:rFonts w:cs="Arial"/>
                <w:sz w:val="18"/>
                <w:szCs w:val="18"/>
              </w:rPr>
              <w:t>13,203</w:t>
            </w:r>
          </w:p>
        </w:tc>
        <w:tc>
          <w:tcPr>
            <w:tcW w:w="1584" w:type="dxa"/>
            <w:vAlign w:val="bottom"/>
          </w:tcPr>
          <w:p w:rsidR="007A0659" w:rsidRPr="00FC1C6F" w:rsidRDefault="00A23B13" w:rsidP="00D671D7">
            <w:pPr>
              <w:pBdr>
                <w:bottom w:val="single" w:sz="4" w:space="1" w:color="auto"/>
              </w:pBdr>
              <w:spacing w:line="240" w:lineRule="auto"/>
              <w:ind w:right="-72"/>
              <w:jc w:val="right"/>
              <w:rPr>
                <w:rFonts w:cs="Arial"/>
                <w:sz w:val="18"/>
                <w:szCs w:val="18"/>
              </w:rPr>
            </w:pPr>
            <w:r w:rsidRPr="00FC1C6F">
              <w:rPr>
                <w:rFonts w:cs="Arial"/>
                <w:sz w:val="18"/>
                <w:szCs w:val="18"/>
              </w:rPr>
              <w:t>-</w:t>
            </w:r>
          </w:p>
        </w:tc>
      </w:tr>
      <w:tr w:rsidR="007A0659" w:rsidRPr="00FC1C6F" w:rsidTr="00050D00">
        <w:trPr>
          <w:trHeight w:val="83"/>
        </w:trPr>
        <w:tc>
          <w:tcPr>
            <w:tcW w:w="6300" w:type="dxa"/>
            <w:vAlign w:val="bottom"/>
          </w:tcPr>
          <w:p w:rsidR="007A0659" w:rsidRPr="00FC1C6F" w:rsidRDefault="007A0659" w:rsidP="00D671D7">
            <w:pPr>
              <w:spacing w:line="240" w:lineRule="auto"/>
              <w:ind w:left="432"/>
              <w:rPr>
                <w:rFonts w:cs="Arial"/>
                <w:sz w:val="8"/>
                <w:szCs w:val="8"/>
                <w:rtl/>
                <w:cs/>
              </w:rPr>
            </w:pPr>
          </w:p>
        </w:tc>
        <w:tc>
          <w:tcPr>
            <w:tcW w:w="1584" w:type="dxa"/>
            <w:vAlign w:val="bottom"/>
          </w:tcPr>
          <w:p w:rsidR="007A0659" w:rsidRPr="00FC1C6F" w:rsidRDefault="007A0659" w:rsidP="00D671D7">
            <w:pPr>
              <w:spacing w:line="240" w:lineRule="auto"/>
              <w:ind w:right="-72"/>
              <w:jc w:val="right"/>
              <w:rPr>
                <w:rFonts w:cs="Arial"/>
                <w:sz w:val="8"/>
                <w:szCs w:val="8"/>
              </w:rPr>
            </w:pPr>
          </w:p>
        </w:tc>
        <w:tc>
          <w:tcPr>
            <w:tcW w:w="1584" w:type="dxa"/>
            <w:vAlign w:val="bottom"/>
          </w:tcPr>
          <w:p w:rsidR="007A0659" w:rsidRPr="00FC1C6F" w:rsidRDefault="007A0659" w:rsidP="00D671D7">
            <w:pPr>
              <w:spacing w:line="240" w:lineRule="auto"/>
              <w:ind w:right="-72" w:hanging="16"/>
              <w:jc w:val="right"/>
              <w:rPr>
                <w:rFonts w:cs="Arial"/>
                <w:sz w:val="8"/>
                <w:szCs w:val="8"/>
              </w:rPr>
            </w:pPr>
          </w:p>
        </w:tc>
      </w:tr>
      <w:tr w:rsidR="007A0659" w:rsidRPr="00FC1C6F" w:rsidTr="006B2375">
        <w:trPr>
          <w:trHeight w:val="20"/>
        </w:trPr>
        <w:tc>
          <w:tcPr>
            <w:tcW w:w="6300" w:type="dxa"/>
            <w:vAlign w:val="bottom"/>
          </w:tcPr>
          <w:p w:rsidR="007A0659" w:rsidRPr="00FC1C6F" w:rsidRDefault="007A0659" w:rsidP="00D671D7">
            <w:pPr>
              <w:spacing w:line="240" w:lineRule="auto"/>
              <w:ind w:left="432"/>
              <w:rPr>
                <w:rFonts w:cs="Arial"/>
                <w:sz w:val="12"/>
                <w:szCs w:val="12"/>
                <w:rtl/>
                <w:cs/>
              </w:rPr>
            </w:pPr>
            <w:r w:rsidRPr="00FC1C6F">
              <w:rPr>
                <w:rFonts w:cs="Arial"/>
                <w:sz w:val="18"/>
                <w:szCs w:val="18"/>
                <w:lang w:bidi="th-TH"/>
              </w:rPr>
              <w:t>Closing net book amount</w:t>
            </w:r>
          </w:p>
        </w:tc>
        <w:tc>
          <w:tcPr>
            <w:tcW w:w="1584" w:type="dxa"/>
            <w:vAlign w:val="bottom"/>
          </w:tcPr>
          <w:p w:rsidR="007A0659" w:rsidRPr="00FC1C6F" w:rsidRDefault="001160E3" w:rsidP="00D671D7">
            <w:pPr>
              <w:pBdr>
                <w:bottom w:val="double" w:sz="4" w:space="1" w:color="auto"/>
              </w:pBdr>
              <w:spacing w:line="240" w:lineRule="auto"/>
              <w:ind w:right="-72"/>
              <w:jc w:val="right"/>
              <w:rPr>
                <w:rFonts w:cs="Arial"/>
                <w:sz w:val="18"/>
                <w:szCs w:val="18"/>
              </w:rPr>
            </w:pPr>
            <w:r w:rsidRPr="00FC1C6F">
              <w:rPr>
                <w:rFonts w:cs="Arial"/>
                <w:sz w:val="18"/>
                <w:szCs w:val="18"/>
              </w:rPr>
              <w:t>1,840,537</w:t>
            </w:r>
          </w:p>
        </w:tc>
        <w:tc>
          <w:tcPr>
            <w:tcW w:w="1584" w:type="dxa"/>
            <w:vAlign w:val="bottom"/>
          </w:tcPr>
          <w:p w:rsidR="007A0659" w:rsidRPr="00FC1C6F" w:rsidRDefault="001160E3" w:rsidP="00D671D7">
            <w:pPr>
              <w:pBdr>
                <w:bottom w:val="double" w:sz="4" w:space="1" w:color="auto"/>
              </w:pBdr>
              <w:spacing w:line="240" w:lineRule="auto"/>
              <w:ind w:right="-72"/>
              <w:jc w:val="right"/>
              <w:rPr>
                <w:rFonts w:cs="Arial"/>
                <w:sz w:val="18"/>
                <w:szCs w:val="18"/>
              </w:rPr>
            </w:pPr>
            <w:r w:rsidRPr="00FC1C6F">
              <w:rPr>
                <w:rFonts w:cs="Arial"/>
                <w:sz w:val="18"/>
                <w:szCs w:val="18"/>
              </w:rPr>
              <w:t>108</w:t>
            </w:r>
          </w:p>
        </w:tc>
      </w:tr>
    </w:tbl>
    <w:p w:rsidR="00DC5A38" w:rsidRPr="00EB612A" w:rsidRDefault="00DC5A38" w:rsidP="00D671D7">
      <w:pPr>
        <w:spacing w:line="240" w:lineRule="auto"/>
        <w:ind w:left="540"/>
        <w:jc w:val="both"/>
        <w:rPr>
          <w:rFonts w:cs="Arial"/>
          <w:sz w:val="18"/>
          <w:szCs w:val="18"/>
          <w:cs/>
          <w:lang w:bidi="th-TH"/>
        </w:rPr>
      </w:pPr>
    </w:p>
    <w:p w:rsidR="00DF17F0" w:rsidRPr="00EB612A" w:rsidRDefault="00DC5A38" w:rsidP="00D671D7">
      <w:pPr>
        <w:spacing w:line="240" w:lineRule="auto"/>
        <w:ind w:left="540"/>
        <w:jc w:val="both"/>
        <w:rPr>
          <w:rFonts w:cs="Arial"/>
          <w:b/>
          <w:bCs/>
          <w:sz w:val="18"/>
          <w:szCs w:val="18"/>
        </w:rPr>
      </w:pPr>
      <w:r w:rsidRPr="00EB612A">
        <w:rPr>
          <w:rFonts w:cs="Arial"/>
          <w:sz w:val="18"/>
          <w:szCs w:val="18"/>
          <w:lang w:bidi="th-TH"/>
        </w:rPr>
        <w:t xml:space="preserve">As at </w:t>
      </w:r>
      <w:r w:rsidR="00F75F69" w:rsidRPr="00EB612A">
        <w:rPr>
          <w:rFonts w:cs="Arial"/>
          <w:sz w:val="18"/>
          <w:szCs w:val="18"/>
          <w:lang w:bidi="th-TH"/>
        </w:rPr>
        <w:t>30 June</w:t>
      </w:r>
      <w:r w:rsidR="00331362" w:rsidRPr="00EB612A">
        <w:rPr>
          <w:rFonts w:cs="Arial"/>
          <w:sz w:val="18"/>
          <w:szCs w:val="18"/>
          <w:lang w:bidi="th-TH"/>
        </w:rPr>
        <w:t xml:space="preserve"> 2020</w:t>
      </w:r>
      <w:r w:rsidRPr="00EB612A">
        <w:rPr>
          <w:rFonts w:cs="Arial"/>
          <w:sz w:val="18"/>
          <w:szCs w:val="18"/>
          <w:lang w:bidi="th-TH"/>
        </w:rPr>
        <w:t xml:space="preserve">, land with the net book amount of Baht </w:t>
      </w:r>
      <w:r w:rsidR="00A23B13" w:rsidRPr="00EB612A">
        <w:rPr>
          <w:rFonts w:cs="Arial"/>
          <w:sz w:val="18"/>
          <w:szCs w:val="18"/>
          <w:lang w:bidi="th-TH"/>
        </w:rPr>
        <w:t>32.72</w:t>
      </w:r>
      <w:r w:rsidRPr="00EB612A">
        <w:rPr>
          <w:rFonts w:cs="Arial"/>
          <w:sz w:val="18"/>
          <w:szCs w:val="18"/>
          <w:lang w:bidi="th-TH"/>
        </w:rPr>
        <w:t xml:space="preserve"> million (31 December 201</w:t>
      </w:r>
      <w:r w:rsidR="00D663C2" w:rsidRPr="00EB612A">
        <w:rPr>
          <w:rFonts w:cs="Arial"/>
          <w:sz w:val="18"/>
          <w:szCs w:val="18"/>
          <w:lang w:bidi="th-TH"/>
        </w:rPr>
        <w:t>9</w:t>
      </w:r>
      <w:r w:rsidRPr="00EB612A">
        <w:rPr>
          <w:rFonts w:cs="Arial"/>
          <w:sz w:val="18"/>
          <w:szCs w:val="18"/>
          <w:lang w:bidi="th-TH"/>
        </w:rPr>
        <w:t xml:space="preserve">: Baht 32.72 million) and buildings and equipment of Baht </w:t>
      </w:r>
      <w:r w:rsidR="00A23B13" w:rsidRPr="00EB612A">
        <w:rPr>
          <w:rFonts w:cs="Arial"/>
          <w:sz w:val="18"/>
          <w:szCs w:val="18"/>
          <w:lang w:bidi="th-TH"/>
        </w:rPr>
        <w:t>1,799.13</w:t>
      </w:r>
      <w:r w:rsidRPr="00EB612A">
        <w:rPr>
          <w:rFonts w:cs="Arial"/>
          <w:sz w:val="18"/>
          <w:szCs w:val="18"/>
          <w:lang w:bidi="th-TH"/>
        </w:rPr>
        <w:t xml:space="preserve"> million (31 December 201</w:t>
      </w:r>
      <w:r w:rsidR="00331362" w:rsidRPr="00EB612A">
        <w:rPr>
          <w:rFonts w:cs="Arial"/>
          <w:sz w:val="18"/>
          <w:szCs w:val="18"/>
          <w:lang w:bidi="th-TH"/>
        </w:rPr>
        <w:t>9</w:t>
      </w:r>
      <w:r w:rsidRPr="00EB612A">
        <w:rPr>
          <w:rFonts w:cs="Arial"/>
          <w:sz w:val="18"/>
          <w:szCs w:val="18"/>
          <w:lang w:bidi="th-TH"/>
        </w:rPr>
        <w:t>: Baht 1,</w:t>
      </w:r>
      <w:r w:rsidR="007A0659" w:rsidRPr="00EB612A">
        <w:rPr>
          <w:rFonts w:cs="Arial"/>
          <w:sz w:val="18"/>
          <w:szCs w:val="18"/>
          <w:lang w:bidi="th-TH"/>
        </w:rPr>
        <w:t>819.76</w:t>
      </w:r>
      <w:r w:rsidRPr="00EB612A">
        <w:rPr>
          <w:rFonts w:cs="Arial"/>
          <w:sz w:val="18"/>
          <w:szCs w:val="18"/>
          <w:lang w:bidi="th-TH"/>
        </w:rPr>
        <w:t xml:space="preserve"> million) are pledged as collateral for long-term borrowings</w:t>
      </w:r>
      <w:r w:rsidR="00D96023" w:rsidRPr="00EB612A">
        <w:rPr>
          <w:rFonts w:cs="Arial"/>
          <w:sz w:val="18"/>
          <w:szCs w:val="18"/>
          <w:lang w:bidi="th-TH"/>
        </w:rPr>
        <w:t xml:space="preserve"> (Note </w:t>
      </w:r>
      <w:r w:rsidR="000541AA" w:rsidRPr="00EB612A">
        <w:rPr>
          <w:rFonts w:cs="Arial"/>
          <w:sz w:val="18"/>
          <w:szCs w:val="18"/>
          <w:lang w:bidi="th-TH"/>
        </w:rPr>
        <w:t>1</w:t>
      </w:r>
      <w:r w:rsidR="004D5FB6" w:rsidRPr="00EB612A">
        <w:rPr>
          <w:rFonts w:cs="Arial"/>
          <w:sz w:val="18"/>
          <w:szCs w:val="18"/>
          <w:lang w:bidi="th-TH"/>
        </w:rPr>
        <w:t>2</w:t>
      </w:r>
      <w:r w:rsidR="00D96023" w:rsidRPr="00EB612A">
        <w:rPr>
          <w:rFonts w:cs="Arial"/>
          <w:sz w:val="18"/>
          <w:szCs w:val="18"/>
          <w:lang w:bidi="th-TH"/>
        </w:rPr>
        <w:t>).</w:t>
      </w:r>
    </w:p>
    <w:p w:rsidR="0095155A" w:rsidRDefault="0095155A" w:rsidP="00D671D7">
      <w:pPr>
        <w:spacing w:line="240" w:lineRule="auto"/>
        <w:ind w:left="547"/>
        <w:jc w:val="both"/>
        <w:rPr>
          <w:rFonts w:cs="Arial"/>
          <w:sz w:val="18"/>
          <w:szCs w:val="18"/>
          <w:lang w:bidi="th-TH"/>
        </w:rPr>
      </w:pPr>
    </w:p>
    <w:p w:rsidR="00F12875" w:rsidRPr="00EB612A" w:rsidRDefault="00F12875" w:rsidP="00D671D7">
      <w:pPr>
        <w:spacing w:line="240" w:lineRule="auto"/>
        <w:ind w:left="547"/>
        <w:jc w:val="both"/>
        <w:rPr>
          <w:rFonts w:cs="Arial"/>
          <w:sz w:val="18"/>
          <w:szCs w:val="18"/>
          <w:lang w:bidi="th-TH"/>
        </w:rPr>
      </w:pPr>
    </w:p>
    <w:p w:rsidR="009F1EA6" w:rsidRPr="00EB612A" w:rsidRDefault="009F1EA6" w:rsidP="00D671D7">
      <w:pPr>
        <w:autoSpaceDE w:val="0"/>
        <w:autoSpaceDN w:val="0"/>
        <w:adjustRightInd w:val="0"/>
        <w:spacing w:line="240" w:lineRule="auto"/>
        <w:ind w:left="547" w:right="-97"/>
        <w:rPr>
          <w:rFonts w:cs="Arial"/>
          <w:b/>
          <w:bCs/>
          <w:sz w:val="18"/>
          <w:szCs w:val="18"/>
          <w:shd w:val="clear" w:color="auto" w:fill="FFFFFF"/>
        </w:rPr>
      </w:pPr>
      <w:r w:rsidRPr="00EB612A">
        <w:rPr>
          <w:rFonts w:cs="Arial"/>
          <w:b/>
          <w:bCs/>
          <w:sz w:val="18"/>
          <w:szCs w:val="18"/>
          <w:shd w:val="clear" w:color="auto" w:fill="FFFFFF"/>
        </w:rPr>
        <w:t>Capital commitments</w:t>
      </w:r>
    </w:p>
    <w:p w:rsidR="009F1EA6" w:rsidRPr="00EB612A" w:rsidRDefault="009F1EA6" w:rsidP="00D671D7">
      <w:pPr>
        <w:autoSpaceDE w:val="0"/>
        <w:autoSpaceDN w:val="0"/>
        <w:adjustRightInd w:val="0"/>
        <w:spacing w:line="240" w:lineRule="auto"/>
        <w:ind w:left="547" w:right="-97"/>
        <w:rPr>
          <w:rFonts w:cs="Arial"/>
          <w:sz w:val="18"/>
          <w:szCs w:val="18"/>
          <w:shd w:val="clear" w:color="auto" w:fill="FFFFFF"/>
        </w:rPr>
      </w:pPr>
    </w:p>
    <w:p w:rsidR="00965BD8" w:rsidRPr="00EB612A"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EB612A">
        <w:rPr>
          <w:rFonts w:cs="Arial"/>
          <w:spacing w:val="-2"/>
          <w:sz w:val="18"/>
          <w:szCs w:val="18"/>
          <w:shd w:val="clear" w:color="auto" w:fill="FFFFFF"/>
        </w:rPr>
        <w:t xml:space="preserve">Capital commitments as at the date of the statement of financial position but not included in the financial </w:t>
      </w:r>
      <w:r w:rsidR="00862C58" w:rsidRPr="00EB612A">
        <w:rPr>
          <w:rFonts w:cs="Arial"/>
          <w:spacing w:val="-2"/>
          <w:sz w:val="18"/>
          <w:szCs w:val="18"/>
          <w:shd w:val="clear" w:color="auto" w:fill="FFFFFF"/>
        </w:rPr>
        <w:t>information</w:t>
      </w:r>
      <w:r w:rsidRPr="00EB612A">
        <w:rPr>
          <w:rFonts w:cs="Arial"/>
          <w:spacing w:val="-2"/>
          <w:sz w:val="18"/>
          <w:szCs w:val="18"/>
          <w:shd w:val="clear" w:color="auto" w:fill="FFFFFF"/>
        </w:rPr>
        <w:t xml:space="preserve"> are as follows:</w:t>
      </w:r>
    </w:p>
    <w:p w:rsidR="007A0659" w:rsidRPr="00EB612A"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32" w:type="dxa"/>
        <w:tblLayout w:type="fixed"/>
        <w:tblLook w:val="0000" w:firstRow="0" w:lastRow="0" w:firstColumn="0" w:lastColumn="0" w:noHBand="0" w:noVBand="0"/>
      </w:tblPr>
      <w:tblGrid>
        <w:gridCol w:w="5112"/>
        <w:gridCol w:w="1584"/>
        <w:gridCol w:w="1368"/>
        <w:gridCol w:w="1368"/>
      </w:tblGrid>
      <w:tr w:rsidR="00397D1B" w:rsidRPr="00FC1C6F" w:rsidTr="006B2375">
        <w:trPr>
          <w:trHeight w:val="503"/>
        </w:trPr>
        <w:tc>
          <w:tcPr>
            <w:tcW w:w="5112" w:type="dxa"/>
            <w:vAlign w:val="bottom"/>
          </w:tcPr>
          <w:p w:rsidR="00302EB2" w:rsidRPr="00FC1C6F" w:rsidRDefault="00302EB2" w:rsidP="00D671D7">
            <w:pPr>
              <w:spacing w:line="240" w:lineRule="auto"/>
              <w:ind w:left="435"/>
              <w:jc w:val="both"/>
              <w:rPr>
                <w:rFonts w:eastAsia="Cordia New" w:cs="Arial"/>
                <w:snapToGrid w:val="0"/>
                <w:sz w:val="18"/>
                <w:szCs w:val="18"/>
                <w:lang w:val="en-US" w:bidi="th-TH"/>
              </w:rPr>
            </w:pPr>
          </w:p>
        </w:tc>
        <w:tc>
          <w:tcPr>
            <w:tcW w:w="1584" w:type="dxa"/>
            <w:vAlign w:val="bottom"/>
          </w:tcPr>
          <w:p w:rsidR="00302EB2" w:rsidRPr="00FC1C6F" w:rsidRDefault="00302EB2" w:rsidP="00D671D7">
            <w:pPr>
              <w:spacing w:line="240" w:lineRule="auto"/>
              <w:ind w:right="-72"/>
              <w:jc w:val="right"/>
              <w:rPr>
                <w:rFonts w:cs="Arial"/>
                <w:b/>
                <w:bCs/>
                <w:sz w:val="18"/>
                <w:szCs w:val="18"/>
                <w:lang w:bidi="th-TH"/>
              </w:rPr>
            </w:pPr>
          </w:p>
        </w:tc>
        <w:tc>
          <w:tcPr>
            <w:tcW w:w="2736" w:type="dxa"/>
            <w:gridSpan w:val="2"/>
            <w:vAlign w:val="bottom"/>
          </w:tcPr>
          <w:p w:rsidR="00302EB2" w:rsidRPr="00FC1C6F" w:rsidRDefault="00302EB2"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Consolidated</w:t>
            </w:r>
          </w:p>
          <w:p w:rsidR="00302EB2" w:rsidRPr="00FC1C6F" w:rsidRDefault="00302EB2"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financial information</w:t>
            </w:r>
          </w:p>
        </w:tc>
      </w:tr>
      <w:tr w:rsidR="00397D1B" w:rsidRPr="00FC1C6F" w:rsidTr="006B2375">
        <w:trPr>
          <w:cantSplit/>
          <w:trHeight w:val="20"/>
        </w:trPr>
        <w:tc>
          <w:tcPr>
            <w:tcW w:w="5112" w:type="dxa"/>
            <w:vAlign w:val="bottom"/>
          </w:tcPr>
          <w:p w:rsidR="00302EB2" w:rsidRPr="00FC1C6F" w:rsidRDefault="00302EB2" w:rsidP="00D671D7">
            <w:pPr>
              <w:spacing w:line="240" w:lineRule="auto"/>
              <w:ind w:left="435"/>
              <w:jc w:val="both"/>
              <w:rPr>
                <w:rFonts w:eastAsia="Cordia New" w:cs="Arial"/>
                <w:b/>
                <w:bCs/>
                <w:sz w:val="18"/>
                <w:szCs w:val="18"/>
                <w:lang w:val="en-US" w:bidi="th-TH"/>
              </w:rPr>
            </w:pPr>
          </w:p>
        </w:tc>
        <w:tc>
          <w:tcPr>
            <w:tcW w:w="1584" w:type="dxa"/>
            <w:vAlign w:val="bottom"/>
          </w:tcPr>
          <w:p w:rsidR="00302EB2" w:rsidRPr="00FC1C6F" w:rsidRDefault="00302EB2" w:rsidP="00D671D7">
            <w:pPr>
              <w:spacing w:line="240" w:lineRule="auto"/>
              <w:ind w:left="435"/>
              <w:jc w:val="right"/>
              <w:rPr>
                <w:rFonts w:eastAsia="Cordia New" w:cs="Arial"/>
                <w:b/>
                <w:bCs/>
                <w:sz w:val="18"/>
                <w:szCs w:val="18"/>
                <w:lang w:val="en-US" w:bidi="th-TH"/>
              </w:rPr>
            </w:pPr>
          </w:p>
        </w:tc>
        <w:tc>
          <w:tcPr>
            <w:tcW w:w="1368" w:type="dxa"/>
            <w:vAlign w:val="bottom"/>
          </w:tcPr>
          <w:p w:rsidR="00302EB2" w:rsidRPr="00FC1C6F" w:rsidRDefault="00D663C2" w:rsidP="00D671D7">
            <w:pPr>
              <w:spacing w:line="240" w:lineRule="auto"/>
              <w:ind w:right="-72"/>
              <w:jc w:val="right"/>
              <w:rPr>
                <w:rFonts w:cs="Arial"/>
                <w:b/>
                <w:bCs/>
                <w:sz w:val="18"/>
                <w:szCs w:val="18"/>
                <w:lang w:bidi="th-TH"/>
              </w:rPr>
            </w:pPr>
            <w:r w:rsidRPr="00FC1C6F">
              <w:rPr>
                <w:rFonts w:cs="Arial"/>
                <w:b/>
                <w:bCs/>
                <w:sz w:val="18"/>
                <w:szCs w:val="18"/>
                <w:lang w:bidi="th-TH"/>
              </w:rPr>
              <w:t>3</w:t>
            </w:r>
            <w:r w:rsidR="00AF2100" w:rsidRPr="00FC1C6F">
              <w:rPr>
                <w:rFonts w:cs="Arial"/>
                <w:b/>
                <w:bCs/>
                <w:sz w:val="18"/>
                <w:szCs w:val="18"/>
                <w:lang w:bidi="th-TH"/>
              </w:rPr>
              <w:t>0</w:t>
            </w:r>
            <w:r w:rsidRPr="00FC1C6F">
              <w:rPr>
                <w:rFonts w:cs="Arial"/>
                <w:b/>
                <w:bCs/>
                <w:sz w:val="18"/>
                <w:szCs w:val="18"/>
                <w:lang w:bidi="th-TH"/>
              </w:rPr>
              <w:t xml:space="preserve"> </w:t>
            </w:r>
            <w:r w:rsidR="00AF2100" w:rsidRPr="00FC1C6F">
              <w:rPr>
                <w:rFonts w:cs="Arial"/>
                <w:b/>
                <w:bCs/>
                <w:sz w:val="18"/>
                <w:szCs w:val="18"/>
                <w:lang w:bidi="th-TH"/>
              </w:rPr>
              <w:t>June</w:t>
            </w:r>
          </w:p>
        </w:tc>
        <w:tc>
          <w:tcPr>
            <w:tcW w:w="1368" w:type="dxa"/>
            <w:vAlign w:val="bottom"/>
          </w:tcPr>
          <w:p w:rsidR="00302EB2" w:rsidRPr="00FC1C6F" w:rsidRDefault="00302EB2" w:rsidP="00D671D7">
            <w:pPr>
              <w:spacing w:line="240" w:lineRule="auto"/>
              <w:ind w:right="-72"/>
              <w:jc w:val="right"/>
              <w:rPr>
                <w:rFonts w:cs="Arial"/>
                <w:b/>
                <w:bCs/>
                <w:sz w:val="18"/>
                <w:szCs w:val="18"/>
                <w:lang w:bidi="th-TH"/>
              </w:rPr>
            </w:pPr>
            <w:r w:rsidRPr="00FC1C6F">
              <w:rPr>
                <w:rFonts w:cs="Arial"/>
                <w:b/>
                <w:bCs/>
                <w:sz w:val="18"/>
                <w:szCs w:val="18"/>
                <w:lang w:bidi="th-TH"/>
              </w:rPr>
              <w:t>31 December</w:t>
            </w:r>
          </w:p>
        </w:tc>
      </w:tr>
      <w:tr w:rsidR="00397D1B" w:rsidRPr="00FC1C6F" w:rsidTr="006B2375">
        <w:trPr>
          <w:trHeight w:val="264"/>
        </w:trPr>
        <w:tc>
          <w:tcPr>
            <w:tcW w:w="5112" w:type="dxa"/>
            <w:vAlign w:val="bottom"/>
          </w:tcPr>
          <w:p w:rsidR="00302EB2" w:rsidRPr="00FC1C6F" w:rsidRDefault="00302EB2" w:rsidP="00D671D7">
            <w:pPr>
              <w:spacing w:line="240" w:lineRule="auto"/>
              <w:ind w:left="435"/>
              <w:jc w:val="both"/>
              <w:rPr>
                <w:rFonts w:eastAsia="Cordia New" w:cs="Arial"/>
                <w:b/>
                <w:bCs/>
                <w:snapToGrid w:val="0"/>
                <w:sz w:val="18"/>
                <w:szCs w:val="18"/>
                <w:lang w:val="en-US" w:bidi="th-TH"/>
              </w:rPr>
            </w:pPr>
          </w:p>
        </w:tc>
        <w:tc>
          <w:tcPr>
            <w:tcW w:w="1584" w:type="dxa"/>
            <w:vAlign w:val="bottom"/>
          </w:tcPr>
          <w:p w:rsidR="00302EB2" w:rsidRPr="00FC1C6F" w:rsidRDefault="00302EB2" w:rsidP="00D671D7">
            <w:pPr>
              <w:pBdr>
                <w:bottom w:val="single" w:sz="4" w:space="1" w:color="auto"/>
              </w:pBdr>
              <w:spacing w:line="240" w:lineRule="auto"/>
              <w:ind w:right="-72"/>
              <w:jc w:val="center"/>
              <w:rPr>
                <w:rFonts w:cs="Arial"/>
                <w:b/>
                <w:bCs/>
                <w:sz w:val="18"/>
                <w:szCs w:val="18"/>
                <w:lang w:bidi="th-TH"/>
              </w:rPr>
            </w:pPr>
            <w:r w:rsidRPr="00FC1C6F">
              <w:rPr>
                <w:rFonts w:cs="Arial"/>
                <w:b/>
                <w:bCs/>
                <w:sz w:val="18"/>
                <w:szCs w:val="18"/>
                <w:lang w:bidi="th-TH"/>
              </w:rPr>
              <w:t>Currency</w:t>
            </w:r>
          </w:p>
        </w:tc>
        <w:tc>
          <w:tcPr>
            <w:tcW w:w="1368" w:type="dxa"/>
            <w:vAlign w:val="bottom"/>
          </w:tcPr>
          <w:p w:rsidR="00302EB2" w:rsidRPr="00FC1C6F" w:rsidRDefault="00302EB2" w:rsidP="00D671D7">
            <w:pPr>
              <w:pBdr>
                <w:bottom w:val="single" w:sz="4" w:space="1" w:color="auto"/>
              </w:pBdr>
              <w:spacing w:line="240" w:lineRule="auto"/>
              <w:ind w:right="-72"/>
              <w:jc w:val="right"/>
              <w:rPr>
                <w:rFonts w:cs="Arial"/>
                <w:b/>
                <w:bCs/>
                <w:sz w:val="18"/>
                <w:szCs w:val="18"/>
                <w:lang w:bidi="th-TH"/>
              </w:rPr>
            </w:pPr>
            <w:r w:rsidRPr="00FC1C6F">
              <w:rPr>
                <w:rFonts w:cs="Arial"/>
                <w:b/>
                <w:bCs/>
                <w:sz w:val="18"/>
                <w:szCs w:val="18"/>
                <w:lang w:bidi="th-TH"/>
              </w:rPr>
              <w:t>20</w:t>
            </w:r>
            <w:r w:rsidR="00D663C2" w:rsidRPr="00FC1C6F">
              <w:rPr>
                <w:rFonts w:cs="Arial"/>
                <w:b/>
                <w:bCs/>
                <w:sz w:val="18"/>
                <w:szCs w:val="18"/>
                <w:lang w:bidi="th-TH"/>
              </w:rPr>
              <w:t>20</w:t>
            </w:r>
          </w:p>
        </w:tc>
        <w:tc>
          <w:tcPr>
            <w:tcW w:w="1368" w:type="dxa"/>
            <w:vAlign w:val="bottom"/>
          </w:tcPr>
          <w:p w:rsidR="00302EB2" w:rsidRPr="00FC1C6F" w:rsidRDefault="00302EB2" w:rsidP="00D671D7">
            <w:pPr>
              <w:pBdr>
                <w:bottom w:val="single" w:sz="4" w:space="1" w:color="auto"/>
              </w:pBdr>
              <w:spacing w:line="240" w:lineRule="auto"/>
              <w:ind w:right="-72"/>
              <w:jc w:val="right"/>
              <w:rPr>
                <w:rFonts w:cs="Arial"/>
                <w:b/>
                <w:bCs/>
                <w:sz w:val="18"/>
                <w:szCs w:val="18"/>
                <w:lang w:bidi="th-TH"/>
              </w:rPr>
            </w:pPr>
            <w:r w:rsidRPr="00FC1C6F">
              <w:rPr>
                <w:rFonts w:cs="Arial"/>
                <w:b/>
                <w:bCs/>
                <w:sz w:val="18"/>
                <w:szCs w:val="18"/>
                <w:lang w:bidi="th-TH"/>
              </w:rPr>
              <w:t>201</w:t>
            </w:r>
            <w:r w:rsidR="00D663C2" w:rsidRPr="00FC1C6F">
              <w:rPr>
                <w:rFonts w:cs="Arial"/>
                <w:b/>
                <w:bCs/>
                <w:sz w:val="18"/>
                <w:szCs w:val="18"/>
                <w:lang w:bidi="th-TH"/>
              </w:rPr>
              <w:t>9</w:t>
            </w:r>
          </w:p>
        </w:tc>
      </w:tr>
      <w:tr w:rsidR="00397D1B" w:rsidRPr="00FC1C6F" w:rsidTr="00050D00">
        <w:trPr>
          <w:trHeight w:val="83"/>
        </w:trPr>
        <w:tc>
          <w:tcPr>
            <w:tcW w:w="5112" w:type="dxa"/>
            <w:vAlign w:val="bottom"/>
          </w:tcPr>
          <w:p w:rsidR="00302EB2" w:rsidRPr="00FC1C6F" w:rsidRDefault="00302EB2" w:rsidP="00D671D7">
            <w:pPr>
              <w:tabs>
                <w:tab w:val="right" w:pos="9810"/>
              </w:tabs>
              <w:spacing w:line="240" w:lineRule="auto"/>
              <w:ind w:left="435"/>
              <w:jc w:val="both"/>
              <w:rPr>
                <w:rFonts w:eastAsia="Angsana New" w:cs="Arial"/>
                <w:sz w:val="8"/>
                <w:szCs w:val="8"/>
                <w:cs/>
                <w:lang w:bidi="th-TH"/>
              </w:rPr>
            </w:pPr>
          </w:p>
        </w:tc>
        <w:tc>
          <w:tcPr>
            <w:tcW w:w="1584" w:type="dxa"/>
            <w:vAlign w:val="bottom"/>
          </w:tcPr>
          <w:p w:rsidR="00302EB2" w:rsidRPr="00FC1C6F" w:rsidRDefault="00302EB2" w:rsidP="00D671D7">
            <w:pPr>
              <w:spacing w:line="240" w:lineRule="auto"/>
              <w:ind w:right="-72"/>
              <w:jc w:val="right"/>
              <w:rPr>
                <w:rFonts w:eastAsia="Angsana New" w:cs="Arial"/>
                <w:sz w:val="8"/>
                <w:szCs w:val="8"/>
                <w:lang w:bidi="th-TH"/>
              </w:rPr>
            </w:pPr>
          </w:p>
        </w:tc>
        <w:tc>
          <w:tcPr>
            <w:tcW w:w="1368" w:type="dxa"/>
            <w:vAlign w:val="bottom"/>
          </w:tcPr>
          <w:p w:rsidR="00302EB2" w:rsidRPr="00FC1C6F" w:rsidRDefault="00302EB2" w:rsidP="00D671D7">
            <w:pPr>
              <w:spacing w:line="240" w:lineRule="auto"/>
              <w:ind w:right="-72"/>
              <w:jc w:val="right"/>
              <w:rPr>
                <w:rFonts w:eastAsia="Angsana New" w:cs="Arial"/>
                <w:sz w:val="8"/>
                <w:szCs w:val="8"/>
                <w:lang w:bidi="th-TH"/>
              </w:rPr>
            </w:pPr>
          </w:p>
        </w:tc>
        <w:tc>
          <w:tcPr>
            <w:tcW w:w="1368" w:type="dxa"/>
            <w:vAlign w:val="bottom"/>
          </w:tcPr>
          <w:p w:rsidR="00302EB2" w:rsidRPr="00FC1C6F" w:rsidRDefault="00302EB2" w:rsidP="00D671D7">
            <w:pPr>
              <w:spacing w:line="240" w:lineRule="auto"/>
              <w:ind w:right="-72"/>
              <w:jc w:val="right"/>
              <w:rPr>
                <w:rFonts w:eastAsia="Angsana New" w:cs="Arial"/>
                <w:sz w:val="8"/>
                <w:szCs w:val="8"/>
                <w:lang w:bidi="th-TH"/>
              </w:rPr>
            </w:pPr>
          </w:p>
        </w:tc>
      </w:tr>
      <w:tr w:rsidR="00397D1B" w:rsidRPr="00FC1C6F" w:rsidTr="006B2375">
        <w:trPr>
          <w:trHeight w:val="163"/>
        </w:trPr>
        <w:tc>
          <w:tcPr>
            <w:tcW w:w="5112" w:type="dxa"/>
            <w:vAlign w:val="bottom"/>
          </w:tcPr>
          <w:p w:rsidR="00302EB2" w:rsidRPr="00FC1C6F" w:rsidRDefault="007A0659" w:rsidP="00D671D7">
            <w:pPr>
              <w:tabs>
                <w:tab w:val="right" w:pos="9810"/>
              </w:tabs>
              <w:spacing w:line="240" w:lineRule="auto"/>
              <w:ind w:left="438"/>
              <w:jc w:val="both"/>
              <w:rPr>
                <w:rFonts w:eastAsia="Cordia New" w:cs="Arial"/>
                <w:snapToGrid w:val="0"/>
                <w:sz w:val="18"/>
                <w:szCs w:val="18"/>
                <w:cs/>
                <w:lang w:bidi="th-TH"/>
              </w:rPr>
            </w:pPr>
            <w:r w:rsidRPr="00FC1C6F">
              <w:rPr>
                <w:rFonts w:eastAsia="Cordia New" w:cs="Arial"/>
                <w:snapToGrid w:val="0"/>
                <w:sz w:val="18"/>
                <w:szCs w:val="18"/>
                <w:lang w:bidi="th-TH"/>
              </w:rPr>
              <w:t>Power plants, tools and</w:t>
            </w:r>
            <w:r w:rsidR="00302EB2" w:rsidRPr="00FC1C6F">
              <w:rPr>
                <w:rFonts w:eastAsia="Cordia New" w:cs="Arial"/>
                <w:snapToGrid w:val="0"/>
                <w:sz w:val="18"/>
                <w:szCs w:val="18"/>
                <w:lang w:bidi="th-TH"/>
              </w:rPr>
              <w:t xml:space="preserve"> equipment in power plants</w:t>
            </w:r>
          </w:p>
        </w:tc>
        <w:tc>
          <w:tcPr>
            <w:tcW w:w="1584" w:type="dxa"/>
            <w:vAlign w:val="bottom"/>
          </w:tcPr>
          <w:p w:rsidR="00302EB2" w:rsidRPr="00FC1C6F" w:rsidRDefault="0095155A" w:rsidP="00D671D7">
            <w:pPr>
              <w:spacing w:line="240" w:lineRule="auto"/>
              <w:ind w:right="-72"/>
              <w:jc w:val="center"/>
              <w:rPr>
                <w:rFonts w:eastAsia="Cordia New" w:cs="Arial"/>
                <w:sz w:val="18"/>
                <w:szCs w:val="18"/>
                <w:lang w:val="en-US" w:bidi="th-TH"/>
              </w:rPr>
            </w:pPr>
            <w:r w:rsidRPr="00FC1C6F">
              <w:rPr>
                <w:rFonts w:eastAsia="Cordia New" w:cs="Arial"/>
                <w:sz w:val="18"/>
                <w:szCs w:val="18"/>
                <w:lang w:val="en-US" w:bidi="th-TH"/>
              </w:rPr>
              <w:t>USD Thousand</w:t>
            </w:r>
          </w:p>
        </w:tc>
        <w:tc>
          <w:tcPr>
            <w:tcW w:w="1368" w:type="dxa"/>
            <w:vAlign w:val="bottom"/>
          </w:tcPr>
          <w:p w:rsidR="00302EB2" w:rsidRPr="00FC1C6F" w:rsidRDefault="00596666" w:rsidP="00C06A48">
            <w:pPr>
              <w:tabs>
                <w:tab w:val="left" w:pos="-72"/>
              </w:tabs>
              <w:spacing w:line="240" w:lineRule="auto"/>
              <w:ind w:right="-72"/>
              <w:jc w:val="right"/>
              <w:rPr>
                <w:rFonts w:eastAsia="Cordia New" w:cs="Arial"/>
                <w:sz w:val="18"/>
                <w:szCs w:val="18"/>
              </w:rPr>
            </w:pPr>
            <w:r w:rsidRPr="00FC1C6F">
              <w:rPr>
                <w:rFonts w:eastAsia="Cordia New" w:cs="Arial"/>
                <w:sz w:val="18"/>
                <w:szCs w:val="18"/>
              </w:rPr>
              <w:t>5</w:t>
            </w:r>
          </w:p>
        </w:tc>
        <w:tc>
          <w:tcPr>
            <w:tcW w:w="1368" w:type="dxa"/>
            <w:vAlign w:val="bottom"/>
          </w:tcPr>
          <w:p w:rsidR="00302EB2" w:rsidRPr="00FC1C6F" w:rsidRDefault="00596666" w:rsidP="00C06A48">
            <w:pPr>
              <w:tabs>
                <w:tab w:val="left" w:pos="-72"/>
              </w:tabs>
              <w:spacing w:line="240" w:lineRule="auto"/>
              <w:ind w:right="-72"/>
              <w:jc w:val="right"/>
              <w:rPr>
                <w:rFonts w:eastAsia="Cordia New" w:cs="Arial"/>
                <w:sz w:val="18"/>
                <w:szCs w:val="18"/>
                <w:cs/>
                <w:lang w:bidi="th-TH"/>
              </w:rPr>
            </w:pPr>
            <w:r w:rsidRPr="00FC1C6F">
              <w:rPr>
                <w:rFonts w:eastAsia="Cordia New" w:cs="Arial"/>
                <w:sz w:val="18"/>
                <w:szCs w:val="18"/>
              </w:rPr>
              <w:t>-</w:t>
            </w:r>
          </w:p>
        </w:tc>
      </w:tr>
      <w:tr w:rsidR="007A0659" w:rsidRPr="00FC1C6F" w:rsidTr="006B2375">
        <w:trPr>
          <w:trHeight w:val="163"/>
        </w:trPr>
        <w:tc>
          <w:tcPr>
            <w:tcW w:w="5112" w:type="dxa"/>
            <w:vAlign w:val="bottom"/>
          </w:tcPr>
          <w:p w:rsidR="007A0659" w:rsidRPr="00FC1C6F" w:rsidRDefault="00767166" w:rsidP="00D671D7">
            <w:pPr>
              <w:tabs>
                <w:tab w:val="right" w:pos="9810"/>
              </w:tabs>
              <w:spacing w:line="240" w:lineRule="auto"/>
              <w:ind w:left="438"/>
              <w:jc w:val="both"/>
              <w:rPr>
                <w:rFonts w:eastAsia="Cordia New" w:cs="Arial"/>
                <w:snapToGrid w:val="0"/>
                <w:spacing w:val="-8"/>
                <w:sz w:val="18"/>
                <w:szCs w:val="18"/>
                <w:cs/>
                <w:lang w:bidi="th-TH"/>
              </w:rPr>
            </w:pPr>
            <w:r w:rsidRPr="00FC1C6F">
              <w:rPr>
                <w:rFonts w:eastAsia="Cordia New" w:cs="Arial"/>
                <w:snapToGrid w:val="0"/>
                <w:sz w:val="18"/>
                <w:szCs w:val="18"/>
                <w:lang w:bidi="th-TH"/>
              </w:rPr>
              <w:t>Power plants, tools and equipment in power plants</w:t>
            </w:r>
          </w:p>
        </w:tc>
        <w:tc>
          <w:tcPr>
            <w:tcW w:w="1584" w:type="dxa"/>
            <w:vAlign w:val="bottom"/>
          </w:tcPr>
          <w:p w:rsidR="007A0659" w:rsidRPr="00FC1C6F" w:rsidRDefault="007A0659" w:rsidP="00D671D7">
            <w:pPr>
              <w:spacing w:line="240" w:lineRule="auto"/>
              <w:ind w:right="-72"/>
              <w:jc w:val="center"/>
              <w:rPr>
                <w:rFonts w:eastAsia="Cordia New" w:cs="Arial"/>
                <w:sz w:val="18"/>
                <w:szCs w:val="18"/>
                <w:lang w:val="en-US" w:bidi="th-TH"/>
              </w:rPr>
            </w:pPr>
            <w:r w:rsidRPr="00FC1C6F">
              <w:rPr>
                <w:rFonts w:eastAsia="Cordia New" w:cs="Arial"/>
                <w:sz w:val="18"/>
                <w:szCs w:val="18"/>
                <w:lang w:val="en-US" w:bidi="th-TH"/>
              </w:rPr>
              <w:t>NTD Thousand</w:t>
            </w:r>
          </w:p>
        </w:tc>
        <w:tc>
          <w:tcPr>
            <w:tcW w:w="1368" w:type="dxa"/>
            <w:vAlign w:val="bottom"/>
          </w:tcPr>
          <w:p w:rsidR="007A0659" w:rsidRPr="00FC1C6F" w:rsidRDefault="00596666" w:rsidP="00D671D7">
            <w:pPr>
              <w:tabs>
                <w:tab w:val="left" w:pos="-72"/>
              </w:tabs>
              <w:spacing w:line="240" w:lineRule="auto"/>
              <w:ind w:right="-72"/>
              <w:jc w:val="right"/>
              <w:rPr>
                <w:rFonts w:eastAsia="Cordia New" w:cs="Arial"/>
                <w:sz w:val="18"/>
                <w:szCs w:val="18"/>
              </w:rPr>
            </w:pPr>
            <w:r w:rsidRPr="00FC1C6F">
              <w:rPr>
                <w:rFonts w:eastAsia="Cordia New" w:cs="Arial"/>
                <w:sz w:val="18"/>
                <w:szCs w:val="18"/>
              </w:rPr>
              <w:t>3</w:t>
            </w:r>
            <w:r w:rsidR="00C43898" w:rsidRPr="00FC1C6F">
              <w:rPr>
                <w:rFonts w:eastAsia="Cordia New" w:cs="Arial"/>
                <w:sz w:val="18"/>
                <w:szCs w:val="18"/>
              </w:rPr>
              <w:t>96</w:t>
            </w:r>
            <w:r w:rsidRPr="00FC1C6F">
              <w:rPr>
                <w:rFonts w:eastAsia="Cordia New" w:cs="Arial"/>
                <w:sz w:val="18"/>
                <w:szCs w:val="18"/>
              </w:rPr>
              <w:t>,</w:t>
            </w:r>
            <w:r w:rsidR="00C43898" w:rsidRPr="00FC1C6F">
              <w:rPr>
                <w:rFonts w:eastAsia="Cordia New" w:cs="Arial"/>
                <w:sz w:val="18"/>
                <w:szCs w:val="18"/>
              </w:rPr>
              <w:t>64</w:t>
            </w:r>
            <w:r w:rsidRPr="00FC1C6F">
              <w:rPr>
                <w:rFonts w:eastAsia="Cordia New" w:cs="Arial"/>
                <w:sz w:val="18"/>
                <w:szCs w:val="18"/>
              </w:rPr>
              <w:t>8</w:t>
            </w:r>
          </w:p>
        </w:tc>
        <w:tc>
          <w:tcPr>
            <w:tcW w:w="1368" w:type="dxa"/>
            <w:vAlign w:val="bottom"/>
          </w:tcPr>
          <w:p w:rsidR="007A0659" w:rsidRPr="00FC1C6F" w:rsidRDefault="00596666" w:rsidP="00C06A48">
            <w:pPr>
              <w:tabs>
                <w:tab w:val="left" w:pos="-72"/>
              </w:tabs>
              <w:spacing w:line="240" w:lineRule="auto"/>
              <w:ind w:right="-72"/>
              <w:jc w:val="right"/>
              <w:rPr>
                <w:rFonts w:eastAsia="Cordia New" w:cs="Arial"/>
                <w:sz w:val="18"/>
                <w:szCs w:val="18"/>
                <w:cs/>
                <w:lang w:bidi="th-TH"/>
              </w:rPr>
            </w:pPr>
            <w:r w:rsidRPr="00FC1C6F">
              <w:rPr>
                <w:rFonts w:eastAsia="Cordia New" w:cs="Arial"/>
                <w:sz w:val="18"/>
                <w:szCs w:val="18"/>
              </w:rPr>
              <w:t>1,758</w:t>
            </w:r>
          </w:p>
        </w:tc>
      </w:tr>
    </w:tbl>
    <w:p w:rsidR="00050D00" w:rsidRPr="00EB612A" w:rsidRDefault="00050D00" w:rsidP="00D671D7">
      <w:pPr>
        <w:spacing w:line="240" w:lineRule="auto"/>
        <w:ind w:left="540" w:hanging="526"/>
        <w:rPr>
          <w:rFonts w:cs="Arial"/>
          <w:b/>
          <w:bCs/>
          <w:sz w:val="18"/>
          <w:szCs w:val="18"/>
        </w:rPr>
      </w:pPr>
    </w:p>
    <w:p w:rsidR="00FD2FD6" w:rsidRPr="00EB612A" w:rsidRDefault="00FD2FD6" w:rsidP="00D671D7">
      <w:pPr>
        <w:spacing w:line="240" w:lineRule="auto"/>
        <w:ind w:left="540" w:hanging="526"/>
        <w:rPr>
          <w:rFonts w:cs="Arial"/>
          <w:b/>
          <w:bCs/>
          <w:sz w:val="18"/>
          <w:szCs w:val="18"/>
        </w:rPr>
      </w:pPr>
    </w:p>
    <w:p w:rsidR="009F1EA6" w:rsidRPr="00EB612A" w:rsidRDefault="009160E0" w:rsidP="00D671D7">
      <w:pPr>
        <w:spacing w:line="240" w:lineRule="auto"/>
        <w:ind w:left="540" w:hanging="526"/>
        <w:rPr>
          <w:rFonts w:eastAsia="Angsana New" w:cs="Arial"/>
          <w:b/>
          <w:bCs/>
          <w:sz w:val="18"/>
          <w:szCs w:val="18"/>
        </w:rPr>
      </w:pPr>
      <w:r w:rsidRPr="00EB612A">
        <w:rPr>
          <w:rFonts w:cs="Arial"/>
          <w:b/>
          <w:bCs/>
          <w:sz w:val="18"/>
          <w:szCs w:val="18"/>
        </w:rPr>
        <w:t>9</w:t>
      </w:r>
      <w:r w:rsidR="009F1EA6" w:rsidRPr="00EB612A">
        <w:rPr>
          <w:rFonts w:cs="Arial"/>
          <w:b/>
          <w:bCs/>
          <w:sz w:val="18"/>
          <w:szCs w:val="18"/>
        </w:rPr>
        <w:tab/>
      </w:r>
      <w:r w:rsidR="009F1EA6" w:rsidRPr="00EB612A">
        <w:rPr>
          <w:rFonts w:eastAsia="Angsana New" w:cs="Arial"/>
          <w:b/>
          <w:bCs/>
          <w:sz w:val="18"/>
          <w:szCs w:val="18"/>
        </w:rPr>
        <w:t>Intangible assets</w:t>
      </w:r>
    </w:p>
    <w:p w:rsidR="009F1EA6" w:rsidRPr="00EB612A" w:rsidRDefault="009F1EA6" w:rsidP="00D671D7">
      <w:pPr>
        <w:spacing w:line="240" w:lineRule="auto"/>
        <w:ind w:left="540"/>
        <w:rPr>
          <w:rFonts w:eastAsia="Angsana New"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FC1C6F" w:rsidTr="006B2375">
        <w:tc>
          <w:tcPr>
            <w:tcW w:w="6300" w:type="dxa"/>
            <w:vAlign w:val="bottom"/>
          </w:tcPr>
          <w:p w:rsidR="009F1EA6" w:rsidRPr="00FC1C6F" w:rsidRDefault="009F1EA6" w:rsidP="00D671D7">
            <w:pPr>
              <w:spacing w:line="240" w:lineRule="auto"/>
              <w:ind w:left="432"/>
              <w:rPr>
                <w:rFonts w:cs="Arial"/>
                <w:sz w:val="18"/>
                <w:szCs w:val="18"/>
              </w:rPr>
            </w:pPr>
          </w:p>
        </w:tc>
        <w:tc>
          <w:tcPr>
            <w:tcW w:w="1584" w:type="dxa"/>
            <w:vAlign w:val="bottom"/>
          </w:tcPr>
          <w:p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Consolidated financial information</w:t>
            </w:r>
          </w:p>
        </w:tc>
        <w:tc>
          <w:tcPr>
            <w:tcW w:w="1584" w:type="dxa"/>
            <w:vAlign w:val="bottom"/>
          </w:tcPr>
          <w:p w:rsidR="009F1EA6" w:rsidRPr="00FC1C6F" w:rsidRDefault="009F1EA6" w:rsidP="00D671D7">
            <w:pPr>
              <w:spacing w:line="240" w:lineRule="auto"/>
              <w:ind w:right="-72" w:hanging="14"/>
              <w:jc w:val="right"/>
              <w:rPr>
                <w:rFonts w:cs="Arial"/>
                <w:b/>
                <w:bCs/>
                <w:sz w:val="18"/>
                <w:szCs w:val="18"/>
                <w:lang w:bidi="th-TH"/>
              </w:rPr>
            </w:pPr>
            <w:r w:rsidRPr="00FC1C6F">
              <w:rPr>
                <w:rFonts w:cs="Arial"/>
                <w:b/>
                <w:bCs/>
                <w:sz w:val="18"/>
                <w:szCs w:val="18"/>
                <w:lang w:bidi="th-TH"/>
              </w:rPr>
              <w:t xml:space="preserve">Separate </w:t>
            </w:r>
          </w:p>
          <w:p w:rsidR="009F1EA6" w:rsidRPr="00FC1C6F" w:rsidRDefault="009F1EA6" w:rsidP="00D671D7">
            <w:pPr>
              <w:spacing w:line="240" w:lineRule="auto"/>
              <w:ind w:right="-72" w:hanging="14"/>
              <w:jc w:val="right"/>
              <w:rPr>
                <w:rFonts w:cs="Arial"/>
                <w:b/>
                <w:bCs/>
                <w:sz w:val="18"/>
                <w:szCs w:val="18"/>
              </w:rPr>
            </w:pPr>
            <w:r w:rsidRPr="00FC1C6F">
              <w:rPr>
                <w:rFonts w:cs="Arial"/>
                <w:b/>
                <w:bCs/>
                <w:sz w:val="18"/>
                <w:szCs w:val="18"/>
                <w:lang w:bidi="th-TH"/>
              </w:rPr>
              <w:t>financial information</w:t>
            </w:r>
          </w:p>
        </w:tc>
      </w:tr>
      <w:tr w:rsidR="00397D1B" w:rsidRPr="00FC1C6F" w:rsidTr="006B2375">
        <w:tc>
          <w:tcPr>
            <w:tcW w:w="6300" w:type="dxa"/>
            <w:vAlign w:val="bottom"/>
          </w:tcPr>
          <w:p w:rsidR="009F1EA6" w:rsidRPr="00FC1C6F" w:rsidRDefault="009F1EA6" w:rsidP="00D671D7">
            <w:pPr>
              <w:spacing w:line="240" w:lineRule="auto"/>
              <w:ind w:left="432"/>
              <w:rPr>
                <w:rFonts w:cs="Arial"/>
                <w:sz w:val="18"/>
                <w:szCs w:val="18"/>
              </w:rPr>
            </w:pPr>
          </w:p>
        </w:tc>
        <w:tc>
          <w:tcPr>
            <w:tcW w:w="1584" w:type="dxa"/>
            <w:vAlign w:val="bottom"/>
          </w:tcPr>
          <w:p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1C0DEF" w:rsidRPr="00FC1C6F">
              <w:rPr>
                <w:rFonts w:cs="Arial"/>
                <w:b/>
                <w:bCs/>
                <w:sz w:val="18"/>
                <w:szCs w:val="18"/>
                <w:lang w:bidi="th-TH"/>
              </w:rPr>
              <w:t xml:space="preserve"> </w:t>
            </w:r>
            <w:r w:rsidRPr="00FC1C6F">
              <w:rPr>
                <w:rFonts w:cs="Arial"/>
                <w:b/>
                <w:bCs/>
                <w:sz w:val="18"/>
                <w:szCs w:val="18"/>
                <w:lang w:bidi="th-TH"/>
              </w:rPr>
              <w:t>Thousand</w:t>
            </w:r>
          </w:p>
        </w:tc>
        <w:tc>
          <w:tcPr>
            <w:tcW w:w="1584" w:type="dxa"/>
            <w:vAlign w:val="bottom"/>
          </w:tcPr>
          <w:p w:rsidR="009F1EA6" w:rsidRPr="00FC1C6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C1C6F">
              <w:rPr>
                <w:rFonts w:cs="Arial"/>
                <w:b/>
                <w:bCs/>
                <w:sz w:val="18"/>
                <w:szCs w:val="18"/>
                <w:lang w:bidi="th-TH"/>
              </w:rPr>
              <w:t>Baht</w:t>
            </w:r>
            <w:r w:rsidR="001C0DEF" w:rsidRPr="00FC1C6F">
              <w:rPr>
                <w:rFonts w:cs="Arial"/>
                <w:b/>
                <w:bCs/>
                <w:sz w:val="18"/>
                <w:szCs w:val="18"/>
                <w:lang w:bidi="th-TH"/>
              </w:rPr>
              <w:t xml:space="preserve"> </w:t>
            </w:r>
            <w:r w:rsidRPr="00FC1C6F">
              <w:rPr>
                <w:rFonts w:cs="Arial"/>
                <w:b/>
                <w:bCs/>
                <w:sz w:val="18"/>
                <w:szCs w:val="18"/>
                <w:lang w:bidi="th-TH"/>
              </w:rPr>
              <w:t>Thousand</w:t>
            </w:r>
          </w:p>
        </w:tc>
      </w:tr>
      <w:tr w:rsidR="00397D1B" w:rsidRPr="00FC1C6F" w:rsidTr="006B2375">
        <w:tc>
          <w:tcPr>
            <w:tcW w:w="6300" w:type="dxa"/>
            <w:vAlign w:val="bottom"/>
          </w:tcPr>
          <w:p w:rsidR="009F1EA6" w:rsidRPr="00FC1C6F" w:rsidRDefault="009F1EA6" w:rsidP="00D671D7">
            <w:pPr>
              <w:spacing w:line="240" w:lineRule="auto"/>
              <w:ind w:left="432"/>
              <w:rPr>
                <w:rFonts w:cs="Arial"/>
                <w:sz w:val="12"/>
                <w:szCs w:val="12"/>
                <w:rtl/>
                <w:cs/>
              </w:rPr>
            </w:pPr>
          </w:p>
        </w:tc>
        <w:tc>
          <w:tcPr>
            <w:tcW w:w="1584" w:type="dxa"/>
            <w:vAlign w:val="bottom"/>
          </w:tcPr>
          <w:p w:rsidR="009F1EA6" w:rsidRPr="00FC1C6F" w:rsidRDefault="009F1EA6" w:rsidP="00D671D7">
            <w:pPr>
              <w:spacing w:line="240" w:lineRule="auto"/>
              <w:ind w:right="-72"/>
              <w:jc w:val="right"/>
              <w:rPr>
                <w:rFonts w:cs="Arial"/>
                <w:sz w:val="12"/>
                <w:szCs w:val="12"/>
              </w:rPr>
            </w:pPr>
          </w:p>
        </w:tc>
        <w:tc>
          <w:tcPr>
            <w:tcW w:w="1584" w:type="dxa"/>
            <w:vAlign w:val="bottom"/>
          </w:tcPr>
          <w:p w:rsidR="009F1EA6" w:rsidRPr="00FC1C6F" w:rsidRDefault="009F1EA6" w:rsidP="00D671D7">
            <w:pPr>
              <w:spacing w:line="240" w:lineRule="auto"/>
              <w:ind w:right="-72" w:hanging="16"/>
              <w:jc w:val="right"/>
              <w:rPr>
                <w:rFonts w:cs="Arial"/>
                <w:sz w:val="12"/>
                <w:szCs w:val="12"/>
              </w:rPr>
            </w:pPr>
          </w:p>
        </w:tc>
      </w:tr>
      <w:tr w:rsidR="00397D1B" w:rsidRPr="00FC1C6F" w:rsidTr="006B2375">
        <w:tc>
          <w:tcPr>
            <w:tcW w:w="6300" w:type="dxa"/>
            <w:vAlign w:val="bottom"/>
          </w:tcPr>
          <w:p w:rsidR="009F1EA6" w:rsidRPr="00FC1C6F" w:rsidRDefault="009F1EA6" w:rsidP="00D671D7">
            <w:pPr>
              <w:spacing w:line="240" w:lineRule="auto"/>
              <w:ind w:left="432"/>
              <w:rPr>
                <w:rFonts w:cs="Arial"/>
                <w:b/>
                <w:bCs/>
                <w:sz w:val="18"/>
                <w:szCs w:val="18"/>
                <w:rtl/>
                <w:cs/>
              </w:rPr>
            </w:pPr>
            <w:r w:rsidRPr="00FC1C6F">
              <w:rPr>
                <w:rFonts w:cs="Arial"/>
                <w:b/>
                <w:bCs/>
                <w:sz w:val="18"/>
                <w:szCs w:val="18"/>
                <w:lang w:bidi="th-TH"/>
              </w:rPr>
              <w:t>For th</w:t>
            </w:r>
            <w:r w:rsidR="00CF5341" w:rsidRPr="00FC1C6F">
              <w:rPr>
                <w:rFonts w:cs="Arial"/>
                <w:b/>
                <w:bCs/>
                <w:sz w:val="18"/>
                <w:szCs w:val="18"/>
                <w:lang w:bidi="th-TH"/>
              </w:rPr>
              <w:t xml:space="preserve">e </w:t>
            </w:r>
            <w:r w:rsidR="00AF2100" w:rsidRPr="00FC1C6F">
              <w:rPr>
                <w:rFonts w:cs="Arial"/>
                <w:b/>
                <w:bCs/>
                <w:sz w:val="18"/>
                <w:szCs w:val="18"/>
                <w:lang w:bidi="th-TH"/>
              </w:rPr>
              <w:t>six</w:t>
            </w:r>
            <w:r w:rsidR="00CD58DC" w:rsidRPr="00FC1C6F">
              <w:rPr>
                <w:rFonts w:cs="Arial"/>
                <w:b/>
                <w:bCs/>
                <w:sz w:val="18"/>
                <w:szCs w:val="18"/>
                <w:lang w:bidi="th-TH"/>
              </w:rPr>
              <w:t xml:space="preserve">-month period ended </w:t>
            </w:r>
            <w:r w:rsidR="00D663C2" w:rsidRPr="00FC1C6F">
              <w:rPr>
                <w:rFonts w:cs="Arial"/>
                <w:b/>
                <w:bCs/>
                <w:sz w:val="18"/>
                <w:szCs w:val="18"/>
                <w:lang w:bidi="th-TH"/>
              </w:rPr>
              <w:t>3</w:t>
            </w:r>
            <w:r w:rsidR="00AF2100" w:rsidRPr="00FC1C6F">
              <w:rPr>
                <w:rFonts w:cs="Arial"/>
                <w:b/>
                <w:bCs/>
                <w:sz w:val="18"/>
                <w:szCs w:val="18"/>
                <w:lang w:bidi="th-TH"/>
              </w:rPr>
              <w:t>0</w:t>
            </w:r>
            <w:r w:rsidR="00D663C2" w:rsidRPr="00FC1C6F">
              <w:rPr>
                <w:rFonts w:cs="Arial"/>
                <w:b/>
                <w:bCs/>
                <w:sz w:val="18"/>
                <w:szCs w:val="18"/>
                <w:lang w:bidi="th-TH"/>
              </w:rPr>
              <w:t xml:space="preserve"> </w:t>
            </w:r>
            <w:r w:rsidR="00AF2100" w:rsidRPr="00FC1C6F">
              <w:rPr>
                <w:rFonts w:cs="Arial"/>
                <w:b/>
                <w:bCs/>
                <w:sz w:val="18"/>
                <w:szCs w:val="18"/>
                <w:lang w:bidi="th-TH"/>
              </w:rPr>
              <w:t>June</w:t>
            </w:r>
            <w:r w:rsidR="00D663C2" w:rsidRPr="00FC1C6F">
              <w:rPr>
                <w:rFonts w:cs="Arial"/>
                <w:b/>
                <w:bCs/>
                <w:sz w:val="18"/>
                <w:szCs w:val="18"/>
                <w:lang w:bidi="th-TH"/>
              </w:rPr>
              <w:t xml:space="preserve"> 2020</w:t>
            </w:r>
          </w:p>
        </w:tc>
        <w:tc>
          <w:tcPr>
            <w:tcW w:w="1584" w:type="dxa"/>
            <w:vAlign w:val="bottom"/>
          </w:tcPr>
          <w:p w:rsidR="009F1EA6" w:rsidRPr="00FC1C6F" w:rsidRDefault="009F1EA6" w:rsidP="00D671D7">
            <w:pPr>
              <w:spacing w:line="240" w:lineRule="auto"/>
              <w:ind w:right="-72"/>
              <w:jc w:val="right"/>
              <w:rPr>
                <w:rFonts w:cs="Arial"/>
                <w:sz w:val="18"/>
                <w:szCs w:val="18"/>
              </w:rPr>
            </w:pPr>
          </w:p>
        </w:tc>
        <w:tc>
          <w:tcPr>
            <w:tcW w:w="1584" w:type="dxa"/>
            <w:vAlign w:val="bottom"/>
          </w:tcPr>
          <w:p w:rsidR="009F1EA6" w:rsidRPr="00FC1C6F" w:rsidRDefault="009F1EA6" w:rsidP="00D671D7">
            <w:pPr>
              <w:spacing w:line="240" w:lineRule="auto"/>
              <w:ind w:right="-72"/>
              <w:jc w:val="right"/>
              <w:rPr>
                <w:rFonts w:cs="Arial"/>
                <w:sz w:val="18"/>
                <w:szCs w:val="18"/>
              </w:rPr>
            </w:pPr>
          </w:p>
        </w:tc>
      </w:tr>
      <w:tr w:rsidR="00397D1B" w:rsidRPr="00FC1C6F" w:rsidTr="006B2375">
        <w:tc>
          <w:tcPr>
            <w:tcW w:w="6300" w:type="dxa"/>
            <w:vAlign w:val="bottom"/>
          </w:tcPr>
          <w:p w:rsidR="00965BD8" w:rsidRPr="00FC1C6F" w:rsidRDefault="00965BD8" w:rsidP="00D671D7">
            <w:pPr>
              <w:spacing w:line="240" w:lineRule="auto"/>
              <w:ind w:left="432"/>
              <w:rPr>
                <w:rFonts w:cs="Arial"/>
                <w:sz w:val="18"/>
                <w:szCs w:val="18"/>
                <w:rtl/>
                <w:cs/>
              </w:rPr>
            </w:pPr>
            <w:r w:rsidRPr="00FC1C6F">
              <w:rPr>
                <w:rFonts w:cs="Arial"/>
                <w:sz w:val="18"/>
                <w:szCs w:val="18"/>
                <w:lang w:bidi="th-TH"/>
              </w:rPr>
              <w:t>Opening net book amount</w:t>
            </w:r>
          </w:p>
        </w:tc>
        <w:tc>
          <w:tcPr>
            <w:tcW w:w="1584" w:type="dxa"/>
            <w:vAlign w:val="bottom"/>
          </w:tcPr>
          <w:p w:rsidR="00965BD8" w:rsidRPr="00FC1C6F" w:rsidRDefault="00857A73" w:rsidP="00D671D7">
            <w:pPr>
              <w:spacing w:line="240" w:lineRule="auto"/>
              <w:ind w:right="-72"/>
              <w:jc w:val="right"/>
              <w:rPr>
                <w:rFonts w:cs="Arial"/>
                <w:sz w:val="18"/>
                <w:szCs w:val="18"/>
              </w:rPr>
            </w:pPr>
            <w:r w:rsidRPr="00FC1C6F">
              <w:rPr>
                <w:rFonts w:cs="Arial"/>
                <w:sz w:val="18"/>
                <w:szCs w:val="18"/>
              </w:rPr>
              <w:t>613,910</w:t>
            </w:r>
          </w:p>
        </w:tc>
        <w:tc>
          <w:tcPr>
            <w:tcW w:w="1584" w:type="dxa"/>
            <w:vAlign w:val="bottom"/>
          </w:tcPr>
          <w:p w:rsidR="00965BD8" w:rsidRPr="00FC1C6F" w:rsidRDefault="00857A73" w:rsidP="00D671D7">
            <w:pPr>
              <w:spacing w:line="240" w:lineRule="auto"/>
              <w:ind w:right="-72"/>
              <w:jc w:val="right"/>
              <w:rPr>
                <w:rFonts w:cs="Arial"/>
                <w:sz w:val="18"/>
                <w:szCs w:val="18"/>
              </w:rPr>
            </w:pPr>
            <w:r w:rsidRPr="00FC1C6F">
              <w:rPr>
                <w:rFonts w:cs="Arial"/>
                <w:sz w:val="18"/>
                <w:szCs w:val="18"/>
              </w:rPr>
              <w:t>11</w:t>
            </w:r>
          </w:p>
        </w:tc>
      </w:tr>
      <w:tr w:rsidR="007A0659" w:rsidRPr="00FC1C6F" w:rsidTr="006B2375">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Additions</w:t>
            </w:r>
          </w:p>
        </w:tc>
        <w:tc>
          <w:tcPr>
            <w:tcW w:w="1584" w:type="dxa"/>
            <w:vAlign w:val="bottom"/>
          </w:tcPr>
          <w:p w:rsidR="007A0659" w:rsidRPr="00FC1C6F" w:rsidRDefault="00A23B13" w:rsidP="00D671D7">
            <w:pPr>
              <w:spacing w:line="240" w:lineRule="auto"/>
              <w:ind w:right="-72"/>
              <w:jc w:val="right"/>
              <w:rPr>
                <w:rFonts w:cs="Arial"/>
                <w:sz w:val="18"/>
                <w:szCs w:val="18"/>
                <w:lang w:val="en-US"/>
              </w:rPr>
            </w:pPr>
            <w:r w:rsidRPr="00FC1C6F">
              <w:rPr>
                <w:rFonts w:cs="Arial"/>
                <w:sz w:val="18"/>
                <w:szCs w:val="18"/>
                <w:lang w:val="en-US"/>
              </w:rPr>
              <w:t>320</w:t>
            </w:r>
          </w:p>
        </w:tc>
        <w:tc>
          <w:tcPr>
            <w:tcW w:w="1584" w:type="dxa"/>
            <w:vAlign w:val="bottom"/>
          </w:tcPr>
          <w:p w:rsidR="007A0659" w:rsidRPr="00FC1C6F" w:rsidRDefault="00A23B13" w:rsidP="00D671D7">
            <w:pPr>
              <w:spacing w:line="240" w:lineRule="auto"/>
              <w:ind w:right="-72"/>
              <w:jc w:val="right"/>
              <w:rPr>
                <w:rFonts w:cs="Arial"/>
                <w:sz w:val="18"/>
                <w:szCs w:val="18"/>
                <w:lang w:val="en-US"/>
              </w:rPr>
            </w:pPr>
            <w:r w:rsidRPr="00FC1C6F">
              <w:rPr>
                <w:rFonts w:cs="Arial"/>
                <w:sz w:val="18"/>
                <w:szCs w:val="18"/>
                <w:lang w:val="en-US"/>
              </w:rPr>
              <w:t>-</w:t>
            </w:r>
          </w:p>
        </w:tc>
      </w:tr>
      <w:tr w:rsidR="007A0659" w:rsidRPr="00FC1C6F" w:rsidTr="006B2375">
        <w:tc>
          <w:tcPr>
            <w:tcW w:w="6300" w:type="dxa"/>
            <w:vAlign w:val="bottom"/>
          </w:tcPr>
          <w:p w:rsidR="007A0659" w:rsidRPr="00FC1C6F" w:rsidRDefault="007A0659" w:rsidP="00D671D7">
            <w:pPr>
              <w:spacing w:line="240" w:lineRule="auto"/>
              <w:ind w:left="432"/>
              <w:rPr>
                <w:rFonts w:cs="Arial"/>
                <w:sz w:val="18"/>
                <w:szCs w:val="18"/>
                <w:rtl/>
                <w:cs/>
              </w:rPr>
            </w:pPr>
            <w:r w:rsidRPr="00FC1C6F">
              <w:rPr>
                <w:rFonts w:cs="Arial"/>
                <w:sz w:val="18"/>
                <w:szCs w:val="18"/>
                <w:lang w:bidi="th-TH"/>
              </w:rPr>
              <w:t>Amortisation</w:t>
            </w:r>
            <w:r w:rsidR="00E06F09" w:rsidRPr="00FC1C6F">
              <w:rPr>
                <w:rFonts w:cs="Arial"/>
                <w:sz w:val="18"/>
                <w:szCs w:val="18"/>
                <w:lang w:bidi="th-TH"/>
              </w:rPr>
              <w:t xml:space="preserve"> charge</w:t>
            </w:r>
          </w:p>
        </w:tc>
        <w:tc>
          <w:tcPr>
            <w:tcW w:w="1584" w:type="dxa"/>
            <w:vAlign w:val="bottom"/>
          </w:tcPr>
          <w:p w:rsidR="007A0659" w:rsidRPr="00FC1C6F" w:rsidRDefault="00596666" w:rsidP="00D671D7">
            <w:pPr>
              <w:spacing w:line="240" w:lineRule="auto"/>
              <w:ind w:right="-72"/>
              <w:jc w:val="right"/>
              <w:rPr>
                <w:rFonts w:cs="Arial"/>
                <w:sz w:val="18"/>
                <w:szCs w:val="18"/>
                <w:lang w:val="en-US"/>
              </w:rPr>
            </w:pPr>
            <w:r w:rsidRPr="00FC1C6F">
              <w:rPr>
                <w:rFonts w:cs="Arial"/>
                <w:sz w:val="18"/>
                <w:szCs w:val="18"/>
                <w:lang w:val="en-US"/>
              </w:rPr>
              <w:t>(13,39</w:t>
            </w:r>
            <w:r w:rsidR="00C06A48" w:rsidRPr="00FC1C6F">
              <w:rPr>
                <w:rFonts w:cstheme="minorBidi"/>
                <w:sz w:val="18"/>
                <w:szCs w:val="22"/>
                <w:lang w:bidi="th-TH"/>
              </w:rPr>
              <w:t>3</w:t>
            </w:r>
            <w:r w:rsidR="00A23B13" w:rsidRPr="00FC1C6F">
              <w:rPr>
                <w:rFonts w:cs="Arial"/>
                <w:sz w:val="18"/>
                <w:szCs w:val="18"/>
                <w:lang w:val="en-US"/>
              </w:rPr>
              <w:t>)</w:t>
            </w:r>
          </w:p>
        </w:tc>
        <w:tc>
          <w:tcPr>
            <w:tcW w:w="1584" w:type="dxa"/>
            <w:vAlign w:val="bottom"/>
          </w:tcPr>
          <w:p w:rsidR="007A0659" w:rsidRPr="00FC1C6F" w:rsidRDefault="00C06A48" w:rsidP="00D671D7">
            <w:pPr>
              <w:spacing w:line="240" w:lineRule="auto"/>
              <w:ind w:right="-72"/>
              <w:jc w:val="right"/>
              <w:rPr>
                <w:rFonts w:cs="Arial"/>
                <w:sz w:val="18"/>
                <w:szCs w:val="18"/>
              </w:rPr>
            </w:pPr>
            <w:r w:rsidRPr="00FC1C6F">
              <w:rPr>
                <w:rFonts w:cs="Arial"/>
                <w:sz w:val="18"/>
                <w:szCs w:val="18"/>
              </w:rPr>
              <w:t>(1)</w:t>
            </w:r>
          </w:p>
        </w:tc>
      </w:tr>
      <w:tr w:rsidR="007A0659" w:rsidRPr="00FC1C6F" w:rsidTr="006B2375">
        <w:tc>
          <w:tcPr>
            <w:tcW w:w="6300" w:type="dxa"/>
            <w:vAlign w:val="bottom"/>
          </w:tcPr>
          <w:p w:rsidR="007A0659" w:rsidRPr="00FC1C6F" w:rsidRDefault="007A0659" w:rsidP="00D671D7">
            <w:pPr>
              <w:spacing w:line="240" w:lineRule="auto"/>
              <w:ind w:left="432"/>
              <w:rPr>
                <w:rFonts w:cs="Arial"/>
                <w:sz w:val="18"/>
                <w:szCs w:val="18"/>
                <w:lang w:bidi="th-TH"/>
              </w:rPr>
            </w:pPr>
            <w:r w:rsidRPr="00FC1C6F">
              <w:rPr>
                <w:rFonts w:cs="Arial"/>
                <w:sz w:val="18"/>
                <w:szCs w:val="18"/>
                <w:lang w:bidi="th-TH"/>
              </w:rPr>
              <w:t>Exchange differences on translating financial information</w:t>
            </w:r>
          </w:p>
        </w:tc>
        <w:tc>
          <w:tcPr>
            <w:tcW w:w="1584" w:type="dxa"/>
            <w:vAlign w:val="bottom"/>
          </w:tcPr>
          <w:p w:rsidR="007A0659" w:rsidRPr="00FC1C6F" w:rsidRDefault="00A23B13" w:rsidP="00D671D7">
            <w:pPr>
              <w:pBdr>
                <w:bottom w:val="single" w:sz="4" w:space="1" w:color="auto"/>
              </w:pBdr>
              <w:spacing w:line="240" w:lineRule="auto"/>
              <w:ind w:right="-72"/>
              <w:jc w:val="right"/>
              <w:rPr>
                <w:rFonts w:cs="Arial"/>
                <w:sz w:val="18"/>
                <w:szCs w:val="18"/>
                <w:lang w:val="en-US"/>
              </w:rPr>
            </w:pPr>
            <w:r w:rsidRPr="00FC1C6F">
              <w:rPr>
                <w:rFonts w:cs="Arial"/>
                <w:sz w:val="18"/>
                <w:szCs w:val="18"/>
                <w:lang w:val="en-US"/>
              </w:rPr>
              <w:t>1,62</w:t>
            </w:r>
            <w:r w:rsidR="00C06A48" w:rsidRPr="00FC1C6F">
              <w:rPr>
                <w:rFonts w:cs="Arial"/>
                <w:sz w:val="18"/>
                <w:szCs w:val="18"/>
                <w:lang w:val="en-US"/>
              </w:rPr>
              <w:t>7</w:t>
            </w:r>
          </w:p>
        </w:tc>
        <w:tc>
          <w:tcPr>
            <w:tcW w:w="1584" w:type="dxa"/>
            <w:vAlign w:val="bottom"/>
          </w:tcPr>
          <w:p w:rsidR="007A0659" w:rsidRPr="00FC1C6F" w:rsidRDefault="00A23B13" w:rsidP="00D671D7">
            <w:pPr>
              <w:pBdr>
                <w:bottom w:val="single" w:sz="4" w:space="1" w:color="auto"/>
              </w:pBdr>
              <w:spacing w:line="240" w:lineRule="auto"/>
              <w:ind w:right="-72"/>
              <w:jc w:val="right"/>
              <w:rPr>
                <w:rFonts w:cs="Arial"/>
                <w:sz w:val="18"/>
                <w:szCs w:val="18"/>
              </w:rPr>
            </w:pPr>
            <w:r w:rsidRPr="00FC1C6F">
              <w:rPr>
                <w:rFonts w:cs="Arial"/>
                <w:sz w:val="18"/>
                <w:szCs w:val="18"/>
              </w:rPr>
              <w:t>-</w:t>
            </w:r>
          </w:p>
        </w:tc>
      </w:tr>
      <w:tr w:rsidR="007A0659" w:rsidRPr="00FC1C6F" w:rsidTr="00235C35">
        <w:tc>
          <w:tcPr>
            <w:tcW w:w="6300" w:type="dxa"/>
            <w:vAlign w:val="bottom"/>
          </w:tcPr>
          <w:p w:rsidR="007A0659" w:rsidRPr="00FC1C6F" w:rsidRDefault="007A0659" w:rsidP="00D671D7">
            <w:pPr>
              <w:spacing w:line="240" w:lineRule="auto"/>
              <w:ind w:left="432"/>
              <w:rPr>
                <w:rFonts w:cs="Arial"/>
                <w:sz w:val="12"/>
                <w:szCs w:val="12"/>
                <w:rtl/>
                <w:cs/>
              </w:rPr>
            </w:pPr>
          </w:p>
        </w:tc>
        <w:tc>
          <w:tcPr>
            <w:tcW w:w="1584" w:type="dxa"/>
            <w:vAlign w:val="bottom"/>
          </w:tcPr>
          <w:p w:rsidR="007A0659" w:rsidRPr="00FC1C6F" w:rsidRDefault="007A0659" w:rsidP="00D671D7">
            <w:pPr>
              <w:spacing w:line="240" w:lineRule="auto"/>
              <w:ind w:right="-72"/>
              <w:jc w:val="right"/>
              <w:rPr>
                <w:rFonts w:cs="Arial"/>
                <w:sz w:val="12"/>
                <w:szCs w:val="12"/>
              </w:rPr>
            </w:pPr>
          </w:p>
        </w:tc>
        <w:tc>
          <w:tcPr>
            <w:tcW w:w="1584" w:type="dxa"/>
            <w:vAlign w:val="bottom"/>
          </w:tcPr>
          <w:p w:rsidR="007A0659" w:rsidRPr="00FC1C6F" w:rsidRDefault="007A0659" w:rsidP="00D671D7">
            <w:pPr>
              <w:spacing w:line="240" w:lineRule="auto"/>
              <w:ind w:right="-72" w:hanging="16"/>
              <w:jc w:val="right"/>
              <w:rPr>
                <w:rFonts w:cs="Arial"/>
                <w:sz w:val="12"/>
                <w:szCs w:val="12"/>
              </w:rPr>
            </w:pPr>
          </w:p>
        </w:tc>
      </w:tr>
      <w:tr w:rsidR="007A0659" w:rsidRPr="00FC1C6F" w:rsidTr="0095155A">
        <w:tc>
          <w:tcPr>
            <w:tcW w:w="6300" w:type="dxa"/>
            <w:vAlign w:val="center"/>
          </w:tcPr>
          <w:p w:rsidR="007A0659" w:rsidRPr="00FC1C6F" w:rsidRDefault="007A0659" w:rsidP="00D671D7">
            <w:pPr>
              <w:spacing w:line="240" w:lineRule="auto"/>
              <w:ind w:left="432"/>
              <w:rPr>
                <w:rFonts w:cs="Arial"/>
                <w:sz w:val="18"/>
                <w:szCs w:val="18"/>
                <w:rtl/>
                <w:cs/>
              </w:rPr>
            </w:pPr>
            <w:r w:rsidRPr="00FC1C6F">
              <w:rPr>
                <w:rFonts w:cs="Arial"/>
                <w:sz w:val="18"/>
                <w:szCs w:val="18"/>
                <w:lang w:bidi="th-TH"/>
              </w:rPr>
              <w:t>Closing net book amount</w:t>
            </w:r>
            <w:r w:rsidRPr="00FC1C6F">
              <w:rPr>
                <w:rFonts w:cs="Arial"/>
                <w:sz w:val="18"/>
                <w:szCs w:val="18"/>
              </w:rPr>
              <w:t xml:space="preserve"> </w:t>
            </w:r>
          </w:p>
        </w:tc>
        <w:tc>
          <w:tcPr>
            <w:tcW w:w="1584" w:type="dxa"/>
            <w:vAlign w:val="bottom"/>
          </w:tcPr>
          <w:p w:rsidR="007A0659" w:rsidRPr="00FC1C6F" w:rsidRDefault="00596666" w:rsidP="00D671D7">
            <w:pPr>
              <w:pBdr>
                <w:bottom w:val="double" w:sz="4" w:space="1" w:color="auto"/>
              </w:pBdr>
              <w:spacing w:line="240" w:lineRule="auto"/>
              <w:ind w:right="-72"/>
              <w:jc w:val="right"/>
              <w:rPr>
                <w:rFonts w:cs="Arial"/>
                <w:sz w:val="18"/>
                <w:szCs w:val="18"/>
              </w:rPr>
            </w:pPr>
            <w:r w:rsidRPr="00FC1C6F">
              <w:rPr>
                <w:rFonts w:cs="Arial"/>
                <w:sz w:val="18"/>
                <w:szCs w:val="18"/>
              </w:rPr>
              <w:t>602,464</w:t>
            </w:r>
          </w:p>
        </w:tc>
        <w:tc>
          <w:tcPr>
            <w:tcW w:w="1584" w:type="dxa"/>
            <w:vAlign w:val="bottom"/>
          </w:tcPr>
          <w:p w:rsidR="007A0659" w:rsidRPr="00FC1C6F" w:rsidRDefault="00A23B13" w:rsidP="00D671D7">
            <w:pPr>
              <w:pBdr>
                <w:bottom w:val="double" w:sz="4" w:space="1" w:color="auto"/>
              </w:pBdr>
              <w:spacing w:line="240" w:lineRule="auto"/>
              <w:ind w:right="-72"/>
              <w:jc w:val="right"/>
              <w:rPr>
                <w:rFonts w:cs="Arial"/>
                <w:sz w:val="18"/>
                <w:szCs w:val="18"/>
              </w:rPr>
            </w:pPr>
            <w:r w:rsidRPr="00FC1C6F">
              <w:rPr>
                <w:rFonts w:cs="Arial"/>
                <w:sz w:val="18"/>
                <w:szCs w:val="18"/>
              </w:rPr>
              <w:t>1</w:t>
            </w:r>
            <w:r w:rsidR="00C06A48" w:rsidRPr="00FC1C6F">
              <w:rPr>
                <w:rFonts w:cs="Arial"/>
                <w:sz w:val="18"/>
                <w:szCs w:val="18"/>
              </w:rPr>
              <w:t>0</w:t>
            </w:r>
          </w:p>
        </w:tc>
      </w:tr>
    </w:tbl>
    <w:p w:rsidR="001A199D" w:rsidRPr="00EB612A" w:rsidRDefault="001A199D" w:rsidP="00D671D7">
      <w:pPr>
        <w:autoSpaceDE w:val="0"/>
        <w:autoSpaceDN w:val="0"/>
        <w:adjustRightInd w:val="0"/>
        <w:spacing w:line="240" w:lineRule="auto"/>
        <w:ind w:left="540" w:right="-97"/>
        <w:rPr>
          <w:rFonts w:cs="Arial"/>
          <w:sz w:val="18"/>
          <w:szCs w:val="18"/>
          <w:lang w:bidi="th-TH"/>
        </w:rPr>
      </w:pPr>
    </w:p>
    <w:p w:rsidR="009F1EA6" w:rsidRPr="00EB612A" w:rsidRDefault="009F1EA6" w:rsidP="00D671D7">
      <w:pPr>
        <w:autoSpaceDE w:val="0"/>
        <w:autoSpaceDN w:val="0"/>
        <w:adjustRightInd w:val="0"/>
        <w:spacing w:line="240" w:lineRule="auto"/>
        <w:ind w:left="540" w:right="-97"/>
        <w:rPr>
          <w:rFonts w:cs="Arial"/>
          <w:b/>
          <w:bCs/>
          <w:sz w:val="18"/>
          <w:szCs w:val="18"/>
          <w:shd w:val="clear" w:color="auto" w:fill="FFFFFF"/>
        </w:rPr>
      </w:pPr>
      <w:r w:rsidRPr="00EB612A">
        <w:rPr>
          <w:rFonts w:cs="Arial"/>
          <w:b/>
          <w:bCs/>
          <w:sz w:val="18"/>
          <w:szCs w:val="18"/>
          <w:shd w:val="clear" w:color="auto" w:fill="FFFFFF"/>
        </w:rPr>
        <w:t>Capital commitments</w:t>
      </w:r>
    </w:p>
    <w:p w:rsidR="009F1EA6" w:rsidRPr="00EB612A" w:rsidRDefault="009F1EA6" w:rsidP="00D671D7">
      <w:pPr>
        <w:autoSpaceDE w:val="0"/>
        <w:autoSpaceDN w:val="0"/>
        <w:adjustRightInd w:val="0"/>
        <w:spacing w:line="240" w:lineRule="auto"/>
        <w:ind w:left="540" w:right="-97"/>
        <w:rPr>
          <w:rFonts w:cs="Arial"/>
          <w:sz w:val="18"/>
          <w:szCs w:val="18"/>
          <w:shd w:val="clear" w:color="auto" w:fill="FFFFFF"/>
        </w:rPr>
      </w:pPr>
    </w:p>
    <w:p w:rsidR="009F1EA6" w:rsidRPr="00EB612A" w:rsidRDefault="009F1EA6" w:rsidP="00D671D7">
      <w:pPr>
        <w:autoSpaceDE w:val="0"/>
        <w:autoSpaceDN w:val="0"/>
        <w:adjustRightInd w:val="0"/>
        <w:spacing w:line="240" w:lineRule="auto"/>
        <w:ind w:left="547" w:right="9"/>
        <w:jc w:val="both"/>
        <w:rPr>
          <w:rFonts w:cs="Arial"/>
          <w:sz w:val="18"/>
          <w:szCs w:val="18"/>
          <w:shd w:val="clear" w:color="auto" w:fill="FFFFFF"/>
        </w:rPr>
      </w:pPr>
      <w:r w:rsidRPr="00EB612A">
        <w:rPr>
          <w:rFonts w:cs="Arial"/>
          <w:sz w:val="18"/>
          <w:szCs w:val="18"/>
          <w:shd w:val="clear" w:color="auto" w:fill="FFFFFF"/>
        </w:rPr>
        <w:t xml:space="preserve">Capital commitments as at the date of the statement of financial position but not included in the financial </w:t>
      </w:r>
      <w:r w:rsidR="00862C58" w:rsidRPr="00EB612A">
        <w:rPr>
          <w:rFonts w:cs="Arial"/>
          <w:sz w:val="18"/>
          <w:szCs w:val="18"/>
          <w:shd w:val="clear" w:color="auto" w:fill="FFFFFF"/>
        </w:rPr>
        <w:t>information</w:t>
      </w:r>
      <w:r w:rsidRPr="00EB612A">
        <w:rPr>
          <w:rFonts w:cs="Arial"/>
          <w:sz w:val="18"/>
          <w:szCs w:val="18"/>
          <w:shd w:val="clear" w:color="auto" w:fill="FFFFFF"/>
        </w:rPr>
        <w:t xml:space="preserve"> are as follows:</w:t>
      </w:r>
    </w:p>
    <w:p w:rsidR="009F1EA6" w:rsidRPr="00EB612A" w:rsidRDefault="009F1EA6" w:rsidP="00D671D7">
      <w:pPr>
        <w:autoSpaceDE w:val="0"/>
        <w:autoSpaceDN w:val="0"/>
        <w:adjustRightInd w:val="0"/>
        <w:spacing w:line="240" w:lineRule="auto"/>
        <w:ind w:left="540"/>
        <w:rPr>
          <w:rFonts w:cs="Arial"/>
          <w:sz w:val="18"/>
          <w:szCs w:val="18"/>
          <w:shd w:val="clear" w:color="auto" w:fill="FFFFFF"/>
        </w:rPr>
      </w:pPr>
    </w:p>
    <w:tbl>
      <w:tblPr>
        <w:tblW w:w="9432" w:type="dxa"/>
        <w:tblLayout w:type="fixed"/>
        <w:tblLook w:val="0000" w:firstRow="0" w:lastRow="0" w:firstColumn="0" w:lastColumn="0" w:noHBand="0" w:noVBand="0"/>
      </w:tblPr>
      <w:tblGrid>
        <w:gridCol w:w="5112"/>
        <w:gridCol w:w="1584"/>
        <w:gridCol w:w="1368"/>
        <w:gridCol w:w="1368"/>
      </w:tblGrid>
      <w:tr w:rsidR="00397D1B" w:rsidRPr="00FC1C6F" w:rsidTr="00235C35">
        <w:trPr>
          <w:trHeight w:val="503"/>
        </w:trPr>
        <w:tc>
          <w:tcPr>
            <w:tcW w:w="5112" w:type="dxa"/>
            <w:vAlign w:val="bottom"/>
          </w:tcPr>
          <w:p w:rsidR="006B2375" w:rsidRPr="00FC1C6F" w:rsidRDefault="006B2375" w:rsidP="00D671D7">
            <w:pPr>
              <w:spacing w:line="240" w:lineRule="auto"/>
              <w:ind w:left="435"/>
              <w:jc w:val="both"/>
              <w:rPr>
                <w:rFonts w:eastAsia="Cordia New" w:cs="Arial"/>
                <w:snapToGrid w:val="0"/>
                <w:sz w:val="18"/>
                <w:szCs w:val="18"/>
                <w:lang w:val="en-US" w:bidi="th-TH"/>
              </w:rPr>
            </w:pPr>
          </w:p>
        </w:tc>
        <w:tc>
          <w:tcPr>
            <w:tcW w:w="1584" w:type="dxa"/>
            <w:vAlign w:val="bottom"/>
          </w:tcPr>
          <w:p w:rsidR="006B2375" w:rsidRPr="00FC1C6F" w:rsidRDefault="006B2375" w:rsidP="00D671D7">
            <w:pPr>
              <w:spacing w:line="240" w:lineRule="auto"/>
              <w:ind w:right="-72"/>
              <w:jc w:val="right"/>
              <w:rPr>
                <w:rFonts w:cs="Arial"/>
                <w:b/>
                <w:bCs/>
                <w:sz w:val="18"/>
                <w:szCs w:val="18"/>
                <w:lang w:bidi="th-TH"/>
              </w:rPr>
            </w:pPr>
          </w:p>
        </w:tc>
        <w:tc>
          <w:tcPr>
            <w:tcW w:w="2736" w:type="dxa"/>
            <w:gridSpan w:val="2"/>
            <w:vAlign w:val="bottom"/>
          </w:tcPr>
          <w:p w:rsidR="006B2375" w:rsidRPr="00FC1C6F" w:rsidRDefault="006B2375"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Consolidated</w:t>
            </w:r>
          </w:p>
          <w:p w:rsidR="006B2375" w:rsidRPr="00FC1C6F" w:rsidRDefault="006B2375" w:rsidP="00D671D7">
            <w:pPr>
              <w:pBdr>
                <w:bottom w:val="single" w:sz="4" w:space="1" w:color="auto"/>
              </w:pBdr>
              <w:spacing w:line="240" w:lineRule="auto"/>
              <w:ind w:right="-72"/>
              <w:jc w:val="center"/>
              <w:rPr>
                <w:rFonts w:cs="Arial"/>
                <w:b/>
                <w:bCs/>
                <w:sz w:val="18"/>
                <w:szCs w:val="18"/>
              </w:rPr>
            </w:pPr>
            <w:r w:rsidRPr="00FC1C6F">
              <w:rPr>
                <w:rFonts w:cs="Arial"/>
                <w:b/>
                <w:bCs/>
                <w:sz w:val="18"/>
                <w:szCs w:val="18"/>
              </w:rPr>
              <w:t>financial information</w:t>
            </w:r>
          </w:p>
        </w:tc>
      </w:tr>
      <w:tr w:rsidR="00397D1B" w:rsidRPr="00FC1C6F" w:rsidTr="00235C35">
        <w:trPr>
          <w:cantSplit/>
          <w:trHeight w:val="20"/>
        </w:trPr>
        <w:tc>
          <w:tcPr>
            <w:tcW w:w="5112" w:type="dxa"/>
            <w:vAlign w:val="bottom"/>
          </w:tcPr>
          <w:p w:rsidR="006B2375" w:rsidRPr="00FC1C6F" w:rsidRDefault="006B2375" w:rsidP="00D671D7">
            <w:pPr>
              <w:spacing w:line="240" w:lineRule="auto"/>
              <w:ind w:left="435"/>
              <w:jc w:val="both"/>
              <w:rPr>
                <w:rFonts w:eastAsia="Cordia New" w:cs="Arial"/>
                <w:b/>
                <w:bCs/>
                <w:sz w:val="18"/>
                <w:szCs w:val="18"/>
                <w:lang w:val="en-US" w:bidi="th-TH"/>
              </w:rPr>
            </w:pPr>
          </w:p>
        </w:tc>
        <w:tc>
          <w:tcPr>
            <w:tcW w:w="1584" w:type="dxa"/>
            <w:vAlign w:val="bottom"/>
          </w:tcPr>
          <w:p w:rsidR="006B2375" w:rsidRPr="00FC1C6F" w:rsidRDefault="006B2375" w:rsidP="00D671D7">
            <w:pPr>
              <w:spacing w:line="240" w:lineRule="auto"/>
              <w:ind w:left="435"/>
              <w:jc w:val="right"/>
              <w:rPr>
                <w:rFonts w:eastAsia="Cordia New" w:cs="Arial"/>
                <w:b/>
                <w:bCs/>
                <w:sz w:val="18"/>
                <w:szCs w:val="18"/>
                <w:lang w:val="en-US" w:bidi="th-TH"/>
              </w:rPr>
            </w:pPr>
          </w:p>
        </w:tc>
        <w:tc>
          <w:tcPr>
            <w:tcW w:w="1368" w:type="dxa"/>
            <w:vAlign w:val="bottom"/>
          </w:tcPr>
          <w:p w:rsidR="006B2375" w:rsidRPr="00FC1C6F" w:rsidRDefault="00D663C2" w:rsidP="00D671D7">
            <w:pPr>
              <w:spacing w:line="240" w:lineRule="auto"/>
              <w:ind w:right="-72"/>
              <w:jc w:val="right"/>
              <w:rPr>
                <w:rFonts w:cs="Arial"/>
                <w:b/>
                <w:bCs/>
                <w:sz w:val="18"/>
                <w:szCs w:val="18"/>
                <w:lang w:bidi="th-TH"/>
              </w:rPr>
            </w:pPr>
            <w:r w:rsidRPr="00FC1C6F">
              <w:rPr>
                <w:rFonts w:cs="Arial"/>
                <w:b/>
                <w:bCs/>
                <w:sz w:val="18"/>
                <w:szCs w:val="18"/>
                <w:lang w:bidi="th-TH"/>
              </w:rPr>
              <w:t>3</w:t>
            </w:r>
            <w:r w:rsidR="00AF2100" w:rsidRPr="00FC1C6F">
              <w:rPr>
                <w:rFonts w:cs="Arial"/>
                <w:b/>
                <w:bCs/>
                <w:sz w:val="18"/>
                <w:szCs w:val="18"/>
                <w:lang w:bidi="th-TH"/>
              </w:rPr>
              <w:t>0</w:t>
            </w:r>
            <w:r w:rsidRPr="00FC1C6F">
              <w:rPr>
                <w:rFonts w:cs="Arial"/>
                <w:b/>
                <w:bCs/>
                <w:sz w:val="18"/>
                <w:szCs w:val="18"/>
                <w:lang w:bidi="th-TH"/>
              </w:rPr>
              <w:t xml:space="preserve"> </w:t>
            </w:r>
            <w:r w:rsidR="00AF2100" w:rsidRPr="00FC1C6F">
              <w:rPr>
                <w:rFonts w:cs="Arial"/>
                <w:b/>
                <w:bCs/>
                <w:sz w:val="18"/>
                <w:szCs w:val="18"/>
                <w:lang w:bidi="th-TH"/>
              </w:rPr>
              <w:t>June</w:t>
            </w:r>
          </w:p>
        </w:tc>
        <w:tc>
          <w:tcPr>
            <w:tcW w:w="1368" w:type="dxa"/>
            <w:vAlign w:val="bottom"/>
          </w:tcPr>
          <w:p w:rsidR="006B2375" w:rsidRPr="00FC1C6F" w:rsidRDefault="006B2375" w:rsidP="00D671D7">
            <w:pPr>
              <w:spacing w:line="240" w:lineRule="auto"/>
              <w:ind w:right="-72"/>
              <w:jc w:val="right"/>
              <w:rPr>
                <w:rFonts w:cs="Arial"/>
                <w:b/>
                <w:bCs/>
                <w:sz w:val="18"/>
                <w:szCs w:val="18"/>
                <w:lang w:bidi="th-TH"/>
              </w:rPr>
            </w:pPr>
            <w:r w:rsidRPr="00FC1C6F">
              <w:rPr>
                <w:rFonts w:cs="Arial"/>
                <w:b/>
                <w:bCs/>
                <w:sz w:val="18"/>
                <w:szCs w:val="18"/>
                <w:lang w:bidi="th-TH"/>
              </w:rPr>
              <w:t>31 December</w:t>
            </w:r>
          </w:p>
        </w:tc>
      </w:tr>
      <w:tr w:rsidR="00397D1B" w:rsidRPr="00FC1C6F" w:rsidTr="00235C35">
        <w:trPr>
          <w:trHeight w:val="264"/>
        </w:trPr>
        <w:tc>
          <w:tcPr>
            <w:tcW w:w="5112" w:type="dxa"/>
            <w:vAlign w:val="bottom"/>
          </w:tcPr>
          <w:p w:rsidR="006B2375" w:rsidRPr="00FC1C6F" w:rsidRDefault="006B2375" w:rsidP="00D671D7">
            <w:pPr>
              <w:spacing w:line="240" w:lineRule="auto"/>
              <w:ind w:left="435"/>
              <w:jc w:val="both"/>
              <w:rPr>
                <w:rFonts w:eastAsia="Cordia New" w:cs="Arial"/>
                <w:b/>
                <w:bCs/>
                <w:snapToGrid w:val="0"/>
                <w:sz w:val="18"/>
                <w:szCs w:val="18"/>
                <w:lang w:val="en-US" w:bidi="th-TH"/>
              </w:rPr>
            </w:pPr>
          </w:p>
        </w:tc>
        <w:tc>
          <w:tcPr>
            <w:tcW w:w="1584" w:type="dxa"/>
            <w:vAlign w:val="bottom"/>
          </w:tcPr>
          <w:p w:rsidR="006B2375" w:rsidRPr="00FC1C6F" w:rsidRDefault="006B2375" w:rsidP="00D671D7">
            <w:pPr>
              <w:pBdr>
                <w:bottom w:val="single" w:sz="4" w:space="1" w:color="auto"/>
              </w:pBdr>
              <w:spacing w:line="240" w:lineRule="auto"/>
              <w:ind w:right="-72"/>
              <w:jc w:val="center"/>
              <w:rPr>
                <w:rFonts w:cs="Arial"/>
                <w:b/>
                <w:bCs/>
                <w:sz w:val="18"/>
                <w:szCs w:val="18"/>
                <w:lang w:bidi="th-TH"/>
              </w:rPr>
            </w:pPr>
            <w:r w:rsidRPr="00FC1C6F">
              <w:rPr>
                <w:rFonts w:cs="Arial"/>
                <w:b/>
                <w:bCs/>
                <w:sz w:val="18"/>
                <w:szCs w:val="18"/>
                <w:lang w:bidi="th-TH"/>
              </w:rPr>
              <w:t>Currency</w:t>
            </w:r>
          </w:p>
        </w:tc>
        <w:tc>
          <w:tcPr>
            <w:tcW w:w="1368" w:type="dxa"/>
            <w:vAlign w:val="bottom"/>
          </w:tcPr>
          <w:p w:rsidR="006B2375" w:rsidRPr="00FC1C6F" w:rsidRDefault="006B2375" w:rsidP="00D671D7">
            <w:pPr>
              <w:pBdr>
                <w:bottom w:val="single" w:sz="4" w:space="1" w:color="auto"/>
              </w:pBdr>
              <w:spacing w:line="240" w:lineRule="auto"/>
              <w:ind w:right="-72"/>
              <w:jc w:val="right"/>
              <w:rPr>
                <w:rFonts w:cs="Arial"/>
                <w:b/>
                <w:bCs/>
                <w:sz w:val="18"/>
                <w:szCs w:val="18"/>
                <w:lang w:bidi="th-TH"/>
              </w:rPr>
            </w:pPr>
            <w:r w:rsidRPr="00FC1C6F">
              <w:rPr>
                <w:rFonts w:cs="Arial"/>
                <w:b/>
                <w:bCs/>
                <w:sz w:val="18"/>
                <w:szCs w:val="18"/>
                <w:lang w:bidi="th-TH"/>
              </w:rPr>
              <w:t>20</w:t>
            </w:r>
            <w:r w:rsidR="00D663C2" w:rsidRPr="00FC1C6F">
              <w:rPr>
                <w:rFonts w:cs="Arial"/>
                <w:b/>
                <w:bCs/>
                <w:sz w:val="18"/>
                <w:szCs w:val="18"/>
                <w:lang w:bidi="th-TH"/>
              </w:rPr>
              <w:t>20</w:t>
            </w:r>
          </w:p>
        </w:tc>
        <w:tc>
          <w:tcPr>
            <w:tcW w:w="1368" w:type="dxa"/>
            <w:vAlign w:val="bottom"/>
          </w:tcPr>
          <w:p w:rsidR="006B2375" w:rsidRPr="00FC1C6F" w:rsidRDefault="006B2375" w:rsidP="00D671D7">
            <w:pPr>
              <w:pBdr>
                <w:bottom w:val="single" w:sz="4" w:space="1" w:color="auto"/>
              </w:pBdr>
              <w:spacing w:line="240" w:lineRule="auto"/>
              <w:ind w:right="-72"/>
              <w:jc w:val="right"/>
              <w:rPr>
                <w:rFonts w:cs="Arial"/>
                <w:b/>
                <w:bCs/>
                <w:sz w:val="18"/>
                <w:szCs w:val="18"/>
                <w:lang w:bidi="th-TH"/>
              </w:rPr>
            </w:pPr>
            <w:r w:rsidRPr="00FC1C6F">
              <w:rPr>
                <w:rFonts w:cs="Arial"/>
                <w:b/>
                <w:bCs/>
                <w:sz w:val="18"/>
                <w:szCs w:val="18"/>
                <w:lang w:bidi="th-TH"/>
              </w:rPr>
              <w:t>201</w:t>
            </w:r>
            <w:r w:rsidR="00D663C2" w:rsidRPr="00FC1C6F">
              <w:rPr>
                <w:rFonts w:cs="Arial"/>
                <w:b/>
                <w:bCs/>
                <w:sz w:val="18"/>
                <w:szCs w:val="18"/>
                <w:lang w:bidi="th-TH"/>
              </w:rPr>
              <w:t>9</w:t>
            </w:r>
          </w:p>
        </w:tc>
      </w:tr>
      <w:tr w:rsidR="00397D1B" w:rsidRPr="00FC1C6F" w:rsidTr="00235C35">
        <w:trPr>
          <w:trHeight w:val="163"/>
        </w:trPr>
        <w:tc>
          <w:tcPr>
            <w:tcW w:w="5112" w:type="dxa"/>
            <w:vAlign w:val="bottom"/>
          </w:tcPr>
          <w:p w:rsidR="006B2375" w:rsidRPr="00FC1C6F" w:rsidRDefault="006B2375" w:rsidP="00D671D7">
            <w:pPr>
              <w:tabs>
                <w:tab w:val="right" w:pos="9810"/>
              </w:tabs>
              <w:spacing w:line="240" w:lineRule="auto"/>
              <w:ind w:left="435"/>
              <w:jc w:val="both"/>
              <w:rPr>
                <w:rFonts w:eastAsia="Angsana New" w:cs="Arial"/>
                <w:sz w:val="12"/>
                <w:szCs w:val="12"/>
                <w:cs/>
                <w:lang w:bidi="th-TH"/>
              </w:rPr>
            </w:pPr>
          </w:p>
        </w:tc>
        <w:tc>
          <w:tcPr>
            <w:tcW w:w="1584" w:type="dxa"/>
            <w:vAlign w:val="bottom"/>
          </w:tcPr>
          <w:p w:rsidR="006B2375" w:rsidRPr="00FC1C6F" w:rsidRDefault="006B2375" w:rsidP="00D671D7">
            <w:pPr>
              <w:spacing w:line="240" w:lineRule="auto"/>
              <w:ind w:right="-72"/>
              <w:jc w:val="right"/>
              <w:rPr>
                <w:rFonts w:eastAsia="Angsana New" w:cs="Arial"/>
                <w:sz w:val="12"/>
                <w:szCs w:val="12"/>
                <w:lang w:bidi="th-TH"/>
              </w:rPr>
            </w:pPr>
          </w:p>
        </w:tc>
        <w:tc>
          <w:tcPr>
            <w:tcW w:w="1368" w:type="dxa"/>
            <w:vAlign w:val="bottom"/>
          </w:tcPr>
          <w:p w:rsidR="006B2375" w:rsidRPr="00FC1C6F" w:rsidRDefault="006B2375" w:rsidP="00D671D7">
            <w:pPr>
              <w:spacing w:line="240" w:lineRule="auto"/>
              <w:ind w:right="-72"/>
              <w:jc w:val="right"/>
              <w:rPr>
                <w:rFonts w:eastAsia="Angsana New" w:cs="Arial"/>
                <w:sz w:val="12"/>
                <w:szCs w:val="12"/>
                <w:lang w:bidi="th-TH"/>
              </w:rPr>
            </w:pPr>
          </w:p>
        </w:tc>
        <w:tc>
          <w:tcPr>
            <w:tcW w:w="1368" w:type="dxa"/>
            <w:vAlign w:val="bottom"/>
          </w:tcPr>
          <w:p w:rsidR="006B2375" w:rsidRPr="00FC1C6F" w:rsidRDefault="006B2375" w:rsidP="00D671D7">
            <w:pPr>
              <w:spacing w:line="240" w:lineRule="auto"/>
              <w:ind w:right="-72"/>
              <w:jc w:val="right"/>
              <w:rPr>
                <w:rFonts w:eastAsia="Angsana New" w:cs="Arial"/>
                <w:sz w:val="12"/>
                <w:szCs w:val="12"/>
                <w:lang w:bidi="th-TH"/>
              </w:rPr>
            </w:pPr>
          </w:p>
        </w:tc>
      </w:tr>
      <w:tr w:rsidR="006B2375" w:rsidRPr="00FC1C6F" w:rsidTr="00235C35">
        <w:trPr>
          <w:trHeight w:val="163"/>
        </w:trPr>
        <w:tc>
          <w:tcPr>
            <w:tcW w:w="5112" w:type="dxa"/>
            <w:vAlign w:val="bottom"/>
          </w:tcPr>
          <w:p w:rsidR="006B2375" w:rsidRPr="00FC1C6F" w:rsidRDefault="006B2375" w:rsidP="00D671D7">
            <w:pPr>
              <w:spacing w:line="240" w:lineRule="auto"/>
              <w:ind w:left="432"/>
              <w:rPr>
                <w:rFonts w:eastAsia="Cordia New" w:cs="Arial"/>
                <w:snapToGrid w:val="0"/>
                <w:sz w:val="18"/>
                <w:szCs w:val="18"/>
                <w:lang w:val="en-US" w:bidi="th-TH"/>
              </w:rPr>
            </w:pPr>
            <w:r w:rsidRPr="00FC1C6F">
              <w:rPr>
                <w:rFonts w:eastAsia="Cordia New" w:cs="Arial"/>
                <w:snapToGrid w:val="0"/>
                <w:sz w:val="18"/>
                <w:szCs w:val="18"/>
                <w:lang w:val="en-US" w:bidi="th-TH"/>
              </w:rPr>
              <w:t>Computer software</w:t>
            </w:r>
          </w:p>
        </w:tc>
        <w:tc>
          <w:tcPr>
            <w:tcW w:w="1584" w:type="dxa"/>
            <w:vAlign w:val="bottom"/>
          </w:tcPr>
          <w:p w:rsidR="006B2375" w:rsidRPr="00FC1C6F" w:rsidRDefault="006B2375" w:rsidP="00D671D7">
            <w:pPr>
              <w:spacing w:line="240" w:lineRule="auto"/>
              <w:ind w:right="-72"/>
              <w:jc w:val="center"/>
              <w:rPr>
                <w:rFonts w:eastAsia="Cordia New" w:cs="Arial"/>
                <w:sz w:val="18"/>
                <w:szCs w:val="18"/>
                <w:lang w:val="en-US" w:bidi="th-TH"/>
              </w:rPr>
            </w:pPr>
            <w:r w:rsidRPr="00FC1C6F">
              <w:rPr>
                <w:rFonts w:eastAsia="Cordia New" w:cs="Arial"/>
                <w:sz w:val="18"/>
                <w:szCs w:val="18"/>
                <w:lang w:val="en-US" w:bidi="th-TH"/>
              </w:rPr>
              <w:t xml:space="preserve">Baht </w:t>
            </w:r>
            <w:r w:rsidR="0095155A" w:rsidRPr="00FC1C6F">
              <w:rPr>
                <w:rFonts w:eastAsia="Cordia New" w:cs="Arial"/>
                <w:sz w:val="18"/>
                <w:szCs w:val="18"/>
                <w:lang w:val="en-US" w:bidi="th-TH"/>
              </w:rPr>
              <w:t>Thousand</w:t>
            </w:r>
          </w:p>
        </w:tc>
        <w:tc>
          <w:tcPr>
            <w:tcW w:w="1368" w:type="dxa"/>
            <w:vAlign w:val="bottom"/>
          </w:tcPr>
          <w:p w:rsidR="006B2375" w:rsidRPr="00FC1C6F" w:rsidRDefault="00596666" w:rsidP="00D671D7">
            <w:pPr>
              <w:tabs>
                <w:tab w:val="left" w:pos="-72"/>
              </w:tabs>
              <w:spacing w:line="240" w:lineRule="auto"/>
              <w:ind w:right="-72"/>
              <w:jc w:val="right"/>
              <w:rPr>
                <w:rFonts w:eastAsia="Cordia New" w:cs="Arial"/>
                <w:sz w:val="18"/>
                <w:szCs w:val="18"/>
              </w:rPr>
            </w:pPr>
            <w:r w:rsidRPr="00FC1C6F">
              <w:rPr>
                <w:rFonts w:eastAsia="Cordia New" w:cs="Arial"/>
                <w:sz w:val="18"/>
                <w:szCs w:val="18"/>
              </w:rPr>
              <w:t>202</w:t>
            </w:r>
          </w:p>
        </w:tc>
        <w:tc>
          <w:tcPr>
            <w:tcW w:w="1368" w:type="dxa"/>
            <w:vAlign w:val="bottom"/>
          </w:tcPr>
          <w:p w:rsidR="006B2375" w:rsidRPr="00FC1C6F" w:rsidRDefault="00A23B13" w:rsidP="00D671D7">
            <w:pPr>
              <w:tabs>
                <w:tab w:val="left" w:pos="-72"/>
              </w:tabs>
              <w:spacing w:line="240" w:lineRule="auto"/>
              <w:ind w:right="-72"/>
              <w:jc w:val="right"/>
              <w:rPr>
                <w:rFonts w:eastAsia="Cordia New" w:cs="Arial"/>
                <w:sz w:val="18"/>
                <w:szCs w:val="18"/>
                <w:lang w:val="en-US"/>
              </w:rPr>
            </w:pPr>
            <w:r w:rsidRPr="00FC1C6F">
              <w:rPr>
                <w:rFonts w:eastAsia="Cordia New" w:cs="Arial"/>
                <w:sz w:val="18"/>
                <w:szCs w:val="18"/>
                <w:lang w:val="en-US"/>
              </w:rPr>
              <w:t>375</w:t>
            </w:r>
          </w:p>
        </w:tc>
      </w:tr>
    </w:tbl>
    <w:p w:rsidR="00FD2FD6" w:rsidRPr="00FC1C6F" w:rsidRDefault="00FD2FD6" w:rsidP="00D671D7">
      <w:pPr>
        <w:tabs>
          <w:tab w:val="left" w:pos="2340"/>
        </w:tabs>
        <w:spacing w:line="240" w:lineRule="auto"/>
        <w:ind w:left="540" w:hanging="540"/>
        <w:jc w:val="thaiDistribute"/>
        <w:rPr>
          <w:rFonts w:eastAsia="Angsana New" w:cs="Arial"/>
          <w:b/>
          <w:bCs/>
          <w:sz w:val="18"/>
          <w:szCs w:val="18"/>
        </w:rPr>
        <w:sectPr w:rsidR="00FD2FD6" w:rsidRPr="00FC1C6F" w:rsidSect="004348DE">
          <w:footerReference w:type="default" r:id="rId12"/>
          <w:pgSz w:w="11907" w:h="16840" w:code="9"/>
          <w:pgMar w:top="1440" w:right="720" w:bottom="720" w:left="1728" w:header="706" w:footer="706" w:gutter="0"/>
          <w:cols w:space="720"/>
        </w:sectPr>
      </w:pPr>
    </w:p>
    <w:p w:rsidR="00FD2FD6" w:rsidRPr="00D671D7" w:rsidRDefault="00FD2FD6" w:rsidP="00D671D7">
      <w:pPr>
        <w:tabs>
          <w:tab w:val="left" w:pos="2340"/>
        </w:tabs>
        <w:spacing w:line="240" w:lineRule="auto"/>
        <w:ind w:left="540" w:hanging="540"/>
        <w:jc w:val="thaiDistribute"/>
        <w:rPr>
          <w:rFonts w:eastAsia="Angsana New" w:cs="Arial"/>
          <w:b/>
          <w:bCs/>
          <w:sz w:val="18"/>
          <w:szCs w:val="18"/>
        </w:rPr>
      </w:pPr>
    </w:p>
    <w:p w:rsidR="00FD2FD6" w:rsidRPr="00D671D7" w:rsidRDefault="00FD2FD6" w:rsidP="00D671D7">
      <w:pPr>
        <w:tabs>
          <w:tab w:val="left" w:pos="2340"/>
        </w:tabs>
        <w:spacing w:line="240" w:lineRule="auto"/>
        <w:ind w:left="540" w:hanging="540"/>
        <w:jc w:val="thaiDistribute"/>
        <w:rPr>
          <w:rFonts w:eastAsia="Angsana New" w:cs="Arial"/>
          <w:b/>
          <w:bCs/>
          <w:sz w:val="18"/>
          <w:szCs w:val="18"/>
        </w:rPr>
      </w:pPr>
    </w:p>
    <w:p w:rsidR="0003373F" w:rsidRPr="00D671D7" w:rsidRDefault="009160E0" w:rsidP="00D671D7">
      <w:pPr>
        <w:tabs>
          <w:tab w:val="left" w:pos="2340"/>
        </w:tabs>
        <w:spacing w:line="240" w:lineRule="auto"/>
        <w:ind w:left="540" w:hanging="540"/>
        <w:jc w:val="thaiDistribute"/>
        <w:rPr>
          <w:rFonts w:eastAsia="Angsana New" w:cs="Arial"/>
          <w:b/>
          <w:bCs/>
          <w:sz w:val="18"/>
          <w:szCs w:val="18"/>
          <w:lang w:val="en-US"/>
        </w:rPr>
      </w:pPr>
      <w:r w:rsidRPr="00D671D7">
        <w:rPr>
          <w:rFonts w:eastAsia="Angsana New" w:cs="Arial"/>
          <w:b/>
          <w:bCs/>
          <w:sz w:val="18"/>
          <w:szCs w:val="18"/>
        </w:rPr>
        <w:t>10</w:t>
      </w:r>
      <w:r w:rsidR="0003373F" w:rsidRPr="00D671D7">
        <w:rPr>
          <w:rFonts w:eastAsia="Angsana New" w:cs="Arial"/>
          <w:b/>
          <w:bCs/>
          <w:sz w:val="18"/>
          <w:szCs w:val="18"/>
        </w:rPr>
        <w:tab/>
      </w:r>
      <w:r w:rsidR="0003373F" w:rsidRPr="00D671D7">
        <w:rPr>
          <w:rFonts w:eastAsia="Angsana New" w:cs="Arial"/>
          <w:b/>
          <w:bCs/>
          <w:sz w:val="18"/>
          <w:szCs w:val="22"/>
          <w:lang w:val="en-US" w:bidi="th-TH"/>
        </w:rPr>
        <w:t>Business combination</w:t>
      </w:r>
    </w:p>
    <w:p w:rsidR="0003373F" w:rsidRPr="00D671D7" w:rsidRDefault="0003373F" w:rsidP="00D671D7">
      <w:pPr>
        <w:pStyle w:val="Header"/>
        <w:tabs>
          <w:tab w:val="center" w:pos="716"/>
        </w:tabs>
        <w:spacing w:line="240" w:lineRule="auto"/>
        <w:ind w:left="567"/>
        <w:jc w:val="thaiDistribute"/>
        <w:rPr>
          <w:rFonts w:cs="Arial"/>
          <w:spacing w:val="-4"/>
          <w:sz w:val="18"/>
          <w:szCs w:val="18"/>
          <w:lang w:bidi="th-TH"/>
        </w:rPr>
      </w:pPr>
    </w:p>
    <w:p w:rsidR="0004286F" w:rsidRPr="00D671D7" w:rsidRDefault="0004286F" w:rsidP="00D671D7">
      <w:pPr>
        <w:pStyle w:val="Header"/>
        <w:tabs>
          <w:tab w:val="center" w:pos="716"/>
        </w:tabs>
        <w:spacing w:line="240" w:lineRule="auto"/>
        <w:ind w:left="567"/>
        <w:jc w:val="thaiDistribute"/>
        <w:rPr>
          <w:rFonts w:cs="Arial"/>
          <w:spacing w:val="-4"/>
          <w:sz w:val="18"/>
          <w:szCs w:val="18"/>
          <w:lang w:bidi="th-TH"/>
        </w:rPr>
      </w:pPr>
    </w:p>
    <w:p w:rsidR="0003373F" w:rsidRPr="00D671D7" w:rsidRDefault="00030E40" w:rsidP="00D671D7">
      <w:pPr>
        <w:pStyle w:val="Header"/>
        <w:tabs>
          <w:tab w:val="center" w:pos="713"/>
        </w:tabs>
        <w:spacing w:line="240" w:lineRule="auto"/>
        <w:ind w:left="567"/>
        <w:jc w:val="thaiDistribute"/>
        <w:rPr>
          <w:rFonts w:cs="Arial"/>
          <w:sz w:val="18"/>
          <w:szCs w:val="18"/>
          <w:lang w:bidi="th-TH"/>
        </w:rPr>
      </w:pPr>
      <w:r w:rsidRPr="00D671D7">
        <w:rPr>
          <w:rFonts w:cs="Arial"/>
          <w:sz w:val="18"/>
          <w:szCs w:val="18"/>
          <w:lang w:bidi="th-TH"/>
        </w:rPr>
        <w:t xml:space="preserve">As explained in Note </w:t>
      </w:r>
      <w:r w:rsidRPr="00D671D7">
        <w:rPr>
          <w:rFonts w:cs="Arial"/>
          <w:sz w:val="18"/>
          <w:szCs w:val="18"/>
          <w:cs/>
          <w:lang w:bidi="th-TH"/>
        </w:rPr>
        <w:t>1</w:t>
      </w:r>
      <w:r w:rsidRPr="00D671D7">
        <w:rPr>
          <w:rFonts w:cs="Arial"/>
          <w:sz w:val="18"/>
          <w:szCs w:val="18"/>
          <w:lang w:bidi="th-TH"/>
        </w:rPr>
        <w:t xml:space="preserve">, for accounting purpose, PRA Group </w:t>
      </w:r>
      <w:r w:rsidR="00591A15">
        <w:rPr>
          <w:rFonts w:cs="Arial"/>
          <w:sz w:val="18"/>
          <w:szCs w:val="18"/>
          <w:lang w:bidi="th-TH"/>
        </w:rPr>
        <w:t>-</w:t>
      </w:r>
      <w:r w:rsidRPr="00D671D7">
        <w:rPr>
          <w:rFonts w:cs="Arial"/>
          <w:sz w:val="18"/>
          <w:szCs w:val="18"/>
          <w:lang w:bidi="th-TH"/>
        </w:rPr>
        <w:t xml:space="preserve"> the acquirer, has completed the acquisition of </w:t>
      </w:r>
      <w:r w:rsidR="007A0659" w:rsidRPr="00D671D7">
        <w:rPr>
          <w:rFonts w:cs="Arial"/>
          <w:sz w:val="18"/>
          <w:szCs w:val="18"/>
          <w:lang w:bidi="th-TH"/>
        </w:rPr>
        <w:br/>
      </w:r>
      <w:r w:rsidRPr="00D671D7">
        <w:rPr>
          <w:rFonts w:cs="Arial"/>
          <w:sz w:val="18"/>
          <w:szCs w:val="18"/>
          <w:lang w:bidi="th-TH"/>
        </w:rPr>
        <w:t xml:space="preserve">FC Group </w:t>
      </w:r>
      <w:r w:rsidR="006B2375" w:rsidRPr="00D671D7">
        <w:rPr>
          <w:rFonts w:cs="Arial"/>
          <w:sz w:val="18"/>
          <w:szCs w:val="18"/>
          <w:lang w:bidi="th-TH"/>
        </w:rPr>
        <w:t>-</w:t>
      </w:r>
      <w:r w:rsidRPr="00D671D7">
        <w:rPr>
          <w:rFonts w:cs="Arial"/>
          <w:sz w:val="18"/>
          <w:szCs w:val="18"/>
          <w:lang w:bidi="th-TH"/>
        </w:rPr>
        <w:t xml:space="preserve"> the </w:t>
      </w:r>
      <w:proofErr w:type="spellStart"/>
      <w:r w:rsidRPr="00D671D7">
        <w:rPr>
          <w:rFonts w:cs="Arial"/>
          <w:sz w:val="18"/>
          <w:szCs w:val="18"/>
          <w:lang w:bidi="th-TH"/>
        </w:rPr>
        <w:t>acquiree</w:t>
      </w:r>
      <w:proofErr w:type="spellEnd"/>
      <w:r w:rsidRPr="00D671D7">
        <w:rPr>
          <w:rFonts w:cs="Arial"/>
          <w:sz w:val="18"/>
          <w:szCs w:val="18"/>
          <w:lang w:bidi="th-TH"/>
        </w:rPr>
        <w:t xml:space="preserve">, on </w:t>
      </w:r>
      <w:r w:rsidRPr="00D671D7">
        <w:rPr>
          <w:rFonts w:cs="Arial"/>
          <w:sz w:val="18"/>
          <w:szCs w:val="18"/>
          <w:cs/>
          <w:lang w:bidi="th-TH"/>
        </w:rPr>
        <w:t xml:space="preserve">26 </w:t>
      </w:r>
      <w:r w:rsidRPr="00D671D7">
        <w:rPr>
          <w:rFonts w:cs="Arial"/>
          <w:sz w:val="18"/>
          <w:szCs w:val="18"/>
          <w:lang w:bidi="th-TH"/>
        </w:rPr>
        <w:t xml:space="preserve">July </w:t>
      </w:r>
      <w:r w:rsidR="007A0659" w:rsidRPr="00D671D7">
        <w:rPr>
          <w:rFonts w:cs="Arial"/>
          <w:sz w:val="18"/>
          <w:szCs w:val="18"/>
          <w:lang w:bidi="th-TH"/>
        </w:rPr>
        <w:t>2</w:t>
      </w:r>
      <w:r w:rsidRPr="00D671D7">
        <w:rPr>
          <w:rFonts w:cs="Arial"/>
          <w:sz w:val="18"/>
          <w:szCs w:val="18"/>
          <w:cs/>
          <w:lang w:bidi="th-TH"/>
        </w:rPr>
        <w:t>019</w:t>
      </w:r>
      <w:r w:rsidRPr="00D671D7">
        <w:rPr>
          <w:rFonts w:cs="Arial"/>
          <w:sz w:val="18"/>
          <w:szCs w:val="18"/>
          <w:lang w:bidi="th-TH"/>
        </w:rPr>
        <w:t xml:space="preserve">, with the conditions that the former shareholders of FC Group </w:t>
      </w:r>
      <w:proofErr w:type="gramStart"/>
      <w:r w:rsidRPr="00D671D7">
        <w:rPr>
          <w:rFonts w:cs="Arial"/>
          <w:sz w:val="18"/>
          <w:szCs w:val="18"/>
          <w:lang w:bidi="th-TH"/>
        </w:rPr>
        <w:t>have to</w:t>
      </w:r>
      <w:proofErr w:type="gramEnd"/>
      <w:r w:rsidRPr="00D671D7">
        <w:rPr>
          <w:rFonts w:cs="Arial"/>
          <w:sz w:val="18"/>
          <w:szCs w:val="18"/>
          <w:lang w:bidi="th-TH"/>
        </w:rPr>
        <w:t xml:space="preserve"> comply with as follows</w:t>
      </w:r>
      <w:r w:rsidR="007A0659" w:rsidRPr="00D671D7">
        <w:rPr>
          <w:rFonts w:cs="Arial"/>
          <w:sz w:val="18"/>
          <w:szCs w:val="18"/>
          <w:lang w:bidi="th-TH"/>
        </w:rPr>
        <w:t>:</w:t>
      </w:r>
    </w:p>
    <w:p w:rsidR="00DF4853" w:rsidRPr="00D671D7" w:rsidRDefault="00DF4853" w:rsidP="00D671D7">
      <w:pPr>
        <w:pStyle w:val="Header"/>
        <w:tabs>
          <w:tab w:val="clear" w:pos="4153"/>
          <w:tab w:val="clear" w:pos="8306"/>
          <w:tab w:val="center" w:pos="713"/>
        </w:tabs>
        <w:spacing w:line="240" w:lineRule="auto"/>
        <w:ind w:left="567"/>
        <w:jc w:val="thaiDistribute"/>
        <w:rPr>
          <w:rFonts w:cs="Arial"/>
          <w:sz w:val="18"/>
          <w:szCs w:val="18"/>
          <w:lang w:val="en-US"/>
        </w:rPr>
      </w:pPr>
    </w:p>
    <w:p w:rsidR="00030E40" w:rsidRPr="00D671D7" w:rsidRDefault="00030E40" w:rsidP="00D671D7">
      <w:pPr>
        <w:pStyle w:val="ListParagraph"/>
        <w:numPr>
          <w:ilvl w:val="0"/>
          <w:numId w:val="3"/>
        </w:numPr>
        <w:spacing w:after="0" w:line="240" w:lineRule="auto"/>
        <w:ind w:left="993" w:hanging="426"/>
        <w:jc w:val="both"/>
        <w:rPr>
          <w:rFonts w:ascii="Arial" w:hAnsi="Arial" w:cs="Arial"/>
          <w:sz w:val="18"/>
          <w:szCs w:val="18"/>
        </w:rPr>
      </w:pPr>
      <w:r w:rsidRPr="00D671D7">
        <w:rPr>
          <w:rFonts w:ascii="Arial" w:hAnsi="Arial" w:cs="Arial"/>
          <w:sz w:val="18"/>
          <w:szCs w:val="18"/>
        </w:rPr>
        <w:t>Disposal of investments and liabilities in accordance with the “Conditions Precedent” before the business combination.</w:t>
      </w:r>
    </w:p>
    <w:p w:rsidR="00030E40" w:rsidRPr="00D671D7" w:rsidRDefault="00030E40" w:rsidP="00D671D7">
      <w:pPr>
        <w:pStyle w:val="ListParagraph"/>
        <w:spacing w:after="0" w:line="240" w:lineRule="auto"/>
        <w:ind w:left="993"/>
        <w:jc w:val="both"/>
        <w:rPr>
          <w:rFonts w:ascii="Arial" w:hAnsi="Arial" w:cs="Arial"/>
          <w:sz w:val="18"/>
          <w:szCs w:val="18"/>
        </w:rPr>
      </w:pPr>
    </w:p>
    <w:p w:rsidR="00030E40" w:rsidRPr="00D671D7" w:rsidRDefault="00030E40" w:rsidP="00D671D7">
      <w:pPr>
        <w:pStyle w:val="ListParagraph"/>
        <w:spacing w:after="0" w:line="240" w:lineRule="auto"/>
        <w:ind w:left="993"/>
        <w:jc w:val="both"/>
        <w:rPr>
          <w:rFonts w:ascii="Arial" w:hAnsi="Arial" w:cs="Arial"/>
          <w:sz w:val="18"/>
          <w:szCs w:val="18"/>
        </w:rPr>
      </w:pPr>
      <w:r w:rsidRPr="00D671D7">
        <w:rPr>
          <w:rFonts w:ascii="Arial" w:hAnsi="Arial" w:cs="Arial"/>
          <w:sz w:val="18"/>
          <w:szCs w:val="18"/>
        </w:rPr>
        <w:t xml:space="preserve">The former shareholders of FC Group </w:t>
      </w:r>
      <w:proofErr w:type="gramStart"/>
      <w:r w:rsidRPr="00D671D7">
        <w:rPr>
          <w:rFonts w:ascii="Arial" w:hAnsi="Arial" w:cs="Arial"/>
          <w:sz w:val="18"/>
          <w:szCs w:val="18"/>
        </w:rPr>
        <w:t>has</w:t>
      </w:r>
      <w:proofErr w:type="gramEnd"/>
      <w:r w:rsidRPr="00D671D7">
        <w:rPr>
          <w:rFonts w:ascii="Arial" w:hAnsi="Arial" w:cs="Arial"/>
          <w:sz w:val="18"/>
          <w:szCs w:val="18"/>
        </w:rPr>
        <w:t xml:space="preserve"> completed the disposal of </w:t>
      </w:r>
      <w:r w:rsidR="00B34A63" w:rsidRPr="00D671D7">
        <w:rPr>
          <w:rFonts w:ascii="Arial" w:hAnsi="Arial" w:cs="Arial"/>
          <w:sz w:val="18"/>
          <w:szCs w:val="18"/>
        </w:rPr>
        <w:t xml:space="preserve">the investments and liabilities </w:t>
      </w:r>
      <w:r w:rsidRPr="00D671D7">
        <w:rPr>
          <w:rFonts w:ascii="Arial" w:hAnsi="Arial" w:cs="Arial"/>
          <w:sz w:val="18"/>
          <w:szCs w:val="18"/>
        </w:rPr>
        <w:t xml:space="preserve">before </w:t>
      </w:r>
      <w:r w:rsidRPr="00D671D7">
        <w:rPr>
          <w:rFonts w:ascii="Arial" w:hAnsi="Arial" w:cs="Arial"/>
          <w:sz w:val="18"/>
          <w:szCs w:val="18"/>
          <w:cs/>
        </w:rPr>
        <w:t xml:space="preserve">26 </w:t>
      </w:r>
      <w:r w:rsidRPr="00D671D7">
        <w:rPr>
          <w:rFonts w:ascii="Arial" w:hAnsi="Arial" w:cs="Arial"/>
          <w:sz w:val="18"/>
          <w:szCs w:val="18"/>
        </w:rPr>
        <w:t xml:space="preserve">July </w:t>
      </w:r>
      <w:r w:rsidRPr="00D671D7">
        <w:rPr>
          <w:rFonts w:ascii="Arial" w:hAnsi="Arial" w:cs="Arial"/>
          <w:sz w:val="18"/>
          <w:szCs w:val="18"/>
          <w:cs/>
        </w:rPr>
        <w:t>2019.</w:t>
      </w:r>
    </w:p>
    <w:p w:rsidR="00030E40" w:rsidRPr="00D671D7" w:rsidRDefault="00030E40" w:rsidP="00D671D7">
      <w:pPr>
        <w:pStyle w:val="ListParagraph"/>
        <w:spacing w:after="0" w:line="240" w:lineRule="auto"/>
        <w:ind w:left="993"/>
        <w:jc w:val="both"/>
        <w:rPr>
          <w:rFonts w:ascii="Arial" w:hAnsi="Arial" w:cs="Arial"/>
          <w:sz w:val="18"/>
          <w:szCs w:val="18"/>
        </w:rPr>
      </w:pPr>
    </w:p>
    <w:p w:rsidR="006B2375" w:rsidRPr="00D671D7" w:rsidRDefault="006B2375" w:rsidP="00D671D7">
      <w:pPr>
        <w:pStyle w:val="ListParagraph"/>
        <w:numPr>
          <w:ilvl w:val="0"/>
          <w:numId w:val="3"/>
        </w:numPr>
        <w:spacing w:after="0" w:line="240" w:lineRule="auto"/>
        <w:ind w:left="994" w:hanging="432"/>
        <w:contextualSpacing w:val="0"/>
        <w:jc w:val="both"/>
        <w:rPr>
          <w:rFonts w:ascii="Arial" w:hAnsi="Arial" w:cs="Arial"/>
          <w:sz w:val="18"/>
          <w:szCs w:val="18"/>
        </w:rPr>
      </w:pPr>
      <w:r w:rsidRPr="00D671D7">
        <w:rPr>
          <w:rFonts w:ascii="Arial" w:eastAsia="Times New Roman" w:hAnsi="Arial" w:cs="Arial"/>
          <w:sz w:val="18"/>
          <w:szCs w:val="18"/>
        </w:rPr>
        <w:t>Obligations for disposal of assets and liabilities in connection with the Covenants of business combination and guarantee of investment value.</w:t>
      </w:r>
    </w:p>
    <w:p w:rsidR="006B2375" w:rsidRPr="00D671D7" w:rsidRDefault="006B2375" w:rsidP="00D671D7">
      <w:pPr>
        <w:pStyle w:val="ListParagraph"/>
        <w:spacing w:after="0" w:line="240" w:lineRule="auto"/>
        <w:ind w:left="994"/>
        <w:contextualSpacing w:val="0"/>
        <w:jc w:val="both"/>
        <w:rPr>
          <w:rFonts w:ascii="Arial" w:hAnsi="Arial" w:cs="Arial"/>
          <w:sz w:val="18"/>
          <w:szCs w:val="18"/>
          <w:lang w:bidi="ar-SA"/>
        </w:rPr>
      </w:pPr>
    </w:p>
    <w:p w:rsidR="006B2375" w:rsidRPr="00D671D7" w:rsidRDefault="006B2375" w:rsidP="00D671D7">
      <w:pPr>
        <w:pStyle w:val="ListParagraph"/>
        <w:spacing w:after="0" w:line="240" w:lineRule="auto"/>
        <w:ind w:left="994"/>
        <w:contextualSpacing w:val="0"/>
        <w:jc w:val="both"/>
        <w:rPr>
          <w:rFonts w:ascii="Arial" w:hAnsi="Arial" w:cs="Arial"/>
          <w:sz w:val="18"/>
          <w:szCs w:val="18"/>
        </w:rPr>
      </w:pPr>
      <w:r w:rsidRPr="00D671D7">
        <w:rPr>
          <w:rFonts w:ascii="Arial" w:hAnsi="Arial" w:cs="Arial"/>
          <w:sz w:val="18"/>
          <w:szCs w:val="18"/>
          <w:lang w:bidi="ar-SA"/>
        </w:rPr>
        <w:t xml:space="preserve">The former shareholders of FC Group </w:t>
      </w:r>
      <w:proofErr w:type="gramStart"/>
      <w:r w:rsidRPr="00D671D7">
        <w:rPr>
          <w:rFonts w:ascii="Arial" w:hAnsi="Arial" w:cs="Arial"/>
          <w:sz w:val="18"/>
          <w:szCs w:val="18"/>
          <w:lang w:bidi="ar-SA"/>
        </w:rPr>
        <w:t>has</w:t>
      </w:r>
      <w:proofErr w:type="gramEnd"/>
      <w:r w:rsidRPr="00D671D7">
        <w:rPr>
          <w:rFonts w:ascii="Arial" w:hAnsi="Arial" w:cs="Arial"/>
          <w:sz w:val="18"/>
          <w:szCs w:val="18"/>
          <w:lang w:bidi="ar-SA"/>
        </w:rPr>
        <w:t xml:space="preserve"> to dispose of assets and liabilities in accordance with the Covenants after business combination within </w:t>
      </w:r>
      <w:r w:rsidRPr="00D671D7">
        <w:rPr>
          <w:rFonts w:ascii="Arial" w:hAnsi="Arial" w:cs="Arial"/>
          <w:sz w:val="18"/>
          <w:szCs w:val="18"/>
          <w:cs/>
        </w:rPr>
        <w:t xml:space="preserve">12 </w:t>
      </w:r>
      <w:r w:rsidRPr="00D671D7">
        <w:rPr>
          <w:rFonts w:ascii="Arial" w:hAnsi="Arial" w:cs="Arial"/>
          <w:sz w:val="18"/>
          <w:szCs w:val="18"/>
          <w:lang w:bidi="ar-SA"/>
        </w:rPr>
        <w:t xml:space="preserve">months, and payment of the consideration has to be made in full within </w:t>
      </w:r>
      <w:r w:rsidRPr="00D671D7">
        <w:rPr>
          <w:rFonts w:ascii="Arial" w:hAnsi="Arial" w:cs="Arial"/>
          <w:sz w:val="18"/>
          <w:szCs w:val="18"/>
          <w:cs/>
        </w:rPr>
        <w:t xml:space="preserve">15 </w:t>
      </w:r>
      <w:r w:rsidRPr="00D671D7">
        <w:rPr>
          <w:rFonts w:ascii="Arial" w:hAnsi="Arial" w:cs="Arial"/>
          <w:sz w:val="18"/>
          <w:szCs w:val="18"/>
          <w:lang w:bidi="ar-SA"/>
        </w:rPr>
        <w:t xml:space="preserve">months from </w:t>
      </w:r>
      <w:r w:rsidRPr="00D671D7">
        <w:rPr>
          <w:rFonts w:ascii="Arial" w:hAnsi="Arial" w:cs="Arial"/>
          <w:sz w:val="18"/>
          <w:szCs w:val="18"/>
          <w:cs/>
        </w:rPr>
        <w:t xml:space="preserve">26 </w:t>
      </w:r>
      <w:r w:rsidRPr="00D671D7">
        <w:rPr>
          <w:rFonts w:ascii="Arial" w:hAnsi="Arial" w:cs="Arial"/>
          <w:sz w:val="18"/>
          <w:szCs w:val="18"/>
          <w:lang w:bidi="ar-SA"/>
        </w:rPr>
        <w:t xml:space="preserve">July </w:t>
      </w:r>
      <w:r w:rsidRPr="00D671D7">
        <w:rPr>
          <w:rFonts w:ascii="Arial" w:hAnsi="Arial" w:cs="Arial"/>
          <w:sz w:val="18"/>
          <w:szCs w:val="18"/>
          <w:cs/>
        </w:rPr>
        <w:t>2019.</w:t>
      </w:r>
    </w:p>
    <w:p w:rsidR="006B2375" w:rsidRPr="00D671D7" w:rsidRDefault="006B2375" w:rsidP="00D671D7">
      <w:pPr>
        <w:pStyle w:val="ListParagraph"/>
        <w:spacing w:after="0" w:line="240" w:lineRule="auto"/>
        <w:ind w:left="993"/>
        <w:jc w:val="both"/>
        <w:rPr>
          <w:rFonts w:ascii="Arial" w:hAnsi="Arial" w:cs="Arial"/>
          <w:sz w:val="18"/>
          <w:szCs w:val="18"/>
        </w:rPr>
      </w:pPr>
    </w:p>
    <w:p w:rsidR="006B2375" w:rsidRDefault="00030E40" w:rsidP="00D671D7">
      <w:pPr>
        <w:autoSpaceDE w:val="0"/>
        <w:autoSpaceDN w:val="0"/>
        <w:adjustRightInd w:val="0"/>
        <w:spacing w:line="240" w:lineRule="auto"/>
        <w:ind w:left="993"/>
        <w:jc w:val="both"/>
        <w:rPr>
          <w:rFonts w:cs="Arial"/>
          <w:sz w:val="18"/>
          <w:szCs w:val="18"/>
        </w:rPr>
      </w:pPr>
      <w:r w:rsidRPr="00D671D7">
        <w:rPr>
          <w:rFonts w:cs="Arial"/>
          <w:sz w:val="18"/>
          <w:szCs w:val="18"/>
        </w:rPr>
        <w:t>At all events, the FC Group must have net assets after completing the conditions in both a) and b)</w:t>
      </w:r>
      <w:r w:rsidR="006B2375" w:rsidRPr="00D671D7">
        <w:rPr>
          <w:rFonts w:cs="Arial"/>
          <w:sz w:val="18"/>
          <w:szCs w:val="18"/>
        </w:rPr>
        <w:t xml:space="preserve"> </w:t>
      </w:r>
      <w:r w:rsidR="00183465" w:rsidRPr="00D671D7">
        <w:rPr>
          <w:rFonts w:cs="Arial"/>
          <w:sz w:val="18"/>
          <w:szCs w:val="18"/>
        </w:rPr>
        <w:t xml:space="preserve">in </w:t>
      </w:r>
      <w:r w:rsidR="006B2375" w:rsidRPr="00D671D7">
        <w:rPr>
          <w:rFonts w:cs="Arial"/>
          <w:sz w:val="18"/>
          <w:szCs w:val="18"/>
        </w:rPr>
        <w:br/>
      </w:r>
      <w:r w:rsidR="00183465" w:rsidRPr="00D671D7">
        <w:rPr>
          <w:rFonts w:cs="Arial"/>
          <w:spacing w:val="-4"/>
          <w:sz w:val="18"/>
          <w:szCs w:val="18"/>
        </w:rPr>
        <w:t>the amount of Baht 576.84</w:t>
      </w:r>
      <w:r w:rsidRPr="00D671D7">
        <w:rPr>
          <w:rFonts w:cs="Arial"/>
          <w:spacing w:val="-4"/>
          <w:sz w:val="18"/>
          <w:szCs w:val="18"/>
          <w:rtl/>
          <w:cs/>
        </w:rPr>
        <w:t xml:space="preserve"> </w:t>
      </w:r>
      <w:r w:rsidRPr="00D671D7">
        <w:rPr>
          <w:rFonts w:cs="Arial"/>
          <w:spacing w:val="-4"/>
          <w:sz w:val="18"/>
          <w:szCs w:val="18"/>
        </w:rPr>
        <w:t xml:space="preserve">million. In case the net assets are less than Baht </w:t>
      </w:r>
      <w:r w:rsidR="00183465" w:rsidRPr="00D671D7">
        <w:rPr>
          <w:rFonts w:cs="Arial"/>
          <w:spacing w:val="-4"/>
          <w:sz w:val="18"/>
          <w:szCs w:val="18"/>
        </w:rPr>
        <w:t>576.84</w:t>
      </w:r>
      <w:r w:rsidR="00183465" w:rsidRPr="00D671D7">
        <w:rPr>
          <w:rFonts w:cs="Arial"/>
          <w:spacing w:val="-4"/>
          <w:sz w:val="18"/>
          <w:szCs w:val="18"/>
          <w:rtl/>
          <w:cs/>
        </w:rPr>
        <w:t xml:space="preserve"> </w:t>
      </w:r>
      <w:r w:rsidRPr="00D671D7">
        <w:rPr>
          <w:rFonts w:cs="Arial"/>
          <w:spacing w:val="-4"/>
          <w:sz w:val="18"/>
          <w:szCs w:val="18"/>
        </w:rPr>
        <w:t>million, Mr.</w:t>
      </w:r>
      <w:r w:rsidR="006B2375" w:rsidRPr="00D671D7">
        <w:rPr>
          <w:rFonts w:cs="Arial"/>
          <w:spacing w:val="-4"/>
          <w:sz w:val="18"/>
          <w:szCs w:val="18"/>
        </w:rPr>
        <w:t xml:space="preserve"> </w:t>
      </w:r>
      <w:proofErr w:type="spellStart"/>
      <w:r w:rsidRPr="00D671D7">
        <w:rPr>
          <w:rFonts w:cs="Arial"/>
          <w:spacing w:val="-4"/>
          <w:sz w:val="18"/>
          <w:szCs w:val="18"/>
        </w:rPr>
        <w:t>Krit</w:t>
      </w:r>
      <w:proofErr w:type="spellEnd"/>
      <w:r w:rsidRPr="00D671D7">
        <w:rPr>
          <w:rFonts w:cs="Arial"/>
          <w:spacing w:val="-4"/>
          <w:sz w:val="18"/>
          <w:szCs w:val="18"/>
        </w:rPr>
        <w:t xml:space="preserve"> </w:t>
      </w:r>
      <w:proofErr w:type="spellStart"/>
      <w:r w:rsidRPr="00D671D7">
        <w:rPr>
          <w:rFonts w:cs="Arial"/>
          <w:spacing w:val="-4"/>
          <w:sz w:val="18"/>
          <w:szCs w:val="18"/>
        </w:rPr>
        <w:t>Srichawla</w:t>
      </w:r>
      <w:proofErr w:type="spellEnd"/>
      <w:r w:rsidRPr="00D671D7">
        <w:rPr>
          <w:rFonts w:cs="Arial"/>
          <w:spacing w:val="-4"/>
          <w:sz w:val="18"/>
          <w:szCs w:val="18"/>
        </w:rPr>
        <w:t xml:space="preserve"> </w:t>
      </w:r>
      <w:r w:rsidR="006B2375" w:rsidRPr="00D671D7">
        <w:rPr>
          <w:rFonts w:cs="Arial"/>
          <w:spacing w:val="-4"/>
          <w:sz w:val="18"/>
          <w:szCs w:val="18"/>
        </w:rPr>
        <w:t>-</w:t>
      </w:r>
      <w:r w:rsidRPr="00D671D7">
        <w:rPr>
          <w:rFonts w:cs="Arial"/>
          <w:sz w:val="18"/>
          <w:szCs w:val="18"/>
        </w:rPr>
        <w:t xml:space="preserve"> the former major shareholder of FC Group, has agreed to undertake the assets f</w:t>
      </w:r>
      <w:r w:rsidR="00B34A63" w:rsidRPr="00D671D7">
        <w:rPr>
          <w:rFonts w:cs="Arial"/>
          <w:sz w:val="18"/>
          <w:szCs w:val="18"/>
        </w:rPr>
        <w:t>or FC Group in order to derive</w:t>
      </w:r>
      <w:r w:rsidR="002A4EA0" w:rsidRPr="00D671D7">
        <w:rPr>
          <w:rFonts w:cs="Arial"/>
          <w:sz w:val="18"/>
          <w:szCs w:val="18"/>
        </w:rPr>
        <w:t xml:space="preserve"> the net assets </w:t>
      </w:r>
      <w:r w:rsidR="002A4EA0" w:rsidRPr="00D671D7">
        <w:rPr>
          <w:rFonts w:cs="Arial"/>
          <w:sz w:val="18"/>
          <w:szCs w:val="18"/>
          <w:lang w:bidi="th-TH"/>
        </w:rPr>
        <w:t xml:space="preserve">to be converted into cash </w:t>
      </w:r>
      <w:r w:rsidRPr="00D671D7">
        <w:rPr>
          <w:rFonts w:cs="Arial"/>
          <w:sz w:val="18"/>
          <w:szCs w:val="18"/>
        </w:rPr>
        <w:t xml:space="preserve">at Baht </w:t>
      </w:r>
      <w:r w:rsidR="00183465" w:rsidRPr="00D671D7">
        <w:rPr>
          <w:rFonts w:cs="Arial"/>
          <w:sz w:val="18"/>
          <w:szCs w:val="18"/>
        </w:rPr>
        <w:t>576.84</w:t>
      </w:r>
      <w:r w:rsidR="00183465" w:rsidRPr="00D671D7">
        <w:rPr>
          <w:rFonts w:cs="Arial"/>
          <w:sz w:val="18"/>
          <w:szCs w:val="18"/>
          <w:rtl/>
          <w:cs/>
        </w:rPr>
        <w:t xml:space="preserve"> </w:t>
      </w:r>
      <w:r w:rsidRPr="00D671D7">
        <w:rPr>
          <w:rFonts w:cs="Arial"/>
          <w:sz w:val="18"/>
          <w:szCs w:val="18"/>
        </w:rPr>
        <w:t>million. Consequently, the assets and liabilities acquired from</w:t>
      </w:r>
      <w:r w:rsidR="00BA27B7" w:rsidRPr="00D671D7">
        <w:rPr>
          <w:rFonts w:cs="Arial"/>
          <w:sz w:val="18"/>
          <w:szCs w:val="18"/>
        </w:rPr>
        <w:t xml:space="preserve"> the acquisition of FC Group of</w:t>
      </w:r>
      <w:r w:rsidRPr="00D671D7">
        <w:rPr>
          <w:rFonts w:cs="Arial"/>
          <w:sz w:val="18"/>
          <w:szCs w:val="18"/>
        </w:rPr>
        <w:t xml:space="preserve"> net </w:t>
      </w:r>
      <w:proofErr w:type="gramStart"/>
      <w:r w:rsidRPr="00D671D7">
        <w:rPr>
          <w:rFonts w:cs="Arial"/>
          <w:sz w:val="18"/>
          <w:szCs w:val="18"/>
        </w:rPr>
        <w:t>amount</w:t>
      </w:r>
      <w:proofErr w:type="gramEnd"/>
      <w:r w:rsidRPr="00D671D7">
        <w:rPr>
          <w:rFonts w:cs="Arial"/>
          <w:sz w:val="18"/>
          <w:szCs w:val="18"/>
        </w:rPr>
        <w:t xml:space="preserve"> of Baht </w:t>
      </w:r>
      <w:r w:rsidR="00183465" w:rsidRPr="00D671D7">
        <w:rPr>
          <w:rFonts w:cs="Arial"/>
          <w:sz w:val="18"/>
          <w:szCs w:val="18"/>
        </w:rPr>
        <w:t>576.84</w:t>
      </w:r>
      <w:r w:rsidRPr="00D671D7">
        <w:rPr>
          <w:rFonts w:cs="Arial"/>
          <w:sz w:val="18"/>
          <w:szCs w:val="18"/>
          <w:rtl/>
          <w:cs/>
        </w:rPr>
        <w:t xml:space="preserve"> </w:t>
      </w:r>
      <w:r w:rsidRPr="00D671D7">
        <w:rPr>
          <w:rFonts w:cs="Arial"/>
          <w:sz w:val="18"/>
          <w:szCs w:val="18"/>
        </w:rPr>
        <w:t xml:space="preserve">million are presented as </w:t>
      </w:r>
      <w:r w:rsidRPr="00D671D7">
        <w:rPr>
          <w:rFonts w:cs="Arial"/>
          <w:spacing w:val="-2"/>
          <w:sz w:val="18"/>
          <w:szCs w:val="18"/>
        </w:rPr>
        <w:t xml:space="preserve">“Assets/Liabilities under </w:t>
      </w:r>
      <w:r w:rsidR="00B34A63" w:rsidRPr="00D671D7">
        <w:rPr>
          <w:rFonts w:cs="Arial"/>
          <w:spacing w:val="-2"/>
          <w:sz w:val="18"/>
          <w:szCs w:val="18"/>
        </w:rPr>
        <w:t xml:space="preserve">Share Subscription Agreement” (Note </w:t>
      </w:r>
      <w:r w:rsidR="00584C76" w:rsidRPr="00D671D7">
        <w:rPr>
          <w:rFonts w:cs="Arial"/>
          <w:spacing w:val="-2"/>
          <w:sz w:val="18"/>
          <w:szCs w:val="18"/>
        </w:rPr>
        <w:t>10</w:t>
      </w:r>
      <w:r w:rsidR="00B34A63" w:rsidRPr="00D671D7">
        <w:rPr>
          <w:rFonts w:cs="Arial"/>
          <w:spacing w:val="-2"/>
          <w:sz w:val="18"/>
          <w:szCs w:val="18"/>
        </w:rPr>
        <w:t xml:space="preserve">.3) </w:t>
      </w:r>
      <w:r w:rsidRPr="00D671D7">
        <w:rPr>
          <w:rFonts w:cs="Arial"/>
          <w:spacing w:val="-2"/>
          <w:sz w:val="18"/>
          <w:szCs w:val="18"/>
        </w:rPr>
        <w:t>in the consolidated financial</w:t>
      </w:r>
      <w:r w:rsidR="00B34A63" w:rsidRPr="00D671D7">
        <w:rPr>
          <w:rFonts w:cs="Arial"/>
          <w:spacing w:val="-2"/>
          <w:sz w:val="18"/>
          <w:szCs w:val="18"/>
        </w:rPr>
        <w:t xml:space="preserve"> </w:t>
      </w:r>
      <w:r w:rsidRPr="00D671D7">
        <w:rPr>
          <w:rFonts w:cs="Arial"/>
          <w:spacing w:val="-2"/>
          <w:sz w:val="18"/>
          <w:szCs w:val="18"/>
        </w:rPr>
        <w:t>information</w:t>
      </w:r>
      <w:r w:rsidRPr="00D671D7">
        <w:rPr>
          <w:rFonts w:cs="Arial"/>
          <w:sz w:val="18"/>
          <w:szCs w:val="18"/>
        </w:rPr>
        <w:t xml:space="preserve">. The difference of Baht </w:t>
      </w:r>
      <w:r w:rsidR="00183465" w:rsidRPr="00D671D7">
        <w:rPr>
          <w:rFonts w:cs="Arial"/>
          <w:sz w:val="18"/>
          <w:szCs w:val="18"/>
        </w:rPr>
        <w:t>576.84</w:t>
      </w:r>
      <w:r w:rsidR="00183465" w:rsidRPr="00D671D7">
        <w:rPr>
          <w:rFonts w:cs="Arial"/>
          <w:sz w:val="18"/>
          <w:szCs w:val="18"/>
          <w:rtl/>
          <w:cs/>
        </w:rPr>
        <w:t xml:space="preserve"> </w:t>
      </w:r>
      <w:r w:rsidRPr="00D671D7">
        <w:rPr>
          <w:rFonts w:cs="Arial"/>
          <w:sz w:val="18"/>
          <w:szCs w:val="18"/>
        </w:rPr>
        <w:t>million and net book value of the assets and liabilities of</w:t>
      </w:r>
      <w:r w:rsidR="006B2375" w:rsidRPr="00D671D7">
        <w:rPr>
          <w:rFonts w:cs="Arial"/>
          <w:sz w:val="18"/>
          <w:szCs w:val="18"/>
        </w:rPr>
        <w:t xml:space="preserve"> </w:t>
      </w:r>
      <w:r w:rsidRPr="00D671D7">
        <w:rPr>
          <w:rFonts w:cs="Arial"/>
          <w:sz w:val="18"/>
          <w:szCs w:val="18"/>
        </w:rPr>
        <w:t>FC Group at the acquisition date will be recorded as “Receivable from g</w:t>
      </w:r>
      <w:r w:rsidR="002A4EA0" w:rsidRPr="00D671D7">
        <w:rPr>
          <w:rFonts w:cs="Arial"/>
          <w:sz w:val="18"/>
          <w:szCs w:val="18"/>
        </w:rPr>
        <w:t xml:space="preserve">uaranteed investment” as explained in Note </w:t>
      </w:r>
      <w:r w:rsidR="00584C76" w:rsidRPr="00D671D7">
        <w:rPr>
          <w:rFonts w:cs="Arial"/>
          <w:sz w:val="18"/>
          <w:szCs w:val="18"/>
        </w:rPr>
        <w:t>10</w:t>
      </w:r>
      <w:r w:rsidR="002A4EA0" w:rsidRPr="00D671D7">
        <w:rPr>
          <w:rFonts w:cs="Arial"/>
          <w:sz w:val="18"/>
          <w:szCs w:val="18"/>
        </w:rPr>
        <w:t>.2.</w:t>
      </w:r>
    </w:p>
    <w:p w:rsidR="00DD4328" w:rsidRDefault="00DD4328" w:rsidP="00D671D7">
      <w:pPr>
        <w:autoSpaceDE w:val="0"/>
        <w:autoSpaceDN w:val="0"/>
        <w:adjustRightInd w:val="0"/>
        <w:spacing w:line="240" w:lineRule="auto"/>
        <w:ind w:left="993"/>
        <w:jc w:val="both"/>
        <w:rPr>
          <w:rFonts w:cs="Arial"/>
          <w:sz w:val="18"/>
          <w:szCs w:val="18"/>
        </w:rPr>
      </w:pPr>
    </w:p>
    <w:p w:rsidR="00050D00" w:rsidRPr="00D671D7" w:rsidRDefault="00050D00" w:rsidP="00D671D7">
      <w:pPr>
        <w:spacing w:line="240" w:lineRule="auto"/>
        <w:rPr>
          <w:rFonts w:cs="Arial"/>
          <w:sz w:val="18"/>
          <w:szCs w:val="18"/>
          <w:shd w:val="clear" w:color="auto" w:fill="FFFFFF"/>
        </w:rPr>
      </w:pPr>
      <w:r w:rsidRPr="00D671D7">
        <w:rPr>
          <w:rFonts w:cs="Arial"/>
          <w:sz w:val="18"/>
          <w:szCs w:val="18"/>
          <w:shd w:val="clear" w:color="auto" w:fill="FFFFFF"/>
        </w:rPr>
        <w:br w:type="page"/>
      </w:r>
    </w:p>
    <w:p w:rsidR="00050D00" w:rsidRPr="00D671D7" w:rsidRDefault="00050D00" w:rsidP="00D671D7">
      <w:pPr>
        <w:spacing w:line="240" w:lineRule="auto"/>
        <w:ind w:left="547" w:hanging="547"/>
        <w:jc w:val="thaiDistribute"/>
        <w:rPr>
          <w:rFonts w:eastAsia="MS Mincho" w:cs="Arial"/>
          <w:b/>
          <w:bCs/>
          <w:sz w:val="18"/>
          <w:szCs w:val="18"/>
          <w:lang w:bidi="th-TH"/>
        </w:rPr>
      </w:pPr>
    </w:p>
    <w:p w:rsidR="00050D00" w:rsidRPr="00D671D7" w:rsidRDefault="00050D00" w:rsidP="00D671D7">
      <w:pPr>
        <w:spacing w:line="240" w:lineRule="auto"/>
        <w:ind w:left="547" w:hanging="547"/>
        <w:jc w:val="thaiDistribute"/>
        <w:rPr>
          <w:rFonts w:eastAsia="MS Mincho" w:cs="Arial"/>
          <w:b/>
          <w:bCs/>
          <w:sz w:val="18"/>
          <w:szCs w:val="18"/>
          <w:lang w:bidi="th-TH"/>
        </w:rPr>
      </w:pPr>
    </w:p>
    <w:p w:rsidR="00050D00" w:rsidRPr="00D671D7" w:rsidRDefault="00FD2FD6" w:rsidP="00D671D7">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10</w:t>
      </w:r>
      <w:r w:rsidR="00050D00" w:rsidRPr="00D671D7">
        <w:rPr>
          <w:rFonts w:eastAsia="MS Mincho" w:cs="Arial"/>
          <w:b/>
          <w:bCs/>
          <w:sz w:val="18"/>
          <w:szCs w:val="18"/>
          <w:lang w:bidi="th-TH"/>
        </w:rPr>
        <w:tab/>
        <w:t>Business combination</w:t>
      </w:r>
      <w:r w:rsidR="00050D00" w:rsidRPr="00D671D7">
        <w:rPr>
          <w:rFonts w:eastAsia="MS Mincho" w:cs="Arial"/>
          <w:b/>
          <w:bCs/>
          <w:sz w:val="18"/>
          <w:szCs w:val="18"/>
          <w:cs/>
          <w:lang w:bidi="th-TH"/>
        </w:rPr>
        <w:t xml:space="preserve"> </w:t>
      </w:r>
      <w:r w:rsidR="00050D00" w:rsidRPr="00D671D7">
        <w:rPr>
          <w:rFonts w:eastAsia="MS Mincho" w:cs="Arial"/>
          <w:sz w:val="18"/>
          <w:szCs w:val="18"/>
          <w:lang w:bidi="th-TH"/>
        </w:rPr>
        <w:t>(Cont’d)</w:t>
      </w:r>
    </w:p>
    <w:p w:rsidR="00050D00" w:rsidRPr="00D671D7" w:rsidRDefault="00050D00" w:rsidP="00D671D7">
      <w:pPr>
        <w:spacing w:line="240" w:lineRule="auto"/>
        <w:ind w:left="1080" w:hanging="540"/>
        <w:jc w:val="thaiDistribute"/>
        <w:rPr>
          <w:rFonts w:cs="Arial"/>
          <w:b/>
          <w:bCs/>
          <w:sz w:val="18"/>
          <w:szCs w:val="18"/>
        </w:rPr>
      </w:pPr>
    </w:p>
    <w:p w:rsidR="00E52B52" w:rsidRPr="00D671D7" w:rsidRDefault="00E52B52" w:rsidP="00D671D7">
      <w:pPr>
        <w:autoSpaceDE w:val="0"/>
        <w:autoSpaceDN w:val="0"/>
        <w:adjustRightInd w:val="0"/>
        <w:spacing w:line="240" w:lineRule="auto"/>
        <w:ind w:left="540" w:right="-97"/>
        <w:rPr>
          <w:rFonts w:cs="Arial"/>
          <w:sz w:val="18"/>
          <w:szCs w:val="18"/>
          <w:shd w:val="clear" w:color="auto" w:fill="FFFFFF"/>
        </w:rPr>
      </w:pPr>
    </w:p>
    <w:p w:rsidR="0003373F" w:rsidRPr="00D671D7" w:rsidRDefault="00650971" w:rsidP="00D671D7">
      <w:pPr>
        <w:pStyle w:val="Header"/>
        <w:tabs>
          <w:tab w:val="clear" w:pos="4153"/>
          <w:tab w:val="clear" w:pos="8306"/>
        </w:tabs>
        <w:spacing w:line="240" w:lineRule="auto"/>
        <w:ind w:left="540"/>
        <w:jc w:val="thaiDistribute"/>
        <w:rPr>
          <w:rFonts w:cs="Arial"/>
          <w:sz w:val="18"/>
          <w:szCs w:val="18"/>
          <w:lang w:val="en-US"/>
        </w:rPr>
      </w:pPr>
      <w:r w:rsidRPr="00D671D7">
        <w:rPr>
          <w:rFonts w:cs="Arial"/>
          <w:sz w:val="18"/>
          <w:szCs w:val="18"/>
          <w:lang w:val="en-US" w:bidi="th-TH"/>
        </w:rPr>
        <w:t>Transaction</w:t>
      </w:r>
      <w:r w:rsidR="00030E40" w:rsidRPr="00D671D7">
        <w:rPr>
          <w:rFonts w:cs="Arial"/>
          <w:sz w:val="18"/>
          <w:szCs w:val="18"/>
          <w:lang w:val="en-US" w:bidi="th-TH"/>
        </w:rPr>
        <w:t>s</w:t>
      </w:r>
      <w:r w:rsidRPr="00D671D7">
        <w:rPr>
          <w:rFonts w:cs="Arial"/>
          <w:sz w:val="18"/>
          <w:szCs w:val="18"/>
          <w:lang w:val="en-US" w:bidi="th-TH"/>
        </w:rPr>
        <w:t xml:space="preserve"> related to business combination</w:t>
      </w:r>
      <w:r w:rsidR="00030E40" w:rsidRPr="00D671D7">
        <w:rPr>
          <w:rFonts w:cs="Arial"/>
          <w:sz w:val="18"/>
          <w:szCs w:val="18"/>
          <w:lang w:val="en-US" w:bidi="th-TH"/>
        </w:rPr>
        <w:t xml:space="preserve"> are</w:t>
      </w:r>
      <w:r w:rsidRPr="00D671D7">
        <w:rPr>
          <w:rFonts w:cs="Arial"/>
          <w:sz w:val="18"/>
          <w:szCs w:val="18"/>
          <w:lang w:val="en-US" w:bidi="th-TH"/>
        </w:rPr>
        <w:t xml:space="preserve"> as follow</w:t>
      </w:r>
      <w:r w:rsidR="00030E40" w:rsidRPr="00D671D7">
        <w:rPr>
          <w:rFonts w:cs="Arial"/>
          <w:sz w:val="18"/>
          <w:szCs w:val="18"/>
          <w:lang w:val="en-US" w:bidi="th-TH"/>
        </w:rPr>
        <w:t>s</w:t>
      </w:r>
      <w:r w:rsidRPr="00D671D7">
        <w:rPr>
          <w:rFonts w:cs="Arial"/>
          <w:sz w:val="18"/>
          <w:szCs w:val="18"/>
          <w:lang w:val="en-US" w:bidi="th-TH"/>
        </w:rPr>
        <w:t>:</w:t>
      </w:r>
    </w:p>
    <w:p w:rsidR="0003373F" w:rsidRPr="00FC1C6F" w:rsidRDefault="0003373F" w:rsidP="00D671D7">
      <w:pPr>
        <w:spacing w:line="240" w:lineRule="auto"/>
        <w:ind w:left="540"/>
        <w:jc w:val="thaiDistribute"/>
        <w:rPr>
          <w:rFonts w:cs="Arial"/>
          <w:sz w:val="18"/>
          <w:szCs w:val="18"/>
          <w:lang w:val="en-US"/>
        </w:rPr>
      </w:pPr>
    </w:p>
    <w:p w:rsidR="00DA473A" w:rsidRPr="00D671D7" w:rsidRDefault="00DA473A" w:rsidP="00D671D7">
      <w:pPr>
        <w:spacing w:line="240" w:lineRule="auto"/>
        <w:ind w:left="540"/>
        <w:jc w:val="thaiDistribute"/>
        <w:rPr>
          <w:rFonts w:cs="Arial"/>
          <w:sz w:val="18"/>
          <w:szCs w:val="18"/>
          <w:rtl/>
          <w:cs/>
        </w:rPr>
      </w:pPr>
    </w:p>
    <w:p w:rsidR="0003373F" w:rsidRDefault="00FD2FD6" w:rsidP="00DF27B1">
      <w:pPr>
        <w:spacing w:line="240" w:lineRule="auto"/>
        <w:ind w:left="1080" w:hanging="540"/>
        <w:jc w:val="thaiDistribute"/>
        <w:rPr>
          <w:rFonts w:cs="Arial"/>
          <w:b/>
          <w:bCs/>
          <w:sz w:val="18"/>
          <w:szCs w:val="18"/>
          <w:rtl/>
        </w:rPr>
      </w:pPr>
      <w:r w:rsidRPr="00D671D7">
        <w:rPr>
          <w:rFonts w:cs="Arial"/>
          <w:b/>
          <w:bCs/>
          <w:sz w:val="18"/>
          <w:szCs w:val="18"/>
        </w:rPr>
        <w:t>10</w:t>
      </w:r>
      <w:r w:rsidR="0003373F" w:rsidRPr="00D671D7">
        <w:rPr>
          <w:rFonts w:cs="Arial"/>
          <w:b/>
          <w:bCs/>
          <w:sz w:val="18"/>
          <w:szCs w:val="18"/>
        </w:rPr>
        <w:t>.1</w:t>
      </w:r>
      <w:r w:rsidR="0003373F" w:rsidRPr="00D671D7">
        <w:rPr>
          <w:rFonts w:cs="Arial"/>
          <w:b/>
          <w:bCs/>
          <w:sz w:val="18"/>
          <w:szCs w:val="18"/>
        </w:rPr>
        <w:tab/>
      </w:r>
      <w:r w:rsidR="00207146" w:rsidRPr="00D671D7">
        <w:rPr>
          <w:rFonts w:cs="Arial"/>
          <w:b/>
          <w:bCs/>
          <w:sz w:val="18"/>
          <w:szCs w:val="18"/>
          <w:lang w:bidi="th-TH"/>
        </w:rPr>
        <w:t>Transaction</w:t>
      </w:r>
      <w:r w:rsidR="00030E40" w:rsidRPr="00D671D7">
        <w:rPr>
          <w:rFonts w:cs="Arial"/>
          <w:b/>
          <w:bCs/>
          <w:sz w:val="18"/>
          <w:szCs w:val="18"/>
          <w:lang w:bidi="th-TH"/>
        </w:rPr>
        <w:t>s</w:t>
      </w:r>
      <w:r w:rsidR="00650971" w:rsidRPr="00D671D7">
        <w:rPr>
          <w:rFonts w:cs="Arial"/>
          <w:b/>
          <w:bCs/>
          <w:sz w:val="18"/>
          <w:szCs w:val="18"/>
          <w:lang w:bidi="th-TH"/>
        </w:rPr>
        <w:t xml:space="preserve"> at business acquisition date</w:t>
      </w:r>
    </w:p>
    <w:p w:rsidR="00EB612A" w:rsidRDefault="00EB612A" w:rsidP="00D671D7">
      <w:pPr>
        <w:spacing w:line="240" w:lineRule="auto"/>
        <w:ind w:left="1080"/>
        <w:jc w:val="thaiDistribute"/>
        <w:rPr>
          <w:rFonts w:cs="Arial"/>
          <w:sz w:val="18"/>
          <w:szCs w:val="18"/>
          <w:lang w:bidi="th-TH"/>
        </w:rPr>
      </w:pPr>
    </w:p>
    <w:p w:rsidR="0003373F" w:rsidRPr="00D671D7" w:rsidRDefault="00650971" w:rsidP="00D671D7">
      <w:pPr>
        <w:spacing w:line="240" w:lineRule="auto"/>
        <w:ind w:left="1080"/>
        <w:jc w:val="thaiDistribute"/>
        <w:rPr>
          <w:rFonts w:cs="Arial"/>
          <w:sz w:val="18"/>
          <w:szCs w:val="18"/>
          <w:rtl/>
          <w:cs/>
        </w:rPr>
      </w:pPr>
      <w:r w:rsidRPr="00D671D7">
        <w:rPr>
          <w:rFonts w:cs="Arial"/>
          <w:sz w:val="18"/>
          <w:szCs w:val="18"/>
          <w:lang w:bidi="th-TH"/>
        </w:rPr>
        <w:t xml:space="preserve">Consideration paid to FC Group and identifiable assets and liabilities assumed at </w:t>
      </w:r>
      <w:r w:rsidR="00EA09C3" w:rsidRPr="00D671D7">
        <w:rPr>
          <w:rFonts w:cs="Arial"/>
          <w:sz w:val="18"/>
          <w:szCs w:val="18"/>
          <w:lang w:bidi="th-TH"/>
        </w:rPr>
        <w:t xml:space="preserve">the </w:t>
      </w:r>
      <w:r w:rsidRPr="00D671D7">
        <w:rPr>
          <w:rFonts w:cs="Arial"/>
          <w:sz w:val="18"/>
          <w:szCs w:val="18"/>
          <w:lang w:bidi="th-TH"/>
        </w:rPr>
        <w:t xml:space="preserve">acquisition date </w:t>
      </w:r>
      <w:r w:rsidR="00A60331" w:rsidRPr="00D671D7">
        <w:rPr>
          <w:rFonts w:cs="Arial"/>
          <w:sz w:val="18"/>
          <w:szCs w:val="18"/>
          <w:lang w:bidi="th-TH"/>
        </w:rPr>
        <w:t>are</w:t>
      </w:r>
      <w:r w:rsidR="00A60331" w:rsidRPr="00D671D7">
        <w:rPr>
          <w:rFonts w:cs="Arial"/>
          <w:sz w:val="18"/>
          <w:szCs w:val="18"/>
          <w:lang w:bidi="th-TH"/>
        </w:rPr>
        <w:br/>
        <w:t>as follows</w:t>
      </w:r>
      <w:r w:rsidR="00923BDB" w:rsidRPr="00D671D7">
        <w:rPr>
          <w:rFonts w:cs="Arial"/>
          <w:sz w:val="18"/>
          <w:szCs w:val="18"/>
          <w:lang w:bidi="th-TH"/>
        </w:rPr>
        <w:t>:</w:t>
      </w:r>
    </w:p>
    <w:p w:rsidR="0003373F" w:rsidRPr="00D671D7" w:rsidRDefault="0003373F" w:rsidP="00D671D7">
      <w:pPr>
        <w:tabs>
          <w:tab w:val="left" w:pos="713"/>
        </w:tabs>
        <w:spacing w:line="240" w:lineRule="auto"/>
        <w:ind w:left="1080"/>
        <w:jc w:val="thaiDistribute"/>
        <w:rPr>
          <w:rFonts w:cs="Arial"/>
          <w:sz w:val="18"/>
          <w:szCs w:val="18"/>
          <w:rtl/>
          <w:cs/>
        </w:rPr>
      </w:pPr>
    </w:p>
    <w:tbl>
      <w:tblPr>
        <w:tblW w:w="9360" w:type="dxa"/>
        <w:tblInd w:w="116" w:type="dxa"/>
        <w:tblLayout w:type="fixed"/>
        <w:tblLook w:val="0000" w:firstRow="0" w:lastRow="0" w:firstColumn="0" w:lastColumn="0" w:noHBand="0" w:noVBand="0"/>
      </w:tblPr>
      <w:tblGrid>
        <w:gridCol w:w="7776"/>
        <w:gridCol w:w="1584"/>
      </w:tblGrid>
      <w:tr w:rsidR="00397D1B" w:rsidRPr="00D671D7" w:rsidTr="006B2375">
        <w:trPr>
          <w:cantSplit/>
        </w:trPr>
        <w:tc>
          <w:tcPr>
            <w:tcW w:w="7776" w:type="dxa"/>
            <w:vAlign w:val="bottom"/>
          </w:tcPr>
          <w:p w:rsidR="0003373F" w:rsidRPr="00D671D7" w:rsidRDefault="0003373F" w:rsidP="00D671D7">
            <w:pPr>
              <w:spacing w:line="240" w:lineRule="auto"/>
              <w:ind w:left="874"/>
              <w:rPr>
                <w:rFonts w:cs="Arial"/>
                <w:sz w:val="18"/>
                <w:szCs w:val="18"/>
                <w:rtl/>
                <w:cs/>
              </w:rPr>
            </w:pPr>
          </w:p>
        </w:tc>
        <w:tc>
          <w:tcPr>
            <w:tcW w:w="1584" w:type="dxa"/>
            <w:vAlign w:val="bottom"/>
          </w:tcPr>
          <w:p w:rsidR="006939E9" w:rsidRPr="00D671D7" w:rsidRDefault="006939E9" w:rsidP="00D671D7">
            <w:pPr>
              <w:pBdr>
                <w:bottom w:val="single" w:sz="4" w:space="1" w:color="000000"/>
              </w:pBdr>
              <w:spacing w:line="240" w:lineRule="auto"/>
              <w:ind w:right="-72"/>
              <w:jc w:val="right"/>
              <w:rPr>
                <w:rFonts w:cs="Arial"/>
                <w:b/>
                <w:bCs/>
                <w:sz w:val="18"/>
                <w:szCs w:val="18"/>
              </w:rPr>
            </w:pPr>
            <w:r w:rsidRPr="00D671D7">
              <w:rPr>
                <w:rFonts w:cs="Arial"/>
                <w:b/>
                <w:bCs/>
                <w:sz w:val="18"/>
                <w:szCs w:val="18"/>
              </w:rPr>
              <w:t xml:space="preserve">Consolidated financial information </w:t>
            </w:r>
          </w:p>
          <w:p w:rsidR="0003373F" w:rsidRPr="00D671D7" w:rsidRDefault="00650971" w:rsidP="00D671D7">
            <w:pPr>
              <w:pBdr>
                <w:bottom w:val="single" w:sz="4" w:space="1" w:color="000000"/>
              </w:pBdr>
              <w:spacing w:line="240" w:lineRule="auto"/>
              <w:ind w:right="-72"/>
              <w:jc w:val="right"/>
              <w:rPr>
                <w:rFonts w:cs="Arial"/>
                <w:sz w:val="18"/>
                <w:szCs w:val="18"/>
              </w:rPr>
            </w:pPr>
            <w:r w:rsidRPr="00D671D7">
              <w:rPr>
                <w:rFonts w:cs="Arial"/>
                <w:b/>
                <w:bCs/>
                <w:sz w:val="18"/>
                <w:szCs w:val="18"/>
              </w:rPr>
              <w:t>Baht Thousand</w:t>
            </w:r>
          </w:p>
        </w:tc>
      </w:tr>
      <w:tr w:rsidR="00397D1B" w:rsidRPr="00D671D7" w:rsidTr="006B2375">
        <w:trPr>
          <w:cantSplit/>
        </w:trPr>
        <w:tc>
          <w:tcPr>
            <w:tcW w:w="7776" w:type="dxa"/>
            <w:vAlign w:val="bottom"/>
          </w:tcPr>
          <w:p w:rsidR="0003373F" w:rsidRPr="00D671D7" w:rsidRDefault="0003373F" w:rsidP="00D671D7">
            <w:pPr>
              <w:spacing w:line="240" w:lineRule="auto"/>
              <w:ind w:left="874"/>
              <w:jc w:val="thaiDistribute"/>
              <w:rPr>
                <w:rFonts w:cs="Arial"/>
                <w:sz w:val="12"/>
                <w:szCs w:val="12"/>
                <w:rtl/>
                <w:cs/>
              </w:rPr>
            </w:pPr>
          </w:p>
        </w:tc>
        <w:tc>
          <w:tcPr>
            <w:tcW w:w="1584" w:type="dxa"/>
            <w:vAlign w:val="bottom"/>
          </w:tcPr>
          <w:p w:rsidR="0003373F" w:rsidRPr="00D671D7" w:rsidRDefault="0003373F" w:rsidP="00D671D7">
            <w:pPr>
              <w:spacing w:line="240" w:lineRule="auto"/>
              <w:ind w:right="-72"/>
              <w:jc w:val="right"/>
              <w:rPr>
                <w:rFonts w:cs="Arial"/>
                <w:sz w:val="12"/>
                <w:szCs w:val="12"/>
                <w:lang w:val="en-US"/>
              </w:rPr>
            </w:pPr>
          </w:p>
        </w:tc>
      </w:tr>
      <w:tr w:rsidR="00397D1B" w:rsidRPr="00D671D7" w:rsidTr="006B2375">
        <w:trPr>
          <w:cantSplit/>
        </w:trPr>
        <w:tc>
          <w:tcPr>
            <w:tcW w:w="7776" w:type="dxa"/>
            <w:vAlign w:val="bottom"/>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 xml:space="preserve">Recognised amounts of identifiable assets </w:t>
            </w:r>
            <w:proofErr w:type="gramStart"/>
            <w:r w:rsidRPr="00D671D7">
              <w:rPr>
                <w:rFonts w:cs="Arial"/>
                <w:sz w:val="18"/>
                <w:szCs w:val="18"/>
                <w:lang w:bidi="th-TH"/>
              </w:rPr>
              <w:t>acquired</w:t>
            </w:r>
            <w:proofErr w:type="gramEnd"/>
            <w:r w:rsidRPr="00D671D7">
              <w:rPr>
                <w:rFonts w:cs="Arial"/>
                <w:sz w:val="18"/>
                <w:szCs w:val="18"/>
                <w:lang w:bidi="th-TH"/>
              </w:rPr>
              <w:t xml:space="preserve"> and liabilities assumed</w:t>
            </w:r>
          </w:p>
        </w:tc>
        <w:tc>
          <w:tcPr>
            <w:tcW w:w="1584" w:type="dxa"/>
            <w:vAlign w:val="bottom"/>
          </w:tcPr>
          <w:p w:rsidR="0003373F" w:rsidRPr="00D671D7" w:rsidRDefault="0003373F" w:rsidP="00D671D7">
            <w:pPr>
              <w:spacing w:line="240" w:lineRule="auto"/>
              <w:ind w:right="-72"/>
              <w:jc w:val="right"/>
              <w:rPr>
                <w:rFonts w:cs="Arial"/>
                <w:sz w:val="18"/>
                <w:szCs w:val="18"/>
                <w:lang w:val="en-US"/>
              </w:rPr>
            </w:pPr>
          </w:p>
        </w:tc>
      </w:tr>
      <w:tr w:rsidR="00397D1B" w:rsidRPr="00D671D7" w:rsidTr="006B2375">
        <w:trPr>
          <w:cantSplit/>
        </w:trPr>
        <w:tc>
          <w:tcPr>
            <w:tcW w:w="7776" w:type="dxa"/>
            <w:vAlign w:val="bottom"/>
          </w:tcPr>
          <w:p w:rsidR="0003373F" w:rsidRPr="00D671D7" w:rsidRDefault="0003373F" w:rsidP="00D671D7">
            <w:pPr>
              <w:spacing w:line="240" w:lineRule="auto"/>
              <w:ind w:left="874"/>
              <w:jc w:val="thaiDistribute"/>
              <w:rPr>
                <w:rFonts w:cs="Arial"/>
                <w:sz w:val="18"/>
                <w:szCs w:val="18"/>
                <w:rtl/>
                <w:cs/>
              </w:rPr>
            </w:pPr>
          </w:p>
        </w:tc>
        <w:tc>
          <w:tcPr>
            <w:tcW w:w="1584" w:type="dxa"/>
            <w:vAlign w:val="bottom"/>
          </w:tcPr>
          <w:p w:rsidR="0003373F" w:rsidRPr="00D671D7" w:rsidRDefault="0003373F" w:rsidP="00D671D7">
            <w:pPr>
              <w:spacing w:line="240" w:lineRule="auto"/>
              <w:ind w:right="-72"/>
              <w:jc w:val="right"/>
              <w:rPr>
                <w:rFonts w:cs="Arial"/>
                <w:sz w:val="18"/>
                <w:szCs w:val="18"/>
                <w:lang w:val="en-US"/>
              </w:rPr>
            </w:pPr>
          </w:p>
        </w:tc>
      </w:tr>
      <w:tr w:rsidR="00397D1B" w:rsidRPr="00D671D7" w:rsidTr="006B2375">
        <w:trPr>
          <w:cantSplit/>
        </w:trPr>
        <w:tc>
          <w:tcPr>
            <w:tcW w:w="7776" w:type="dxa"/>
            <w:vAlign w:val="bottom"/>
          </w:tcPr>
          <w:p w:rsidR="0003373F" w:rsidRPr="00D671D7" w:rsidRDefault="00650971" w:rsidP="00D671D7">
            <w:pPr>
              <w:spacing w:line="240" w:lineRule="auto"/>
              <w:ind w:left="874"/>
              <w:jc w:val="thaiDistribute"/>
              <w:rPr>
                <w:rFonts w:cs="Arial"/>
                <w:sz w:val="18"/>
                <w:szCs w:val="18"/>
                <w:rtl/>
                <w:cs/>
              </w:rPr>
            </w:pPr>
            <w:r w:rsidRPr="00D671D7">
              <w:rPr>
                <w:rFonts w:cs="Arial"/>
                <w:b/>
                <w:bCs/>
                <w:sz w:val="18"/>
                <w:szCs w:val="18"/>
                <w:lang w:bidi="th-TH"/>
              </w:rPr>
              <w:t>Assets</w:t>
            </w:r>
          </w:p>
        </w:tc>
        <w:tc>
          <w:tcPr>
            <w:tcW w:w="1584" w:type="dxa"/>
            <w:vAlign w:val="bottom"/>
          </w:tcPr>
          <w:p w:rsidR="0003373F" w:rsidRPr="00D671D7" w:rsidRDefault="0003373F" w:rsidP="00D671D7">
            <w:pPr>
              <w:spacing w:line="240" w:lineRule="auto"/>
              <w:ind w:right="-72"/>
              <w:jc w:val="right"/>
              <w:rPr>
                <w:rFonts w:cs="Arial"/>
                <w:sz w:val="18"/>
                <w:szCs w:val="18"/>
                <w:lang w:val="en-US"/>
              </w:rPr>
            </w:pP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Cash and cash equivalents</w:t>
            </w:r>
          </w:p>
        </w:tc>
        <w:tc>
          <w:tcPr>
            <w:tcW w:w="1584" w:type="dxa"/>
            <w:vAlign w:val="bottom"/>
          </w:tcPr>
          <w:p w:rsidR="0003373F" w:rsidRPr="00D671D7" w:rsidRDefault="00973C37" w:rsidP="00D671D7">
            <w:pPr>
              <w:spacing w:line="240" w:lineRule="auto"/>
              <w:ind w:right="-72"/>
              <w:jc w:val="right"/>
              <w:rPr>
                <w:rFonts w:cs="Arial"/>
                <w:sz w:val="18"/>
                <w:szCs w:val="18"/>
                <w:lang w:val="en-US"/>
              </w:rPr>
            </w:pPr>
            <w:r w:rsidRPr="00D671D7">
              <w:rPr>
                <w:rFonts w:cs="Arial"/>
                <w:sz w:val="18"/>
                <w:szCs w:val="18"/>
              </w:rPr>
              <w:t>283</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Trade and other receivables</w:t>
            </w:r>
          </w:p>
        </w:tc>
        <w:tc>
          <w:tcPr>
            <w:tcW w:w="1584" w:type="dxa"/>
            <w:vAlign w:val="bottom"/>
          </w:tcPr>
          <w:p w:rsidR="0003373F" w:rsidRPr="00D671D7" w:rsidRDefault="00973C37" w:rsidP="00D671D7">
            <w:pPr>
              <w:spacing w:line="240" w:lineRule="auto"/>
              <w:ind w:right="-72"/>
              <w:jc w:val="right"/>
              <w:rPr>
                <w:rFonts w:cs="Arial"/>
                <w:sz w:val="18"/>
                <w:szCs w:val="18"/>
                <w:lang w:val="en-US"/>
              </w:rPr>
            </w:pPr>
            <w:r w:rsidRPr="00D671D7">
              <w:rPr>
                <w:rFonts w:cs="Arial"/>
                <w:sz w:val="18"/>
                <w:szCs w:val="18"/>
              </w:rPr>
              <w:t>162</w:t>
            </w:r>
            <w:r w:rsidR="0003373F" w:rsidRPr="00D671D7">
              <w:rPr>
                <w:rFonts w:cs="Arial"/>
                <w:sz w:val="18"/>
                <w:szCs w:val="18"/>
                <w:lang w:val="en-US"/>
              </w:rPr>
              <w:t>,</w:t>
            </w:r>
            <w:r w:rsidRPr="00D671D7">
              <w:rPr>
                <w:rFonts w:cs="Arial"/>
                <w:sz w:val="18"/>
                <w:szCs w:val="18"/>
              </w:rPr>
              <w:t>312</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Short-term loans to third party</w:t>
            </w:r>
          </w:p>
        </w:tc>
        <w:tc>
          <w:tcPr>
            <w:tcW w:w="1584" w:type="dxa"/>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4,636</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Other current assets</w:t>
            </w:r>
          </w:p>
        </w:tc>
        <w:tc>
          <w:tcPr>
            <w:tcW w:w="1584" w:type="dxa"/>
            <w:vAlign w:val="bottom"/>
          </w:tcPr>
          <w:p w:rsidR="0003373F" w:rsidRPr="00D671D7" w:rsidRDefault="005D5067" w:rsidP="00D671D7">
            <w:pPr>
              <w:spacing w:line="240" w:lineRule="auto"/>
              <w:ind w:right="-72"/>
              <w:jc w:val="right"/>
              <w:rPr>
                <w:rFonts w:cs="Arial"/>
                <w:sz w:val="18"/>
                <w:szCs w:val="22"/>
                <w:lang w:val="en-US" w:bidi="th-TH"/>
              </w:rPr>
            </w:pPr>
            <w:r w:rsidRPr="00D671D7">
              <w:rPr>
                <w:rFonts w:cs="Arial"/>
                <w:sz w:val="18"/>
                <w:szCs w:val="22"/>
                <w:lang w:bidi="th-TH"/>
              </w:rPr>
              <w:t>9,383</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Investments in associates</w:t>
            </w:r>
          </w:p>
        </w:tc>
        <w:tc>
          <w:tcPr>
            <w:tcW w:w="1584" w:type="dxa"/>
            <w:vAlign w:val="bottom"/>
          </w:tcPr>
          <w:p w:rsidR="0003373F" w:rsidRPr="00D671D7" w:rsidRDefault="0003373F" w:rsidP="00D671D7">
            <w:pPr>
              <w:spacing w:line="240" w:lineRule="auto"/>
              <w:ind w:right="-72"/>
              <w:jc w:val="right"/>
              <w:rPr>
                <w:rFonts w:cs="Arial"/>
                <w:sz w:val="18"/>
                <w:szCs w:val="18"/>
                <w:lang w:val="en-US"/>
              </w:rPr>
            </w:pPr>
            <w:r w:rsidRPr="00D671D7">
              <w:rPr>
                <w:rFonts w:cs="Arial"/>
                <w:sz w:val="18"/>
                <w:szCs w:val="18"/>
              </w:rPr>
              <w:t>95</w:t>
            </w:r>
            <w:r w:rsidRPr="00D671D7">
              <w:rPr>
                <w:rFonts w:cs="Arial"/>
                <w:sz w:val="18"/>
                <w:szCs w:val="18"/>
                <w:lang w:val="en-US"/>
              </w:rPr>
              <w:t>,</w:t>
            </w:r>
            <w:r w:rsidRPr="00D671D7">
              <w:rPr>
                <w:rFonts w:cs="Arial"/>
                <w:sz w:val="18"/>
                <w:szCs w:val="18"/>
              </w:rPr>
              <w:t>154</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Other investments</w:t>
            </w:r>
          </w:p>
        </w:tc>
        <w:tc>
          <w:tcPr>
            <w:tcW w:w="1584" w:type="dxa"/>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246,340</w:t>
            </w:r>
          </w:p>
        </w:tc>
      </w:tr>
      <w:tr w:rsidR="00397D1B" w:rsidRPr="00D671D7" w:rsidTr="006B2375">
        <w:trPr>
          <w:cantSplit/>
        </w:trPr>
        <w:tc>
          <w:tcPr>
            <w:tcW w:w="7776" w:type="dxa"/>
          </w:tcPr>
          <w:p w:rsidR="0003373F" w:rsidRPr="00D671D7" w:rsidRDefault="00717505" w:rsidP="00D671D7">
            <w:pPr>
              <w:spacing w:line="240" w:lineRule="auto"/>
              <w:ind w:left="874"/>
              <w:jc w:val="thaiDistribute"/>
              <w:rPr>
                <w:rFonts w:cs="Arial"/>
                <w:sz w:val="18"/>
                <w:szCs w:val="18"/>
                <w:rtl/>
                <w:cs/>
              </w:rPr>
            </w:pPr>
            <w:r w:rsidRPr="00D671D7">
              <w:rPr>
                <w:rFonts w:cs="Arial"/>
                <w:sz w:val="18"/>
                <w:szCs w:val="18"/>
                <w:lang w:bidi="th-TH"/>
              </w:rPr>
              <w:t>Short</w:t>
            </w:r>
            <w:r w:rsidR="00650971" w:rsidRPr="00D671D7">
              <w:rPr>
                <w:rFonts w:cs="Arial"/>
                <w:sz w:val="18"/>
                <w:szCs w:val="18"/>
                <w:lang w:bidi="th-TH"/>
              </w:rPr>
              <w:t>-term loans to related parties</w:t>
            </w:r>
          </w:p>
        </w:tc>
        <w:tc>
          <w:tcPr>
            <w:tcW w:w="1584" w:type="dxa"/>
            <w:vAlign w:val="bottom"/>
          </w:tcPr>
          <w:p w:rsidR="0003373F" w:rsidRPr="00D671D7" w:rsidRDefault="00973C37" w:rsidP="00D671D7">
            <w:pPr>
              <w:spacing w:line="240" w:lineRule="auto"/>
              <w:ind w:right="-72"/>
              <w:jc w:val="right"/>
              <w:rPr>
                <w:rFonts w:cs="Arial"/>
                <w:sz w:val="18"/>
                <w:szCs w:val="18"/>
              </w:rPr>
            </w:pPr>
            <w:r w:rsidRPr="00D671D7">
              <w:rPr>
                <w:rFonts w:cs="Arial"/>
                <w:sz w:val="18"/>
                <w:szCs w:val="18"/>
              </w:rPr>
              <w:t>30,070</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Leasehold right of land</w:t>
            </w:r>
          </w:p>
        </w:tc>
        <w:tc>
          <w:tcPr>
            <w:tcW w:w="1584" w:type="dxa"/>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49,917</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Investment property</w:t>
            </w:r>
          </w:p>
        </w:tc>
        <w:tc>
          <w:tcPr>
            <w:tcW w:w="1584" w:type="dxa"/>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54,699</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Other non-current assets</w:t>
            </w:r>
          </w:p>
        </w:tc>
        <w:tc>
          <w:tcPr>
            <w:tcW w:w="1584" w:type="dxa"/>
            <w:vAlign w:val="bottom"/>
          </w:tcPr>
          <w:p w:rsidR="0003373F" w:rsidRPr="00D671D7" w:rsidRDefault="005D5067" w:rsidP="00D671D7">
            <w:pPr>
              <w:spacing w:line="240" w:lineRule="auto"/>
              <w:ind w:right="-72"/>
              <w:jc w:val="right"/>
              <w:rPr>
                <w:rFonts w:cs="Arial"/>
                <w:sz w:val="18"/>
                <w:szCs w:val="18"/>
              </w:rPr>
            </w:pPr>
            <w:r w:rsidRPr="00D671D7">
              <w:rPr>
                <w:rFonts w:cs="Arial"/>
                <w:sz w:val="18"/>
                <w:szCs w:val="18"/>
              </w:rPr>
              <w:t>700</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 xml:space="preserve">Receivable from guaranteed investment </w:t>
            </w:r>
            <w:r w:rsidR="0003373F" w:rsidRPr="00D671D7">
              <w:rPr>
                <w:rFonts w:cs="Arial"/>
                <w:sz w:val="18"/>
                <w:szCs w:val="18"/>
              </w:rPr>
              <w:t>(</w:t>
            </w:r>
            <w:r w:rsidRPr="00D671D7">
              <w:rPr>
                <w:rFonts w:cs="Arial"/>
                <w:sz w:val="18"/>
                <w:szCs w:val="18"/>
                <w:lang w:bidi="th-TH"/>
              </w:rPr>
              <w:t>Note</w:t>
            </w:r>
            <w:r w:rsidR="0003373F" w:rsidRPr="00D671D7">
              <w:rPr>
                <w:rFonts w:cs="Arial"/>
                <w:sz w:val="18"/>
                <w:szCs w:val="18"/>
                <w:cs/>
                <w:lang w:bidi="th-TH"/>
              </w:rPr>
              <w:t xml:space="preserve"> </w:t>
            </w:r>
            <w:r w:rsidR="00FD2FD6" w:rsidRPr="00D671D7">
              <w:rPr>
                <w:rFonts w:cs="Arial"/>
                <w:sz w:val="18"/>
                <w:szCs w:val="18"/>
                <w:lang w:bidi="th-TH"/>
              </w:rPr>
              <w:t>10</w:t>
            </w:r>
            <w:r w:rsidR="0003373F" w:rsidRPr="00D671D7">
              <w:rPr>
                <w:rFonts w:cs="Arial"/>
                <w:sz w:val="18"/>
                <w:szCs w:val="18"/>
              </w:rPr>
              <w:t>.2)</w:t>
            </w:r>
          </w:p>
        </w:tc>
        <w:tc>
          <w:tcPr>
            <w:tcW w:w="1584" w:type="dxa"/>
            <w:vAlign w:val="bottom"/>
          </w:tcPr>
          <w:p w:rsidR="0003373F" w:rsidRPr="00D671D7" w:rsidRDefault="00973C37" w:rsidP="00D671D7">
            <w:pPr>
              <w:spacing w:line="240" w:lineRule="auto"/>
              <w:ind w:right="-72"/>
              <w:jc w:val="right"/>
              <w:rPr>
                <w:rFonts w:cs="Arial"/>
                <w:sz w:val="18"/>
                <w:szCs w:val="18"/>
              </w:rPr>
            </w:pPr>
            <w:r w:rsidRPr="00D671D7">
              <w:rPr>
                <w:rFonts w:cs="Arial"/>
                <w:sz w:val="18"/>
                <w:szCs w:val="18"/>
              </w:rPr>
              <w:t>586</w:t>
            </w:r>
            <w:r w:rsidR="0003373F" w:rsidRPr="00D671D7">
              <w:rPr>
                <w:rFonts w:cs="Arial"/>
                <w:sz w:val="18"/>
                <w:szCs w:val="18"/>
                <w:lang w:val="en-US"/>
              </w:rPr>
              <w:t>,</w:t>
            </w:r>
            <w:r w:rsidRPr="00D671D7">
              <w:rPr>
                <w:rFonts w:cs="Arial"/>
                <w:sz w:val="18"/>
                <w:szCs w:val="18"/>
              </w:rPr>
              <w:t>43</w:t>
            </w:r>
            <w:r w:rsidR="009B504B" w:rsidRPr="00D671D7">
              <w:rPr>
                <w:rFonts w:cs="Arial"/>
                <w:sz w:val="18"/>
                <w:szCs w:val="18"/>
              </w:rPr>
              <w:t>0</w:t>
            </w:r>
          </w:p>
        </w:tc>
      </w:tr>
      <w:tr w:rsidR="00397D1B" w:rsidRPr="00D671D7" w:rsidTr="006B2375">
        <w:trPr>
          <w:cantSplit/>
        </w:trPr>
        <w:tc>
          <w:tcPr>
            <w:tcW w:w="7776" w:type="dxa"/>
          </w:tcPr>
          <w:p w:rsidR="0003373F" w:rsidRPr="00D671D7" w:rsidRDefault="0003373F" w:rsidP="00D671D7">
            <w:pPr>
              <w:spacing w:line="240" w:lineRule="auto"/>
              <w:ind w:left="874"/>
              <w:jc w:val="thaiDistribute"/>
              <w:rPr>
                <w:rFonts w:cs="Arial"/>
                <w:sz w:val="18"/>
                <w:szCs w:val="18"/>
                <w:rtl/>
                <w:cs/>
              </w:rPr>
            </w:pPr>
          </w:p>
        </w:tc>
        <w:tc>
          <w:tcPr>
            <w:tcW w:w="1584" w:type="dxa"/>
            <w:vAlign w:val="bottom"/>
          </w:tcPr>
          <w:p w:rsidR="0003373F" w:rsidRPr="00D671D7" w:rsidRDefault="0003373F" w:rsidP="00D671D7">
            <w:pPr>
              <w:spacing w:line="240" w:lineRule="auto"/>
              <w:ind w:right="-72"/>
              <w:jc w:val="right"/>
              <w:rPr>
                <w:rFonts w:cs="Arial"/>
                <w:sz w:val="18"/>
                <w:szCs w:val="18"/>
              </w:rPr>
            </w:pP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b/>
                <w:bCs/>
                <w:sz w:val="18"/>
                <w:szCs w:val="18"/>
                <w:rtl/>
                <w:cs/>
              </w:rPr>
            </w:pPr>
            <w:r w:rsidRPr="00D671D7">
              <w:rPr>
                <w:rFonts w:cs="Arial"/>
                <w:b/>
                <w:bCs/>
                <w:sz w:val="18"/>
                <w:szCs w:val="18"/>
                <w:lang w:bidi="th-TH"/>
              </w:rPr>
              <w:t>Liabilities</w:t>
            </w:r>
          </w:p>
        </w:tc>
        <w:tc>
          <w:tcPr>
            <w:tcW w:w="1584" w:type="dxa"/>
            <w:vAlign w:val="bottom"/>
          </w:tcPr>
          <w:p w:rsidR="0003373F" w:rsidRPr="00D671D7" w:rsidRDefault="0003373F" w:rsidP="00D671D7">
            <w:pPr>
              <w:spacing w:line="240" w:lineRule="auto"/>
              <w:ind w:right="-72"/>
              <w:jc w:val="right"/>
              <w:rPr>
                <w:rFonts w:cs="Arial"/>
                <w:sz w:val="18"/>
                <w:szCs w:val="18"/>
              </w:rPr>
            </w:pP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Bank overdraft</w:t>
            </w:r>
          </w:p>
        </w:tc>
        <w:tc>
          <w:tcPr>
            <w:tcW w:w="1584" w:type="dxa"/>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(30,105)</w:t>
            </w:r>
          </w:p>
        </w:tc>
      </w:tr>
      <w:tr w:rsidR="00397D1B" w:rsidRPr="00D671D7" w:rsidTr="006B2375">
        <w:trPr>
          <w:cantSplit/>
        </w:trPr>
        <w:tc>
          <w:tcPr>
            <w:tcW w:w="7776" w:type="dxa"/>
          </w:tcPr>
          <w:p w:rsidR="0003373F" w:rsidRPr="00D671D7" w:rsidRDefault="00BD3F86" w:rsidP="00D671D7">
            <w:pPr>
              <w:spacing w:line="240" w:lineRule="auto"/>
              <w:ind w:left="874"/>
              <w:jc w:val="thaiDistribute"/>
              <w:rPr>
                <w:rFonts w:cs="Arial"/>
                <w:sz w:val="18"/>
                <w:szCs w:val="18"/>
                <w:rtl/>
                <w:cs/>
              </w:rPr>
            </w:pPr>
            <w:r w:rsidRPr="00D671D7">
              <w:rPr>
                <w:rFonts w:cs="Arial"/>
                <w:sz w:val="18"/>
                <w:szCs w:val="18"/>
                <w:lang w:bidi="th-TH"/>
              </w:rPr>
              <w:t>Trade and o</w:t>
            </w:r>
            <w:r w:rsidR="00650971" w:rsidRPr="00D671D7">
              <w:rPr>
                <w:rFonts w:cs="Arial"/>
                <w:sz w:val="18"/>
                <w:szCs w:val="18"/>
                <w:lang w:bidi="th-TH"/>
              </w:rPr>
              <w:t>ther payables</w:t>
            </w:r>
          </w:p>
        </w:tc>
        <w:tc>
          <w:tcPr>
            <w:tcW w:w="1584" w:type="dxa"/>
            <w:vAlign w:val="bottom"/>
          </w:tcPr>
          <w:p w:rsidR="0003373F" w:rsidRPr="00D671D7" w:rsidRDefault="005D5067" w:rsidP="00D671D7">
            <w:pPr>
              <w:spacing w:line="240" w:lineRule="auto"/>
              <w:ind w:right="-72"/>
              <w:jc w:val="right"/>
              <w:rPr>
                <w:rFonts w:cs="Arial"/>
                <w:sz w:val="18"/>
                <w:szCs w:val="18"/>
              </w:rPr>
            </w:pPr>
            <w:r w:rsidRPr="00D671D7">
              <w:rPr>
                <w:rFonts w:cs="Arial"/>
                <w:sz w:val="18"/>
                <w:szCs w:val="18"/>
              </w:rPr>
              <w:t>(88,329</w:t>
            </w:r>
            <w:r w:rsidR="0003373F" w:rsidRPr="00D671D7">
              <w:rPr>
                <w:rFonts w:cs="Arial"/>
                <w:sz w:val="18"/>
                <w:szCs w:val="18"/>
              </w:rPr>
              <w:t>)</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Promissory notes</w:t>
            </w:r>
          </w:p>
        </w:tc>
        <w:tc>
          <w:tcPr>
            <w:tcW w:w="1584" w:type="dxa"/>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(310,749)</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Current portion of debentures</w:t>
            </w:r>
          </w:p>
        </w:tc>
        <w:tc>
          <w:tcPr>
            <w:tcW w:w="1584" w:type="dxa"/>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(200,000)</w:t>
            </w: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Other current liabilities</w:t>
            </w:r>
          </w:p>
        </w:tc>
        <w:tc>
          <w:tcPr>
            <w:tcW w:w="1584" w:type="dxa"/>
            <w:vAlign w:val="bottom"/>
          </w:tcPr>
          <w:p w:rsidR="0003373F" w:rsidRPr="00D671D7" w:rsidRDefault="005D5067" w:rsidP="00D671D7">
            <w:pPr>
              <w:spacing w:line="240" w:lineRule="auto"/>
              <w:ind w:right="-72"/>
              <w:jc w:val="right"/>
              <w:rPr>
                <w:rFonts w:cs="Arial"/>
                <w:sz w:val="18"/>
                <w:szCs w:val="18"/>
              </w:rPr>
            </w:pPr>
            <w:r w:rsidRPr="00D671D7">
              <w:rPr>
                <w:rFonts w:cs="Arial"/>
                <w:sz w:val="18"/>
                <w:szCs w:val="18"/>
              </w:rPr>
              <w:t>(6,737</w:t>
            </w:r>
            <w:r w:rsidR="0003373F" w:rsidRPr="00D671D7">
              <w:rPr>
                <w:rFonts w:cs="Arial"/>
                <w:sz w:val="18"/>
                <w:szCs w:val="18"/>
              </w:rPr>
              <w:t>)</w:t>
            </w:r>
          </w:p>
        </w:tc>
      </w:tr>
      <w:tr w:rsidR="00397D1B" w:rsidRPr="00D671D7" w:rsidTr="006B2375">
        <w:trPr>
          <w:cantSplit/>
        </w:trPr>
        <w:tc>
          <w:tcPr>
            <w:tcW w:w="7776" w:type="dxa"/>
          </w:tcPr>
          <w:p w:rsidR="00252BCC" w:rsidRPr="00D671D7" w:rsidRDefault="00717505" w:rsidP="00D671D7">
            <w:pPr>
              <w:spacing w:line="240" w:lineRule="auto"/>
              <w:ind w:left="874"/>
              <w:jc w:val="thaiDistribute"/>
              <w:rPr>
                <w:rFonts w:cs="Arial"/>
                <w:sz w:val="18"/>
                <w:szCs w:val="18"/>
                <w:lang w:bidi="th-TH"/>
              </w:rPr>
            </w:pPr>
            <w:r w:rsidRPr="00D671D7">
              <w:rPr>
                <w:rFonts w:cs="Arial"/>
                <w:sz w:val="18"/>
                <w:szCs w:val="18"/>
                <w:lang w:bidi="th-TH"/>
              </w:rPr>
              <w:t>Short</w:t>
            </w:r>
            <w:r w:rsidR="00252BCC" w:rsidRPr="00D671D7">
              <w:rPr>
                <w:rFonts w:cs="Arial"/>
                <w:sz w:val="18"/>
                <w:szCs w:val="18"/>
                <w:lang w:bidi="th-TH"/>
              </w:rPr>
              <w:t>-term loans from related parties</w:t>
            </w:r>
          </w:p>
        </w:tc>
        <w:tc>
          <w:tcPr>
            <w:tcW w:w="1584" w:type="dxa"/>
            <w:vAlign w:val="bottom"/>
          </w:tcPr>
          <w:p w:rsidR="00252BCC" w:rsidRPr="00D671D7" w:rsidRDefault="00252BCC" w:rsidP="00D671D7">
            <w:pPr>
              <w:pBdr>
                <w:bottom w:val="single" w:sz="4" w:space="1" w:color="auto"/>
              </w:pBdr>
              <w:spacing w:line="240" w:lineRule="auto"/>
              <w:ind w:right="-72"/>
              <w:jc w:val="right"/>
              <w:rPr>
                <w:rFonts w:cs="Arial"/>
                <w:sz w:val="18"/>
                <w:szCs w:val="18"/>
              </w:rPr>
            </w:pPr>
            <w:r w:rsidRPr="00D671D7">
              <w:rPr>
                <w:rFonts w:cs="Arial"/>
                <w:sz w:val="18"/>
                <w:szCs w:val="18"/>
              </w:rPr>
              <w:t>(</w:t>
            </w:r>
            <w:r w:rsidR="0000056F" w:rsidRPr="00D671D7">
              <w:rPr>
                <w:rFonts w:cs="Arial"/>
                <w:sz w:val="18"/>
                <w:szCs w:val="18"/>
              </w:rPr>
              <w:t>27,164</w:t>
            </w:r>
            <w:r w:rsidRPr="00D671D7">
              <w:rPr>
                <w:rFonts w:cs="Arial"/>
                <w:sz w:val="18"/>
                <w:szCs w:val="18"/>
              </w:rPr>
              <w:t>)</w:t>
            </w:r>
          </w:p>
        </w:tc>
      </w:tr>
      <w:tr w:rsidR="00397D1B" w:rsidRPr="00D671D7" w:rsidTr="006B2375">
        <w:trPr>
          <w:cantSplit/>
        </w:trPr>
        <w:tc>
          <w:tcPr>
            <w:tcW w:w="7776" w:type="dxa"/>
            <w:vAlign w:val="bottom"/>
          </w:tcPr>
          <w:p w:rsidR="006B2375" w:rsidRPr="00D671D7" w:rsidRDefault="006B2375" w:rsidP="00D671D7">
            <w:pPr>
              <w:spacing w:line="240" w:lineRule="auto"/>
              <w:ind w:left="874"/>
              <w:jc w:val="thaiDistribute"/>
              <w:rPr>
                <w:rFonts w:cs="Arial"/>
                <w:sz w:val="12"/>
                <w:szCs w:val="12"/>
                <w:rtl/>
                <w:cs/>
              </w:rPr>
            </w:pPr>
          </w:p>
        </w:tc>
        <w:tc>
          <w:tcPr>
            <w:tcW w:w="1584" w:type="dxa"/>
            <w:vAlign w:val="bottom"/>
          </w:tcPr>
          <w:p w:rsidR="006B2375" w:rsidRPr="00D671D7" w:rsidRDefault="006B2375" w:rsidP="00D671D7">
            <w:pPr>
              <w:spacing w:line="240" w:lineRule="auto"/>
              <w:ind w:right="-72"/>
              <w:jc w:val="right"/>
              <w:rPr>
                <w:rFonts w:cs="Arial"/>
                <w:sz w:val="12"/>
                <w:szCs w:val="12"/>
                <w:lang w:val="en-US"/>
              </w:rPr>
            </w:pP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bookmarkStart w:id="9" w:name="_Hlk47277820"/>
            <w:r w:rsidRPr="00D671D7">
              <w:rPr>
                <w:rFonts w:cs="Arial"/>
                <w:sz w:val="18"/>
                <w:szCs w:val="18"/>
                <w:lang w:bidi="th-TH"/>
              </w:rPr>
              <w:t>Identifiable net assets</w:t>
            </w:r>
          </w:p>
        </w:tc>
        <w:tc>
          <w:tcPr>
            <w:tcW w:w="1584" w:type="dxa"/>
            <w:vAlign w:val="bottom"/>
          </w:tcPr>
          <w:p w:rsidR="0003373F" w:rsidRPr="00D671D7" w:rsidRDefault="003F3552" w:rsidP="00D671D7">
            <w:pPr>
              <w:pBdr>
                <w:bottom w:val="single" w:sz="4" w:space="1" w:color="auto"/>
              </w:pBdr>
              <w:spacing w:line="240" w:lineRule="auto"/>
              <w:ind w:right="-72"/>
              <w:jc w:val="right"/>
              <w:rPr>
                <w:rFonts w:cs="Arial"/>
                <w:sz w:val="18"/>
                <w:szCs w:val="18"/>
              </w:rPr>
            </w:pPr>
            <w:r w:rsidRPr="00D671D7">
              <w:rPr>
                <w:rFonts w:cs="Arial"/>
                <w:sz w:val="18"/>
                <w:szCs w:val="18"/>
              </w:rPr>
              <w:t>576,840</w:t>
            </w:r>
          </w:p>
        </w:tc>
      </w:tr>
      <w:tr w:rsidR="00397D1B" w:rsidRPr="00D671D7" w:rsidTr="006B2375">
        <w:trPr>
          <w:cantSplit/>
        </w:trPr>
        <w:tc>
          <w:tcPr>
            <w:tcW w:w="7776" w:type="dxa"/>
            <w:vAlign w:val="bottom"/>
          </w:tcPr>
          <w:p w:rsidR="006B2375" w:rsidRPr="00D671D7" w:rsidRDefault="006B2375" w:rsidP="00D671D7">
            <w:pPr>
              <w:spacing w:line="240" w:lineRule="auto"/>
              <w:ind w:left="874"/>
              <w:jc w:val="thaiDistribute"/>
              <w:rPr>
                <w:rFonts w:cs="Arial"/>
                <w:sz w:val="12"/>
                <w:szCs w:val="12"/>
                <w:rtl/>
                <w:cs/>
              </w:rPr>
            </w:pPr>
          </w:p>
        </w:tc>
        <w:tc>
          <w:tcPr>
            <w:tcW w:w="1584" w:type="dxa"/>
            <w:vAlign w:val="bottom"/>
          </w:tcPr>
          <w:p w:rsidR="006B2375" w:rsidRPr="00D671D7" w:rsidRDefault="006B2375" w:rsidP="00D671D7">
            <w:pPr>
              <w:spacing w:line="240" w:lineRule="auto"/>
              <w:ind w:right="-72"/>
              <w:jc w:val="right"/>
              <w:rPr>
                <w:rFonts w:cs="Arial"/>
                <w:sz w:val="12"/>
                <w:szCs w:val="12"/>
                <w:lang w:val="en-US"/>
              </w:rPr>
            </w:pPr>
          </w:p>
        </w:tc>
      </w:tr>
      <w:tr w:rsidR="00397D1B" w:rsidRPr="00D671D7" w:rsidTr="006B2375">
        <w:trPr>
          <w:cantSplit/>
        </w:trPr>
        <w:tc>
          <w:tcPr>
            <w:tcW w:w="7776" w:type="dxa"/>
          </w:tcPr>
          <w:p w:rsidR="0003373F" w:rsidRPr="00D671D7" w:rsidRDefault="00650971" w:rsidP="00D671D7">
            <w:pPr>
              <w:spacing w:line="240" w:lineRule="auto"/>
              <w:ind w:left="874"/>
              <w:jc w:val="thaiDistribute"/>
              <w:rPr>
                <w:rFonts w:cs="Arial"/>
                <w:sz w:val="18"/>
                <w:szCs w:val="18"/>
                <w:rtl/>
                <w:cs/>
              </w:rPr>
            </w:pPr>
            <w:r w:rsidRPr="00D671D7">
              <w:rPr>
                <w:rFonts w:cs="Arial"/>
                <w:sz w:val="18"/>
                <w:szCs w:val="18"/>
                <w:lang w:bidi="th-TH"/>
              </w:rPr>
              <w:t>Consideration paid</w:t>
            </w:r>
          </w:p>
        </w:tc>
        <w:tc>
          <w:tcPr>
            <w:tcW w:w="1584" w:type="dxa"/>
            <w:vAlign w:val="bottom"/>
          </w:tcPr>
          <w:p w:rsidR="0003373F" w:rsidRPr="00D671D7" w:rsidRDefault="005066B9" w:rsidP="00D671D7">
            <w:pPr>
              <w:pBdr>
                <w:bottom w:val="single" w:sz="4" w:space="1" w:color="auto"/>
              </w:pBdr>
              <w:spacing w:line="240" w:lineRule="auto"/>
              <w:ind w:right="-72"/>
              <w:jc w:val="right"/>
              <w:rPr>
                <w:rFonts w:cs="Arial"/>
                <w:sz w:val="18"/>
                <w:szCs w:val="18"/>
              </w:rPr>
            </w:pPr>
            <w:r w:rsidRPr="00D671D7">
              <w:rPr>
                <w:rFonts w:cs="Arial"/>
                <w:sz w:val="18"/>
                <w:szCs w:val="18"/>
              </w:rPr>
              <w:t>576,840</w:t>
            </w:r>
          </w:p>
        </w:tc>
      </w:tr>
      <w:tr w:rsidR="00397D1B" w:rsidRPr="00D671D7" w:rsidTr="006B2375">
        <w:trPr>
          <w:cantSplit/>
        </w:trPr>
        <w:tc>
          <w:tcPr>
            <w:tcW w:w="7776" w:type="dxa"/>
            <w:vAlign w:val="bottom"/>
          </w:tcPr>
          <w:p w:rsidR="006B2375" w:rsidRPr="00D671D7" w:rsidRDefault="006B2375" w:rsidP="00D671D7">
            <w:pPr>
              <w:spacing w:line="240" w:lineRule="auto"/>
              <w:ind w:left="874"/>
              <w:jc w:val="thaiDistribute"/>
              <w:rPr>
                <w:rFonts w:cs="Arial"/>
                <w:sz w:val="12"/>
                <w:szCs w:val="12"/>
                <w:rtl/>
                <w:cs/>
              </w:rPr>
            </w:pPr>
          </w:p>
        </w:tc>
        <w:tc>
          <w:tcPr>
            <w:tcW w:w="1584" w:type="dxa"/>
            <w:vAlign w:val="bottom"/>
          </w:tcPr>
          <w:p w:rsidR="006B2375" w:rsidRPr="00D671D7" w:rsidRDefault="006B2375" w:rsidP="00D671D7">
            <w:pPr>
              <w:spacing w:line="240" w:lineRule="auto"/>
              <w:ind w:right="-72"/>
              <w:jc w:val="right"/>
              <w:rPr>
                <w:rFonts w:cs="Arial"/>
                <w:sz w:val="12"/>
                <w:szCs w:val="12"/>
                <w:lang w:val="en-US"/>
              </w:rPr>
            </w:pPr>
          </w:p>
        </w:tc>
      </w:tr>
      <w:tr w:rsidR="006B2375" w:rsidRPr="00D671D7" w:rsidTr="006B2375">
        <w:trPr>
          <w:cantSplit/>
        </w:trPr>
        <w:tc>
          <w:tcPr>
            <w:tcW w:w="7776" w:type="dxa"/>
          </w:tcPr>
          <w:p w:rsidR="0003373F" w:rsidRPr="005066B9" w:rsidRDefault="005066B9" w:rsidP="00D671D7">
            <w:pPr>
              <w:spacing w:line="240" w:lineRule="auto"/>
              <w:ind w:left="874"/>
              <w:jc w:val="thaiDistribute"/>
              <w:rPr>
                <w:rFonts w:cs="Browallia New"/>
                <w:sz w:val="18"/>
                <w:szCs w:val="22"/>
                <w:rtl/>
              </w:rPr>
            </w:pPr>
            <w:r>
              <w:rPr>
                <w:rFonts w:cs="Browallia New"/>
                <w:sz w:val="18"/>
                <w:szCs w:val="22"/>
                <w:lang w:bidi="th-TH"/>
              </w:rPr>
              <w:t>Goodwill</w:t>
            </w:r>
          </w:p>
        </w:tc>
        <w:tc>
          <w:tcPr>
            <w:tcW w:w="1584" w:type="dxa"/>
            <w:vAlign w:val="bottom"/>
          </w:tcPr>
          <w:p w:rsidR="0003373F" w:rsidRPr="00D671D7" w:rsidRDefault="005066B9" w:rsidP="00D671D7">
            <w:pPr>
              <w:pBdr>
                <w:bottom w:val="double" w:sz="4" w:space="1" w:color="auto"/>
              </w:pBdr>
              <w:spacing w:line="240" w:lineRule="auto"/>
              <w:ind w:right="-72"/>
              <w:jc w:val="right"/>
              <w:rPr>
                <w:rFonts w:cs="Arial"/>
                <w:sz w:val="18"/>
                <w:szCs w:val="18"/>
              </w:rPr>
            </w:pPr>
            <w:r>
              <w:rPr>
                <w:rFonts w:cs="Arial"/>
                <w:sz w:val="18"/>
                <w:szCs w:val="18"/>
              </w:rPr>
              <w:t>-</w:t>
            </w:r>
          </w:p>
        </w:tc>
      </w:tr>
      <w:bookmarkEnd w:id="9"/>
    </w:tbl>
    <w:p w:rsidR="003F3552" w:rsidRDefault="003F3552" w:rsidP="00DD4328">
      <w:pPr>
        <w:spacing w:line="240" w:lineRule="auto"/>
        <w:ind w:left="1080"/>
        <w:jc w:val="thaiDistribute"/>
        <w:rPr>
          <w:rFonts w:cs="Arial"/>
          <w:sz w:val="18"/>
          <w:szCs w:val="18"/>
        </w:rPr>
      </w:pPr>
    </w:p>
    <w:p w:rsidR="00A70715" w:rsidRDefault="00A70715" w:rsidP="00DD4328">
      <w:pPr>
        <w:pStyle w:val="Header"/>
        <w:tabs>
          <w:tab w:val="clear" w:pos="4153"/>
          <w:tab w:val="clear" w:pos="8306"/>
        </w:tabs>
        <w:spacing w:line="240" w:lineRule="auto"/>
        <w:ind w:left="1080"/>
        <w:jc w:val="thaiDistribute"/>
        <w:rPr>
          <w:rFonts w:cs="Arial"/>
          <w:sz w:val="18"/>
          <w:szCs w:val="18"/>
          <w:lang w:bidi="th-TH"/>
        </w:rPr>
      </w:pPr>
      <w:r w:rsidRPr="00D671D7">
        <w:rPr>
          <w:rFonts w:cs="Arial"/>
          <w:sz w:val="18"/>
          <w:szCs w:val="18"/>
          <w:lang w:bidi="th-TH"/>
        </w:rPr>
        <w:t xml:space="preserve">The consideration paid is calculated from number of shares issued by PRA to the former shareholders of FC Group, </w:t>
      </w:r>
      <w:proofErr w:type="gramStart"/>
      <w:r w:rsidRPr="00D671D7">
        <w:rPr>
          <w:rFonts w:cs="Arial"/>
          <w:sz w:val="18"/>
          <w:szCs w:val="22"/>
          <w:lang w:bidi="th-TH"/>
        </w:rPr>
        <w:t>in order for</w:t>
      </w:r>
      <w:proofErr w:type="gramEnd"/>
      <w:r w:rsidRPr="00D671D7">
        <w:rPr>
          <w:rFonts w:cs="Arial"/>
          <w:sz w:val="18"/>
          <w:szCs w:val="22"/>
          <w:lang w:bidi="th-TH"/>
        </w:rPr>
        <w:t xml:space="preserve"> the ownership proportion in the combined business equal to the proportion after </w:t>
      </w:r>
      <w:r w:rsidRPr="00EB612A">
        <w:rPr>
          <w:rFonts w:cs="Arial"/>
          <w:spacing w:val="-4"/>
          <w:sz w:val="18"/>
          <w:szCs w:val="22"/>
          <w:lang w:bidi="th-TH"/>
        </w:rPr>
        <w:t>reverse acquisition, which</w:t>
      </w:r>
      <w:r w:rsidRPr="00EB612A">
        <w:rPr>
          <w:rFonts w:cs="Arial"/>
          <w:spacing w:val="-4"/>
          <w:sz w:val="18"/>
          <w:szCs w:val="18"/>
          <w:lang w:bidi="th-TH"/>
        </w:rPr>
        <w:t xml:space="preserve"> is 576,840 ordinary shares of PRA </w:t>
      </w:r>
      <w:r w:rsidR="005066B9" w:rsidRPr="00EB612A">
        <w:rPr>
          <w:rFonts w:cs="Arial"/>
          <w:spacing w:val="-4"/>
          <w:sz w:val="18"/>
          <w:szCs w:val="18"/>
          <w:lang w:bidi="th-TH"/>
        </w:rPr>
        <w:t>presenting at the fair value of Baht 576.84 million</w:t>
      </w:r>
      <w:r w:rsidRPr="00EB612A">
        <w:rPr>
          <w:rFonts w:cs="Arial"/>
          <w:spacing w:val="-4"/>
          <w:sz w:val="18"/>
          <w:szCs w:val="18"/>
          <w:lang w:bidi="th-TH"/>
        </w:rPr>
        <w:t>.</w:t>
      </w:r>
      <w:r w:rsidRPr="00D671D7">
        <w:rPr>
          <w:rFonts w:cs="Arial"/>
          <w:sz w:val="18"/>
          <w:szCs w:val="18"/>
          <w:lang w:bidi="th-TH"/>
        </w:rPr>
        <w:t xml:space="preserve"> </w:t>
      </w:r>
    </w:p>
    <w:p w:rsidR="009A1033" w:rsidRDefault="009A1033" w:rsidP="00DD4328">
      <w:pPr>
        <w:spacing w:line="240" w:lineRule="auto"/>
        <w:ind w:left="1080"/>
        <w:jc w:val="thaiDistribute"/>
        <w:rPr>
          <w:rFonts w:cs="Browallia New"/>
          <w:sz w:val="18"/>
          <w:szCs w:val="22"/>
          <w:lang w:bidi="th-TH"/>
        </w:rPr>
      </w:pPr>
    </w:p>
    <w:p w:rsidR="009A1033" w:rsidRDefault="009A1033" w:rsidP="00DD4328">
      <w:pPr>
        <w:spacing w:line="240" w:lineRule="auto"/>
        <w:ind w:left="1080"/>
        <w:jc w:val="thaiDistribute"/>
        <w:rPr>
          <w:rFonts w:cs="Browallia New"/>
          <w:sz w:val="18"/>
          <w:szCs w:val="22"/>
          <w:lang w:bidi="th-TH"/>
        </w:rPr>
      </w:pPr>
      <w:r>
        <w:rPr>
          <w:rFonts w:cs="Browallia New"/>
          <w:sz w:val="18"/>
          <w:szCs w:val="22"/>
          <w:lang w:bidi="th-TH"/>
        </w:rPr>
        <w:t xml:space="preserve">During the second quarter of 2020, the Group has finalised </w:t>
      </w:r>
      <w:r w:rsidR="008D407D">
        <w:rPr>
          <w:rFonts w:cs="Browallia New"/>
          <w:sz w:val="18"/>
          <w:szCs w:val="22"/>
          <w:lang w:bidi="th-TH"/>
        </w:rPr>
        <w:t xml:space="preserve">assessment of fair valuation </w:t>
      </w:r>
      <w:r>
        <w:rPr>
          <w:rFonts w:cs="Browallia New"/>
          <w:sz w:val="18"/>
          <w:szCs w:val="22"/>
          <w:lang w:bidi="th-TH"/>
        </w:rPr>
        <w:t xml:space="preserve">of consideration paid being PRA’s shares as </w:t>
      </w:r>
      <w:r w:rsidR="008D407D">
        <w:rPr>
          <w:rFonts w:cs="Browallia New"/>
          <w:sz w:val="18"/>
          <w:szCs w:val="22"/>
          <w:lang w:bidi="th-TH"/>
        </w:rPr>
        <w:t>at</w:t>
      </w:r>
      <w:r>
        <w:rPr>
          <w:rFonts w:cs="Browallia New"/>
          <w:sz w:val="18"/>
          <w:szCs w:val="22"/>
          <w:lang w:bidi="th-TH"/>
        </w:rPr>
        <w:t xml:space="preserve"> the acquisition date</w:t>
      </w:r>
      <w:r w:rsidR="009139D3">
        <w:rPr>
          <w:rFonts w:cs="Browallia New"/>
          <w:sz w:val="18"/>
          <w:szCs w:val="22"/>
          <w:lang w:bidi="th-TH"/>
        </w:rPr>
        <w:t>,</w:t>
      </w:r>
      <w:r>
        <w:rPr>
          <w:rFonts w:cs="Browallia New"/>
          <w:sz w:val="18"/>
          <w:szCs w:val="22"/>
          <w:lang w:bidi="th-TH"/>
        </w:rPr>
        <w:t xml:space="preserve"> using sum-of-the-parts approach </w:t>
      </w:r>
      <w:r w:rsidR="008D407D">
        <w:rPr>
          <w:rFonts w:cs="Browallia New"/>
          <w:sz w:val="18"/>
          <w:szCs w:val="22"/>
          <w:lang w:bidi="th-TH"/>
        </w:rPr>
        <w:t>assessed</w:t>
      </w:r>
      <w:r>
        <w:rPr>
          <w:rFonts w:cs="Browallia New"/>
          <w:sz w:val="18"/>
          <w:szCs w:val="22"/>
          <w:lang w:bidi="th-TH"/>
        </w:rPr>
        <w:t xml:space="preserve"> by independen</w:t>
      </w:r>
      <w:r w:rsidR="002D5129">
        <w:rPr>
          <w:rFonts w:cs="Browallia New"/>
          <w:sz w:val="18"/>
          <w:szCs w:val="22"/>
          <w:lang w:bidi="th-TH"/>
        </w:rPr>
        <w:t>t</w:t>
      </w:r>
      <w:r>
        <w:rPr>
          <w:rFonts w:cs="Browallia New"/>
          <w:sz w:val="18"/>
          <w:szCs w:val="22"/>
          <w:lang w:bidi="th-TH"/>
        </w:rPr>
        <w:t xml:space="preserve"> financial advisor. The fair value</w:t>
      </w:r>
      <w:r w:rsidR="008D407D">
        <w:rPr>
          <w:rFonts w:cs="Browallia New"/>
          <w:sz w:val="18"/>
          <w:szCs w:val="22"/>
          <w:lang w:bidi="th-TH"/>
        </w:rPr>
        <w:t xml:space="preserve"> from the assessment</w:t>
      </w:r>
      <w:r>
        <w:rPr>
          <w:rFonts w:cs="Browallia New"/>
          <w:sz w:val="18"/>
          <w:szCs w:val="22"/>
          <w:lang w:bidi="th-TH"/>
        </w:rPr>
        <w:t xml:space="preserve"> is approximate to the net assets acquired</w:t>
      </w:r>
      <w:r w:rsidR="009139D3">
        <w:rPr>
          <w:rFonts w:cs="Browallia New"/>
          <w:sz w:val="18"/>
          <w:szCs w:val="22"/>
          <w:lang w:bidi="th-TH"/>
        </w:rPr>
        <w:t>, there is</w:t>
      </w:r>
      <w:r w:rsidR="008D407D">
        <w:rPr>
          <w:rFonts w:cs="Browallia New"/>
          <w:sz w:val="18"/>
          <w:szCs w:val="22"/>
          <w:lang w:bidi="th-TH"/>
        </w:rPr>
        <w:t xml:space="preserve"> then</w:t>
      </w:r>
      <w:r w:rsidR="009139D3">
        <w:rPr>
          <w:rFonts w:cs="Browallia New"/>
          <w:sz w:val="18"/>
          <w:szCs w:val="22"/>
          <w:lang w:bidi="th-TH"/>
        </w:rPr>
        <w:t xml:space="preserve"> no adjustment required to the fair value of assets and liabili</w:t>
      </w:r>
      <w:r w:rsidR="00111253">
        <w:rPr>
          <w:rFonts w:cs="Browallia New"/>
          <w:sz w:val="18"/>
          <w:szCs w:val="22"/>
          <w:lang w:bidi="th-TH"/>
        </w:rPr>
        <w:t>ti</w:t>
      </w:r>
      <w:r w:rsidR="009139D3">
        <w:rPr>
          <w:rFonts w:cs="Browallia New"/>
          <w:sz w:val="18"/>
          <w:szCs w:val="22"/>
          <w:lang w:bidi="th-TH"/>
        </w:rPr>
        <w:t xml:space="preserve">es </w:t>
      </w:r>
      <w:r w:rsidR="008D407D">
        <w:rPr>
          <w:rFonts w:cs="Browallia New"/>
          <w:sz w:val="18"/>
          <w:szCs w:val="22"/>
          <w:lang w:bidi="th-TH"/>
        </w:rPr>
        <w:t>obtained from the business acquisition</w:t>
      </w:r>
      <w:r w:rsidR="00DF406C">
        <w:rPr>
          <w:rFonts w:cs="Browallia New"/>
          <w:sz w:val="18"/>
          <w:szCs w:val="22"/>
          <w:lang w:bidi="th-TH"/>
        </w:rPr>
        <w:t>.</w:t>
      </w:r>
    </w:p>
    <w:p w:rsidR="003F3552" w:rsidRPr="003F3552" w:rsidRDefault="003F3552" w:rsidP="00DD4328">
      <w:pPr>
        <w:spacing w:line="240" w:lineRule="auto"/>
        <w:ind w:left="1080"/>
        <w:jc w:val="thaiDistribute"/>
        <w:rPr>
          <w:rFonts w:cs="Browallia New"/>
          <w:sz w:val="18"/>
          <w:szCs w:val="22"/>
          <w:lang w:bidi="th-TH"/>
        </w:rPr>
      </w:pPr>
    </w:p>
    <w:p w:rsidR="00FC1C6F" w:rsidRDefault="00FC1C6F" w:rsidP="00DD4328">
      <w:pPr>
        <w:spacing w:line="240" w:lineRule="auto"/>
        <w:ind w:left="1080"/>
        <w:rPr>
          <w:rFonts w:eastAsia="MS Mincho" w:cs="Arial"/>
          <w:b/>
          <w:bCs/>
          <w:sz w:val="18"/>
          <w:szCs w:val="18"/>
          <w:lang w:bidi="th-TH"/>
        </w:rPr>
      </w:pPr>
      <w:r>
        <w:rPr>
          <w:rFonts w:eastAsia="MS Mincho" w:cs="Arial"/>
          <w:b/>
          <w:bCs/>
          <w:sz w:val="18"/>
          <w:szCs w:val="18"/>
          <w:lang w:bidi="th-TH"/>
        </w:rPr>
        <w:br w:type="page"/>
      </w:r>
    </w:p>
    <w:p w:rsidR="00C15DC8" w:rsidRDefault="00C15DC8" w:rsidP="00D671D7">
      <w:pPr>
        <w:spacing w:line="240" w:lineRule="auto"/>
        <w:ind w:left="547" w:hanging="547"/>
        <w:jc w:val="thaiDistribute"/>
        <w:rPr>
          <w:rFonts w:eastAsia="MS Mincho" w:cs="Arial"/>
          <w:b/>
          <w:bCs/>
          <w:sz w:val="18"/>
          <w:szCs w:val="18"/>
          <w:lang w:bidi="th-TH"/>
        </w:rPr>
      </w:pPr>
    </w:p>
    <w:p w:rsidR="00C15DC8" w:rsidRPr="00D671D7" w:rsidRDefault="00C15DC8" w:rsidP="00D671D7">
      <w:pPr>
        <w:spacing w:line="240" w:lineRule="auto"/>
        <w:ind w:left="547" w:hanging="547"/>
        <w:jc w:val="thaiDistribute"/>
        <w:rPr>
          <w:rFonts w:eastAsia="MS Mincho" w:cs="Arial"/>
          <w:b/>
          <w:bCs/>
          <w:sz w:val="18"/>
          <w:szCs w:val="18"/>
          <w:lang w:bidi="th-TH"/>
        </w:rPr>
      </w:pPr>
    </w:p>
    <w:p w:rsidR="003763CC" w:rsidRPr="00D671D7" w:rsidRDefault="00FD2FD6" w:rsidP="00D671D7">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10</w:t>
      </w:r>
      <w:r w:rsidR="003763CC" w:rsidRPr="00D671D7">
        <w:rPr>
          <w:rFonts w:eastAsia="MS Mincho" w:cs="Arial"/>
          <w:b/>
          <w:bCs/>
          <w:sz w:val="18"/>
          <w:szCs w:val="18"/>
          <w:lang w:bidi="th-TH"/>
        </w:rPr>
        <w:tab/>
        <w:t>Business combination</w:t>
      </w:r>
      <w:r w:rsidR="003763CC" w:rsidRPr="00D671D7">
        <w:rPr>
          <w:rFonts w:eastAsia="MS Mincho" w:cs="Arial"/>
          <w:b/>
          <w:bCs/>
          <w:sz w:val="18"/>
          <w:szCs w:val="18"/>
          <w:cs/>
          <w:lang w:bidi="th-TH"/>
        </w:rPr>
        <w:t xml:space="preserve"> </w:t>
      </w:r>
      <w:r w:rsidR="003763CC" w:rsidRPr="00D671D7">
        <w:rPr>
          <w:rFonts w:eastAsia="MS Mincho" w:cs="Arial"/>
          <w:sz w:val="18"/>
          <w:szCs w:val="18"/>
          <w:lang w:bidi="th-TH"/>
        </w:rPr>
        <w:t>(Cont’d)</w:t>
      </w:r>
    </w:p>
    <w:p w:rsidR="00605D8A" w:rsidRPr="00D671D7" w:rsidRDefault="00605D8A" w:rsidP="00D671D7">
      <w:pPr>
        <w:autoSpaceDE w:val="0"/>
        <w:autoSpaceDN w:val="0"/>
        <w:adjustRightInd w:val="0"/>
        <w:spacing w:line="240" w:lineRule="auto"/>
        <w:ind w:left="540" w:right="-97"/>
        <w:rPr>
          <w:rFonts w:cs="Arial"/>
          <w:sz w:val="18"/>
          <w:szCs w:val="18"/>
          <w:shd w:val="clear" w:color="auto" w:fill="FFFFFF"/>
        </w:rPr>
      </w:pPr>
    </w:p>
    <w:p w:rsidR="0003373F" w:rsidRPr="00D671D7" w:rsidRDefault="0003373F" w:rsidP="00D671D7">
      <w:pPr>
        <w:spacing w:line="240" w:lineRule="auto"/>
        <w:ind w:left="1080" w:hanging="540"/>
        <w:jc w:val="thaiDistribute"/>
        <w:rPr>
          <w:rFonts w:cs="Arial"/>
          <w:b/>
          <w:bCs/>
          <w:sz w:val="18"/>
          <w:szCs w:val="18"/>
        </w:rPr>
      </w:pPr>
    </w:p>
    <w:p w:rsidR="00DA473A" w:rsidRPr="00D671D7" w:rsidRDefault="00DA473A" w:rsidP="00D671D7">
      <w:pPr>
        <w:pStyle w:val="Header"/>
        <w:tabs>
          <w:tab w:val="clear" w:pos="4153"/>
          <w:tab w:val="clear" w:pos="8306"/>
        </w:tabs>
        <w:spacing w:line="240" w:lineRule="auto"/>
        <w:ind w:left="540"/>
        <w:jc w:val="thaiDistribute"/>
        <w:rPr>
          <w:rFonts w:cs="Arial"/>
          <w:sz w:val="18"/>
          <w:szCs w:val="18"/>
          <w:lang w:val="en-US"/>
        </w:rPr>
      </w:pPr>
      <w:r w:rsidRPr="00D671D7">
        <w:rPr>
          <w:rFonts w:cs="Arial"/>
          <w:sz w:val="18"/>
          <w:szCs w:val="18"/>
          <w:lang w:val="en-US" w:bidi="th-TH"/>
        </w:rPr>
        <w:t>Transactions related to business combination are as follows: (Cont’d)</w:t>
      </w:r>
    </w:p>
    <w:p w:rsidR="00DA473A" w:rsidRPr="00D671D7" w:rsidRDefault="00DA473A" w:rsidP="00D671D7">
      <w:pPr>
        <w:spacing w:line="240" w:lineRule="auto"/>
        <w:ind w:left="1080" w:hanging="540"/>
        <w:jc w:val="thaiDistribute"/>
        <w:rPr>
          <w:rFonts w:cs="Arial"/>
          <w:b/>
          <w:bCs/>
          <w:sz w:val="18"/>
          <w:szCs w:val="18"/>
          <w:lang w:val="en-US"/>
        </w:rPr>
      </w:pPr>
    </w:p>
    <w:p w:rsidR="00DA473A" w:rsidRPr="00D671D7" w:rsidRDefault="00DA473A" w:rsidP="00D671D7">
      <w:pPr>
        <w:spacing w:line="240" w:lineRule="auto"/>
        <w:ind w:left="1080" w:hanging="540"/>
        <w:jc w:val="thaiDistribute"/>
        <w:rPr>
          <w:rFonts w:cs="Arial"/>
          <w:b/>
          <w:bCs/>
          <w:sz w:val="18"/>
          <w:szCs w:val="18"/>
          <w:lang w:val="en-US"/>
        </w:rPr>
      </w:pPr>
    </w:p>
    <w:p w:rsidR="0003373F" w:rsidRPr="00D671D7" w:rsidRDefault="00FD2FD6" w:rsidP="00D671D7">
      <w:pPr>
        <w:spacing w:line="240" w:lineRule="auto"/>
        <w:ind w:left="1080" w:hanging="540"/>
        <w:jc w:val="thaiDistribute"/>
        <w:rPr>
          <w:rFonts w:cs="Arial"/>
          <w:b/>
          <w:bCs/>
          <w:sz w:val="18"/>
          <w:szCs w:val="18"/>
          <w:rtl/>
          <w:cs/>
        </w:rPr>
      </w:pPr>
      <w:r w:rsidRPr="00D671D7">
        <w:rPr>
          <w:rFonts w:cs="Arial"/>
          <w:b/>
          <w:bCs/>
          <w:sz w:val="18"/>
          <w:szCs w:val="18"/>
        </w:rPr>
        <w:t>10</w:t>
      </w:r>
      <w:r w:rsidR="0003373F" w:rsidRPr="00D671D7">
        <w:rPr>
          <w:rFonts w:cs="Arial"/>
          <w:b/>
          <w:bCs/>
          <w:sz w:val="18"/>
          <w:szCs w:val="18"/>
        </w:rPr>
        <w:t>.2</w:t>
      </w:r>
      <w:r w:rsidR="00B90800" w:rsidRPr="00D671D7">
        <w:rPr>
          <w:rFonts w:cs="Arial"/>
          <w:b/>
          <w:bCs/>
          <w:sz w:val="18"/>
          <w:szCs w:val="18"/>
          <w:rtl/>
          <w:cs/>
        </w:rPr>
        <w:tab/>
      </w:r>
      <w:proofErr w:type="spellStart"/>
      <w:r w:rsidR="00B90800" w:rsidRPr="00D671D7">
        <w:rPr>
          <w:rFonts w:cs="Arial"/>
          <w:b/>
          <w:bCs/>
          <w:sz w:val="18"/>
          <w:szCs w:val="18"/>
          <w:rtl/>
          <w:cs/>
        </w:rPr>
        <w:t>Receiv</w:t>
      </w:r>
      <w:r w:rsidR="00DA473A" w:rsidRPr="00D671D7">
        <w:rPr>
          <w:rFonts w:cs="Arial"/>
          <w:b/>
          <w:bCs/>
          <w:sz w:val="18"/>
          <w:szCs w:val="18"/>
          <w:rtl/>
        </w:rPr>
        <w:t>a</w:t>
      </w:r>
      <w:r w:rsidR="00B90800" w:rsidRPr="00D671D7">
        <w:rPr>
          <w:rFonts w:cs="Arial"/>
          <w:b/>
          <w:bCs/>
          <w:sz w:val="18"/>
          <w:szCs w:val="18"/>
          <w:rtl/>
          <w:cs/>
        </w:rPr>
        <w:t>ble</w:t>
      </w:r>
      <w:proofErr w:type="spellEnd"/>
      <w:r w:rsidR="00B90800" w:rsidRPr="00D671D7">
        <w:rPr>
          <w:rFonts w:cs="Arial"/>
          <w:b/>
          <w:bCs/>
          <w:sz w:val="18"/>
          <w:szCs w:val="18"/>
          <w:rtl/>
          <w:cs/>
        </w:rPr>
        <w:t xml:space="preserve"> </w:t>
      </w:r>
      <w:proofErr w:type="spellStart"/>
      <w:r w:rsidR="00B90800" w:rsidRPr="00D671D7">
        <w:rPr>
          <w:rFonts w:cs="Arial"/>
          <w:b/>
          <w:bCs/>
          <w:sz w:val="18"/>
          <w:szCs w:val="18"/>
          <w:rtl/>
          <w:cs/>
        </w:rPr>
        <w:t>from</w:t>
      </w:r>
      <w:proofErr w:type="spellEnd"/>
      <w:r w:rsidR="00B90800" w:rsidRPr="00D671D7">
        <w:rPr>
          <w:rFonts w:cs="Arial"/>
          <w:b/>
          <w:bCs/>
          <w:sz w:val="18"/>
          <w:szCs w:val="18"/>
          <w:rtl/>
          <w:cs/>
        </w:rPr>
        <w:t xml:space="preserve"> </w:t>
      </w:r>
      <w:proofErr w:type="spellStart"/>
      <w:r w:rsidR="00B90800" w:rsidRPr="00D671D7">
        <w:rPr>
          <w:rFonts w:cs="Arial"/>
          <w:b/>
          <w:bCs/>
          <w:sz w:val="18"/>
          <w:szCs w:val="18"/>
          <w:rtl/>
        </w:rPr>
        <w:t>guaranteed</w:t>
      </w:r>
      <w:proofErr w:type="spellEnd"/>
      <w:r w:rsidR="00B90800" w:rsidRPr="00D671D7">
        <w:rPr>
          <w:rFonts w:cs="Arial"/>
          <w:b/>
          <w:bCs/>
          <w:sz w:val="18"/>
          <w:szCs w:val="18"/>
          <w:rtl/>
        </w:rPr>
        <w:t xml:space="preserve"> </w:t>
      </w:r>
      <w:proofErr w:type="spellStart"/>
      <w:r w:rsidR="00B90800" w:rsidRPr="00D671D7">
        <w:rPr>
          <w:rFonts w:cs="Arial"/>
          <w:b/>
          <w:bCs/>
          <w:sz w:val="18"/>
          <w:szCs w:val="18"/>
          <w:rtl/>
        </w:rPr>
        <w:t>investment</w:t>
      </w:r>
      <w:proofErr w:type="spellEnd"/>
    </w:p>
    <w:p w:rsidR="004219A5" w:rsidRPr="00D671D7" w:rsidRDefault="004219A5" w:rsidP="00D671D7">
      <w:pPr>
        <w:spacing w:line="240" w:lineRule="auto"/>
        <w:ind w:left="1080"/>
        <w:jc w:val="thaiDistribute"/>
        <w:rPr>
          <w:rFonts w:cs="Arial"/>
          <w:b/>
          <w:bCs/>
          <w:sz w:val="18"/>
          <w:szCs w:val="18"/>
        </w:rPr>
      </w:pPr>
    </w:p>
    <w:p w:rsidR="0003373F" w:rsidRPr="00D671D7" w:rsidRDefault="00B90800" w:rsidP="00D671D7">
      <w:pPr>
        <w:spacing w:line="240" w:lineRule="auto"/>
        <w:ind w:left="1080"/>
        <w:jc w:val="thaiDistribute"/>
        <w:rPr>
          <w:rFonts w:cs="Arial"/>
          <w:sz w:val="18"/>
          <w:szCs w:val="18"/>
          <w:rtl/>
          <w:cs/>
          <w:lang w:val="en-US"/>
        </w:rPr>
      </w:pPr>
      <w:r w:rsidRPr="00D671D7">
        <w:rPr>
          <w:rFonts w:cs="Arial"/>
          <w:sz w:val="18"/>
          <w:szCs w:val="18"/>
          <w:lang w:bidi="th-TH"/>
        </w:rPr>
        <w:t xml:space="preserve">Receivable </w:t>
      </w:r>
      <w:r w:rsidR="00DA59F4" w:rsidRPr="00D671D7">
        <w:rPr>
          <w:rFonts w:cs="Arial"/>
          <w:sz w:val="18"/>
          <w:szCs w:val="18"/>
          <w:lang w:bidi="th-TH"/>
        </w:rPr>
        <w:t>from guaranteed investment at</w:t>
      </w:r>
      <w:r w:rsidRPr="00D671D7">
        <w:rPr>
          <w:rFonts w:cs="Arial"/>
          <w:sz w:val="18"/>
          <w:szCs w:val="18"/>
          <w:lang w:bidi="th-TH"/>
        </w:rPr>
        <w:t xml:space="preserve"> </w:t>
      </w:r>
      <w:r w:rsidR="00565DFF" w:rsidRPr="00D671D7">
        <w:rPr>
          <w:rFonts w:cs="Arial"/>
          <w:sz w:val="18"/>
          <w:szCs w:val="18"/>
          <w:lang w:bidi="th-TH"/>
        </w:rPr>
        <w:t xml:space="preserve">the business </w:t>
      </w:r>
      <w:r w:rsidRPr="00D671D7">
        <w:rPr>
          <w:rFonts w:cs="Arial"/>
          <w:sz w:val="18"/>
          <w:szCs w:val="18"/>
          <w:lang w:bidi="th-TH"/>
        </w:rPr>
        <w:t xml:space="preserve">acquisition date </w:t>
      </w:r>
      <w:r w:rsidR="00565DFF" w:rsidRPr="00D671D7">
        <w:rPr>
          <w:rFonts w:cs="Arial"/>
          <w:sz w:val="18"/>
          <w:szCs w:val="18"/>
          <w:lang w:bidi="th-TH"/>
        </w:rPr>
        <w:t xml:space="preserve">is </w:t>
      </w:r>
      <w:r w:rsidR="00B17683" w:rsidRPr="00D671D7">
        <w:rPr>
          <w:rFonts w:cs="Arial"/>
          <w:sz w:val="18"/>
          <w:szCs w:val="18"/>
          <w:lang w:bidi="th-TH"/>
        </w:rPr>
        <w:t>the</w:t>
      </w:r>
      <w:r w:rsidRPr="00D671D7">
        <w:rPr>
          <w:rFonts w:cs="Arial"/>
          <w:sz w:val="18"/>
          <w:szCs w:val="18"/>
          <w:lang w:bidi="th-TH"/>
        </w:rPr>
        <w:t xml:space="preserve"> difference</w:t>
      </w:r>
      <w:r w:rsidR="00565DFF" w:rsidRPr="00D671D7">
        <w:rPr>
          <w:rFonts w:cs="Arial"/>
          <w:sz w:val="18"/>
          <w:szCs w:val="18"/>
          <w:lang w:bidi="th-TH"/>
        </w:rPr>
        <w:t xml:space="preserve"> of</w:t>
      </w:r>
      <w:r w:rsidRPr="00D671D7">
        <w:rPr>
          <w:rFonts w:cs="Arial"/>
          <w:sz w:val="18"/>
          <w:szCs w:val="18"/>
          <w:lang w:bidi="th-TH"/>
        </w:rPr>
        <w:t xml:space="preserve"> book value </w:t>
      </w:r>
      <w:r w:rsidR="00EB612A">
        <w:rPr>
          <w:rFonts w:cs="Arial"/>
          <w:sz w:val="18"/>
          <w:szCs w:val="18"/>
          <w:lang w:bidi="th-TH"/>
        </w:rPr>
        <w:br/>
      </w:r>
      <w:r w:rsidRPr="00D671D7">
        <w:rPr>
          <w:rFonts w:cs="Arial"/>
          <w:sz w:val="18"/>
          <w:szCs w:val="18"/>
          <w:lang w:bidi="th-TH"/>
        </w:rPr>
        <w:t>of FC Group</w:t>
      </w:r>
      <w:r w:rsidR="00565DFF" w:rsidRPr="00D671D7">
        <w:rPr>
          <w:rFonts w:cs="Arial"/>
          <w:sz w:val="18"/>
          <w:szCs w:val="18"/>
          <w:lang w:bidi="th-TH"/>
        </w:rPr>
        <w:t>’s</w:t>
      </w:r>
      <w:r w:rsidRPr="00D671D7">
        <w:rPr>
          <w:rFonts w:cs="Arial"/>
          <w:sz w:val="18"/>
          <w:szCs w:val="18"/>
          <w:lang w:bidi="th-TH"/>
        </w:rPr>
        <w:t xml:space="preserve"> </w:t>
      </w:r>
      <w:r w:rsidR="00A24D8A" w:rsidRPr="00D671D7">
        <w:rPr>
          <w:rFonts w:cs="Arial"/>
          <w:sz w:val="18"/>
          <w:szCs w:val="18"/>
          <w:lang w:bidi="th-TH"/>
        </w:rPr>
        <w:t>identifiable</w:t>
      </w:r>
      <w:r w:rsidR="00DA59F4" w:rsidRPr="00D671D7">
        <w:rPr>
          <w:rFonts w:cs="Arial"/>
          <w:sz w:val="18"/>
          <w:szCs w:val="18"/>
          <w:lang w:bidi="th-TH"/>
        </w:rPr>
        <w:t xml:space="preserve"> net assets at</w:t>
      </w:r>
      <w:r w:rsidRPr="00D671D7">
        <w:rPr>
          <w:rFonts w:cs="Arial"/>
          <w:sz w:val="18"/>
          <w:szCs w:val="18"/>
          <w:lang w:bidi="th-TH"/>
        </w:rPr>
        <w:t xml:space="preserve"> </w:t>
      </w:r>
      <w:r w:rsidR="00565DFF" w:rsidRPr="00D671D7">
        <w:rPr>
          <w:rFonts w:cs="Arial"/>
          <w:sz w:val="18"/>
          <w:szCs w:val="18"/>
          <w:lang w:bidi="th-TH"/>
        </w:rPr>
        <w:t xml:space="preserve">the </w:t>
      </w:r>
      <w:r w:rsidRPr="00D671D7">
        <w:rPr>
          <w:rFonts w:cs="Arial"/>
          <w:sz w:val="18"/>
          <w:szCs w:val="18"/>
          <w:lang w:bidi="th-TH"/>
        </w:rPr>
        <w:t xml:space="preserve">acquisition date which </w:t>
      </w:r>
      <w:r w:rsidR="00565DFF" w:rsidRPr="00D671D7">
        <w:rPr>
          <w:rFonts w:cs="Arial"/>
          <w:sz w:val="18"/>
          <w:szCs w:val="18"/>
          <w:lang w:bidi="th-TH"/>
        </w:rPr>
        <w:t xml:space="preserve">is </w:t>
      </w:r>
      <w:r w:rsidRPr="00D671D7">
        <w:rPr>
          <w:rFonts w:cs="Arial"/>
          <w:sz w:val="18"/>
          <w:szCs w:val="18"/>
          <w:lang w:bidi="th-TH"/>
        </w:rPr>
        <w:t xml:space="preserve">lower than </w:t>
      </w:r>
      <w:r w:rsidR="00565DFF" w:rsidRPr="00D671D7">
        <w:rPr>
          <w:rFonts w:cs="Arial"/>
          <w:sz w:val="18"/>
          <w:szCs w:val="18"/>
          <w:lang w:bidi="th-TH"/>
        </w:rPr>
        <w:t xml:space="preserve">the </w:t>
      </w:r>
      <w:r w:rsidRPr="00D671D7">
        <w:rPr>
          <w:rFonts w:cs="Arial"/>
          <w:sz w:val="18"/>
          <w:szCs w:val="18"/>
          <w:lang w:bidi="th-TH"/>
        </w:rPr>
        <w:t>guaranteed</w:t>
      </w:r>
      <w:r w:rsidR="00565DFF" w:rsidRPr="00D671D7">
        <w:rPr>
          <w:rFonts w:cs="Arial"/>
          <w:sz w:val="18"/>
          <w:szCs w:val="18"/>
          <w:lang w:bidi="th-TH"/>
        </w:rPr>
        <w:t xml:space="preserve"> amount per agreement</w:t>
      </w:r>
      <w:r w:rsidR="00B17683" w:rsidRPr="00D671D7">
        <w:rPr>
          <w:rFonts w:cs="Arial"/>
          <w:sz w:val="18"/>
          <w:szCs w:val="18"/>
        </w:rPr>
        <w:t>.</w:t>
      </w:r>
    </w:p>
    <w:p w:rsidR="004219A5" w:rsidRPr="00D671D7" w:rsidRDefault="004219A5" w:rsidP="00D671D7">
      <w:pPr>
        <w:spacing w:line="240" w:lineRule="auto"/>
        <w:ind w:left="108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397D1B" w:rsidRPr="00D671D7" w:rsidTr="006B2375">
        <w:tc>
          <w:tcPr>
            <w:tcW w:w="6120" w:type="dxa"/>
            <w:vAlign w:val="bottom"/>
          </w:tcPr>
          <w:p w:rsidR="00B90800" w:rsidRPr="00D671D7" w:rsidRDefault="00B90800" w:rsidP="00D671D7">
            <w:pPr>
              <w:spacing w:line="240" w:lineRule="auto"/>
              <w:ind w:left="795"/>
              <w:rPr>
                <w:rFonts w:cs="Arial"/>
                <w:b/>
                <w:bCs/>
                <w:sz w:val="18"/>
                <w:szCs w:val="18"/>
              </w:rPr>
            </w:pPr>
          </w:p>
          <w:p w:rsidR="00B90800" w:rsidRPr="00D671D7" w:rsidRDefault="00B90800" w:rsidP="00D671D7">
            <w:pPr>
              <w:spacing w:line="240" w:lineRule="auto"/>
              <w:ind w:left="795"/>
              <w:rPr>
                <w:rFonts w:cs="Arial"/>
                <w:b/>
                <w:bCs/>
                <w:sz w:val="18"/>
                <w:szCs w:val="18"/>
                <w:rtl/>
                <w:cs/>
              </w:rPr>
            </w:pPr>
          </w:p>
        </w:tc>
        <w:tc>
          <w:tcPr>
            <w:tcW w:w="1584" w:type="dxa"/>
            <w:vAlign w:val="bottom"/>
          </w:tcPr>
          <w:p w:rsidR="00B90800" w:rsidRPr="00D671D7" w:rsidRDefault="00B90800" w:rsidP="00D671D7">
            <w:pPr>
              <w:spacing w:line="240" w:lineRule="auto"/>
              <w:ind w:right="-72"/>
              <w:jc w:val="right"/>
              <w:rPr>
                <w:rFonts w:cs="Arial"/>
                <w:b/>
                <w:bCs/>
                <w:sz w:val="18"/>
                <w:szCs w:val="18"/>
              </w:rPr>
            </w:pPr>
            <w:proofErr w:type="gramStart"/>
            <w:r w:rsidRPr="00D671D7">
              <w:rPr>
                <w:rFonts w:cs="Arial"/>
                <w:b/>
                <w:bCs/>
                <w:sz w:val="18"/>
                <w:szCs w:val="18"/>
              </w:rPr>
              <w:t>Consolidated</w:t>
            </w:r>
            <w:r w:rsidRPr="00D671D7">
              <w:rPr>
                <w:rFonts w:cs="Arial"/>
                <w:b/>
                <w:bCs/>
                <w:sz w:val="18"/>
                <w:szCs w:val="18"/>
                <w:lang w:val="en-US"/>
              </w:rPr>
              <w:t xml:space="preserve"> </w:t>
            </w:r>
            <w:r w:rsidRPr="00D671D7">
              <w:rPr>
                <w:rFonts w:cs="Arial"/>
                <w:b/>
                <w:bCs/>
                <w:sz w:val="18"/>
                <w:szCs w:val="18"/>
              </w:rPr>
              <w:t xml:space="preserve"> financial</w:t>
            </w:r>
            <w:proofErr w:type="gramEnd"/>
            <w:r w:rsidRPr="00D671D7">
              <w:rPr>
                <w:rFonts w:cs="Arial"/>
                <w:b/>
                <w:bCs/>
                <w:sz w:val="18"/>
                <w:szCs w:val="18"/>
              </w:rPr>
              <w:t xml:space="preserve"> information</w:t>
            </w:r>
          </w:p>
        </w:tc>
        <w:tc>
          <w:tcPr>
            <w:tcW w:w="1584" w:type="dxa"/>
            <w:vAlign w:val="bottom"/>
          </w:tcPr>
          <w:p w:rsidR="00B90800" w:rsidRPr="00D671D7" w:rsidRDefault="00B90800" w:rsidP="00D671D7">
            <w:pPr>
              <w:spacing w:line="240" w:lineRule="auto"/>
              <w:ind w:right="-72"/>
              <w:jc w:val="right"/>
              <w:rPr>
                <w:rFonts w:cs="Arial"/>
                <w:b/>
                <w:bCs/>
                <w:sz w:val="18"/>
                <w:szCs w:val="18"/>
              </w:rPr>
            </w:pPr>
            <w:r w:rsidRPr="00D671D7">
              <w:rPr>
                <w:rFonts w:cs="Arial"/>
                <w:b/>
                <w:bCs/>
                <w:sz w:val="18"/>
                <w:szCs w:val="18"/>
                <w:lang w:val="en-US"/>
              </w:rPr>
              <w:t xml:space="preserve"> </w:t>
            </w:r>
            <w:r w:rsidRPr="00D671D7">
              <w:rPr>
                <w:rFonts w:cs="Arial"/>
                <w:b/>
                <w:bCs/>
                <w:sz w:val="18"/>
                <w:szCs w:val="18"/>
              </w:rPr>
              <w:t>Separate financial information</w:t>
            </w:r>
          </w:p>
        </w:tc>
      </w:tr>
      <w:tr w:rsidR="00397D1B" w:rsidRPr="00D671D7" w:rsidTr="006B2375">
        <w:tc>
          <w:tcPr>
            <w:tcW w:w="6120" w:type="dxa"/>
            <w:vAlign w:val="bottom"/>
          </w:tcPr>
          <w:p w:rsidR="00B90800" w:rsidRPr="00D671D7" w:rsidRDefault="00B90800" w:rsidP="00D671D7">
            <w:pPr>
              <w:spacing w:line="240" w:lineRule="auto"/>
              <w:ind w:left="795"/>
              <w:rPr>
                <w:rFonts w:cs="Arial"/>
                <w:b/>
                <w:bCs/>
                <w:sz w:val="18"/>
                <w:szCs w:val="18"/>
                <w:rtl/>
                <w:cs/>
              </w:rPr>
            </w:pPr>
          </w:p>
        </w:tc>
        <w:tc>
          <w:tcPr>
            <w:tcW w:w="1584" w:type="dxa"/>
          </w:tcPr>
          <w:p w:rsidR="00B90800" w:rsidRPr="00D671D7"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584" w:type="dxa"/>
          </w:tcPr>
          <w:p w:rsidR="00B90800" w:rsidRPr="00D671D7"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671D7" w:rsidTr="006B2375">
        <w:tc>
          <w:tcPr>
            <w:tcW w:w="6120" w:type="dxa"/>
            <w:vAlign w:val="bottom"/>
          </w:tcPr>
          <w:p w:rsidR="0003373F" w:rsidRPr="00D671D7" w:rsidRDefault="0003373F" w:rsidP="00D671D7">
            <w:pPr>
              <w:spacing w:line="240" w:lineRule="auto"/>
              <w:ind w:left="795"/>
              <w:rPr>
                <w:rFonts w:cs="Arial"/>
                <w:b/>
                <w:bCs/>
                <w:sz w:val="12"/>
                <w:szCs w:val="12"/>
                <w:rtl/>
                <w:cs/>
              </w:rPr>
            </w:pPr>
          </w:p>
        </w:tc>
        <w:tc>
          <w:tcPr>
            <w:tcW w:w="1584" w:type="dxa"/>
            <w:vAlign w:val="bottom"/>
          </w:tcPr>
          <w:p w:rsidR="0003373F" w:rsidRPr="00D671D7" w:rsidRDefault="0003373F" w:rsidP="00D671D7">
            <w:pPr>
              <w:spacing w:line="240" w:lineRule="auto"/>
              <w:ind w:right="-72"/>
              <w:jc w:val="right"/>
              <w:rPr>
                <w:rFonts w:cs="Arial"/>
                <w:b/>
                <w:bCs/>
                <w:sz w:val="12"/>
                <w:szCs w:val="12"/>
              </w:rPr>
            </w:pPr>
          </w:p>
        </w:tc>
        <w:tc>
          <w:tcPr>
            <w:tcW w:w="1584" w:type="dxa"/>
            <w:vAlign w:val="bottom"/>
          </w:tcPr>
          <w:p w:rsidR="0003373F" w:rsidRPr="00D671D7" w:rsidRDefault="0003373F" w:rsidP="00D671D7">
            <w:pPr>
              <w:spacing w:line="240" w:lineRule="auto"/>
              <w:ind w:right="-72"/>
              <w:jc w:val="right"/>
              <w:rPr>
                <w:rFonts w:cs="Arial"/>
                <w:b/>
                <w:bCs/>
                <w:sz w:val="12"/>
                <w:szCs w:val="12"/>
                <w:rtl/>
                <w:cs/>
              </w:rPr>
            </w:pPr>
          </w:p>
        </w:tc>
      </w:tr>
      <w:tr w:rsidR="00397D1B" w:rsidRPr="00D671D7" w:rsidTr="006B2375">
        <w:tc>
          <w:tcPr>
            <w:tcW w:w="6120" w:type="dxa"/>
            <w:vAlign w:val="bottom"/>
          </w:tcPr>
          <w:p w:rsidR="0003373F" w:rsidRPr="00D671D7" w:rsidRDefault="00543C45" w:rsidP="00D671D7">
            <w:pPr>
              <w:spacing w:line="240" w:lineRule="auto"/>
              <w:ind w:left="795"/>
              <w:rPr>
                <w:rFonts w:cs="Arial"/>
                <w:b/>
                <w:bCs/>
                <w:i/>
                <w:iCs/>
                <w:sz w:val="18"/>
                <w:szCs w:val="18"/>
                <w:rtl/>
                <w:cs/>
              </w:rPr>
            </w:pPr>
            <w:r w:rsidRPr="00D671D7">
              <w:rPr>
                <w:rFonts w:cs="Arial"/>
                <w:b/>
                <w:bCs/>
                <w:sz w:val="18"/>
                <w:szCs w:val="18"/>
                <w:lang w:bidi="th-TH"/>
              </w:rPr>
              <w:t xml:space="preserve">Guaranteed </w:t>
            </w:r>
            <w:r w:rsidR="005F6CAC" w:rsidRPr="00D671D7">
              <w:rPr>
                <w:rFonts w:cs="Arial"/>
                <w:b/>
                <w:bCs/>
                <w:sz w:val="18"/>
                <w:szCs w:val="18"/>
                <w:lang w:bidi="th-TH"/>
              </w:rPr>
              <w:t>amount per</w:t>
            </w:r>
            <w:r w:rsidRPr="00D671D7">
              <w:rPr>
                <w:rFonts w:cs="Arial"/>
                <w:b/>
                <w:bCs/>
                <w:sz w:val="18"/>
                <w:szCs w:val="18"/>
                <w:lang w:bidi="th-TH"/>
              </w:rPr>
              <w:t xml:space="preserve"> agreement</w:t>
            </w: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576,84</w:t>
            </w:r>
            <w:r w:rsidR="009B504B" w:rsidRPr="00D671D7">
              <w:rPr>
                <w:rFonts w:cs="Arial"/>
                <w:sz w:val="18"/>
                <w:szCs w:val="18"/>
              </w:rPr>
              <w:t>0</w:t>
            </w: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rPr>
            </w:pPr>
            <w:r w:rsidRPr="00D671D7">
              <w:rPr>
                <w:rFonts w:cs="Arial"/>
                <w:sz w:val="18"/>
                <w:szCs w:val="18"/>
              </w:rPr>
              <w:t>-</w:t>
            </w:r>
          </w:p>
        </w:tc>
      </w:tr>
      <w:tr w:rsidR="00397D1B" w:rsidRPr="00D671D7" w:rsidTr="006B2375">
        <w:tc>
          <w:tcPr>
            <w:tcW w:w="6120" w:type="dxa"/>
            <w:vAlign w:val="bottom"/>
          </w:tcPr>
          <w:p w:rsidR="0003373F" w:rsidRPr="00D671D7" w:rsidRDefault="00543C45" w:rsidP="00D671D7">
            <w:pPr>
              <w:spacing w:line="240" w:lineRule="auto"/>
              <w:ind w:left="795"/>
              <w:rPr>
                <w:rFonts w:cs="Arial"/>
                <w:sz w:val="18"/>
                <w:szCs w:val="18"/>
                <w:rtl/>
                <w:cs/>
              </w:rPr>
            </w:pPr>
            <w:r w:rsidRPr="00D671D7">
              <w:rPr>
                <w:rFonts w:cs="Arial"/>
                <w:sz w:val="18"/>
                <w:szCs w:val="18"/>
                <w:lang w:bidi="th-TH"/>
              </w:rPr>
              <w:t>Book value of FC Group’</w:t>
            </w:r>
            <w:r w:rsidR="0022165D" w:rsidRPr="00D671D7">
              <w:rPr>
                <w:rFonts w:cs="Arial"/>
                <w:sz w:val="18"/>
                <w:szCs w:val="18"/>
                <w:lang w:bidi="th-TH"/>
              </w:rPr>
              <w:t>s net liabilitie</w:t>
            </w:r>
            <w:r w:rsidR="00DA59F4" w:rsidRPr="00D671D7">
              <w:rPr>
                <w:rFonts w:cs="Arial"/>
                <w:sz w:val="18"/>
                <w:szCs w:val="18"/>
                <w:lang w:bidi="th-TH"/>
              </w:rPr>
              <w:t>s at</w:t>
            </w:r>
            <w:r w:rsidRPr="00D671D7">
              <w:rPr>
                <w:rFonts w:cs="Arial"/>
                <w:sz w:val="18"/>
                <w:szCs w:val="18"/>
                <w:lang w:bidi="th-TH"/>
              </w:rPr>
              <w:t xml:space="preserve"> </w:t>
            </w:r>
            <w:r w:rsidR="008D5768" w:rsidRPr="00D671D7">
              <w:rPr>
                <w:rFonts w:cs="Arial"/>
                <w:sz w:val="18"/>
                <w:szCs w:val="18"/>
                <w:lang w:bidi="th-TH"/>
              </w:rPr>
              <w:t xml:space="preserve">the </w:t>
            </w:r>
            <w:r w:rsidRPr="00D671D7">
              <w:rPr>
                <w:rFonts w:cs="Arial"/>
                <w:sz w:val="18"/>
                <w:szCs w:val="18"/>
                <w:lang w:bidi="th-TH"/>
              </w:rPr>
              <w:t>acquisition date</w:t>
            </w:r>
          </w:p>
        </w:tc>
        <w:tc>
          <w:tcPr>
            <w:tcW w:w="1584" w:type="dxa"/>
            <w:shd w:val="clear" w:color="auto" w:fill="auto"/>
            <w:vAlign w:val="bottom"/>
          </w:tcPr>
          <w:p w:rsidR="0003373F" w:rsidRPr="00D671D7" w:rsidRDefault="00FF0500" w:rsidP="00D671D7">
            <w:pPr>
              <w:pBdr>
                <w:bottom w:val="single" w:sz="4" w:space="1" w:color="auto"/>
              </w:pBdr>
              <w:spacing w:line="240" w:lineRule="auto"/>
              <w:ind w:right="-72"/>
              <w:jc w:val="right"/>
              <w:rPr>
                <w:rFonts w:cs="Arial"/>
                <w:sz w:val="18"/>
                <w:szCs w:val="18"/>
              </w:rPr>
            </w:pPr>
            <w:r w:rsidRPr="00D671D7">
              <w:rPr>
                <w:rFonts w:cs="Arial"/>
                <w:sz w:val="18"/>
                <w:szCs w:val="18"/>
              </w:rPr>
              <w:t>9,590</w:t>
            </w:r>
          </w:p>
        </w:tc>
        <w:tc>
          <w:tcPr>
            <w:tcW w:w="1584" w:type="dxa"/>
            <w:shd w:val="clear" w:color="auto" w:fill="auto"/>
            <w:vAlign w:val="bottom"/>
          </w:tcPr>
          <w:p w:rsidR="0003373F" w:rsidRPr="00D671D7" w:rsidRDefault="0003373F" w:rsidP="00D671D7">
            <w:pPr>
              <w:pBdr>
                <w:bottom w:val="single" w:sz="4" w:space="1" w:color="auto"/>
              </w:pBdr>
              <w:spacing w:line="240" w:lineRule="auto"/>
              <w:ind w:right="-72"/>
              <w:jc w:val="right"/>
              <w:rPr>
                <w:rFonts w:cs="Arial"/>
                <w:sz w:val="18"/>
                <w:szCs w:val="18"/>
              </w:rPr>
            </w:pPr>
            <w:r w:rsidRPr="00D671D7">
              <w:rPr>
                <w:rFonts w:cs="Arial"/>
                <w:sz w:val="18"/>
                <w:szCs w:val="18"/>
              </w:rPr>
              <w:t>-</w:t>
            </w:r>
          </w:p>
        </w:tc>
      </w:tr>
      <w:tr w:rsidR="00397D1B" w:rsidRPr="00D671D7" w:rsidTr="00235C35">
        <w:tc>
          <w:tcPr>
            <w:tcW w:w="6120" w:type="dxa"/>
            <w:vAlign w:val="bottom"/>
          </w:tcPr>
          <w:p w:rsidR="006B2375" w:rsidRPr="00D671D7" w:rsidRDefault="006B2375" w:rsidP="00D671D7">
            <w:pPr>
              <w:spacing w:line="240" w:lineRule="auto"/>
              <w:ind w:left="795"/>
              <w:rPr>
                <w:rFonts w:cs="Arial"/>
                <w:b/>
                <w:bCs/>
                <w:sz w:val="12"/>
                <w:szCs w:val="12"/>
                <w:rtl/>
                <w:cs/>
              </w:rPr>
            </w:pPr>
          </w:p>
        </w:tc>
        <w:tc>
          <w:tcPr>
            <w:tcW w:w="1584" w:type="dxa"/>
            <w:vAlign w:val="bottom"/>
          </w:tcPr>
          <w:p w:rsidR="006B2375" w:rsidRPr="00D671D7" w:rsidRDefault="006B2375" w:rsidP="00D671D7">
            <w:pPr>
              <w:spacing w:line="240" w:lineRule="auto"/>
              <w:ind w:right="-72"/>
              <w:jc w:val="right"/>
              <w:rPr>
                <w:rFonts w:cs="Arial"/>
                <w:b/>
                <w:bCs/>
                <w:sz w:val="12"/>
                <w:szCs w:val="12"/>
              </w:rPr>
            </w:pPr>
          </w:p>
        </w:tc>
        <w:tc>
          <w:tcPr>
            <w:tcW w:w="1584" w:type="dxa"/>
            <w:vAlign w:val="bottom"/>
          </w:tcPr>
          <w:p w:rsidR="006B2375" w:rsidRPr="00D671D7" w:rsidRDefault="006B2375" w:rsidP="00D671D7">
            <w:pPr>
              <w:spacing w:line="240" w:lineRule="auto"/>
              <w:ind w:right="-72"/>
              <w:jc w:val="right"/>
              <w:rPr>
                <w:rFonts w:cs="Arial"/>
                <w:b/>
                <w:bCs/>
                <w:sz w:val="12"/>
                <w:szCs w:val="12"/>
                <w:rtl/>
                <w:cs/>
              </w:rPr>
            </w:pPr>
          </w:p>
        </w:tc>
      </w:tr>
      <w:tr w:rsidR="00397D1B" w:rsidRPr="00D671D7" w:rsidTr="006B2375">
        <w:tc>
          <w:tcPr>
            <w:tcW w:w="6120" w:type="dxa"/>
            <w:vAlign w:val="bottom"/>
          </w:tcPr>
          <w:p w:rsidR="0003373F" w:rsidRPr="00D671D7" w:rsidRDefault="00543C45" w:rsidP="00D671D7">
            <w:pPr>
              <w:tabs>
                <w:tab w:val="left" w:pos="162"/>
              </w:tabs>
              <w:spacing w:line="240" w:lineRule="auto"/>
              <w:ind w:left="795" w:right="-218"/>
              <w:rPr>
                <w:rFonts w:cs="Arial"/>
                <w:sz w:val="18"/>
                <w:szCs w:val="18"/>
                <w:rtl/>
                <w:cs/>
              </w:rPr>
            </w:pPr>
            <w:r w:rsidRPr="00D671D7">
              <w:rPr>
                <w:rFonts w:cs="Arial"/>
                <w:sz w:val="18"/>
                <w:szCs w:val="18"/>
                <w:lang w:bidi="th-TH"/>
              </w:rPr>
              <w:t>Receivable f</w:t>
            </w:r>
            <w:r w:rsidR="00DA59F4" w:rsidRPr="00D671D7">
              <w:rPr>
                <w:rFonts w:cs="Arial"/>
                <w:sz w:val="18"/>
                <w:szCs w:val="18"/>
                <w:lang w:bidi="th-TH"/>
              </w:rPr>
              <w:t>rom guaranteed investment at</w:t>
            </w:r>
            <w:r w:rsidRPr="00D671D7">
              <w:rPr>
                <w:rFonts w:cs="Arial"/>
                <w:sz w:val="18"/>
                <w:szCs w:val="18"/>
                <w:lang w:bidi="th-TH"/>
              </w:rPr>
              <w:t xml:space="preserve"> </w:t>
            </w:r>
            <w:r w:rsidR="008D5768" w:rsidRPr="00D671D7">
              <w:rPr>
                <w:rFonts w:cs="Arial"/>
                <w:sz w:val="18"/>
                <w:szCs w:val="18"/>
                <w:lang w:bidi="th-TH"/>
              </w:rPr>
              <w:t xml:space="preserve">the </w:t>
            </w:r>
            <w:r w:rsidRPr="00D671D7">
              <w:rPr>
                <w:rFonts w:cs="Arial"/>
                <w:sz w:val="18"/>
                <w:szCs w:val="18"/>
                <w:lang w:bidi="th-TH"/>
              </w:rPr>
              <w:t>acquisition date</w:t>
            </w:r>
            <w:r w:rsidR="0003373F" w:rsidRPr="00D671D7">
              <w:rPr>
                <w:rFonts w:cs="Arial"/>
                <w:sz w:val="18"/>
                <w:szCs w:val="18"/>
                <w:cs/>
                <w:lang w:bidi="th-TH"/>
              </w:rPr>
              <w:t xml:space="preserve"> </w:t>
            </w:r>
          </w:p>
        </w:tc>
        <w:tc>
          <w:tcPr>
            <w:tcW w:w="1584" w:type="dxa"/>
            <w:shd w:val="clear" w:color="auto" w:fill="auto"/>
            <w:vAlign w:val="bottom"/>
          </w:tcPr>
          <w:p w:rsidR="0003373F" w:rsidRPr="00D671D7" w:rsidRDefault="00FF0500" w:rsidP="00D671D7">
            <w:pPr>
              <w:pBdr>
                <w:bottom w:val="single" w:sz="4" w:space="1" w:color="auto"/>
              </w:pBdr>
              <w:spacing w:line="240" w:lineRule="auto"/>
              <w:ind w:right="-72"/>
              <w:jc w:val="right"/>
              <w:rPr>
                <w:rFonts w:cs="Arial"/>
                <w:sz w:val="18"/>
                <w:szCs w:val="18"/>
                <w:rtl/>
                <w:cs/>
              </w:rPr>
            </w:pPr>
            <w:r w:rsidRPr="00D671D7">
              <w:rPr>
                <w:rFonts w:cs="Arial"/>
                <w:sz w:val="18"/>
                <w:szCs w:val="18"/>
              </w:rPr>
              <w:t>586</w:t>
            </w:r>
            <w:r w:rsidR="0003373F" w:rsidRPr="00D671D7">
              <w:rPr>
                <w:rFonts w:cs="Arial"/>
                <w:sz w:val="18"/>
                <w:szCs w:val="18"/>
                <w:lang w:val="en-US"/>
              </w:rPr>
              <w:t>,</w:t>
            </w:r>
            <w:r w:rsidR="009B504B" w:rsidRPr="00D671D7">
              <w:rPr>
                <w:rFonts w:cs="Arial"/>
                <w:sz w:val="18"/>
                <w:szCs w:val="18"/>
              </w:rPr>
              <w:t>430</w:t>
            </w:r>
          </w:p>
        </w:tc>
        <w:tc>
          <w:tcPr>
            <w:tcW w:w="1584" w:type="dxa"/>
            <w:shd w:val="clear" w:color="auto" w:fill="auto"/>
            <w:vAlign w:val="bottom"/>
          </w:tcPr>
          <w:p w:rsidR="0003373F" w:rsidRPr="00D671D7" w:rsidRDefault="0003373F" w:rsidP="00D671D7">
            <w:pPr>
              <w:pBdr>
                <w:bottom w:val="single" w:sz="4" w:space="1" w:color="auto"/>
              </w:pBdr>
              <w:spacing w:line="240" w:lineRule="auto"/>
              <w:ind w:right="-72"/>
              <w:jc w:val="right"/>
              <w:rPr>
                <w:rFonts w:cs="Arial"/>
                <w:sz w:val="18"/>
                <w:szCs w:val="18"/>
                <w:rtl/>
                <w:cs/>
              </w:rPr>
            </w:pPr>
            <w:r w:rsidRPr="00D671D7">
              <w:rPr>
                <w:rFonts w:cs="Arial"/>
                <w:sz w:val="18"/>
                <w:szCs w:val="18"/>
              </w:rPr>
              <w:t>-</w:t>
            </w:r>
          </w:p>
        </w:tc>
      </w:tr>
      <w:tr w:rsidR="00397D1B" w:rsidRPr="00D671D7" w:rsidTr="006B2375">
        <w:tc>
          <w:tcPr>
            <w:tcW w:w="6120" w:type="dxa"/>
            <w:vAlign w:val="bottom"/>
          </w:tcPr>
          <w:p w:rsidR="0003373F" w:rsidRPr="00D671D7" w:rsidRDefault="0003373F" w:rsidP="00D671D7">
            <w:pPr>
              <w:spacing w:line="240" w:lineRule="auto"/>
              <w:ind w:left="795"/>
              <w:rPr>
                <w:rFonts w:cs="Arial"/>
                <w:b/>
                <w:bCs/>
                <w:sz w:val="18"/>
                <w:szCs w:val="18"/>
                <w:rtl/>
                <w:cs/>
              </w:rPr>
            </w:pP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rPr>
            </w:pP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lang w:val="en-US"/>
              </w:rPr>
            </w:pPr>
          </w:p>
        </w:tc>
      </w:tr>
      <w:tr w:rsidR="00397D1B" w:rsidRPr="00D671D7" w:rsidTr="006B2375">
        <w:tc>
          <w:tcPr>
            <w:tcW w:w="6120" w:type="dxa"/>
            <w:vAlign w:val="bottom"/>
          </w:tcPr>
          <w:p w:rsidR="00AB4EDD" w:rsidRPr="00D671D7" w:rsidRDefault="00362218" w:rsidP="00D671D7">
            <w:pPr>
              <w:spacing w:line="240" w:lineRule="auto"/>
              <w:ind w:left="795"/>
              <w:rPr>
                <w:rFonts w:cs="Arial"/>
                <w:b/>
                <w:bCs/>
                <w:sz w:val="18"/>
                <w:szCs w:val="18"/>
                <w:rtl/>
                <w:cs/>
                <w:lang w:bidi="th-TH"/>
              </w:rPr>
            </w:pPr>
            <w:r w:rsidRPr="00D671D7">
              <w:rPr>
                <w:rFonts w:cs="Arial"/>
                <w:b/>
                <w:bCs/>
                <w:sz w:val="18"/>
                <w:szCs w:val="18"/>
                <w:lang w:bidi="th-TH"/>
              </w:rPr>
              <w:t>Guarantee</w:t>
            </w:r>
            <w:r w:rsidR="00AB53CD" w:rsidRPr="00D671D7">
              <w:rPr>
                <w:rFonts w:cs="Arial"/>
                <w:b/>
                <w:bCs/>
                <w:sz w:val="18"/>
                <w:szCs w:val="18"/>
                <w:lang w:bidi="th-TH"/>
              </w:rPr>
              <w:t xml:space="preserve"> </w:t>
            </w:r>
            <w:r w:rsidRPr="00D671D7">
              <w:rPr>
                <w:rFonts w:cs="Arial"/>
                <w:b/>
                <w:bCs/>
                <w:sz w:val="18"/>
                <w:szCs w:val="18"/>
                <w:lang w:bidi="th-TH"/>
              </w:rPr>
              <w:t xml:space="preserve">of </w:t>
            </w:r>
            <w:r w:rsidR="00AB53CD" w:rsidRPr="00D671D7">
              <w:rPr>
                <w:rFonts w:cs="Arial"/>
                <w:b/>
                <w:bCs/>
                <w:sz w:val="18"/>
                <w:szCs w:val="18"/>
                <w:lang w:bidi="th-TH"/>
              </w:rPr>
              <w:t>r</w:t>
            </w:r>
            <w:r w:rsidRPr="00D671D7">
              <w:rPr>
                <w:rFonts w:cs="Arial"/>
                <w:b/>
                <w:bCs/>
                <w:sz w:val="18"/>
                <w:szCs w:val="18"/>
                <w:lang w:bidi="th-TH"/>
              </w:rPr>
              <w:t>elated income and expense</w:t>
            </w:r>
            <w:r w:rsidR="00976BD7" w:rsidRPr="00D671D7">
              <w:rPr>
                <w:rFonts w:cs="Arial"/>
                <w:b/>
                <w:bCs/>
                <w:sz w:val="18"/>
                <w:szCs w:val="18"/>
                <w:lang w:bidi="th-TH"/>
              </w:rPr>
              <w:t>s</w:t>
            </w:r>
            <w:r w:rsidR="00543C45" w:rsidRPr="00D671D7">
              <w:rPr>
                <w:rFonts w:cs="Arial"/>
                <w:b/>
                <w:bCs/>
                <w:sz w:val="18"/>
                <w:szCs w:val="18"/>
                <w:lang w:bidi="th-TH"/>
              </w:rPr>
              <w:t xml:space="preserve"> </w:t>
            </w:r>
            <w:r w:rsidRPr="00D671D7">
              <w:rPr>
                <w:rFonts w:cs="Arial"/>
                <w:b/>
                <w:bCs/>
                <w:sz w:val="18"/>
                <w:szCs w:val="18"/>
                <w:lang w:bidi="th-TH"/>
              </w:rPr>
              <w:br/>
              <w:t xml:space="preserve">   </w:t>
            </w:r>
            <w:r w:rsidR="00543C45" w:rsidRPr="00D671D7">
              <w:rPr>
                <w:rFonts w:cs="Arial"/>
                <w:b/>
                <w:bCs/>
                <w:sz w:val="18"/>
                <w:szCs w:val="18"/>
                <w:lang w:bidi="th-TH"/>
              </w:rPr>
              <w:t xml:space="preserve">after </w:t>
            </w:r>
            <w:r w:rsidR="00AB53CD" w:rsidRPr="00D671D7">
              <w:rPr>
                <w:rFonts w:cs="Arial"/>
                <w:b/>
                <w:bCs/>
                <w:sz w:val="18"/>
                <w:szCs w:val="18"/>
                <w:lang w:bidi="th-TH"/>
              </w:rPr>
              <w:t>the</w:t>
            </w:r>
            <w:r w:rsidRPr="00D671D7">
              <w:rPr>
                <w:rFonts w:cs="Arial"/>
                <w:b/>
                <w:bCs/>
                <w:sz w:val="18"/>
                <w:szCs w:val="18"/>
                <w:lang w:bidi="th-TH"/>
              </w:rPr>
              <w:t xml:space="preserve"> </w:t>
            </w:r>
            <w:r w:rsidR="00543C45" w:rsidRPr="00D671D7">
              <w:rPr>
                <w:rFonts w:cs="Arial"/>
                <w:b/>
                <w:bCs/>
                <w:sz w:val="18"/>
                <w:szCs w:val="18"/>
                <w:lang w:bidi="th-TH"/>
              </w:rPr>
              <w:t>acquisition date</w:t>
            </w: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rPr>
            </w:pPr>
          </w:p>
        </w:tc>
        <w:tc>
          <w:tcPr>
            <w:tcW w:w="1584" w:type="dxa"/>
            <w:shd w:val="clear" w:color="auto" w:fill="auto"/>
            <w:vAlign w:val="bottom"/>
          </w:tcPr>
          <w:p w:rsidR="0003373F" w:rsidRPr="00D671D7" w:rsidRDefault="0003373F" w:rsidP="00D671D7">
            <w:pPr>
              <w:spacing w:line="240" w:lineRule="auto"/>
              <w:ind w:right="-72"/>
              <w:jc w:val="right"/>
              <w:rPr>
                <w:rFonts w:cs="Arial"/>
                <w:sz w:val="18"/>
                <w:szCs w:val="18"/>
                <w:lang w:val="en-US"/>
              </w:rPr>
            </w:pP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tl/>
                <w:cs/>
              </w:rPr>
            </w:pPr>
            <w:r w:rsidRPr="00D671D7">
              <w:rPr>
                <w:rFonts w:cs="Arial"/>
                <w:sz w:val="18"/>
                <w:szCs w:val="18"/>
                <w:lang w:bidi="th-TH"/>
              </w:rPr>
              <w:t>Other income</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rtl/>
                <w:cs/>
                <w:lang w:val="en-US"/>
              </w:rPr>
            </w:pPr>
            <w:r>
              <w:rPr>
                <w:rFonts w:cs="Arial"/>
                <w:sz w:val="18"/>
                <w:szCs w:val="18"/>
                <w:lang w:val="en-US"/>
              </w:rPr>
              <w:t>(8,526)</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lang w:val="en-US"/>
              </w:rPr>
            </w:pPr>
            <w:r>
              <w:rPr>
                <w:rFonts w:cs="Arial"/>
                <w:sz w:val="18"/>
                <w:szCs w:val="18"/>
                <w:lang w:val="en-US"/>
              </w:rPr>
              <w:t>(10,427)</w:t>
            </w: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tl/>
                <w:cs/>
              </w:rPr>
            </w:pPr>
            <w:r w:rsidRPr="00D671D7">
              <w:rPr>
                <w:rFonts w:cs="Arial"/>
                <w:sz w:val="18"/>
                <w:szCs w:val="18"/>
                <w:lang w:bidi="th-TH"/>
              </w:rPr>
              <w:t>Finance costs</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rtl/>
                <w:cs/>
                <w:lang w:val="en-US"/>
              </w:rPr>
            </w:pPr>
            <w:r>
              <w:rPr>
                <w:rFonts w:cs="Arial"/>
                <w:sz w:val="18"/>
                <w:szCs w:val="18"/>
                <w:lang w:val="en-US"/>
              </w:rPr>
              <w:t>50,258</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rtl/>
                <w:cs/>
                <w:lang w:val="en-US"/>
              </w:rPr>
            </w:pPr>
            <w:r>
              <w:rPr>
                <w:rFonts w:cs="Arial"/>
                <w:sz w:val="18"/>
                <w:szCs w:val="18"/>
                <w:lang w:val="en-US"/>
              </w:rPr>
              <w:t>50,256</w:t>
            </w:r>
          </w:p>
        </w:tc>
      </w:tr>
      <w:tr w:rsidR="007A0659" w:rsidRPr="00D671D7" w:rsidTr="00D0255C">
        <w:tc>
          <w:tcPr>
            <w:tcW w:w="6120" w:type="dxa"/>
            <w:vAlign w:val="bottom"/>
          </w:tcPr>
          <w:p w:rsidR="007A0659" w:rsidRPr="00D671D7" w:rsidRDefault="007A0659" w:rsidP="00D671D7">
            <w:pPr>
              <w:spacing w:line="240" w:lineRule="auto"/>
              <w:ind w:left="795"/>
              <w:rPr>
                <w:rFonts w:cs="Arial"/>
                <w:sz w:val="18"/>
                <w:szCs w:val="18"/>
                <w:lang w:bidi="th-TH"/>
              </w:rPr>
            </w:pPr>
            <w:r w:rsidRPr="00D671D7">
              <w:rPr>
                <w:rFonts w:cs="Arial"/>
                <w:sz w:val="18"/>
                <w:szCs w:val="18"/>
                <w:lang w:bidi="th-TH"/>
              </w:rPr>
              <w:t>Administrative expenses</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lang w:val="en-US"/>
              </w:rPr>
            </w:pPr>
            <w:r>
              <w:rPr>
                <w:rFonts w:cs="Arial"/>
                <w:sz w:val="18"/>
                <w:szCs w:val="18"/>
                <w:lang w:val="en-US"/>
              </w:rPr>
              <w:t>3,497</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lang w:val="en-US"/>
              </w:rPr>
            </w:pPr>
            <w:r>
              <w:rPr>
                <w:rFonts w:cs="Arial"/>
                <w:sz w:val="18"/>
                <w:szCs w:val="18"/>
                <w:lang w:val="en-US"/>
              </w:rPr>
              <w:t>2,436</w:t>
            </w: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tl/>
                <w:cs/>
              </w:rPr>
            </w:pPr>
            <w:r w:rsidRPr="00D671D7">
              <w:rPr>
                <w:rFonts w:cs="Arial"/>
                <w:sz w:val="18"/>
                <w:szCs w:val="18"/>
                <w:lang w:bidi="th-TH"/>
              </w:rPr>
              <w:t>Amortisation expense</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rtl/>
                <w:cs/>
                <w:lang w:val="en-US"/>
              </w:rPr>
            </w:pPr>
            <w:r>
              <w:rPr>
                <w:rFonts w:cs="Arial"/>
                <w:sz w:val="18"/>
                <w:szCs w:val="18"/>
                <w:lang w:val="en-US"/>
              </w:rPr>
              <w:t>2,564</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rtl/>
                <w:cs/>
                <w:lang w:val="en-US"/>
              </w:rPr>
            </w:pPr>
            <w:r>
              <w:rPr>
                <w:rFonts w:cs="Arial"/>
                <w:sz w:val="18"/>
                <w:szCs w:val="18"/>
                <w:lang w:val="en-US"/>
              </w:rPr>
              <w:t>2,564</w:t>
            </w: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tl/>
                <w:cs/>
              </w:rPr>
            </w:pPr>
            <w:r w:rsidRPr="00D671D7">
              <w:rPr>
                <w:rFonts w:cs="Arial"/>
                <w:sz w:val="18"/>
                <w:szCs w:val="18"/>
              </w:rPr>
              <w:t>Share of loss from investment in associates</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lang w:val="en-US"/>
              </w:rPr>
            </w:pPr>
            <w:r>
              <w:rPr>
                <w:rFonts w:cs="Arial"/>
                <w:sz w:val="18"/>
                <w:szCs w:val="18"/>
                <w:lang w:val="en-US"/>
              </w:rPr>
              <w:t>1,042</w:t>
            </w:r>
          </w:p>
        </w:tc>
        <w:tc>
          <w:tcPr>
            <w:tcW w:w="1584" w:type="dxa"/>
            <w:shd w:val="clear" w:color="auto" w:fill="auto"/>
            <w:vAlign w:val="bottom"/>
          </w:tcPr>
          <w:p w:rsidR="007A0659" w:rsidRPr="00D671D7" w:rsidRDefault="00A23B13" w:rsidP="00D671D7">
            <w:pPr>
              <w:spacing w:line="240" w:lineRule="auto"/>
              <w:ind w:right="-72"/>
              <w:jc w:val="right"/>
              <w:rPr>
                <w:rFonts w:cs="Arial"/>
                <w:sz w:val="18"/>
                <w:szCs w:val="18"/>
                <w:rtl/>
                <w:cs/>
                <w:lang w:val="en-US"/>
              </w:rPr>
            </w:pPr>
            <w:r>
              <w:rPr>
                <w:rFonts w:cs="Arial"/>
                <w:sz w:val="18"/>
                <w:szCs w:val="18"/>
                <w:lang w:val="en-US"/>
              </w:rPr>
              <w:t>-</w:t>
            </w:r>
          </w:p>
        </w:tc>
      </w:tr>
      <w:tr w:rsidR="007A0659" w:rsidRPr="00D671D7" w:rsidTr="006B2375">
        <w:tc>
          <w:tcPr>
            <w:tcW w:w="6120" w:type="dxa"/>
            <w:vAlign w:val="bottom"/>
          </w:tcPr>
          <w:p w:rsidR="007A0659" w:rsidRPr="00D671D7" w:rsidRDefault="007A0659" w:rsidP="00D671D7">
            <w:pPr>
              <w:spacing w:line="240" w:lineRule="auto"/>
              <w:ind w:left="795"/>
              <w:rPr>
                <w:rFonts w:cs="Arial"/>
                <w:sz w:val="18"/>
                <w:szCs w:val="18"/>
              </w:rPr>
            </w:pPr>
            <w:r w:rsidRPr="00D671D7">
              <w:rPr>
                <w:rFonts w:cs="Arial"/>
                <w:sz w:val="18"/>
                <w:szCs w:val="18"/>
              </w:rPr>
              <w:t>Repayment of liabilities under Share Subscription Agreement</w:t>
            </w:r>
          </w:p>
        </w:tc>
        <w:tc>
          <w:tcPr>
            <w:tcW w:w="1584" w:type="dxa"/>
            <w:shd w:val="clear" w:color="auto" w:fill="auto"/>
            <w:vAlign w:val="bottom"/>
          </w:tcPr>
          <w:p w:rsidR="007A0659" w:rsidRPr="00D671D7" w:rsidRDefault="00A23B13" w:rsidP="00D671D7">
            <w:pPr>
              <w:pBdr>
                <w:bottom w:val="single" w:sz="4" w:space="1" w:color="auto"/>
              </w:pBdr>
              <w:spacing w:line="240" w:lineRule="auto"/>
              <w:ind w:right="-72"/>
              <w:jc w:val="right"/>
              <w:rPr>
                <w:rFonts w:cs="Arial"/>
                <w:sz w:val="18"/>
                <w:szCs w:val="18"/>
                <w:lang w:val="en-US"/>
              </w:rPr>
            </w:pPr>
            <w:r>
              <w:rPr>
                <w:rFonts w:cs="Arial"/>
                <w:sz w:val="18"/>
                <w:szCs w:val="18"/>
                <w:lang w:val="en-US"/>
              </w:rPr>
              <w:t>(16,891)</w:t>
            </w:r>
          </w:p>
        </w:tc>
        <w:tc>
          <w:tcPr>
            <w:tcW w:w="1584" w:type="dxa"/>
            <w:shd w:val="clear" w:color="auto" w:fill="auto"/>
            <w:vAlign w:val="bottom"/>
          </w:tcPr>
          <w:p w:rsidR="007A0659" w:rsidRPr="00D671D7" w:rsidRDefault="00A23B13" w:rsidP="00D671D7">
            <w:pPr>
              <w:pBdr>
                <w:bottom w:val="single" w:sz="4" w:space="1" w:color="auto"/>
              </w:pBdr>
              <w:spacing w:line="240" w:lineRule="auto"/>
              <w:ind w:right="-72"/>
              <w:jc w:val="right"/>
              <w:rPr>
                <w:rFonts w:cs="Arial"/>
                <w:sz w:val="18"/>
                <w:szCs w:val="18"/>
                <w:rtl/>
                <w:cs/>
                <w:lang w:val="en-US"/>
              </w:rPr>
            </w:pPr>
            <w:r>
              <w:rPr>
                <w:rFonts w:cs="Arial"/>
                <w:sz w:val="18"/>
                <w:szCs w:val="18"/>
                <w:lang w:val="en-US"/>
              </w:rPr>
              <w:t>(16,891)</w:t>
            </w:r>
          </w:p>
        </w:tc>
      </w:tr>
      <w:tr w:rsidR="007A0659" w:rsidRPr="00D671D7" w:rsidTr="00D0255C">
        <w:tc>
          <w:tcPr>
            <w:tcW w:w="6120" w:type="dxa"/>
            <w:vAlign w:val="bottom"/>
          </w:tcPr>
          <w:p w:rsidR="007A0659" w:rsidRPr="00D671D7" w:rsidRDefault="007A0659" w:rsidP="00D671D7">
            <w:pPr>
              <w:spacing w:line="240" w:lineRule="auto"/>
              <w:ind w:left="795"/>
              <w:rPr>
                <w:rFonts w:cs="Arial"/>
                <w:b/>
                <w:bCs/>
                <w:sz w:val="12"/>
                <w:szCs w:val="12"/>
                <w:rtl/>
                <w:cs/>
              </w:rPr>
            </w:pPr>
          </w:p>
        </w:tc>
        <w:tc>
          <w:tcPr>
            <w:tcW w:w="1584" w:type="dxa"/>
            <w:shd w:val="clear" w:color="auto" w:fill="auto"/>
            <w:vAlign w:val="bottom"/>
          </w:tcPr>
          <w:p w:rsidR="007A0659" w:rsidRPr="00D671D7" w:rsidRDefault="007A0659" w:rsidP="00D671D7">
            <w:pPr>
              <w:spacing w:line="240" w:lineRule="auto"/>
              <w:ind w:right="-72"/>
              <w:jc w:val="right"/>
              <w:rPr>
                <w:rFonts w:cs="Arial"/>
                <w:b/>
                <w:bCs/>
                <w:sz w:val="12"/>
                <w:szCs w:val="12"/>
              </w:rPr>
            </w:pPr>
          </w:p>
        </w:tc>
        <w:tc>
          <w:tcPr>
            <w:tcW w:w="1584" w:type="dxa"/>
            <w:shd w:val="clear" w:color="auto" w:fill="auto"/>
            <w:vAlign w:val="bottom"/>
          </w:tcPr>
          <w:p w:rsidR="007A0659" w:rsidRPr="00D671D7" w:rsidRDefault="007A0659" w:rsidP="00D671D7">
            <w:pPr>
              <w:spacing w:line="240" w:lineRule="auto"/>
              <w:ind w:right="-72"/>
              <w:jc w:val="right"/>
              <w:rPr>
                <w:rFonts w:cs="Arial"/>
                <w:b/>
                <w:bCs/>
                <w:sz w:val="12"/>
                <w:szCs w:val="12"/>
                <w:rtl/>
                <w:cs/>
              </w:rPr>
            </w:pPr>
          </w:p>
        </w:tc>
      </w:tr>
      <w:tr w:rsidR="007A0659" w:rsidRPr="00D671D7" w:rsidTr="00D0255C">
        <w:tc>
          <w:tcPr>
            <w:tcW w:w="6120" w:type="dxa"/>
            <w:vAlign w:val="bottom"/>
          </w:tcPr>
          <w:p w:rsidR="007A0659" w:rsidRPr="00D671D7" w:rsidRDefault="007A0659" w:rsidP="00D671D7">
            <w:pPr>
              <w:tabs>
                <w:tab w:val="left" w:pos="162"/>
              </w:tabs>
              <w:spacing w:line="240" w:lineRule="auto"/>
              <w:ind w:left="795" w:right="-218"/>
              <w:rPr>
                <w:rFonts w:cs="Arial"/>
                <w:sz w:val="18"/>
                <w:szCs w:val="18"/>
                <w:rtl/>
                <w:cs/>
              </w:rPr>
            </w:pPr>
            <w:r w:rsidRPr="00D671D7">
              <w:rPr>
                <w:rFonts w:cs="Arial"/>
                <w:sz w:val="18"/>
                <w:szCs w:val="18"/>
                <w:lang w:bidi="th-TH"/>
              </w:rPr>
              <w:t>Receivable from guaranteed investment at 3</w:t>
            </w:r>
            <w:r w:rsidR="00682720" w:rsidRPr="00D671D7">
              <w:rPr>
                <w:rFonts w:cs="Arial"/>
                <w:sz w:val="18"/>
                <w:szCs w:val="18"/>
                <w:lang w:bidi="th-TH"/>
              </w:rPr>
              <w:t>0</w:t>
            </w:r>
            <w:r w:rsidRPr="00D671D7">
              <w:rPr>
                <w:rFonts w:cs="Arial"/>
                <w:sz w:val="18"/>
                <w:szCs w:val="18"/>
                <w:lang w:bidi="th-TH"/>
              </w:rPr>
              <w:t xml:space="preserve"> </w:t>
            </w:r>
            <w:r w:rsidR="00682720" w:rsidRPr="00D671D7">
              <w:rPr>
                <w:rFonts w:cs="Arial"/>
                <w:sz w:val="18"/>
                <w:szCs w:val="18"/>
                <w:lang w:bidi="th-TH"/>
              </w:rPr>
              <w:t>June</w:t>
            </w:r>
            <w:r w:rsidRPr="00D671D7">
              <w:rPr>
                <w:rFonts w:cs="Arial"/>
                <w:sz w:val="18"/>
                <w:szCs w:val="18"/>
                <w:lang w:bidi="th-TH"/>
              </w:rPr>
              <w:t xml:space="preserve"> 2020</w:t>
            </w:r>
          </w:p>
        </w:tc>
        <w:tc>
          <w:tcPr>
            <w:tcW w:w="1584" w:type="dxa"/>
            <w:shd w:val="clear" w:color="auto" w:fill="auto"/>
            <w:vAlign w:val="bottom"/>
          </w:tcPr>
          <w:p w:rsidR="007A0659" w:rsidRPr="00D671D7" w:rsidRDefault="00A23B13" w:rsidP="00D671D7">
            <w:pPr>
              <w:pBdr>
                <w:bottom w:val="double" w:sz="4" w:space="1" w:color="auto"/>
              </w:pBdr>
              <w:spacing w:line="240" w:lineRule="auto"/>
              <w:ind w:right="-72"/>
              <w:jc w:val="right"/>
              <w:rPr>
                <w:rFonts w:cs="Arial"/>
                <w:sz w:val="18"/>
                <w:szCs w:val="18"/>
              </w:rPr>
            </w:pPr>
            <w:r>
              <w:rPr>
                <w:rFonts w:cs="Arial"/>
                <w:sz w:val="18"/>
                <w:szCs w:val="18"/>
              </w:rPr>
              <w:t>618,374</w:t>
            </w:r>
          </w:p>
        </w:tc>
        <w:tc>
          <w:tcPr>
            <w:tcW w:w="1584" w:type="dxa"/>
            <w:shd w:val="clear" w:color="auto" w:fill="auto"/>
            <w:vAlign w:val="bottom"/>
          </w:tcPr>
          <w:p w:rsidR="007A0659" w:rsidRPr="00D671D7" w:rsidRDefault="00A23B13" w:rsidP="00D671D7">
            <w:pPr>
              <w:pBdr>
                <w:bottom w:val="double" w:sz="4" w:space="1" w:color="auto"/>
              </w:pBdr>
              <w:spacing w:line="240" w:lineRule="auto"/>
              <w:ind w:right="-72"/>
              <w:jc w:val="right"/>
              <w:rPr>
                <w:rFonts w:cs="Arial"/>
                <w:sz w:val="18"/>
                <w:szCs w:val="18"/>
              </w:rPr>
            </w:pPr>
            <w:r>
              <w:rPr>
                <w:rFonts w:cs="Arial"/>
                <w:sz w:val="18"/>
                <w:szCs w:val="18"/>
              </w:rPr>
              <w:t>27,938</w:t>
            </w:r>
          </w:p>
        </w:tc>
      </w:tr>
    </w:tbl>
    <w:p w:rsidR="004219A5" w:rsidRPr="00D671D7" w:rsidRDefault="004219A5" w:rsidP="00D671D7">
      <w:pPr>
        <w:spacing w:line="240" w:lineRule="auto"/>
        <w:ind w:left="1080"/>
        <w:rPr>
          <w:rFonts w:cs="Arial"/>
          <w:sz w:val="18"/>
          <w:szCs w:val="18"/>
          <w:lang w:bidi="th-TH"/>
        </w:rPr>
      </w:pPr>
    </w:p>
    <w:p w:rsidR="00DA473A" w:rsidRPr="00D671D7" w:rsidRDefault="00DA473A" w:rsidP="00D671D7">
      <w:pPr>
        <w:autoSpaceDE w:val="0"/>
        <w:autoSpaceDN w:val="0"/>
        <w:adjustRightInd w:val="0"/>
        <w:spacing w:line="240" w:lineRule="auto"/>
        <w:ind w:left="1080"/>
        <w:jc w:val="both"/>
        <w:rPr>
          <w:rFonts w:cs="Arial"/>
          <w:sz w:val="18"/>
          <w:szCs w:val="18"/>
          <w:shd w:val="clear" w:color="auto" w:fill="FFFFFF"/>
        </w:rPr>
      </w:pPr>
      <w:r w:rsidRPr="00D671D7">
        <w:rPr>
          <w:rFonts w:cs="Arial"/>
          <w:sz w:val="18"/>
          <w:szCs w:val="18"/>
        </w:rPr>
        <w:t>Balance of receivable from guaranteed investment has been changed from the acquisition date according to the conditions of guarantee, which includes the transactions of income and expenses after the acquisition date</w:t>
      </w:r>
      <w:r w:rsidR="002F30F9" w:rsidRPr="00D671D7">
        <w:rPr>
          <w:rFonts w:cs="Arial"/>
          <w:sz w:val="18"/>
          <w:szCs w:val="18"/>
        </w:rPr>
        <w:t>,</w:t>
      </w:r>
      <w:r w:rsidRPr="00D671D7">
        <w:rPr>
          <w:rFonts w:cs="Arial"/>
          <w:sz w:val="18"/>
          <w:szCs w:val="18"/>
        </w:rPr>
        <w:t xml:space="preserve"> </w:t>
      </w:r>
      <w:r w:rsidR="009824E7" w:rsidRPr="00D671D7">
        <w:rPr>
          <w:rFonts w:cs="Arial"/>
          <w:sz w:val="18"/>
          <w:szCs w:val="18"/>
        </w:rPr>
        <w:t>that</w:t>
      </w:r>
      <w:r w:rsidR="002F30F9" w:rsidRPr="00D671D7">
        <w:rPr>
          <w:rFonts w:cs="Arial"/>
          <w:sz w:val="18"/>
          <w:szCs w:val="18"/>
        </w:rPr>
        <w:t xml:space="preserve"> are relating </w:t>
      </w:r>
      <w:r w:rsidRPr="00D671D7">
        <w:rPr>
          <w:rFonts w:cs="Arial"/>
          <w:sz w:val="18"/>
          <w:szCs w:val="18"/>
        </w:rPr>
        <w:t>to FC Group’s net assets a</w:t>
      </w:r>
      <w:r w:rsidR="002F30F9" w:rsidRPr="00D671D7">
        <w:rPr>
          <w:rFonts w:cs="Arial"/>
          <w:sz w:val="18"/>
          <w:szCs w:val="18"/>
        </w:rPr>
        <w:t>s</w:t>
      </w:r>
      <w:r w:rsidRPr="00D671D7">
        <w:rPr>
          <w:rFonts w:cs="Arial"/>
          <w:sz w:val="18"/>
          <w:szCs w:val="18"/>
        </w:rPr>
        <w:t xml:space="preserve"> on the acquisition date.</w:t>
      </w:r>
    </w:p>
    <w:p w:rsidR="00AC2C90" w:rsidRPr="00D671D7" w:rsidRDefault="00AC2C90" w:rsidP="00D671D7">
      <w:pPr>
        <w:spacing w:line="240" w:lineRule="auto"/>
        <w:rPr>
          <w:rFonts w:cs="Arial"/>
          <w:b/>
          <w:bCs/>
          <w:sz w:val="18"/>
          <w:szCs w:val="18"/>
        </w:rPr>
      </w:pPr>
      <w:r w:rsidRPr="00D671D7">
        <w:rPr>
          <w:rFonts w:cs="Arial"/>
          <w:b/>
          <w:bCs/>
          <w:sz w:val="18"/>
          <w:szCs w:val="18"/>
        </w:rPr>
        <w:br w:type="page"/>
      </w:r>
    </w:p>
    <w:p w:rsidR="006B2375" w:rsidRPr="00D671D7" w:rsidRDefault="006B2375" w:rsidP="00D671D7">
      <w:pPr>
        <w:spacing w:line="240" w:lineRule="auto"/>
        <w:ind w:left="547" w:hanging="547"/>
        <w:jc w:val="thaiDistribute"/>
        <w:rPr>
          <w:rFonts w:eastAsia="MS Mincho" w:cs="Arial"/>
          <w:b/>
          <w:bCs/>
          <w:sz w:val="18"/>
          <w:szCs w:val="18"/>
          <w:lang w:bidi="th-TH"/>
        </w:rPr>
      </w:pPr>
    </w:p>
    <w:p w:rsidR="006B2375" w:rsidRPr="00D671D7" w:rsidRDefault="006B2375" w:rsidP="00D671D7">
      <w:pPr>
        <w:spacing w:line="240" w:lineRule="auto"/>
        <w:ind w:left="547" w:hanging="547"/>
        <w:jc w:val="thaiDistribute"/>
        <w:rPr>
          <w:rFonts w:eastAsia="MS Mincho" w:cs="Arial"/>
          <w:b/>
          <w:bCs/>
          <w:sz w:val="18"/>
          <w:szCs w:val="18"/>
          <w:lang w:bidi="th-TH"/>
        </w:rPr>
      </w:pPr>
    </w:p>
    <w:p w:rsidR="006B2375" w:rsidRPr="00D671D7" w:rsidRDefault="00FD2FD6" w:rsidP="00D671D7">
      <w:pPr>
        <w:spacing w:line="240" w:lineRule="auto"/>
        <w:ind w:left="547" w:hanging="547"/>
        <w:jc w:val="thaiDistribute"/>
        <w:rPr>
          <w:rFonts w:eastAsia="MS Mincho" w:cs="Arial"/>
          <w:b/>
          <w:bCs/>
          <w:sz w:val="18"/>
          <w:szCs w:val="18"/>
          <w:lang w:bidi="th-TH"/>
        </w:rPr>
      </w:pPr>
      <w:r w:rsidRPr="00D671D7">
        <w:rPr>
          <w:rFonts w:eastAsia="MS Mincho" w:cs="Arial"/>
          <w:b/>
          <w:bCs/>
          <w:sz w:val="18"/>
          <w:szCs w:val="18"/>
          <w:lang w:bidi="th-TH"/>
        </w:rPr>
        <w:t>10</w:t>
      </w:r>
      <w:r w:rsidR="006B2375" w:rsidRPr="00D671D7">
        <w:rPr>
          <w:rFonts w:eastAsia="MS Mincho" w:cs="Arial"/>
          <w:b/>
          <w:bCs/>
          <w:sz w:val="18"/>
          <w:szCs w:val="18"/>
          <w:lang w:bidi="th-TH"/>
        </w:rPr>
        <w:tab/>
        <w:t>Business combination</w:t>
      </w:r>
      <w:r w:rsidR="006B2375" w:rsidRPr="00D671D7">
        <w:rPr>
          <w:rFonts w:eastAsia="MS Mincho" w:cs="Arial"/>
          <w:b/>
          <w:bCs/>
          <w:sz w:val="18"/>
          <w:szCs w:val="18"/>
          <w:cs/>
          <w:lang w:bidi="th-TH"/>
        </w:rPr>
        <w:t xml:space="preserve"> </w:t>
      </w:r>
      <w:r w:rsidR="006B2375" w:rsidRPr="00D671D7">
        <w:rPr>
          <w:rFonts w:eastAsia="MS Mincho" w:cs="Arial"/>
          <w:sz w:val="18"/>
          <w:szCs w:val="18"/>
          <w:lang w:bidi="th-TH"/>
        </w:rPr>
        <w:t>(Cont’d)</w:t>
      </w:r>
    </w:p>
    <w:p w:rsidR="006B2375" w:rsidRPr="00D671D7" w:rsidRDefault="006B2375" w:rsidP="00D671D7">
      <w:pPr>
        <w:autoSpaceDE w:val="0"/>
        <w:autoSpaceDN w:val="0"/>
        <w:adjustRightInd w:val="0"/>
        <w:spacing w:line="240" w:lineRule="auto"/>
        <w:ind w:left="540" w:right="-97"/>
        <w:rPr>
          <w:rFonts w:cs="Arial"/>
          <w:sz w:val="18"/>
          <w:szCs w:val="18"/>
          <w:shd w:val="clear" w:color="auto" w:fill="FFFFFF"/>
        </w:rPr>
      </w:pPr>
    </w:p>
    <w:p w:rsidR="006B2375" w:rsidRPr="00D671D7" w:rsidRDefault="006B2375" w:rsidP="00D671D7">
      <w:pPr>
        <w:spacing w:line="240" w:lineRule="auto"/>
        <w:ind w:left="1080" w:hanging="540"/>
        <w:jc w:val="thaiDistribute"/>
        <w:rPr>
          <w:rFonts w:cs="Arial"/>
          <w:b/>
          <w:bCs/>
          <w:sz w:val="18"/>
          <w:szCs w:val="18"/>
        </w:rPr>
      </w:pPr>
    </w:p>
    <w:p w:rsidR="006B2375" w:rsidRPr="00D671D7" w:rsidRDefault="006B2375" w:rsidP="00D671D7">
      <w:pPr>
        <w:pStyle w:val="Header"/>
        <w:tabs>
          <w:tab w:val="clear" w:pos="4153"/>
          <w:tab w:val="clear" w:pos="8306"/>
        </w:tabs>
        <w:spacing w:line="240" w:lineRule="auto"/>
        <w:ind w:left="540"/>
        <w:jc w:val="thaiDistribute"/>
        <w:rPr>
          <w:rFonts w:cs="Arial"/>
          <w:sz w:val="18"/>
          <w:szCs w:val="18"/>
          <w:lang w:val="en-US"/>
        </w:rPr>
      </w:pPr>
      <w:r w:rsidRPr="00D671D7">
        <w:rPr>
          <w:rFonts w:cs="Arial"/>
          <w:sz w:val="18"/>
          <w:szCs w:val="18"/>
          <w:lang w:val="en-US" w:bidi="th-TH"/>
        </w:rPr>
        <w:t>Transactions related to business combination are as follows: (Cont’d)</w:t>
      </w:r>
    </w:p>
    <w:p w:rsidR="006B2375" w:rsidRPr="00D671D7" w:rsidRDefault="006B2375" w:rsidP="00D671D7">
      <w:pPr>
        <w:spacing w:line="240" w:lineRule="auto"/>
        <w:ind w:left="1080" w:hanging="540"/>
        <w:jc w:val="thaiDistribute"/>
        <w:rPr>
          <w:rFonts w:cs="Arial"/>
          <w:b/>
          <w:bCs/>
          <w:sz w:val="18"/>
          <w:szCs w:val="18"/>
          <w:lang w:val="en-US"/>
        </w:rPr>
      </w:pPr>
    </w:p>
    <w:p w:rsidR="006B2375" w:rsidRPr="00D671D7" w:rsidRDefault="006B2375" w:rsidP="00D671D7">
      <w:pPr>
        <w:spacing w:line="240" w:lineRule="auto"/>
        <w:ind w:left="1080" w:hanging="540"/>
        <w:jc w:val="thaiDistribute"/>
        <w:rPr>
          <w:rFonts w:cs="Arial"/>
          <w:b/>
          <w:bCs/>
          <w:sz w:val="18"/>
          <w:szCs w:val="18"/>
          <w:lang w:val="en-US"/>
        </w:rPr>
      </w:pPr>
    </w:p>
    <w:p w:rsidR="0003373F" w:rsidRPr="00D671D7" w:rsidRDefault="00FD2FD6" w:rsidP="00D671D7">
      <w:pPr>
        <w:pStyle w:val="Header"/>
        <w:spacing w:line="240" w:lineRule="auto"/>
        <w:ind w:left="1080" w:hanging="558"/>
        <w:jc w:val="thaiDistribute"/>
        <w:rPr>
          <w:rFonts w:cs="Arial"/>
          <w:b/>
          <w:bCs/>
          <w:sz w:val="18"/>
          <w:szCs w:val="18"/>
        </w:rPr>
      </w:pPr>
      <w:r w:rsidRPr="00D671D7">
        <w:rPr>
          <w:rFonts w:cs="Arial"/>
          <w:b/>
          <w:bCs/>
          <w:sz w:val="18"/>
          <w:szCs w:val="18"/>
        </w:rPr>
        <w:t>10</w:t>
      </w:r>
      <w:r w:rsidR="0003373F" w:rsidRPr="00D671D7">
        <w:rPr>
          <w:rFonts w:cs="Arial"/>
          <w:b/>
          <w:bCs/>
          <w:sz w:val="18"/>
          <w:szCs w:val="18"/>
        </w:rPr>
        <w:t>.3</w:t>
      </w:r>
      <w:r w:rsidR="0003373F" w:rsidRPr="00D671D7">
        <w:rPr>
          <w:rFonts w:cs="Arial"/>
          <w:b/>
          <w:bCs/>
          <w:sz w:val="18"/>
          <w:szCs w:val="18"/>
        </w:rPr>
        <w:tab/>
      </w:r>
      <w:r w:rsidR="00A714F7" w:rsidRPr="00D671D7">
        <w:rPr>
          <w:rFonts w:cs="Arial"/>
          <w:b/>
          <w:bCs/>
          <w:sz w:val="18"/>
          <w:szCs w:val="18"/>
          <w:lang w:bidi="th-TH"/>
        </w:rPr>
        <w:t xml:space="preserve">Assets and liabilities under </w:t>
      </w:r>
      <w:r w:rsidR="00533557" w:rsidRPr="00D671D7">
        <w:rPr>
          <w:rFonts w:cs="Arial"/>
          <w:b/>
          <w:bCs/>
          <w:sz w:val="18"/>
          <w:szCs w:val="18"/>
          <w:lang w:bidi="th-TH"/>
        </w:rPr>
        <w:t>Share Subscription Agreement</w:t>
      </w:r>
      <w:r w:rsidR="0003373F" w:rsidRPr="00D671D7">
        <w:rPr>
          <w:rFonts w:cs="Arial"/>
          <w:b/>
          <w:bCs/>
          <w:sz w:val="18"/>
          <w:szCs w:val="18"/>
          <w:cs/>
          <w:lang w:bidi="th-TH"/>
        </w:rPr>
        <w:t xml:space="preserve"> </w:t>
      </w:r>
    </w:p>
    <w:p w:rsidR="0003373F" w:rsidRPr="00D671D7" w:rsidRDefault="0003373F" w:rsidP="00D671D7">
      <w:pPr>
        <w:pStyle w:val="Header"/>
        <w:spacing w:line="240" w:lineRule="auto"/>
        <w:ind w:left="1170" w:hanging="90"/>
        <w:jc w:val="thaiDistribute"/>
        <w:rPr>
          <w:rFonts w:cs="Arial"/>
          <w:sz w:val="18"/>
          <w:szCs w:val="18"/>
        </w:rPr>
      </w:pPr>
    </w:p>
    <w:p w:rsidR="0003373F" w:rsidRPr="00D671D7" w:rsidRDefault="00A714F7" w:rsidP="00D671D7">
      <w:pPr>
        <w:pStyle w:val="Header"/>
        <w:spacing w:line="240" w:lineRule="auto"/>
        <w:ind w:left="1080"/>
        <w:jc w:val="thaiDistribute"/>
        <w:rPr>
          <w:rFonts w:cs="Arial"/>
          <w:sz w:val="18"/>
          <w:szCs w:val="18"/>
          <w:rtl/>
          <w:cs/>
        </w:rPr>
      </w:pPr>
      <w:r w:rsidRPr="00D671D7">
        <w:rPr>
          <w:rFonts w:cs="Arial"/>
          <w:sz w:val="18"/>
          <w:szCs w:val="18"/>
          <w:lang w:bidi="th-TH"/>
        </w:rPr>
        <w:t xml:space="preserve">Book value of assets and liabilities under </w:t>
      </w:r>
      <w:r w:rsidR="00533557" w:rsidRPr="00D671D7">
        <w:rPr>
          <w:rFonts w:cs="Arial"/>
          <w:sz w:val="18"/>
          <w:szCs w:val="18"/>
          <w:lang w:bidi="th-TH"/>
        </w:rPr>
        <w:t>Share Subscription Agreement</w:t>
      </w:r>
      <w:r w:rsidRPr="00D671D7">
        <w:rPr>
          <w:rFonts w:cs="Arial"/>
          <w:sz w:val="18"/>
          <w:szCs w:val="18"/>
          <w:lang w:bidi="th-TH"/>
        </w:rPr>
        <w:t xml:space="preserve"> </w:t>
      </w:r>
      <w:r w:rsidR="00C34EC0" w:rsidRPr="00D671D7">
        <w:rPr>
          <w:rFonts w:cs="Arial"/>
          <w:sz w:val="18"/>
          <w:szCs w:val="18"/>
          <w:lang w:bidi="th-TH"/>
        </w:rPr>
        <w:t xml:space="preserve">as </w:t>
      </w:r>
      <w:r w:rsidRPr="00D671D7">
        <w:rPr>
          <w:rFonts w:cs="Arial"/>
          <w:sz w:val="18"/>
          <w:szCs w:val="18"/>
          <w:lang w:bidi="th-TH"/>
        </w:rPr>
        <w:t xml:space="preserve">at </w:t>
      </w:r>
      <w:r w:rsidR="00D663C2" w:rsidRPr="00D671D7">
        <w:rPr>
          <w:rFonts w:cs="Arial"/>
          <w:sz w:val="18"/>
          <w:szCs w:val="18"/>
          <w:lang w:bidi="th-TH"/>
        </w:rPr>
        <w:t>3</w:t>
      </w:r>
      <w:r w:rsidR="004517BA" w:rsidRPr="00D671D7">
        <w:rPr>
          <w:rFonts w:cs="Arial"/>
          <w:sz w:val="18"/>
          <w:szCs w:val="18"/>
          <w:lang w:bidi="th-TH"/>
        </w:rPr>
        <w:t>0</w:t>
      </w:r>
      <w:r w:rsidR="00D663C2" w:rsidRPr="00D671D7">
        <w:rPr>
          <w:rFonts w:cs="Arial"/>
          <w:sz w:val="18"/>
          <w:szCs w:val="18"/>
          <w:lang w:bidi="th-TH"/>
        </w:rPr>
        <w:t xml:space="preserve"> </w:t>
      </w:r>
      <w:r w:rsidR="004517BA" w:rsidRPr="00D671D7">
        <w:rPr>
          <w:rFonts w:cs="Arial"/>
          <w:sz w:val="18"/>
          <w:szCs w:val="18"/>
          <w:lang w:bidi="th-TH"/>
        </w:rPr>
        <w:t>June</w:t>
      </w:r>
      <w:r w:rsidR="00D663C2" w:rsidRPr="00D671D7">
        <w:rPr>
          <w:rFonts w:cs="Arial"/>
          <w:sz w:val="18"/>
          <w:szCs w:val="18"/>
          <w:lang w:bidi="th-TH"/>
        </w:rPr>
        <w:t xml:space="preserve"> 2020</w:t>
      </w:r>
      <w:r w:rsidR="000C31E7" w:rsidRPr="00D671D7">
        <w:rPr>
          <w:rFonts w:cs="Arial"/>
          <w:sz w:val="18"/>
          <w:szCs w:val="18"/>
          <w:lang w:bidi="th-TH"/>
        </w:rPr>
        <w:t xml:space="preserve"> and as at </w:t>
      </w:r>
      <w:r w:rsidR="00591A15">
        <w:rPr>
          <w:rFonts w:cs="Arial"/>
          <w:sz w:val="18"/>
          <w:szCs w:val="18"/>
          <w:lang w:bidi="th-TH"/>
        </w:rPr>
        <w:br/>
      </w:r>
      <w:r w:rsidR="000C31E7" w:rsidRPr="00D671D7">
        <w:rPr>
          <w:rFonts w:cs="Arial"/>
          <w:sz w:val="18"/>
          <w:szCs w:val="18"/>
          <w:lang w:bidi="th-TH"/>
        </w:rPr>
        <w:t>31 December 20</w:t>
      </w:r>
      <w:r w:rsidR="002B1886" w:rsidRPr="00D671D7">
        <w:rPr>
          <w:rFonts w:cs="Arial"/>
          <w:sz w:val="18"/>
          <w:szCs w:val="18"/>
          <w:lang w:bidi="th-TH"/>
        </w:rPr>
        <w:t>19</w:t>
      </w:r>
      <w:r w:rsidR="000C31E7" w:rsidRPr="00D671D7">
        <w:rPr>
          <w:rFonts w:cs="Arial"/>
          <w:sz w:val="18"/>
          <w:szCs w:val="18"/>
          <w:lang w:bidi="th-TH"/>
        </w:rPr>
        <w:t xml:space="preserve"> </w:t>
      </w:r>
      <w:r w:rsidR="00847918" w:rsidRPr="00D671D7">
        <w:rPr>
          <w:rFonts w:cs="Arial"/>
          <w:sz w:val="18"/>
          <w:szCs w:val="18"/>
          <w:lang w:bidi="th-TH"/>
        </w:rPr>
        <w:t xml:space="preserve">are </w:t>
      </w:r>
      <w:r w:rsidRPr="00D671D7">
        <w:rPr>
          <w:rFonts w:cs="Arial"/>
          <w:sz w:val="18"/>
          <w:szCs w:val="18"/>
          <w:lang w:bidi="th-TH"/>
        </w:rPr>
        <w:t>as follow</w:t>
      </w:r>
      <w:r w:rsidR="00847918" w:rsidRPr="00D671D7">
        <w:rPr>
          <w:rFonts w:cs="Arial"/>
          <w:sz w:val="18"/>
          <w:szCs w:val="18"/>
          <w:lang w:bidi="th-TH"/>
        </w:rPr>
        <w:t>s:</w:t>
      </w:r>
    </w:p>
    <w:p w:rsidR="0003373F" w:rsidRPr="00D671D7" w:rsidRDefault="0003373F" w:rsidP="00D671D7">
      <w:pPr>
        <w:spacing w:line="240" w:lineRule="auto"/>
        <w:ind w:left="1080"/>
        <w:rPr>
          <w:rFonts w:cs="Arial"/>
          <w:sz w:val="18"/>
          <w:szCs w:val="18"/>
        </w:rPr>
      </w:pPr>
    </w:p>
    <w:tbl>
      <w:tblPr>
        <w:tblW w:w="8749" w:type="dxa"/>
        <w:tblInd w:w="720" w:type="dxa"/>
        <w:tblLayout w:type="fixed"/>
        <w:tblLook w:val="0000" w:firstRow="0" w:lastRow="0" w:firstColumn="0" w:lastColumn="0" w:noHBand="0" w:noVBand="0"/>
      </w:tblPr>
      <w:tblGrid>
        <w:gridCol w:w="3675"/>
        <w:gridCol w:w="1275"/>
        <w:gridCol w:w="1350"/>
        <w:gridCol w:w="1170"/>
        <w:gridCol w:w="1279"/>
      </w:tblGrid>
      <w:tr w:rsidR="00397D1B" w:rsidRPr="00D671D7" w:rsidTr="00050D00">
        <w:trPr>
          <w:cantSplit/>
        </w:trPr>
        <w:tc>
          <w:tcPr>
            <w:tcW w:w="3675" w:type="dxa"/>
            <w:shd w:val="clear" w:color="auto" w:fill="auto"/>
          </w:tcPr>
          <w:p w:rsidR="0076655B" w:rsidRPr="00D671D7" w:rsidRDefault="0076655B" w:rsidP="00D671D7">
            <w:pPr>
              <w:spacing w:line="240" w:lineRule="auto"/>
              <w:ind w:left="250"/>
              <w:jc w:val="thaiDistribute"/>
              <w:rPr>
                <w:rFonts w:cs="Arial"/>
                <w:b/>
                <w:bCs/>
                <w:sz w:val="18"/>
                <w:szCs w:val="18"/>
              </w:rPr>
            </w:pPr>
          </w:p>
        </w:tc>
        <w:tc>
          <w:tcPr>
            <w:tcW w:w="2625" w:type="dxa"/>
            <w:gridSpan w:val="2"/>
            <w:shd w:val="clear" w:color="auto" w:fill="auto"/>
            <w:vAlign w:val="bottom"/>
          </w:tcPr>
          <w:p w:rsidR="00050D00"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r w:rsidRPr="00D671D7">
              <w:rPr>
                <w:rFonts w:cs="Arial"/>
                <w:b/>
                <w:bCs/>
                <w:sz w:val="18"/>
                <w:szCs w:val="18"/>
                <w:lang w:val="en-US"/>
              </w:rPr>
              <w:t xml:space="preserve"> </w:t>
            </w:r>
          </w:p>
          <w:p w:rsidR="0076655B"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c>
          <w:tcPr>
            <w:tcW w:w="2449" w:type="dxa"/>
            <w:gridSpan w:val="2"/>
          </w:tcPr>
          <w:p w:rsidR="00050D00" w:rsidRPr="00D671D7" w:rsidRDefault="0076655B"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 xml:space="preserve">Separate </w:t>
            </w:r>
          </w:p>
          <w:p w:rsidR="0076655B" w:rsidRPr="00D671D7" w:rsidRDefault="0076655B" w:rsidP="00D671D7">
            <w:pPr>
              <w:pBdr>
                <w:bottom w:val="single" w:sz="4" w:space="1" w:color="auto"/>
              </w:pBdr>
              <w:spacing w:line="240" w:lineRule="auto"/>
              <w:ind w:right="-72"/>
              <w:jc w:val="center"/>
              <w:rPr>
                <w:rFonts w:cs="Arial"/>
                <w:b/>
                <w:bCs/>
                <w:sz w:val="18"/>
                <w:szCs w:val="18"/>
                <w:lang w:val="en-US"/>
              </w:rPr>
            </w:pPr>
            <w:r w:rsidRPr="00D671D7">
              <w:rPr>
                <w:rFonts w:cs="Arial"/>
                <w:b/>
                <w:bCs/>
                <w:sz w:val="18"/>
                <w:szCs w:val="18"/>
              </w:rPr>
              <w:t>financial information</w:t>
            </w:r>
          </w:p>
        </w:tc>
      </w:tr>
      <w:tr w:rsidR="00397D1B" w:rsidRPr="00D671D7" w:rsidTr="007A0659">
        <w:trPr>
          <w:cantSplit/>
        </w:trPr>
        <w:tc>
          <w:tcPr>
            <w:tcW w:w="3675" w:type="dxa"/>
            <w:shd w:val="clear" w:color="auto" w:fill="auto"/>
          </w:tcPr>
          <w:p w:rsidR="0076655B" w:rsidRPr="00D671D7" w:rsidRDefault="0076655B" w:rsidP="00D671D7">
            <w:pPr>
              <w:spacing w:line="240" w:lineRule="auto"/>
              <w:ind w:left="250"/>
              <w:jc w:val="thaiDistribute"/>
              <w:rPr>
                <w:rFonts w:cs="Arial"/>
                <w:b/>
                <w:bCs/>
                <w:sz w:val="18"/>
                <w:szCs w:val="18"/>
              </w:rPr>
            </w:pPr>
          </w:p>
        </w:tc>
        <w:tc>
          <w:tcPr>
            <w:tcW w:w="1275" w:type="dxa"/>
            <w:shd w:val="clear" w:color="auto" w:fill="auto"/>
            <w:vAlign w:val="bottom"/>
          </w:tcPr>
          <w:p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3</w:t>
            </w:r>
            <w:r w:rsidR="004517BA" w:rsidRPr="00D671D7">
              <w:rPr>
                <w:rFonts w:cs="Arial"/>
                <w:b/>
                <w:bCs/>
                <w:sz w:val="18"/>
                <w:szCs w:val="18"/>
              </w:rPr>
              <w:t>0</w:t>
            </w:r>
            <w:r w:rsidRPr="00D671D7">
              <w:rPr>
                <w:rFonts w:cs="Arial"/>
                <w:b/>
                <w:bCs/>
                <w:sz w:val="18"/>
                <w:szCs w:val="18"/>
              </w:rPr>
              <w:t xml:space="preserve"> </w:t>
            </w:r>
            <w:r w:rsidR="004517BA" w:rsidRPr="00D671D7">
              <w:rPr>
                <w:rFonts w:cs="Arial"/>
                <w:b/>
                <w:bCs/>
                <w:sz w:val="18"/>
                <w:szCs w:val="18"/>
              </w:rPr>
              <w:t>June</w:t>
            </w:r>
          </w:p>
          <w:p w:rsidR="0076655B" w:rsidRPr="00D671D7" w:rsidRDefault="0076655B" w:rsidP="00D671D7">
            <w:pPr>
              <w:spacing w:line="240" w:lineRule="auto"/>
              <w:ind w:right="-72"/>
              <w:jc w:val="right"/>
              <w:rPr>
                <w:rFonts w:cs="Arial"/>
                <w:b/>
                <w:bCs/>
                <w:sz w:val="18"/>
                <w:szCs w:val="22"/>
                <w:lang w:bidi="th-TH"/>
              </w:rPr>
            </w:pPr>
            <w:r w:rsidRPr="00D671D7">
              <w:rPr>
                <w:rFonts w:cs="Arial"/>
                <w:b/>
                <w:bCs/>
                <w:sz w:val="18"/>
                <w:szCs w:val="22"/>
                <w:lang w:bidi="th-TH"/>
              </w:rPr>
              <w:t>2020</w:t>
            </w:r>
          </w:p>
        </w:tc>
        <w:tc>
          <w:tcPr>
            <w:tcW w:w="1350" w:type="dxa"/>
            <w:shd w:val="clear" w:color="auto" w:fill="auto"/>
            <w:vAlign w:val="bottom"/>
          </w:tcPr>
          <w:p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31 December</w:t>
            </w:r>
          </w:p>
          <w:p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2019</w:t>
            </w:r>
          </w:p>
        </w:tc>
        <w:tc>
          <w:tcPr>
            <w:tcW w:w="1170" w:type="dxa"/>
            <w:vAlign w:val="bottom"/>
          </w:tcPr>
          <w:p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3</w:t>
            </w:r>
            <w:r w:rsidR="004517BA" w:rsidRPr="00D671D7">
              <w:rPr>
                <w:rFonts w:cs="Arial"/>
                <w:b/>
                <w:bCs/>
                <w:sz w:val="18"/>
                <w:szCs w:val="18"/>
              </w:rPr>
              <w:t>0</w:t>
            </w:r>
            <w:r w:rsidRPr="00D671D7">
              <w:rPr>
                <w:rFonts w:cs="Arial"/>
                <w:b/>
                <w:bCs/>
                <w:sz w:val="18"/>
                <w:szCs w:val="18"/>
              </w:rPr>
              <w:t xml:space="preserve"> </w:t>
            </w:r>
            <w:r w:rsidR="004517BA" w:rsidRPr="00D671D7">
              <w:rPr>
                <w:rFonts w:cs="Arial"/>
                <w:b/>
                <w:bCs/>
                <w:sz w:val="18"/>
                <w:szCs w:val="18"/>
              </w:rPr>
              <w:t>June</w:t>
            </w:r>
          </w:p>
          <w:p w:rsidR="0076655B" w:rsidRPr="00D671D7" w:rsidRDefault="0076655B" w:rsidP="00D671D7">
            <w:pPr>
              <w:spacing w:line="240" w:lineRule="auto"/>
              <w:ind w:right="-72"/>
              <w:jc w:val="right"/>
              <w:rPr>
                <w:rFonts w:cs="Arial"/>
                <w:b/>
                <w:bCs/>
                <w:sz w:val="18"/>
                <w:szCs w:val="22"/>
                <w:lang w:bidi="th-TH"/>
              </w:rPr>
            </w:pPr>
            <w:r w:rsidRPr="00D671D7">
              <w:rPr>
                <w:rFonts w:cs="Arial"/>
                <w:b/>
                <w:bCs/>
                <w:sz w:val="18"/>
                <w:szCs w:val="22"/>
                <w:lang w:bidi="th-TH"/>
              </w:rPr>
              <w:t>2020</w:t>
            </w:r>
          </w:p>
        </w:tc>
        <w:tc>
          <w:tcPr>
            <w:tcW w:w="1279" w:type="dxa"/>
            <w:vAlign w:val="bottom"/>
          </w:tcPr>
          <w:p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31 December</w:t>
            </w:r>
          </w:p>
          <w:p w:rsidR="0076655B" w:rsidRPr="00D671D7" w:rsidRDefault="0076655B" w:rsidP="00D671D7">
            <w:pPr>
              <w:spacing w:line="240" w:lineRule="auto"/>
              <w:ind w:right="-72"/>
              <w:jc w:val="right"/>
              <w:rPr>
                <w:rFonts w:cs="Arial"/>
                <w:b/>
                <w:bCs/>
                <w:sz w:val="18"/>
                <w:szCs w:val="18"/>
              </w:rPr>
            </w:pPr>
            <w:r w:rsidRPr="00D671D7">
              <w:rPr>
                <w:rFonts w:cs="Arial"/>
                <w:b/>
                <w:bCs/>
                <w:sz w:val="18"/>
                <w:szCs w:val="18"/>
              </w:rPr>
              <w:t>2019</w:t>
            </w:r>
          </w:p>
        </w:tc>
      </w:tr>
      <w:tr w:rsidR="00397D1B" w:rsidRPr="00D671D7" w:rsidTr="007A0659">
        <w:trPr>
          <w:cantSplit/>
        </w:trPr>
        <w:tc>
          <w:tcPr>
            <w:tcW w:w="3675" w:type="dxa"/>
            <w:shd w:val="clear" w:color="auto" w:fill="auto"/>
          </w:tcPr>
          <w:p w:rsidR="0076655B" w:rsidRPr="00D671D7" w:rsidRDefault="0076655B" w:rsidP="00D671D7">
            <w:pPr>
              <w:spacing w:line="240" w:lineRule="auto"/>
              <w:ind w:left="250"/>
              <w:jc w:val="thaiDistribute"/>
              <w:rPr>
                <w:rFonts w:cs="Arial"/>
                <w:sz w:val="18"/>
                <w:szCs w:val="18"/>
                <w:rtl/>
                <w:cs/>
              </w:rPr>
            </w:pPr>
          </w:p>
        </w:tc>
        <w:tc>
          <w:tcPr>
            <w:tcW w:w="1275" w:type="dxa"/>
            <w:shd w:val="clear" w:color="auto" w:fill="auto"/>
          </w:tcPr>
          <w:p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350" w:type="dxa"/>
            <w:shd w:val="clear" w:color="auto" w:fill="auto"/>
          </w:tcPr>
          <w:p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170" w:type="dxa"/>
          </w:tcPr>
          <w:p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279" w:type="dxa"/>
          </w:tcPr>
          <w:p w:rsidR="0076655B" w:rsidRPr="00D671D7"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671D7" w:rsidTr="007A0659">
        <w:trPr>
          <w:cantSplit/>
          <w:trHeight w:val="83"/>
        </w:trPr>
        <w:tc>
          <w:tcPr>
            <w:tcW w:w="3675" w:type="dxa"/>
            <w:shd w:val="clear" w:color="auto" w:fill="auto"/>
          </w:tcPr>
          <w:p w:rsidR="00AE1A40" w:rsidRPr="00D671D7" w:rsidRDefault="00AE1A40" w:rsidP="00D671D7">
            <w:pPr>
              <w:spacing w:line="240" w:lineRule="auto"/>
              <w:ind w:left="250"/>
              <w:jc w:val="thaiDistribute"/>
              <w:rPr>
                <w:rFonts w:cs="Arial"/>
                <w:b/>
                <w:bCs/>
                <w:sz w:val="12"/>
                <w:szCs w:val="12"/>
                <w:rtl/>
                <w:cs/>
              </w:rPr>
            </w:pPr>
          </w:p>
        </w:tc>
        <w:tc>
          <w:tcPr>
            <w:tcW w:w="1275" w:type="dxa"/>
            <w:shd w:val="clear" w:color="auto" w:fill="auto"/>
          </w:tcPr>
          <w:p w:rsidR="00AE1A40" w:rsidRPr="00D671D7" w:rsidRDefault="00AE1A40" w:rsidP="00D671D7">
            <w:pPr>
              <w:spacing w:line="240" w:lineRule="auto"/>
              <w:ind w:right="-72"/>
              <w:jc w:val="right"/>
              <w:rPr>
                <w:rFonts w:cs="Arial"/>
                <w:sz w:val="12"/>
                <w:szCs w:val="12"/>
              </w:rPr>
            </w:pPr>
          </w:p>
        </w:tc>
        <w:tc>
          <w:tcPr>
            <w:tcW w:w="1350" w:type="dxa"/>
            <w:shd w:val="clear" w:color="auto" w:fill="auto"/>
          </w:tcPr>
          <w:p w:rsidR="00AE1A40" w:rsidRPr="00D671D7" w:rsidRDefault="00AE1A40" w:rsidP="00D671D7">
            <w:pPr>
              <w:spacing w:line="240" w:lineRule="auto"/>
              <w:ind w:right="-72"/>
              <w:jc w:val="right"/>
              <w:rPr>
                <w:rFonts w:cs="Arial"/>
                <w:sz w:val="12"/>
                <w:szCs w:val="12"/>
              </w:rPr>
            </w:pPr>
          </w:p>
        </w:tc>
        <w:tc>
          <w:tcPr>
            <w:tcW w:w="1170" w:type="dxa"/>
          </w:tcPr>
          <w:p w:rsidR="00AE1A40" w:rsidRPr="00D671D7" w:rsidRDefault="00AE1A40" w:rsidP="00D671D7">
            <w:pPr>
              <w:spacing w:line="240" w:lineRule="auto"/>
              <w:ind w:right="-72"/>
              <w:jc w:val="right"/>
              <w:rPr>
                <w:rFonts w:cs="Arial"/>
                <w:sz w:val="12"/>
                <w:szCs w:val="12"/>
              </w:rPr>
            </w:pPr>
          </w:p>
        </w:tc>
        <w:tc>
          <w:tcPr>
            <w:tcW w:w="1279" w:type="dxa"/>
          </w:tcPr>
          <w:p w:rsidR="00AE1A40" w:rsidRPr="00D671D7" w:rsidRDefault="00AE1A40" w:rsidP="00D671D7">
            <w:pPr>
              <w:spacing w:line="240" w:lineRule="auto"/>
              <w:ind w:right="-72"/>
              <w:jc w:val="right"/>
              <w:rPr>
                <w:rFonts w:cs="Arial"/>
                <w:sz w:val="12"/>
                <w:szCs w:val="12"/>
              </w:rPr>
            </w:pPr>
          </w:p>
        </w:tc>
      </w:tr>
      <w:tr w:rsidR="00397D1B" w:rsidRPr="00D671D7" w:rsidTr="007A0659">
        <w:trPr>
          <w:cantSplit/>
        </w:trPr>
        <w:tc>
          <w:tcPr>
            <w:tcW w:w="3675" w:type="dxa"/>
            <w:shd w:val="clear" w:color="auto" w:fill="auto"/>
          </w:tcPr>
          <w:p w:rsidR="00AE1A40" w:rsidRPr="00D671D7" w:rsidRDefault="00AE1A40" w:rsidP="00D671D7">
            <w:pPr>
              <w:spacing w:line="240" w:lineRule="auto"/>
              <w:ind w:left="250"/>
              <w:jc w:val="thaiDistribute"/>
              <w:rPr>
                <w:rFonts w:cs="Arial"/>
                <w:b/>
                <w:bCs/>
                <w:sz w:val="18"/>
                <w:szCs w:val="18"/>
                <w:rtl/>
                <w:cs/>
              </w:rPr>
            </w:pPr>
            <w:r w:rsidRPr="00D671D7">
              <w:rPr>
                <w:rFonts w:cs="Arial"/>
                <w:b/>
                <w:bCs/>
                <w:sz w:val="18"/>
                <w:szCs w:val="18"/>
                <w:lang w:bidi="th-TH"/>
              </w:rPr>
              <w:t xml:space="preserve">Assets under Share </w:t>
            </w:r>
          </w:p>
        </w:tc>
        <w:tc>
          <w:tcPr>
            <w:tcW w:w="1275" w:type="dxa"/>
            <w:shd w:val="clear" w:color="auto" w:fill="auto"/>
          </w:tcPr>
          <w:p w:rsidR="00AE1A40" w:rsidRPr="00D671D7" w:rsidRDefault="00AE1A40" w:rsidP="00D671D7">
            <w:pPr>
              <w:spacing w:line="240" w:lineRule="auto"/>
              <w:ind w:right="-72"/>
              <w:jc w:val="right"/>
              <w:rPr>
                <w:rFonts w:cs="Arial"/>
                <w:sz w:val="18"/>
                <w:szCs w:val="18"/>
              </w:rPr>
            </w:pPr>
          </w:p>
        </w:tc>
        <w:tc>
          <w:tcPr>
            <w:tcW w:w="1350" w:type="dxa"/>
            <w:shd w:val="clear" w:color="auto" w:fill="auto"/>
          </w:tcPr>
          <w:p w:rsidR="00AE1A40" w:rsidRPr="00D671D7" w:rsidRDefault="00AE1A40" w:rsidP="00D671D7">
            <w:pPr>
              <w:spacing w:line="240" w:lineRule="auto"/>
              <w:ind w:right="-72"/>
              <w:jc w:val="right"/>
              <w:rPr>
                <w:rFonts w:cs="Arial"/>
                <w:sz w:val="18"/>
                <w:szCs w:val="18"/>
              </w:rPr>
            </w:pPr>
          </w:p>
        </w:tc>
        <w:tc>
          <w:tcPr>
            <w:tcW w:w="1170" w:type="dxa"/>
          </w:tcPr>
          <w:p w:rsidR="00AE1A40" w:rsidRPr="00D671D7" w:rsidRDefault="00AE1A40" w:rsidP="00D671D7">
            <w:pPr>
              <w:spacing w:line="240" w:lineRule="auto"/>
              <w:ind w:right="-72"/>
              <w:jc w:val="right"/>
              <w:rPr>
                <w:rFonts w:cs="Arial"/>
                <w:sz w:val="18"/>
                <w:szCs w:val="18"/>
              </w:rPr>
            </w:pPr>
          </w:p>
        </w:tc>
        <w:tc>
          <w:tcPr>
            <w:tcW w:w="1279" w:type="dxa"/>
          </w:tcPr>
          <w:p w:rsidR="00AE1A40" w:rsidRPr="00D671D7" w:rsidRDefault="00AE1A40" w:rsidP="00D671D7">
            <w:pPr>
              <w:spacing w:line="240" w:lineRule="auto"/>
              <w:ind w:right="-72"/>
              <w:jc w:val="right"/>
              <w:rPr>
                <w:rFonts w:cs="Arial"/>
                <w:sz w:val="18"/>
                <w:szCs w:val="18"/>
              </w:rPr>
            </w:pPr>
          </w:p>
        </w:tc>
      </w:tr>
      <w:tr w:rsidR="00050D00" w:rsidRPr="00D671D7" w:rsidTr="007A0659">
        <w:trPr>
          <w:cantSplit/>
        </w:trPr>
        <w:tc>
          <w:tcPr>
            <w:tcW w:w="3675" w:type="dxa"/>
            <w:shd w:val="clear" w:color="auto" w:fill="auto"/>
          </w:tcPr>
          <w:p w:rsidR="00050D00" w:rsidRPr="00D671D7" w:rsidRDefault="00050D00" w:rsidP="00D671D7">
            <w:pPr>
              <w:spacing w:line="240" w:lineRule="auto"/>
              <w:ind w:left="250"/>
              <w:jc w:val="thaiDistribute"/>
              <w:rPr>
                <w:rFonts w:cs="Arial"/>
                <w:b/>
                <w:bCs/>
                <w:sz w:val="18"/>
                <w:szCs w:val="18"/>
                <w:lang w:bidi="th-TH"/>
              </w:rPr>
            </w:pPr>
            <w:r w:rsidRPr="00D671D7">
              <w:rPr>
                <w:rFonts w:cs="Arial"/>
                <w:b/>
                <w:bCs/>
                <w:sz w:val="18"/>
                <w:szCs w:val="18"/>
                <w:lang w:bidi="th-TH"/>
              </w:rPr>
              <w:t xml:space="preserve">   Subscription Agreement</w:t>
            </w:r>
          </w:p>
        </w:tc>
        <w:tc>
          <w:tcPr>
            <w:tcW w:w="1275" w:type="dxa"/>
            <w:shd w:val="clear" w:color="auto" w:fill="auto"/>
          </w:tcPr>
          <w:p w:rsidR="00050D00" w:rsidRPr="00D671D7" w:rsidRDefault="00050D00" w:rsidP="00D671D7">
            <w:pPr>
              <w:spacing w:line="240" w:lineRule="auto"/>
              <w:ind w:right="-72"/>
              <w:jc w:val="right"/>
              <w:rPr>
                <w:rFonts w:cs="Arial"/>
                <w:sz w:val="18"/>
                <w:szCs w:val="18"/>
              </w:rPr>
            </w:pPr>
          </w:p>
        </w:tc>
        <w:tc>
          <w:tcPr>
            <w:tcW w:w="1350" w:type="dxa"/>
            <w:shd w:val="clear" w:color="auto" w:fill="auto"/>
          </w:tcPr>
          <w:p w:rsidR="00050D00" w:rsidRPr="00D671D7" w:rsidRDefault="00050D00" w:rsidP="00D671D7">
            <w:pPr>
              <w:spacing w:line="240" w:lineRule="auto"/>
              <w:ind w:right="-72"/>
              <w:jc w:val="right"/>
              <w:rPr>
                <w:rFonts w:cs="Arial"/>
                <w:sz w:val="18"/>
                <w:szCs w:val="18"/>
              </w:rPr>
            </w:pPr>
          </w:p>
        </w:tc>
        <w:tc>
          <w:tcPr>
            <w:tcW w:w="1170" w:type="dxa"/>
          </w:tcPr>
          <w:p w:rsidR="00050D00" w:rsidRPr="00D671D7" w:rsidRDefault="00050D00" w:rsidP="00D671D7">
            <w:pPr>
              <w:spacing w:line="240" w:lineRule="auto"/>
              <w:ind w:right="-72"/>
              <w:jc w:val="right"/>
              <w:rPr>
                <w:rFonts w:cs="Arial"/>
                <w:sz w:val="18"/>
                <w:szCs w:val="18"/>
              </w:rPr>
            </w:pPr>
          </w:p>
        </w:tc>
        <w:tc>
          <w:tcPr>
            <w:tcW w:w="1279" w:type="dxa"/>
          </w:tcPr>
          <w:p w:rsidR="00050D00" w:rsidRPr="00D671D7" w:rsidRDefault="00050D00" w:rsidP="00D671D7">
            <w:pPr>
              <w:spacing w:line="240" w:lineRule="auto"/>
              <w:ind w:right="-72"/>
              <w:jc w:val="right"/>
              <w:rPr>
                <w:rFonts w:cs="Arial"/>
                <w:sz w:val="18"/>
                <w:szCs w:val="18"/>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Cash and cash equivalents</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164</w:t>
            </w:r>
          </w:p>
        </w:tc>
        <w:tc>
          <w:tcPr>
            <w:tcW w:w="1350" w:type="dxa"/>
            <w:shd w:val="clear" w:color="auto" w:fill="auto"/>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166</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82</w:t>
            </w:r>
          </w:p>
        </w:tc>
        <w:tc>
          <w:tcPr>
            <w:tcW w:w="1279" w:type="dxa"/>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82</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Trade and other receivables</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138,516</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131,</w:t>
            </w:r>
            <w:r w:rsidRPr="00D671D7">
              <w:rPr>
                <w:rFonts w:cs="Arial"/>
                <w:sz w:val="18"/>
                <w:szCs w:val="22"/>
                <w:lang w:bidi="th-TH"/>
              </w:rPr>
              <w:t>260</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170,451</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162,267</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Pr>
            </w:pPr>
            <w:r w:rsidRPr="00D671D7">
              <w:rPr>
                <w:rFonts w:cs="Arial"/>
                <w:sz w:val="18"/>
                <w:szCs w:val="18"/>
                <w:lang w:bidi="th-TH"/>
              </w:rPr>
              <w:t>Short-term loans to related parties</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30,070</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30</w:t>
            </w:r>
            <w:r w:rsidRPr="00D671D7">
              <w:rPr>
                <w:rFonts w:cs="Arial"/>
                <w:sz w:val="18"/>
                <w:szCs w:val="18"/>
                <w:rtl/>
                <w:cs/>
                <w:lang w:val="en-US"/>
              </w:rPr>
              <w:t>,</w:t>
            </w:r>
            <w:r w:rsidRPr="00D671D7">
              <w:rPr>
                <w:rFonts w:cs="Arial"/>
                <w:sz w:val="18"/>
                <w:szCs w:val="18"/>
                <w:lang w:val="en-US"/>
              </w:rPr>
              <w:t>070</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1,090</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1</w:t>
            </w:r>
            <w:r w:rsidRPr="00D671D7">
              <w:rPr>
                <w:rFonts w:cs="Arial"/>
                <w:sz w:val="18"/>
                <w:szCs w:val="18"/>
                <w:rtl/>
                <w:cs/>
                <w:lang w:val="en-US"/>
              </w:rPr>
              <w:t>,</w:t>
            </w:r>
            <w:r w:rsidRPr="00D671D7">
              <w:rPr>
                <w:rFonts w:cs="Arial"/>
                <w:sz w:val="18"/>
                <w:szCs w:val="18"/>
                <w:lang w:val="en-US"/>
              </w:rPr>
              <w:t>090</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Short-term loans to third party</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4,634</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4</w:t>
            </w:r>
            <w:r w:rsidRPr="00D671D7">
              <w:rPr>
                <w:rFonts w:cs="Arial"/>
                <w:sz w:val="18"/>
                <w:szCs w:val="18"/>
                <w:rtl/>
                <w:cs/>
                <w:lang w:val="en-US"/>
              </w:rPr>
              <w:t>,</w:t>
            </w:r>
            <w:r w:rsidRPr="00D671D7">
              <w:rPr>
                <w:rFonts w:cs="Arial"/>
                <w:sz w:val="18"/>
                <w:szCs w:val="18"/>
                <w:lang w:val="en-US"/>
              </w:rPr>
              <w:t>523</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rPr>
              <w:t>-</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Other current assets</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8,866</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8</w:t>
            </w:r>
            <w:r w:rsidRPr="00D671D7">
              <w:rPr>
                <w:rFonts w:cs="Arial"/>
                <w:sz w:val="18"/>
                <w:szCs w:val="18"/>
                <w:rtl/>
                <w:cs/>
                <w:lang w:val="en-US"/>
              </w:rPr>
              <w:t>,</w:t>
            </w:r>
            <w:r w:rsidRPr="00D671D7">
              <w:rPr>
                <w:rFonts w:cs="Arial"/>
                <w:sz w:val="18"/>
                <w:szCs w:val="18"/>
                <w:lang w:val="en-US"/>
              </w:rPr>
              <w:t>946</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8,949</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9</w:t>
            </w:r>
            <w:r w:rsidRPr="00D671D7">
              <w:rPr>
                <w:rFonts w:cs="Arial"/>
                <w:sz w:val="18"/>
                <w:szCs w:val="18"/>
                <w:rtl/>
                <w:cs/>
                <w:lang w:val="en-US"/>
              </w:rPr>
              <w:t>,</w:t>
            </w:r>
            <w:r w:rsidRPr="00D671D7">
              <w:rPr>
                <w:rFonts w:cs="Arial"/>
                <w:sz w:val="18"/>
                <w:szCs w:val="18"/>
                <w:lang w:val="en-US"/>
              </w:rPr>
              <w:t>017</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Investments in subsidiaries</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rPr>
              <w:t>-</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315,964</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315</w:t>
            </w:r>
            <w:r w:rsidRPr="00D671D7">
              <w:rPr>
                <w:rFonts w:cs="Arial"/>
                <w:sz w:val="18"/>
                <w:szCs w:val="18"/>
                <w:rtl/>
                <w:cs/>
                <w:lang w:val="en-US"/>
              </w:rPr>
              <w:t>,</w:t>
            </w:r>
            <w:r w:rsidRPr="00D671D7">
              <w:rPr>
                <w:rFonts w:cs="Arial"/>
                <w:sz w:val="18"/>
                <w:szCs w:val="18"/>
                <w:lang w:val="en-US"/>
              </w:rPr>
              <w:t>964</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Investments in associates</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94,093</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94</w:t>
            </w:r>
            <w:r w:rsidRPr="00D671D7">
              <w:rPr>
                <w:rFonts w:cs="Arial"/>
                <w:sz w:val="18"/>
                <w:szCs w:val="18"/>
                <w:rtl/>
                <w:cs/>
                <w:lang w:val="en-US"/>
              </w:rPr>
              <w:t>,</w:t>
            </w:r>
            <w:r w:rsidRPr="00D671D7">
              <w:rPr>
                <w:rFonts w:cs="Arial"/>
                <w:sz w:val="18"/>
                <w:szCs w:val="18"/>
                <w:lang w:val="en-US"/>
              </w:rPr>
              <w:t>707</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rPr>
              <w:t>-</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Other investment</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246,340</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246</w:t>
            </w:r>
            <w:r w:rsidRPr="00D671D7">
              <w:rPr>
                <w:rFonts w:cs="Arial"/>
                <w:sz w:val="18"/>
                <w:szCs w:val="18"/>
                <w:rtl/>
                <w:cs/>
                <w:lang w:val="en-US"/>
              </w:rPr>
              <w:t>,</w:t>
            </w:r>
            <w:r w:rsidRPr="00D671D7">
              <w:rPr>
                <w:rFonts w:cs="Arial"/>
                <w:sz w:val="18"/>
                <w:szCs w:val="18"/>
                <w:lang w:val="en-US"/>
              </w:rPr>
              <w:t>340</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rPr>
              <w:t>-</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Investment property</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54,699</w:t>
            </w:r>
          </w:p>
        </w:tc>
        <w:tc>
          <w:tcPr>
            <w:tcW w:w="1350" w:type="dxa"/>
            <w:shd w:val="clear" w:color="auto" w:fill="auto"/>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54</w:t>
            </w:r>
            <w:r w:rsidRPr="00D671D7">
              <w:rPr>
                <w:rFonts w:cs="Arial"/>
                <w:sz w:val="18"/>
                <w:szCs w:val="18"/>
                <w:rtl/>
                <w:cs/>
                <w:lang w:val="en-US"/>
              </w:rPr>
              <w:t>,</w:t>
            </w:r>
            <w:r w:rsidRPr="00D671D7">
              <w:rPr>
                <w:rFonts w:cs="Arial"/>
                <w:sz w:val="18"/>
                <w:szCs w:val="18"/>
                <w:lang w:val="en-US"/>
              </w:rPr>
              <w:t>699</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54,699</w:t>
            </w:r>
          </w:p>
        </w:tc>
        <w:tc>
          <w:tcPr>
            <w:tcW w:w="1279" w:type="dxa"/>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54</w:t>
            </w:r>
            <w:r w:rsidRPr="00D671D7">
              <w:rPr>
                <w:rFonts w:cs="Arial"/>
                <w:sz w:val="18"/>
                <w:szCs w:val="18"/>
                <w:rtl/>
                <w:cs/>
                <w:lang w:val="en-US"/>
              </w:rPr>
              <w:t>,</w:t>
            </w:r>
            <w:r w:rsidRPr="00D671D7">
              <w:rPr>
                <w:rFonts w:cs="Arial"/>
                <w:sz w:val="18"/>
                <w:szCs w:val="18"/>
                <w:lang w:val="en-US"/>
              </w:rPr>
              <w:t>699</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Leasehold right of land</w:t>
            </w:r>
          </w:p>
        </w:tc>
        <w:tc>
          <w:tcPr>
            <w:tcW w:w="1275" w:type="dxa"/>
            <w:shd w:val="clear" w:color="auto" w:fill="auto"/>
          </w:tcPr>
          <w:p w:rsidR="007A0659" w:rsidRPr="00D671D7" w:rsidRDefault="00C34CD2" w:rsidP="00C34CD2">
            <w:pPr>
              <w:spacing w:line="240" w:lineRule="auto"/>
              <w:ind w:right="-72"/>
              <w:jc w:val="right"/>
              <w:rPr>
                <w:rFonts w:cs="Arial"/>
                <w:sz w:val="18"/>
                <w:szCs w:val="18"/>
                <w:lang w:val="en-US"/>
              </w:rPr>
            </w:pPr>
            <w:r>
              <w:rPr>
                <w:rFonts w:cs="Arial"/>
                <w:sz w:val="18"/>
                <w:szCs w:val="18"/>
                <w:lang w:val="en-US"/>
              </w:rPr>
              <w:t>47,353</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48</w:t>
            </w:r>
            <w:r w:rsidRPr="00D671D7">
              <w:rPr>
                <w:rFonts w:cs="Arial"/>
                <w:sz w:val="18"/>
                <w:szCs w:val="18"/>
                <w:rtl/>
                <w:cs/>
                <w:lang w:val="en-US"/>
              </w:rPr>
              <w:t>,</w:t>
            </w:r>
            <w:r w:rsidRPr="00D671D7">
              <w:rPr>
                <w:rFonts w:cs="Arial"/>
                <w:sz w:val="18"/>
                <w:szCs w:val="18"/>
                <w:lang w:val="en-US"/>
              </w:rPr>
              <w:t>720</w:t>
            </w:r>
          </w:p>
        </w:tc>
        <w:tc>
          <w:tcPr>
            <w:tcW w:w="1170" w:type="dxa"/>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47,353</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48</w:t>
            </w:r>
            <w:r w:rsidRPr="00D671D7">
              <w:rPr>
                <w:rFonts w:cs="Arial"/>
                <w:sz w:val="18"/>
                <w:szCs w:val="18"/>
                <w:rtl/>
                <w:cs/>
                <w:lang w:val="en-US"/>
              </w:rPr>
              <w:t>,</w:t>
            </w:r>
            <w:r w:rsidRPr="00D671D7">
              <w:rPr>
                <w:rFonts w:cs="Arial"/>
                <w:sz w:val="18"/>
                <w:szCs w:val="18"/>
                <w:lang w:val="en-US"/>
              </w:rPr>
              <w:t>720</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Long-term loans to related parties</w:t>
            </w:r>
          </w:p>
        </w:tc>
        <w:tc>
          <w:tcPr>
            <w:tcW w:w="1275" w:type="dxa"/>
            <w:shd w:val="clear" w:color="auto" w:fill="auto"/>
          </w:tcPr>
          <w:p w:rsidR="007A0659" w:rsidRPr="00D671D7" w:rsidRDefault="00287B37" w:rsidP="00D671D7">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350"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rPr>
              <w:t>-</w:t>
            </w:r>
          </w:p>
        </w:tc>
        <w:tc>
          <w:tcPr>
            <w:tcW w:w="1170" w:type="dxa"/>
          </w:tcPr>
          <w:p w:rsidR="007A0659" w:rsidRPr="00D671D7" w:rsidRDefault="00287B37" w:rsidP="00D671D7">
            <w:pPr>
              <w:pBdr>
                <w:bottom w:val="single" w:sz="4" w:space="1" w:color="auto"/>
              </w:pBdr>
              <w:spacing w:line="240" w:lineRule="auto"/>
              <w:ind w:right="-72"/>
              <w:jc w:val="right"/>
              <w:rPr>
                <w:rFonts w:cs="Arial"/>
                <w:sz w:val="18"/>
                <w:szCs w:val="18"/>
                <w:lang w:val="en-US"/>
              </w:rPr>
            </w:pPr>
            <w:r>
              <w:rPr>
                <w:rFonts w:cs="Arial"/>
                <w:sz w:val="18"/>
                <w:szCs w:val="18"/>
                <w:lang w:val="en-US"/>
              </w:rPr>
              <w:t>44,982</w:t>
            </w:r>
          </w:p>
        </w:tc>
        <w:tc>
          <w:tcPr>
            <w:tcW w:w="1279" w:type="dxa"/>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lang w:val="en-US"/>
              </w:rPr>
              <w:t>44</w:t>
            </w:r>
            <w:r w:rsidRPr="00D671D7">
              <w:rPr>
                <w:rFonts w:cs="Arial"/>
                <w:sz w:val="18"/>
                <w:szCs w:val="18"/>
                <w:rtl/>
                <w:cs/>
                <w:lang w:val="en-US"/>
              </w:rPr>
              <w:t>,</w:t>
            </w:r>
            <w:r w:rsidRPr="00D671D7">
              <w:rPr>
                <w:rFonts w:cs="Arial"/>
                <w:sz w:val="18"/>
                <w:szCs w:val="18"/>
                <w:lang w:val="en-US"/>
              </w:rPr>
              <w:t>982</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275" w:type="dxa"/>
            <w:shd w:val="clear" w:color="auto" w:fill="auto"/>
          </w:tcPr>
          <w:p w:rsidR="007A0659" w:rsidRPr="00D671D7" w:rsidRDefault="007A0659" w:rsidP="00D671D7">
            <w:pPr>
              <w:spacing w:line="240" w:lineRule="auto"/>
              <w:ind w:right="-72"/>
              <w:jc w:val="right"/>
              <w:rPr>
                <w:rFonts w:cs="Arial"/>
                <w:sz w:val="12"/>
                <w:szCs w:val="12"/>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17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Total assets</w:t>
            </w:r>
          </w:p>
        </w:tc>
        <w:tc>
          <w:tcPr>
            <w:tcW w:w="1275" w:type="dxa"/>
            <w:shd w:val="clear" w:color="auto" w:fill="auto"/>
          </w:tcPr>
          <w:p w:rsidR="007A0659" w:rsidRPr="00D671D7" w:rsidRDefault="00287B37" w:rsidP="00D671D7">
            <w:pPr>
              <w:pBdr>
                <w:bottom w:val="double" w:sz="4" w:space="1" w:color="auto"/>
              </w:pBdr>
              <w:spacing w:line="240" w:lineRule="auto"/>
              <w:ind w:right="-72"/>
              <w:jc w:val="right"/>
              <w:rPr>
                <w:rFonts w:cs="Arial"/>
                <w:sz w:val="18"/>
                <w:szCs w:val="18"/>
              </w:rPr>
            </w:pPr>
            <w:r>
              <w:rPr>
                <w:rFonts w:cs="Arial"/>
                <w:sz w:val="18"/>
                <w:szCs w:val="18"/>
              </w:rPr>
              <w:t>624,735</w:t>
            </w:r>
          </w:p>
        </w:tc>
        <w:tc>
          <w:tcPr>
            <w:tcW w:w="1350" w:type="dxa"/>
            <w:shd w:val="clear" w:color="auto" w:fill="auto"/>
          </w:tcPr>
          <w:p w:rsidR="007A0659" w:rsidRPr="00D671D7" w:rsidRDefault="007A0659" w:rsidP="00D671D7">
            <w:pPr>
              <w:pBdr>
                <w:bottom w:val="double" w:sz="4" w:space="1" w:color="auto"/>
              </w:pBdr>
              <w:spacing w:line="240" w:lineRule="auto"/>
              <w:ind w:right="-72"/>
              <w:jc w:val="right"/>
              <w:rPr>
                <w:rFonts w:cs="Arial"/>
                <w:sz w:val="18"/>
                <w:szCs w:val="18"/>
              </w:rPr>
            </w:pPr>
            <w:r w:rsidRPr="00D671D7">
              <w:rPr>
                <w:rFonts w:cs="Arial"/>
                <w:sz w:val="18"/>
                <w:szCs w:val="18"/>
              </w:rPr>
              <w:t>619,431</w:t>
            </w:r>
          </w:p>
        </w:tc>
        <w:tc>
          <w:tcPr>
            <w:tcW w:w="1170" w:type="dxa"/>
          </w:tcPr>
          <w:p w:rsidR="007A0659" w:rsidRPr="00D671D7" w:rsidRDefault="00287B37" w:rsidP="00D671D7">
            <w:pPr>
              <w:pBdr>
                <w:bottom w:val="double" w:sz="4" w:space="1" w:color="auto"/>
              </w:pBdr>
              <w:spacing w:line="240" w:lineRule="auto"/>
              <w:ind w:right="-72"/>
              <w:jc w:val="right"/>
              <w:rPr>
                <w:rFonts w:cs="Arial"/>
                <w:sz w:val="18"/>
                <w:szCs w:val="18"/>
              </w:rPr>
            </w:pPr>
            <w:r>
              <w:rPr>
                <w:rFonts w:cs="Arial"/>
                <w:sz w:val="18"/>
                <w:szCs w:val="18"/>
              </w:rPr>
              <w:t>643,570</w:t>
            </w:r>
          </w:p>
        </w:tc>
        <w:tc>
          <w:tcPr>
            <w:tcW w:w="1279" w:type="dxa"/>
          </w:tcPr>
          <w:p w:rsidR="007A0659" w:rsidRPr="00D671D7" w:rsidRDefault="007A0659" w:rsidP="00D671D7">
            <w:pPr>
              <w:pBdr>
                <w:bottom w:val="double" w:sz="4" w:space="1" w:color="auto"/>
              </w:pBdr>
              <w:spacing w:line="240" w:lineRule="auto"/>
              <w:ind w:right="-72"/>
              <w:jc w:val="right"/>
              <w:rPr>
                <w:rFonts w:cs="Arial"/>
                <w:sz w:val="18"/>
                <w:szCs w:val="18"/>
              </w:rPr>
            </w:pPr>
            <w:r w:rsidRPr="00D671D7">
              <w:rPr>
                <w:rFonts w:cs="Arial"/>
                <w:sz w:val="18"/>
                <w:szCs w:val="18"/>
                <w:lang w:val="en-US"/>
              </w:rPr>
              <w:t>636,821</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lang w:bidi="th-TH"/>
              </w:rPr>
            </w:pPr>
          </w:p>
        </w:tc>
        <w:tc>
          <w:tcPr>
            <w:tcW w:w="1275" w:type="dxa"/>
            <w:shd w:val="clear" w:color="auto" w:fill="auto"/>
          </w:tcPr>
          <w:p w:rsidR="007A0659" w:rsidRPr="00D671D7" w:rsidRDefault="007A0659" w:rsidP="00D671D7">
            <w:pPr>
              <w:spacing w:line="240" w:lineRule="auto"/>
              <w:ind w:right="-72"/>
              <w:jc w:val="right"/>
              <w:rPr>
                <w:rFonts w:cs="Arial"/>
                <w:sz w:val="18"/>
                <w:szCs w:val="18"/>
              </w:rPr>
            </w:pP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17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b/>
                <w:bCs/>
                <w:sz w:val="18"/>
                <w:szCs w:val="18"/>
                <w:rtl/>
                <w:cs/>
              </w:rPr>
            </w:pPr>
            <w:r w:rsidRPr="00D671D7">
              <w:rPr>
                <w:rFonts w:cs="Arial"/>
                <w:b/>
                <w:bCs/>
                <w:sz w:val="18"/>
                <w:szCs w:val="18"/>
                <w:lang w:bidi="th-TH"/>
              </w:rPr>
              <w:t xml:space="preserve">Liabilities under Share </w:t>
            </w:r>
          </w:p>
        </w:tc>
        <w:tc>
          <w:tcPr>
            <w:tcW w:w="1275" w:type="dxa"/>
            <w:shd w:val="clear" w:color="auto" w:fill="auto"/>
          </w:tcPr>
          <w:p w:rsidR="007A0659" w:rsidRPr="00D671D7" w:rsidRDefault="007A0659" w:rsidP="00D671D7">
            <w:pPr>
              <w:spacing w:line="240" w:lineRule="auto"/>
              <w:ind w:right="-72"/>
              <w:jc w:val="right"/>
              <w:rPr>
                <w:rFonts w:cs="Arial"/>
                <w:sz w:val="18"/>
                <w:szCs w:val="18"/>
              </w:rPr>
            </w:pP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17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b/>
                <w:bCs/>
                <w:sz w:val="18"/>
                <w:szCs w:val="18"/>
                <w:lang w:bidi="th-TH"/>
              </w:rPr>
            </w:pPr>
            <w:r w:rsidRPr="00D671D7">
              <w:rPr>
                <w:rFonts w:cs="Arial"/>
                <w:b/>
                <w:bCs/>
                <w:sz w:val="18"/>
                <w:szCs w:val="18"/>
                <w:lang w:bidi="th-TH"/>
              </w:rPr>
              <w:t xml:space="preserve">   Subscription Agreement</w:t>
            </w:r>
          </w:p>
        </w:tc>
        <w:tc>
          <w:tcPr>
            <w:tcW w:w="1275" w:type="dxa"/>
            <w:shd w:val="clear" w:color="auto" w:fill="auto"/>
          </w:tcPr>
          <w:p w:rsidR="007A0659" w:rsidRPr="00D671D7" w:rsidRDefault="007A0659" w:rsidP="00D671D7">
            <w:pPr>
              <w:spacing w:line="240" w:lineRule="auto"/>
              <w:ind w:right="-72"/>
              <w:jc w:val="right"/>
              <w:rPr>
                <w:rFonts w:cs="Arial"/>
                <w:sz w:val="18"/>
                <w:szCs w:val="18"/>
              </w:rPr>
            </w:pP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17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Bank overdraft</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29,971</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28</w:t>
            </w:r>
            <w:r w:rsidRPr="00D671D7">
              <w:rPr>
                <w:rFonts w:cs="Arial"/>
                <w:sz w:val="18"/>
                <w:szCs w:val="18"/>
                <w:rtl/>
                <w:cs/>
                <w:lang w:val="en-US"/>
              </w:rPr>
              <w:t>,</w:t>
            </w:r>
            <w:r w:rsidRPr="00D671D7">
              <w:rPr>
                <w:rFonts w:cs="Arial"/>
                <w:sz w:val="18"/>
                <w:szCs w:val="18"/>
                <w:lang w:val="en-US"/>
              </w:rPr>
              <w:t>743</w:t>
            </w:r>
          </w:p>
        </w:tc>
        <w:tc>
          <w:tcPr>
            <w:tcW w:w="1170" w:type="dxa"/>
          </w:tcPr>
          <w:p w:rsidR="007A0659" w:rsidRPr="00D671D7" w:rsidRDefault="00F33905" w:rsidP="00D671D7">
            <w:pPr>
              <w:spacing w:line="240" w:lineRule="auto"/>
              <w:ind w:right="-72"/>
              <w:jc w:val="right"/>
              <w:rPr>
                <w:rFonts w:cs="Arial"/>
                <w:sz w:val="18"/>
                <w:szCs w:val="18"/>
                <w:lang w:val="en-US"/>
              </w:rPr>
            </w:pPr>
            <w:r>
              <w:rPr>
                <w:rFonts w:cs="Arial"/>
                <w:sz w:val="18"/>
                <w:szCs w:val="18"/>
                <w:lang w:val="en-US"/>
              </w:rPr>
              <w:t>29,971</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28</w:t>
            </w:r>
            <w:r w:rsidRPr="00D671D7">
              <w:rPr>
                <w:rFonts w:cs="Arial"/>
                <w:sz w:val="18"/>
                <w:szCs w:val="18"/>
                <w:rtl/>
                <w:cs/>
                <w:lang w:val="en-US"/>
              </w:rPr>
              <w:t>,</w:t>
            </w:r>
            <w:r w:rsidRPr="00D671D7">
              <w:rPr>
                <w:rFonts w:cs="Arial"/>
                <w:sz w:val="18"/>
                <w:szCs w:val="18"/>
                <w:lang w:val="en-US"/>
              </w:rPr>
              <w:t>743</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Trade and other payables</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88,354</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60,585</w:t>
            </w:r>
          </w:p>
        </w:tc>
        <w:tc>
          <w:tcPr>
            <w:tcW w:w="1170" w:type="dxa"/>
          </w:tcPr>
          <w:p w:rsidR="007A0659" w:rsidRPr="00D671D7" w:rsidRDefault="00F33905" w:rsidP="00D671D7">
            <w:pPr>
              <w:spacing w:line="240" w:lineRule="auto"/>
              <w:ind w:right="-72"/>
              <w:jc w:val="right"/>
              <w:rPr>
                <w:rFonts w:cs="Arial"/>
                <w:sz w:val="18"/>
                <w:szCs w:val="18"/>
                <w:lang w:val="en-US"/>
              </w:rPr>
            </w:pPr>
            <w:r>
              <w:rPr>
                <w:rFonts w:cs="Arial"/>
                <w:sz w:val="18"/>
                <w:szCs w:val="18"/>
                <w:lang w:val="en-US"/>
              </w:rPr>
              <w:t>83,338</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56,104</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 xml:space="preserve">Short-term loans from related parties </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27,194</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27,194</w:t>
            </w:r>
          </w:p>
        </w:tc>
        <w:tc>
          <w:tcPr>
            <w:tcW w:w="1170" w:type="dxa"/>
          </w:tcPr>
          <w:p w:rsidR="007A0659" w:rsidRPr="00D671D7" w:rsidRDefault="00F33905" w:rsidP="00D671D7">
            <w:pPr>
              <w:spacing w:line="240" w:lineRule="auto"/>
              <w:ind w:right="-72"/>
              <w:jc w:val="right"/>
              <w:rPr>
                <w:rFonts w:cs="Arial"/>
                <w:sz w:val="18"/>
                <w:szCs w:val="18"/>
                <w:lang w:val="en-US"/>
              </w:rPr>
            </w:pPr>
            <w:r>
              <w:rPr>
                <w:rFonts w:cs="Arial"/>
                <w:sz w:val="18"/>
                <w:szCs w:val="18"/>
                <w:lang w:val="en-US"/>
              </w:rPr>
              <w:t>27,164</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27,164</w:t>
            </w:r>
          </w:p>
        </w:tc>
      </w:tr>
      <w:tr w:rsidR="007A0659" w:rsidRPr="00D671D7" w:rsidTr="007A0659">
        <w:trPr>
          <w:cantSplit/>
        </w:trPr>
        <w:tc>
          <w:tcPr>
            <w:tcW w:w="3675" w:type="dxa"/>
            <w:shd w:val="clear" w:color="auto" w:fill="auto"/>
          </w:tcPr>
          <w:p w:rsidR="007A0659" w:rsidRPr="00D671D7" w:rsidRDefault="005E05E9" w:rsidP="00D671D7">
            <w:pPr>
              <w:spacing w:line="240" w:lineRule="auto"/>
              <w:ind w:left="250"/>
              <w:jc w:val="thaiDistribute"/>
              <w:rPr>
                <w:rFonts w:cs="Arial"/>
                <w:sz w:val="18"/>
                <w:szCs w:val="18"/>
                <w:rtl/>
                <w:cs/>
              </w:rPr>
            </w:pPr>
            <w:r w:rsidRPr="00D671D7">
              <w:rPr>
                <w:rFonts w:cs="Arial"/>
                <w:sz w:val="18"/>
                <w:szCs w:val="22"/>
                <w:lang w:bidi="th-TH"/>
              </w:rPr>
              <w:t>Short</w:t>
            </w:r>
            <w:r w:rsidR="007A0659" w:rsidRPr="00D671D7">
              <w:rPr>
                <w:rFonts w:cs="Arial"/>
                <w:sz w:val="18"/>
                <w:szCs w:val="18"/>
                <w:lang w:bidi="th-TH"/>
              </w:rPr>
              <w:t>-term loans from other</w:t>
            </w:r>
          </w:p>
        </w:tc>
        <w:tc>
          <w:tcPr>
            <w:tcW w:w="1275" w:type="dxa"/>
            <w:shd w:val="clear" w:color="auto" w:fill="auto"/>
          </w:tcPr>
          <w:p w:rsidR="007A0659" w:rsidRPr="00D671D7" w:rsidRDefault="00287B37" w:rsidP="00D671D7">
            <w:pPr>
              <w:spacing w:line="240" w:lineRule="auto"/>
              <w:ind w:right="-72"/>
              <w:jc w:val="right"/>
              <w:rPr>
                <w:rFonts w:cs="Arial"/>
                <w:sz w:val="18"/>
                <w:szCs w:val="18"/>
                <w:lang w:val="en-US"/>
              </w:rPr>
            </w:pPr>
            <w:r>
              <w:rPr>
                <w:rFonts w:cs="Arial"/>
                <w:sz w:val="18"/>
                <w:szCs w:val="18"/>
                <w:lang w:val="en-US"/>
              </w:rPr>
              <w:t>514,250</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514</w:t>
            </w:r>
            <w:r w:rsidRPr="00D671D7">
              <w:rPr>
                <w:rFonts w:cs="Arial"/>
                <w:sz w:val="18"/>
                <w:szCs w:val="18"/>
                <w:rtl/>
                <w:cs/>
                <w:lang w:val="en-US"/>
              </w:rPr>
              <w:t>,</w:t>
            </w:r>
            <w:r w:rsidRPr="00D671D7">
              <w:rPr>
                <w:rFonts w:cs="Arial"/>
                <w:sz w:val="18"/>
                <w:szCs w:val="18"/>
                <w:lang w:val="en-US"/>
              </w:rPr>
              <w:t>250</w:t>
            </w:r>
          </w:p>
        </w:tc>
        <w:tc>
          <w:tcPr>
            <w:tcW w:w="1170" w:type="dxa"/>
          </w:tcPr>
          <w:p w:rsidR="007A0659" w:rsidRPr="00D671D7" w:rsidRDefault="00F33905" w:rsidP="00D671D7">
            <w:pPr>
              <w:spacing w:line="240" w:lineRule="auto"/>
              <w:ind w:right="-72"/>
              <w:jc w:val="right"/>
              <w:rPr>
                <w:rFonts w:cs="Arial"/>
                <w:sz w:val="18"/>
                <w:szCs w:val="18"/>
                <w:lang w:val="en-US"/>
              </w:rPr>
            </w:pPr>
            <w:r>
              <w:rPr>
                <w:rFonts w:cs="Arial"/>
                <w:sz w:val="18"/>
                <w:szCs w:val="18"/>
                <w:lang w:val="en-US"/>
              </w:rPr>
              <w:t>514,250</w:t>
            </w:r>
          </w:p>
        </w:tc>
        <w:tc>
          <w:tcPr>
            <w:tcW w:w="1279" w:type="dxa"/>
          </w:tcPr>
          <w:p w:rsidR="007A0659" w:rsidRPr="00D671D7" w:rsidRDefault="007A0659" w:rsidP="00D671D7">
            <w:pPr>
              <w:spacing w:line="240" w:lineRule="auto"/>
              <w:ind w:right="-72"/>
              <w:jc w:val="right"/>
              <w:rPr>
                <w:rFonts w:cs="Arial"/>
                <w:sz w:val="18"/>
                <w:szCs w:val="18"/>
              </w:rPr>
            </w:pPr>
            <w:r w:rsidRPr="00D671D7">
              <w:rPr>
                <w:rFonts w:cs="Arial"/>
                <w:sz w:val="18"/>
                <w:szCs w:val="18"/>
                <w:lang w:val="en-US"/>
              </w:rPr>
              <w:t>514</w:t>
            </w:r>
            <w:r w:rsidRPr="00D671D7">
              <w:rPr>
                <w:rFonts w:cs="Arial"/>
                <w:sz w:val="18"/>
                <w:szCs w:val="18"/>
                <w:rtl/>
                <w:cs/>
                <w:lang w:val="en-US"/>
              </w:rPr>
              <w:t>,</w:t>
            </w:r>
            <w:r w:rsidRPr="00D671D7">
              <w:rPr>
                <w:rFonts w:cs="Arial"/>
                <w:sz w:val="18"/>
                <w:szCs w:val="18"/>
                <w:lang w:val="en-US"/>
              </w:rPr>
              <w:t>250</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Other current liabilities</w:t>
            </w:r>
          </w:p>
        </w:tc>
        <w:tc>
          <w:tcPr>
            <w:tcW w:w="1275" w:type="dxa"/>
            <w:shd w:val="clear" w:color="auto" w:fill="auto"/>
          </w:tcPr>
          <w:p w:rsidR="007A0659" w:rsidRPr="00D671D7" w:rsidRDefault="00287B37" w:rsidP="00D671D7">
            <w:pPr>
              <w:pBdr>
                <w:bottom w:val="single" w:sz="4" w:space="1" w:color="auto"/>
              </w:pBdr>
              <w:spacing w:line="240" w:lineRule="auto"/>
              <w:ind w:right="-72"/>
              <w:jc w:val="right"/>
              <w:rPr>
                <w:rFonts w:cs="Arial"/>
                <w:sz w:val="18"/>
                <w:szCs w:val="18"/>
                <w:lang w:val="en-US"/>
              </w:rPr>
            </w:pPr>
            <w:r>
              <w:rPr>
                <w:rFonts w:cs="Arial"/>
                <w:sz w:val="18"/>
                <w:szCs w:val="18"/>
                <w:lang w:val="en-US"/>
              </w:rPr>
              <w:t>6,500</w:t>
            </w:r>
          </w:p>
        </w:tc>
        <w:tc>
          <w:tcPr>
            <w:tcW w:w="1350"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rPr>
              <w:t>6,500</w:t>
            </w:r>
          </w:p>
        </w:tc>
        <w:tc>
          <w:tcPr>
            <w:tcW w:w="1170" w:type="dxa"/>
          </w:tcPr>
          <w:p w:rsidR="007A0659" w:rsidRPr="00D671D7" w:rsidRDefault="00F33905" w:rsidP="00D671D7">
            <w:pPr>
              <w:pBdr>
                <w:bottom w:val="single" w:sz="4" w:space="1" w:color="auto"/>
              </w:pBdr>
              <w:spacing w:line="240" w:lineRule="auto"/>
              <w:ind w:right="-72"/>
              <w:jc w:val="right"/>
              <w:rPr>
                <w:rFonts w:cs="Arial"/>
                <w:sz w:val="18"/>
                <w:szCs w:val="18"/>
                <w:lang w:val="en-US"/>
              </w:rPr>
            </w:pPr>
            <w:r>
              <w:rPr>
                <w:rFonts w:cs="Arial"/>
                <w:sz w:val="18"/>
                <w:szCs w:val="18"/>
                <w:lang w:val="en-US"/>
              </w:rPr>
              <w:t>6,500</w:t>
            </w:r>
          </w:p>
        </w:tc>
        <w:tc>
          <w:tcPr>
            <w:tcW w:w="1279" w:type="dxa"/>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lang w:val="en-US"/>
              </w:rPr>
              <w:t>6</w:t>
            </w:r>
            <w:r w:rsidRPr="00D671D7">
              <w:rPr>
                <w:rFonts w:cs="Arial"/>
                <w:sz w:val="18"/>
                <w:szCs w:val="18"/>
                <w:rtl/>
                <w:cs/>
                <w:lang w:val="en-US"/>
              </w:rPr>
              <w:t>,</w:t>
            </w:r>
            <w:r w:rsidRPr="00D671D7">
              <w:rPr>
                <w:rFonts w:cs="Arial"/>
                <w:sz w:val="18"/>
                <w:szCs w:val="18"/>
                <w:lang w:val="en-US"/>
              </w:rPr>
              <w:t>500</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275" w:type="dxa"/>
            <w:shd w:val="clear" w:color="auto" w:fill="auto"/>
          </w:tcPr>
          <w:p w:rsidR="007A0659" w:rsidRPr="00D671D7" w:rsidRDefault="007A0659" w:rsidP="00D671D7">
            <w:pPr>
              <w:spacing w:line="240" w:lineRule="auto"/>
              <w:ind w:right="-72"/>
              <w:jc w:val="right"/>
              <w:rPr>
                <w:rFonts w:cs="Arial"/>
                <w:sz w:val="12"/>
                <w:szCs w:val="12"/>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17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sz w:val="18"/>
                <w:szCs w:val="18"/>
                <w:rtl/>
                <w:cs/>
              </w:rPr>
            </w:pPr>
            <w:r w:rsidRPr="00D671D7">
              <w:rPr>
                <w:rFonts w:cs="Arial"/>
                <w:sz w:val="18"/>
                <w:szCs w:val="18"/>
                <w:lang w:bidi="th-TH"/>
              </w:rPr>
              <w:t>Total liabilities</w:t>
            </w:r>
          </w:p>
        </w:tc>
        <w:tc>
          <w:tcPr>
            <w:tcW w:w="1275" w:type="dxa"/>
            <w:shd w:val="clear" w:color="auto" w:fill="auto"/>
          </w:tcPr>
          <w:p w:rsidR="007A0659" w:rsidRPr="00D671D7" w:rsidRDefault="00287B37" w:rsidP="00D671D7">
            <w:pPr>
              <w:pBdr>
                <w:bottom w:val="single" w:sz="4" w:space="1" w:color="auto"/>
              </w:pBdr>
              <w:spacing w:line="240" w:lineRule="auto"/>
              <w:ind w:right="-72"/>
              <w:jc w:val="right"/>
              <w:rPr>
                <w:rFonts w:cs="Arial"/>
                <w:sz w:val="18"/>
                <w:szCs w:val="18"/>
              </w:rPr>
            </w:pPr>
            <w:r>
              <w:rPr>
                <w:rFonts w:cs="Arial"/>
                <w:sz w:val="18"/>
                <w:szCs w:val="18"/>
              </w:rPr>
              <w:t>666,269</w:t>
            </w:r>
          </w:p>
        </w:tc>
        <w:tc>
          <w:tcPr>
            <w:tcW w:w="1350"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r w:rsidRPr="00D671D7">
              <w:rPr>
                <w:rFonts w:cs="Arial"/>
                <w:sz w:val="18"/>
                <w:szCs w:val="18"/>
                <w:lang w:val="en-US"/>
              </w:rPr>
              <w:t>637,272</w:t>
            </w:r>
          </w:p>
        </w:tc>
        <w:tc>
          <w:tcPr>
            <w:tcW w:w="1170" w:type="dxa"/>
          </w:tcPr>
          <w:p w:rsidR="007A0659" w:rsidRPr="00D671D7" w:rsidRDefault="00F33905" w:rsidP="00D671D7">
            <w:pPr>
              <w:pBdr>
                <w:bottom w:val="single" w:sz="4" w:space="1" w:color="auto"/>
              </w:pBdr>
              <w:spacing w:line="240" w:lineRule="auto"/>
              <w:ind w:right="-72"/>
              <w:jc w:val="right"/>
              <w:rPr>
                <w:rFonts w:cs="Arial"/>
                <w:sz w:val="18"/>
                <w:szCs w:val="18"/>
              </w:rPr>
            </w:pPr>
            <w:r>
              <w:rPr>
                <w:rFonts w:cs="Arial"/>
                <w:sz w:val="18"/>
                <w:szCs w:val="18"/>
              </w:rPr>
              <w:t>661,223</w:t>
            </w:r>
          </w:p>
        </w:tc>
        <w:tc>
          <w:tcPr>
            <w:tcW w:w="1279" w:type="dxa"/>
          </w:tcPr>
          <w:p w:rsidR="007A0659" w:rsidRPr="00D671D7" w:rsidRDefault="007A0659" w:rsidP="00D671D7">
            <w:pPr>
              <w:pBdr>
                <w:bottom w:val="single" w:sz="4" w:space="1" w:color="auto"/>
              </w:pBdr>
              <w:spacing w:line="240" w:lineRule="auto"/>
              <w:ind w:right="-72"/>
              <w:jc w:val="right"/>
              <w:rPr>
                <w:rFonts w:cs="Arial"/>
                <w:sz w:val="18"/>
                <w:szCs w:val="18"/>
                <w:lang w:val="en-US"/>
              </w:rPr>
            </w:pPr>
            <w:r w:rsidRPr="00D671D7">
              <w:rPr>
                <w:rFonts w:cs="Arial"/>
                <w:sz w:val="18"/>
                <w:szCs w:val="18"/>
                <w:lang w:val="en-US"/>
              </w:rPr>
              <w:t>632,761</w:t>
            </w: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275" w:type="dxa"/>
            <w:shd w:val="clear" w:color="auto" w:fill="auto"/>
          </w:tcPr>
          <w:p w:rsidR="007A0659" w:rsidRPr="00D671D7" w:rsidRDefault="007A0659" w:rsidP="00D671D7">
            <w:pPr>
              <w:spacing w:line="240" w:lineRule="auto"/>
              <w:ind w:right="-72"/>
              <w:jc w:val="right"/>
              <w:rPr>
                <w:rFonts w:cs="Arial"/>
                <w:sz w:val="12"/>
                <w:szCs w:val="12"/>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17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b/>
                <w:bCs/>
                <w:sz w:val="18"/>
                <w:szCs w:val="18"/>
                <w:lang w:bidi="th-TH"/>
              </w:rPr>
            </w:pPr>
            <w:r w:rsidRPr="00D671D7">
              <w:rPr>
                <w:rFonts w:cs="Arial"/>
                <w:b/>
                <w:bCs/>
                <w:sz w:val="18"/>
                <w:szCs w:val="18"/>
                <w:lang w:bidi="th-TH"/>
              </w:rPr>
              <w:t xml:space="preserve">Total net (liabilities) assets under </w:t>
            </w:r>
          </w:p>
        </w:tc>
        <w:tc>
          <w:tcPr>
            <w:tcW w:w="1275" w:type="dxa"/>
            <w:shd w:val="clear" w:color="auto" w:fill="auto"/>
          </w:tcPr>
          <w:p w:rsidR="007A0659" w:rsidRPr="00D671D7" w:rsidRDefault="007A0659" w:rsidP="00D671D7">
            <w:pPr>
              <w:spacing w:line="240" w:lineRule="auto"/>
              <w:ind w:right="-72"/>
              <w:jc w:val="right"/>
              <w:rPr>
                <w:rFonts w:cs="Arial"/>
                <w:sz w:val="18"/>
                <w:szCs w:val="18"/>
              </w:rPr>
            </w:pP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17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7A0659">
        <w:trPr>
          <w:cantSplit/>
          <w:trHeight w:val="251"/>
        </w:trPr>
        <w:tc>
          <w:tcPr>
            <w:tcW w:w="3675" w:type="dxa"/>
            <w:shd w:val="clear" w:color="auto" w:fill="auto"/>
          </w:tcPr>
          <w:p w:rsidR="007A0659" w:rsidRPr="00D671D7" w:rsidRDefault="007A0659" w:rsidP="00D671D7">
            <w:pPr>
              <w:spacing w:line="240" w:lineRule="auto"/>
              <w:ind w:left="250"/>
              <w:jc w:val="thaiDistribute"/>
              <w:rPr>
                <w:rFonts w:cs="Arial"/>
                <w:b/>
                <w:bCs/>
                <w:sz w:val="18"/>
                <w:szCs w:val="18"/>
                <w:lang w:bidi="th-TH"/>
              </w:rPr>
            </w:pPr>
            <w:r w:rsidRPr="00D671D7">
              <w:rPr>
                <w:rFonts w:cs="Arial"/>
                <w:b/>
                <w:bCs/>
                <w:sz w:val="18"/>
                <w:szCs w:val="18"/>
                <w:lang w:bidi="th-TH"/>
              </w:rPr>
              <w:t xml:space="preserve">   Share Subscription Agreement</w:t>
            </w:r>
          </w:p>
        </w:tc>
        <w:tc>
          <w:tcPr>
            <w:tcW w:w="1275" w:type="dxa"/>
            <w:shd w:val="clear" w:color="auto" w:fill="auto"/>
          </w:tcPr>
          <w:p w:rsidR="007A0659" w:rsidRPr="00D671D7" w:rsidRDefault="00287B37" w:rsidP="00D671D7">
            <w:pPr>
              <w:pBdr>
                <w:bottom w:val="double" w:sz="4" w:space="1" w:color="auto"/>
              </w:pBdr>
              <w:spacing w:line="240" w:lineRule="auto"/>
              <w:ind w:right="-72"/>
              <w:jc w:val="right"/>
              <w:rPr>
                <w:rFonts w:cs="Arial"/>
                <w:sz w:val="18"/>
                <w:szCs w:val="18"/>
                <w:lang w:bidi="th-TH"/>
              </w:rPr>
            </w:pPr>
            <w:r>
              <w:rPr>
                <w:rFonts w:cs="Arial"/>
                <w:sz w:val="18"/>
                <w:szCs w:val="18"/>
                <w:lang w:bidi="th-TH"/>
              </w:rPr>
              <w:t>(41,534)</w:t>
            </w:r>
          </w:p>
        </w:tc>
        <w:tc>
          <w:tcPr>
            <w:tcW w:w="1350" w:type="dxa"/>
            <w:shd w:val="clear" w:color="auto" w:fill="auto"/>
          </w:tcPr>
          <w:p w:rsidR="007A0659" w:rsidRPr="00D671D7" w:rsidRDefault="007A0659" w:rsidP="00D671D7">
            <w:pPr>
              <w:pBdr>
                <w:bottom w:val="double" w:sz="4" w:space="1" w:color="auto"/>
              </w:pBdr>
              <w:spacing w:line="240" w:lineRule="auto"/>
              <w:ind w:right="-72"/>
              <w:jc w:val="right"/>
              <w:rPr>
                <w:rFonts w:cs="Arial"/>
                <w:sz w:val="18"/>
                <w:szCs w:val="18"/>
                <w:lang w:bidi="th-TH"/>
              </w:rPr>
            </w:pPr>
            <w:r w:rsidRPr="00D671D7">
              <w:rPr>
                <w:rFonts w:cs="Arial"/>
                <w:sz w:val="18"/>
                <w:szCs w:val="18"/>
                <w:lang w:val="en-US"/>
              </w:rPr>
              <w:t>(17,841)</w:t>
            </w:r>
          </w:p>
        </w:tc>
        <w:tc>
          <w:tcPr>
            <w:tcW w:w="1170" w:type="dxa"/>
          </w:tcPr>
          <w:p w:rsidR="007A0659" w:rsidRPr="00D671D7" w:rsidRDefault="00F33905" w:rsidP="00D671D7">
            <w:pPr>
              <w:pBdr>
                <w:bottom w:val="double" w:sz="4" w:space="1" w:color="auto"/>
              </w:pBdr>
              <w:spacing w:line="240" w:lineRule="auto"/>
              <w:ind w:right="-72"/>
              <w:jc w:val="right"/>
              <w:rPr>
                <w:rFonts w:cs="Arial"/>
                <w:sz w:val="18"/>
                <w:szCs w:val="18"/>
                <w:lang w:bidi="th-TH"/>
              </w:rPr>
            </w:pPr>
            <w:r>
              <w:rPr>
                <w:rFonts w:cs="Arial"/>
                <w:sz w:val="18"/>
                <w:szCs w:val="18"/>
                <w:lang w:bidi="th-TH"/>
              </w:rPr>
              <w:t>(17,653)</w:t>
            </w:r>
          </w:p>
        </w:tc>
        <w:tc>
          <w:tcPr>
            <w:tcW w:w="1279" w:type="dxa"/>
          </w:tcPr>
          <w:p w:rsidR="007A0659" w:rsidRPr="00D671D7" w:rsidRDefault="007A0659" w:rsidP="00D671D7">
            <w:pPr>
              <w:pBdr>
                <w:bottom w:val="double" w:sz="4" w:space="1" w:color="auto"/>
              </w:pBdr>
              <w:spacing w:line="240" w:lineRule="auto"/>
              <w:ind w:right="-72"/>
              <w:jc w:val="right"/>
              <w:rPr>
                <w:rFonts w:cs="Arial"/>
                <w:sz w:val="18"/>
                <w:szCs w:val="18"/>
                <w:lang w:bidi="th-TH"/>
              </w:rPr>
            </w:pPr>
            <w:r w:rsidRPr="00D671D7">
              <w:rPr>
                <w:rFonts w:cs="Arial"/>
                <w:sz w:val="18"/>
                <w:szCs w:val="18"/>
                <w:lang w:val="en-US"/>
              </w:rPr>
              <w:t>4,060</w:t>
            </w:r>
          </w:p>
        </w:tc>
      </w:tr>
      <w:tr w:rsidR="007A0659" w:rsidRPr="00D671D7" w:rsidTr="007A0659">
        <w:trPr>
          <w:cantSplit/>
          <w:trHeight w:val="251"/>
        </w:trPr>
        <w:tc>
          <w:tcPr>
            <w:tcW w:w="3675" w:type="dxa"/>
            <w:shd w:val="clear" w:color="auto" w:fill="auto"/>
          </w:tcPr>
          <w:p w:rsidR="007A0659" w:rsidRPr="00D671D7" w:rsidRDefault="007A0659" w:rsidP="00D671D7">
            <w:pPr>
              <w:spacing w:line="240" w:lineRule="auto"/>
              <w:ind w:left="250"/>
              <w:jc w:val="thaiDistribute"/>
              <w:rPr>
                <w:rFonts w:cs="Arial"/>
                <w:b/>
                <w:bCs/>
                <w:sz w:val="18"/>
                <w:szCs w:val="18"/>
                <w:lang w:bidi="th-TH"/>
              </w:rPr>
            </w:pPr>
          </w:p>
        </w:tc>
        <w:tc>
          <w:tcPr>
            <w:tcW w:w="1275" w:type="dxa"/>
            <w:shd w:val="clear" w:color="auto" w:fill="auto"/>
          </w:tcPr>
          <w:p w:rsidR="007A0659" w:rsidRPr="00D671D7" w:rsidRDefault="007A0659" w:rsidP="00D671D7">
            <w:pPr>
              <w:spacing w:line="240" w:lineRule="auto"/>
              <w:ind w:right="-72"/>
              <w:jc w:val="right"/>
              <w:rPr>
                <w:rFonts w:cs="Arial"/>
                <w:sz w:val="18"/>
                <w:szCs w:val="18"/>
                <w:lang w:bidi="th-TH"/>
              </w:rPr>
            </w:pPr>
          </w:p>
        </w:tc>
        <w:tc>
          <w:tcPr>
            <w:tcW w:w="1350" w:type="dxa"/>
            <w:shd w:val="clear" w:color="auto" w:fill="auto"/>
          </w:tcPr>
          <w:p w:rsidR="007A0659" w:rsidRPr="00D671D7" w:rsidRDefault="007A0659" w:rsidP="00D671D7">
            <w:pPr>
              <w:spacing w:line="240" w:lineRule="auto"/>
              <w:ind w:right="-72"/>
              <w:jc w:val="right"/>
              <w:rPr>
                <w:rFonts w:cs="Arial"/>
                <w:sz w:val="18"/>
                <w:szCs w:val="18"/>
                <w:lang w:bidi="th-TH"/>
              </w:rPr>
            </w:pPr>
          </w:p>
        </w:tc>
        <w:tc>
          <w:tcPr>
            <w:tcW w:w="1170" w:type="dxa"/>
          </w:tcPr>
          <w:p w:rsidR="007A0659" w:rsidRPr="00D671D7" w:rsidRDefault="007A0659" w:rsidP="00D671D7">
            <w:pPr>
              <w:spacing w:line="240" w:lineRule="auto"/>
              <w:ind w:right="-72"/>
              <w:jc w:val="right"/>
              <w:rPr>
                <w:rFonts w:cs="Arial"/>
                <w:sz w:val="18"/>
                <w:szCs w:val="18"/>
                <w:lang w:bidi="th-TH"/>
              </w:rPr>
            </w:pPr>
          </w:p>
        </w:tc>
        <w:tc>
          <w:tcPr>
            <w:tcW w:w="1279" w:type="dxa"/>
          </w:tcPr>
          <w:p w:rsidR="007A0659" w:rsidRPr="00D671D7" w:rsidRDefault="007A0659" w:rsidP="00D671D7">
            <w:pPr>
              <w:spacing w:line="240" w:lineRule="auto"/>
              <w:ind w:right="-72"/>
              <w:jc w:val="right"/>
              <w:rPr>
                <w:rFonts w:cs="Arial"/>
                <w:sz w:val="18"/>
                <w:szCs w:val="18"/>
                <w:lang w:bidi="th-TH"/>
              </w:rPr>
            </w:pPr>
          </w:p>
        </w:tc>
      </w:tr>
      <w:tr w:rsidR="007A0659" w:rsidRPr="00D671D7" w:rsidTr="007A0659">
        <w:trPr>
          <w:cantSplit/>
          <w:trHeight w:val="231"/>
        </w:trPr>
        <w:tc>
          <w:tcPr>
            <w:tcW w:w="3675" w:type="dxa"/>
            <w:shd w:val="clear" w:color="auto" w:fill="auto"/>
          </w:tcPr>
          <w:p w:rsidR="007A0659" w:rsidRPr="00D671D7" w:rsidRDefault="007A0659" w:rsidP="00D671D7">
            <w:pPr>
              <w:spacing w:line="240" w:lineRule="auto"/>
              <w:ind w:left="250"/>
              <w:rPr>
                <w:rFonts w:cs="Arial"/>
                <w:b/>
                <w:bCs/>
                <w:sz w:val="18"/>
                <w:szCs w:val="18"/>
                <w:rtl/>
                <w:cs/>
                <w:lang w:bidi="th-TH"/>
              </w:rPr>
            </w:pPr>
            <w:r w:rsidRPr="00D671D7">
              <w:rPr>
                <w:rFonts w:cs="Arial"/>
                <w:b/>
                <w:bCs/>
                <w:sz w:val="18"/>
                <w:szCs w:val="18"/>
                <w:lang w:bidi="th-TH"/>
              </w:rPr>
              <w:t xml:space="preserve">Receivable from </w:t>
            </w:r>
          </w:p>
        </w:tc>
        <w:tc>
          <w:tcPr>
            <w:tcW w:w="1275" w:type="dxa"/>
            <w:shd w:val="clear" w:color="auto" w:fill="auto"/>
          </w:tcPr>
          <w:p w:rsidR="007A0659" w:rsidRPr="00D671D7" w:rsidRDefault="007A0659" w:rsidP="00D671D7">
            <w:pPr>
              <w:spacing w:line="240" w:lineRule="auto"/>
              <w:ind w:right="-72"/>
              <w:jc w:val="right"/>
              <w:rPr>
                <w:rFonts w:cs="Arial"/>
                <w:sz w:val="18"/>
                <w:szCs w:val="18"/>
              </w:rPr>
            </w:pP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17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7A0659">
        <w:trPr>
          <w:cantSplit/>
          <w:trHeight w:val="231"/>
        </w:trPr>
        <w:tc>
          <w:tcPr>
            <w:tcW w:w="3675" w:type="dxa"/>
            <w:shd w:val="clear" w:color="auto" w:fill="auto"/>
          </w:tcPr>
          <w:p w:rsidR="007A0659" w:rsidRPr="00D671D7" w:rsidRDefault="007A0659" w:rsidP="00D671D7">
            <w:pPr>
              <w:spacing w:line="240" w:lineRule="auto"/>
              <w:ind w:left="250"/>
              <w:rPr>
                <w:rFonts w:cs="Arial"/>
                <w:b/>
                <w:bCs/>
                <w:sz w:val="18"/>
                <w:szCs w:val="18"/>
                <w:lang w:bidi="th-TH"/>
              </w:rPr>
            </w:pPr>
            <w:r w:rsidRPr="00D671D7">
              <w:rPr>
                <w:rFonts w:cs="Arial"/>
                <w:b/>
                <w:bCs/>
                <w:sz w:val="18"/>
                <w:szCs w:val="18"/>
                <w:lang w:bidi="th-TH"/>
              </w:rPr>
              <w:t xml:space="preserve">   guaranteed investment</w:t>
            </w:r>
          </w:p>
        </w:tc>
        <w:tc>
          <w:tcPr>
            <w:tcW w:w="1275" w:type="dxa"/>
            <w:shd w:val="clear" w:color="auto" w:fill="auto"/>
          </w:tcPr>
          <w:p w:rsidR="007A0659" w:rsidRPr="00D671D7" w:rsidRDefault="007A0659" w:rsidP="00D671D7">
            <w:pPr>
              <w:spacing w:line="240" w:lineRule="auto"/>
              <w:ind w:right="-72"/>
              <w:jc w:val="right"/>
              <w:rPr>
                <w:rFonts w:cs="Arial"/>
                <w:sz w:val="18"/>
                <w:szCs w:val="18"/>
              </w:rPr>
            </w:pPr>
          </w:p>
        </w:tc>
        <w:tc>
          <w:tcPr>
            <w:tcW w:w="1350" w:type="dxa"/>
            <w:shd w:val="clear" w:color="auto" w:fill="auto"/>
          </w:tcPr>
          <w:p w:rsidR="007A0659" w:rsidRPr="00D671D7" w:rsidRDefault="007A0659" w:rsidP="00D671D7">
            <w:pPr>
              <w:spacing w:line="240" w:lineRule="auto"/>
              <w:ind w:right="-72"/>
              <w:jc w:val="right"/>
              <w:rPr>
                <w:rFonts w:cs="Arial"/>
                <w:sz w:val="18"/>
                <w:szCs w:val="18"/>
              </w:rPr>
            </w:pPr>
          </w:p>
        </w:tc>
        <w:tc>
          <w:tcPr>
            <w:tcW w:w="117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275" w:type="dxa"/>
            <w:shd w:val="clear" w:color="auto" w:fill="auto"/>
          </w:tcPr>
          <w:p w:rsidR="007A0659" w:rsidRPr="00D671D7" w:rsidRDefault="007A0659" w:rsidP="00D671D7">
            <w:pPr>
              <w:spacing w:line="240" w:lineRule="auto"/>
              <w:ind w:right="-72"/>
              <w:jc w:val="right"/>
              <w:rPr>
                <w:rFonts w:cs="Arial"/>
                <w:sz w:val="12"/>
                <w:szCs w:val="12"/>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17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7A0659">
        <w:trPr>
          <w:cantSplit/>
          <w:trHeight w:val="231"/>
        </w:trPr>
        <w:tc>
          <w:tcPr>
            <w:tcW w:w="3675" w:type="dxa"/>
            <w:shd w:val="clear" w:color="auto" w:fill="auto"/>
          </w:tcPr>
          <w:p w:rsidR="007A0659" w:rsidRPr="00D671D7" w:rsidRDefault="007A0659" w:rsidP="00D671D7">
            <w:pPr>
              <w:spacing w:line="240" w:lineRule="auto"/>
              <w:ind w:left="250"/>
              <w:jc w:val="thaiDistribute"/>
              <w:rPr>
                <w:rFonts w:cs="Arial"/>
                <w:sz w:val="18"/>
                <w:szCs w:val="18"/>
                <w:lang w:bidi="th-TH"/>
              </w:rPr>
            </w:pPr>
            <w:r w:rsidRPr="00D671D7">
              <w:rPr>
                <w:rFonts w:cs="Arial"/>
                <w:sz w:val="18"/>
                <w:szCs w:val="18"/>
                <w:lang w:bidi="th-TH"/>
              </w:rPr>
              <w:t>Guaranteed amount per agreement</w:t>
            </w:r>
          </w:p>
        </w:tc>
        <w:tc>
          <w:tcPr>
            <w:tcW w:w="1275" w:type="dxa"/>
            <w:shd w:val="clear" w:color="auto" w:fill="auto"/>
          </w:tcPr>
          <w:p w:rsidR="007A0659" w:rsidRPr="00D671D7" w:rsidRDefault="00F33905" w:rsidP="00D671D7">
            <w:pPr>
              <w:spacing w:line="240" w:lineRule="auto"/>
              <w:ind w:right="-72"/>
              <w:jc w:val="right"/>
              <w:rPr>
                <w:rFonts w:cs="Arial"/>
                <w:sz w:val="18"/>
                <w:szCs w:val="18"/>
              </w:rPr>
            </w:pPr>
            <w:r>
              <w:rPr>
                <w:rFonts w:cs="Arial"/>
                <w:sz w:val="18"/>
                <w:szCs w:val="18"/>
              </w:rPr>
              <w:t>576,840</w:t>
            </w:r>
          </w:p>
        </w:tc>
        <w:tc>
          <w:tcPr>
            <w:tcW w:w="1350" w:type="dxa"/>
            <w:shd w:val="clear" w:color="auto" w:fill="auto"/>
          </w:tcPr>
          <w:p w:rsidR="007A0659" w:rsidRPr="00D671D7" w:rsidRDefault="007A0659" w:rsidP="00D671D7">
            <w:pPr>
              <w:spacing w:line="240" w:lineRule="auto"/>
              <w:ind w:right="-72"/>
              <w:jc w:val="right"/>
              <w:rPr>
                <w:rFonts w:cs="Arial"/>
                <w:sz w:val="18"/>
                <w:szCs w:val="18"/>
              </w:rPr>
            </w:pPr>
            <w:r w:rsidRPr="00D671D7">
              <w:rPr>
                <w:rFonts w:cs="Arial"/>
                <w:sz w:val="18"/>
                <w:szCs w:val="18"/>
              </w:rPr>
              <w:t>576,840</w:t>
            </w:r>
          </w:p>
        </w:tc>
        <w:tc>
          <w:tcPr>
            <w:tcW w:w="117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7A0659">
        <w:trPr>
          <w:cantSplit/>
          <w:trHeight w:val="231"/>
        </w:trPr>
        <w:tc>
          <w:tcPr>
            <w:tcW w:w="3675" w:type="dxa"/>
            <w:shd w:val="clear" w:color="auto" w:fill="auto"/>
          </w:tcPr>
          <w:p w:rsidR="007A0659" w:rsidRPr="00D671D7" w:rsidRDefault="007A0659" w:rsidP="00D671D7">
            <w:pPr>
              <w:spacing w:line="240" w:lineRule="auto"/>
              <w:ind w:left="250"/>
              <w:rPr>
                <w:rFonts w:cs="Arial"/>
                <w:sz w:val="18"/>
                <w:szCs w:val="18"/>
                <w:lang w:bidi="th-TH"/>
              </w:rPr>
            </w:pPr>
            <w:r w:rsidRPr="00D671D7">
              <w:rPr>
                <w:rFonts w:cs="Arial"/>
                <w:sz w:val="18"/>
                <w:szCs w:val="18"/>
                <w:lang w:bidi="th-TH"/>
              </w:rPr>
              <w:t xml:space="preserve">Additional receivable from </w:t>
            </w:r>
            <w:r w:rsidR="002B1886" w:rsidRPr="00D671D7">
              <w:rPr>
                <w:rFonts w:cs="Arial"/>
                <w:sz w:val="18"/>
                <w:szCs w:val="18"/>
                <w:lang w:bidi="th-TH"/>
              </w:rPr>
              <w:t>g</w:t>
            </w:r>
            <w:r w:rsidRPr="00D671D7">
              <w:rPr>
                <w:rFonts w:cs="Arial"/>
                <w:sz w:val="18"/>
                <w:szCs w:val="18"/>
                <w:lang w:bidi="th-TH"/>
              </w:rPr>
              <w:t xml:space="preserve">uarantee of  </w:t>
            </w:r>
            <w:r w:rsidRPr="00D671D7">
              <w:rPr>
                <w:rFonts w:cs="Arial"/>
                <w:sz w:val="18"/>
                <w:szCs w:val="18"/>
                <w:lang w:bidi="th-TH"/>
              </w:rPr>
              <w:br/>
              <w:t xml:space="preserve">   related transactions after </w:t>
            </w:r>
            <w:r w:rsidRPr="00D671D7">
              <w:rPr>
                <w:rFonts w:cs="Arial"/>
                <w:sz w:val="18"/>
                <w:szCs w:val="18"/>
                <w:lang w:bidi="th-TH"/>
              </w:rPr>
              <w:br/>
              <w:t xml:space="preserve">   the acquisition date</w:t>
            </w:r>
          </w:p>
        </w:tc>
        <w:tc>
          <w:tcPr>
            <w:tcW w:w="1275"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p>
          <w:p w:rsidR="007A0659" w:rsidRPr="00D671D7" w:rsidRDefault="007A0659" w:rsidP="00D671D7">
            <w:pPr>
              <w:pBdr>
                <w:bottom w:val="single" w:sz="4" w:space="1" w:color="auto"/>
              </w:pBdr>
              <w:spacing w:line="240" w:lineRule="auto"/>
              <w:ind w:right="-72"/>
              <w:jc w:val="right"/>
              <w:rPr>
                <w:rFonts w:cs="Arial"/>
                <w:sz w:val="18"/>
                <w:szCs w:val="18"/>
              </w:rPr>
            </w:pPr>
          </w:p>
          <w:p w:rsidR="007A0659" w:rsidRPr="00D671D7" w:rsidRDefault="00F33905" w:rsidP="00D671D7">
            <w:pPr>
              <w:pBdr>
                <w:bottom w:val="single" w:sz="4" w:space="1" w:color="auto"/>
              </w:pBdr>
              <w:spacing w:line="240" w:lineRule="auto"/>
              <w:ind w:right="-72"/>
              <w:jc w:val="right"/>
              <w:rPr>
                <w:rFonts w:cs="Arial"/>
                <w:sz w:val="18"/>
                <w:szCs w:val="18"/>
              </w:rPr>
            </w:pPr>
            <w:r>
              <w:rPr>
                <w:rFonts w:cs="Arial"/>
                <w:sz w:val="18"/>
                <w:szCs w:val="18"/>
              </w:rPr>
              <w:t>41,534</w:t>
            </w:r>
          </w:p>
        </w:tc>
        <w:tc>
          <w:tcPr>
            <w:tcW w:w="1350" w:type="dxa"/>
            <w:shd w:val="clear" w:color="auto" w:fill="auto"/>
          </w:tcPr>
          <w:p w:rsidR="007A0659" w:rsidRPr="00D671D7" w:rsidRDefault="007A0659" w:rsidP="00D671D7">
            <w:pPr>
              <w:pBdr>
                <w:bottom w:val="single" w:sz="4" w:space="1" w:color="auto"/>
              </w:pBdr>
              <w:spacing w:line="240" w:lineRule="auto"/>
              <w:ind w:right="-72"/>
              <w:jc w:val="right"/>
              <w:rPr>
                <w:rFonts w:cs="Arial"/>
                <w:sz w:val="18"/>
                <w:szCs w:val="18"/>
              </w:rPr>
            </w:pPr>
          </w:p>
          <w:p w:rsidR="007A0659" w:rsidRPr="00D671D7" w:rsidRDefault="007A0659" w:rsidP="00D671D7">
            <w:pPr>
              <w:pBdr>
                <w:bottom w:val="single" w:sz="4" w:space="1" w:color="auto"/>
              </w:pBdr>
              <w:spacing w:line="240" w:lineRule="auto"/>
              <w:ind w:right="-72"/>
              <w:jc w:val="right"/>
              <w:rPr>
                <w:rFonts w:cs="Arial"/>
                <w:sz w:val="18"/>
                <w:szCs w:val="18"/>
                <w:lang w:val="en-US"/>
              </w:rPr>
            </w:pPr>
          </w:p>
          <w:p w:rsidR="007A0659" w:rsidRPr="00D671D7" w:rsidRDefault="007A0659" w:rsidP="00D671D7">
            <w:pPr>
              <w:pBdr>
                <w:bottom w:val="single" w:sz="4" w:space="1" w:color="auto"/>
              </w:pBdr>
              <w:spacing w:line="240" w:lineRule="auto"/>
              <w:ind w:right="-72"/>
              <w:jc w:val="right"/>
              <w:rPr>
                <w:rFonts w:cs="Arial"/>
                <w:sz w:val="18"/>
                <w:szCs w:val="18"/>
                <w:lang w:val="en-US"/>
              </w:rPr>
            </w:pPr>
            <w:r w:rsidRPr="00D671D7">
              <w:rPr>
                <w:rFonts w:cs="Arial"/>
                <w:sz w:val="18"/>
                <w:szCs w:val="18"/>
                <w:lang w:val="en-US"/>
              </w:rPr>
              <w:t>17,841</w:t>
            </w:r>
          </w:p>
        </w:tc>
        <w:tc>
          <w:tcPr>
            <w:tcW w:w="1170" w:type="dxa"/>
          </w:tcPr>
          <w:p w:rsidR="007A0659" w:rsidRPr="00D671D7" w:rsidRDefault="007A0659" w:rsidP="00D671D7">
            <w:pPr>
              <w:spacing w:line="240" w:lineRule="auto"/>
              <w:ind w:right="-72"/>
              <w:jc w:val="right"/>
              <w:rPr>
                <w:rFonts w:cs="Arial"/>
                <w:sz w:val="18"/>
                <w:szCs w:val="18"/>
              </w:rPr>
            </w:pPr>
          </w:p>
        </w:tc>
        <w:tc>
          <w:tcPr>
            <w:tcW w:w="1279" w:type="dxa"/>
          </w:tcPr>
          <w:p w:rsidR="007A0659" w:rsidRPr="00D671D7" w:rsidRDefault="007A0659" w:rsidP="00D671D7">
            <w:pPr>
              <w:spacing w:line="240" w:lineRule="auto"/>
              <w:ind w:right="-72"/>
              <w:jc w:val="right"/>
              <w:rPr>
                <w:rFonts w:cs="Arial"/>
                <w:sz w:val="18"/>
                <w:szCs w:val="18"/>
              </w:rPr>
            </w:pPr>
          </w:p>
        </w:tc>
      </w:tr>
      <w:tr w:rsidR="007A0659" w:rsidRPr="00D671D7" w:rsidTr="007A0659">
        <w:trPr>
          <w:cantSplit/>
        </w:trPr>
        <w:tc>
          <w:tcPr>
            <w:tcW w:w="3675" w:type="dxa"/>
            <w:shd w:val="clear" w:color="auto" w:fill="auto"/>
          </w:tcPr>
          <w:p w:rsidR="007A0659" w:rsidRPr="00D671D7" w:rsidRDefault="007A0659" w:rsidP="00D671D7">
            <w:pPr>
              <w:spacing w:line="240" w:lineRule="auto"/>
              <w:ind w:left="250"/>
              <w:jc w:val="thaiDistribute"/>
              <w:rPr>
                <w:rFonts w:cs="Arial"/>
                <w:b/>
                <w:bCs/>
                <w:sz w:val="12"/>
                <w:szCs w:val="12"/>
                <w:rtl/>
                <w:cs/>
              </w:rPr>
            </w:pPr>
          </w:p>
        </w:tc>
        <w:tc>
          <w:tcPr>
            <w:tcW w:w="1275" w:type="dxa"/>
            <w:shd w:val="clear" w:color="auto" w:fill="auto"/>
          </w:tcPr>
          <w:p w:rsidR="007A0659" w:rsidRPr="00D671D7" w:rsidRDefault="007A0659" w:rsidP="00D671D7">
            <w:pPr>
              <w:spacing w:line="240" w:lineRule="auto"/>
              <w:ind w:right="-72"/>
              <w:jc w:val="right"/>
              <w:rPr>
                <w:rFonts w:cs="Arial"/>
                <w:sz w:val="12"/>
                <w:szCs w:val="12"/>
              </w:rPr>
            </w:pPr>
          </w:p>
        </w:tc>
        <w:tc>
          <w:tcPr>
            <w:tcW w:w="1350" w:type="dxa"/>
            <w:shd w:val="clear" w:color="auto" w:fill="auto"/>
          </w:tcPr>
          <w:p w:rsidR="007A0659" w:rsidRPr="00D671D7" w:rsidRDefault="007A0659" w:rsidP="00D671D7">
            <w:pPr>
              <w:spacing w:line="240" w:lineRule="auto"/>
              <w:ind w:right="-72"/>
              <w:jc w:val="right"/>
              <w:rPr>
                <w:rFonts w:cs="Arial"/>
                <w:sz w:val="12"/>
                <w:szCs w:val="12"/>
              </w:rPr>
            </w:pPr>
          </w:p>
        </w:tc>
        <w:tc>
          <w:tcPr>
            <w:tcW w:w="1170" w:type="dxa"/>
          </w:tcPr>
          <w:p w:rsidR="007A0659" w:rsidRPr="00D671D7" w:rsidRDefault="007A0659" w:rsidP="00D671D7">
            <w:pPr>
              <w:spacing w:line="240" w:lineRule="auto"/>
              <w:ind w:right="-72"/>
              <w:jc w:val="right"/>
              <w:rPr>
                <w:rFonts w:cs="Arial"/>
                <w:sz w:val="12"/>
                <w:szCs w:val="12"/>
              </w:rPr>
            </w:pPr>
          </w:p>
        </w:tc>
        <w:tc>
          <w:tcPr>
            <w:tcW w:w="1279" w:type="dxa"/>
          </w:tcPr>
          <w:p w:rsidR="007A0659" w:rsidRPr="00D671D7" w:rsidRDefault="007A0659" w:rsidP="00D671D7">
            <w:pPr>
              <w:spacing w:line="240" w:lineRule="auto"/>
              <w:ind w:right="-72"/>
              <w:jc w:val="right"/>
              <w:rPr>
                <w:rFonts w:cs="Arial"/>
                <w:sz w:val="12"/>
                <w:szCs w:val="12"/>
              </w:rPr>
            </w:pPr>
          </w:p>
        </w:tc>
      </w:tr>
      <w:tr w:rsidR="007A0659" w:rsidRPr="00D671D7" w:rsidTr="007A0659">
        <w:trPr>
          <w:cantSplit/>
          <w:trHeight w:val="231"/>
        </w:trPr>
        <w:tc>
          <w:tcPr>
            <w:tcW w:w="3675" w:type="dxa"/>
            <w:shd w:val="clear" w:color="auto" w:fill="auto"/>
          </w:tcPr>
          <w:p w:rsidR="007A0659" w:rsidRPr="00D671D7" w:rsidRDefault="007A0659" w:rsidP="00D671D7">
            <w:pPr>
              <w:spacing w:line="240" w:lineRule="auto"/>
              <w:ind w:left="250"/>
              <w:jc w:val="thaiDistribute"/>
              <w:rPr>
                <w:rFonts w:cs="Arial"/>
                <w:sz w:val="18"/>
                <w:szCs w:val="18"/>
                <w:lang w:bidi="th-TH"/>
              </w:rPr>
            </w:pPr>
            <w:r w:rsidRPr="00D671D7">
              <w:rPr>
                <w:rFonts w:cs="Arial"/>
                <w:sz w:val="18"/>
                <w:szCs w:val="18"/>
                <w:lang w:bidi="th-TH"/>
              </w:rPr>
              <w:t xml:space="preserve">Balance as at </w:t>
            </w:r>
            <w:r w:rsidR="002B1886" w:rsidRPr="00D671D7">
              <w:rPr>
                <w:rFonts w:cs="Arial"/>
                <w:sz w:val="18"/>
                <w:szCs w:val="18"/>
                <w:lang w:bidi="th-TH"/>
              </w:rPr>
              <w:t>3</w:t>
            </w:r>
            <w:r w:rsidR="0071509A" w:rsidRPr="00D671D7">
              <w:rPr>
                <w:rFonts w:cs="Arial"/>
                <w:sz w:val="18"/>
                <w:szCs w:val="18"/>
                <w:lang w:bidi="th-TH"/>
              </w:rPr>
              <w:t>0</w:t>
            </w:r>
            <w:r w:rsidR="002B1886" w:rsidRPr="00D671D7">
              <w:rPr>
                <w:rFonts w:cs="Arial"/>
                <w:sz w:val="18"/>
                <w:szCs w:val="18"/>
                <w:lang w:bidi="th-TH"/>
              </w:rPr>
              <w:t xml:space="preserve"> </w:t>
            </w:r>
            <w:r w:rsidR="0071509A" w:rsidRPr="00D671D7">
              <w:rPr>
                <w:rFonts w:cs="Arial"/>
                <w:sz w:val="18"/>
                <w:szCs w:val="18"/>
                <w:lang w:bidi="th-TH"/>
              </w:rPr>
              <w:t>June</w:t>
            </w:r>
            <w:r w:rsidR="002B1886" w:rsidRPr="00D671D7">
              <w:rPr>
                <w:rFonts w:cs="Arial"/>
                <w:sz w:val="18"/>
                <w:szCs w:val="18"/>
                <w:lang w:bidi="th-TH"/>
              </w:rPr>
              <w:t xml:space="preserve"> 2020</w:t>
            </w:r>
            <w:r w:rsidRPr="00D671D7">
              <w:rPr>
                <w:rFonts w:cs="Arial"/>
                <w:sz w:val="18"/>
                <w:szCs w:val="18"/>
                <w:lang w:bidi="th-TH"/>
              </w:rPr>
              <w:t xml:space="preserve"> (Note </w:t>
            </w:r>
            <w:r w:rsidR="00FD2FD6" w:rsidRPr="00D671D7">
              <w:rPr>
                <w:rFonts w:cs="Arial"/>
                <w:sz w:val="18"/>
                <w:szCs w:val="18"/>
                <w:lang w:bidi="th-TH"/>
              </w:rPr>
              <w:t>10</w:t>
            </w:r>
            <w:r w:rsidRPr="00D671D7">
              <w:rPr>
                <w:rFonts w:cs="Arial"/>
                <w:sz w:val="18"/>
                <w:szCs w:val="18"/>
                <w:lang w:bidi="th-TH"/>
              </w:rPr>
              <w:t>.2)</w:t>
            </w:r>
          </w:p>
        </w:tc>
        <w:tc>
          <w:tcPr>
            <w:tcW w:w="1275" w:type="dxa"/>
            <w:shd w:val="clear" w:color="auto" w:fill="auto"/>
          </w:tcPr>
          <w:p w:rsidR="007A0659" w:rsidRPr="00D671D7" w:rsidRDefault="00F33905" w:rsidP="00D671D7">
            <w:pPr>
              <w:pBdr>
                <w:bottom w:val="double" w:sz="4" w:space="1" w:color="auto"/>
              </w:pBdr>
              <w:spacing w:line="240" w:lineRule="auto"/>
              <w:ind w:right="-72"/>
              <w:jc w:val="right"/>
              <w:rPr>
                <w:rFonts w:cs="Arial"/>
                <w:sz w:val="18"/>
                <w:szCs w:val="18"/>
                <w:lang w:bidi="th-TH"/>
              </w:rPr>
            </w:pPr>
            <w:r>
              <w:rPr>
                <w:rFonts w:cs="Arial"/>
                <w:sz w:val="18"/>
                <w:szCs w:val="18"/>
                <w:lang w:bidi="th-TH"/>
              </w:rPr>
              <w:t>618,374</w:t>
            </w:r>
          </w:p>
        </w:tc>
        <w:tc>
          <w:tcPr>
            <w:tcW w:w="1350" w:type="dxa"/>
            <w:shd w:val="clear" w:color="auto" w:fill="auto"/>
          </w:tcPr>
          <w:p w:rsidR="007A0659" w:rsidRPr="00D671D7" w:rsidRDefault="007A0659" w:rsidP="00D671D7">
            <w:pPr>
              <w:pBdr>
                <w:bottom w:val="double" w:sz="4" w:space="1" w:color="auto"/>
              </w:pBdr>
              <w:spacing w:line="240" w:lineRule="auto"/>
              <w:ind w:right="-72"/>
              <w:jc w:val="right"/>
              <w:rPr>
                <w:rFonts w:cs="Arial"/>
                <w:sz w:val="18"/>
                <w:szCs w:val="18"/>
                <w:lang w:bidi="th-TH"/>
              </w:rPr>
            </w:pPr>
            <w:r w:rsidRPr="00D671D7">
              <w:rPr>
                <w:rFonts w:cs="Arial"/>
                <w:sz w:val="18"/>
                <w:szCs w:val="18"/>
                <w:lang w:val="en-US"/>
              </w:rPr>
              <w:t>594,681</w:t>
            </w:r>
          </w:p>
        </w:tc>
        <w:tc>
          <w:tcPr>
            <w:tcW w:w="1170" w:type="dxa"/>
          </w:tcPr>
          <w:p w:rsidR="007A0659" w:rsidRPr="00D671D7" w:rsidRDefault="007A0659" w:rsidP="00D671D7">
            <w:pPr>
              <w:spacing w:line="240" w:lineRule="auto"/>
              <w:ind w:right="-72"/>
              <w:jc w:val="right"/>
              <w:rPr>
                <w:rFonts w:cs="Arial"/>
                <w:sz w:val="18"/>
                <w:szCs w:val="18"/>
                <w:lang w:bidi="th-TH"/>
              </w:rPr>
            </w:pPr>
          </w:p>
        </w:tc>
        <w:tc>
          <w:tcPr>
            <w:tcW w:w="1279" w:type="dxa"/>
          </w:tcPr>
          <w:p w:rsidR="007A0659" w:rsidRPr="00D671D7" w:rsidRDefault="007A0659" w:rsidP="00D671D7">
            <w:pPr>
              <w:spacing w:line="240" w:lineRule="auto"/>
              <w:ind w:right="-72"/>
              <w:jc w:val="right"/>
              <w:rPr>
                <w:rFonts w:cs="Arial"/>
                <w:sz w:val="18"/>
                <w:szCs w:val="18"/>
                <w:lang w:bidi="th-TH"/>
              </w:rPr>
            </w:pPr>
          </w:p>
        </w:tc>
      </w:tr>
    </w:tbl>
    <w:p w:rsidR="006B2375" w:rsidRPr="00D671D7" w:rsidRDefault="006B2375" w:rsidP="00D671D7">
      <w:pPr>
        <w:autoSpaceDE w:val="0"/>
        <w:autoSpaceDN w:val="0"/>
        <w:adjustRightInd w:val="0"/>
        <w:spacing w:line="240" w:lineRule="auto"/>
        <w:ind w:left="540" w:right="-97"/>
        <w:rPr>
          <w:rFonts w:cs="Arial"/>
          <w:sz w:val="18"/>
          <w:szCs w:val="18"/>
          <w:shd w:val="clear" w:color="auto" w:fill="FFFFFF"/>
        </w:rPr>
      </w:pPr>
    </w:p>
    <w:p w:rsidR="00AC2C90" w:rsidRPr="00D671D7" w:rsidRDefault="00AC2C90" w:rsidP="00D671D7">
      <w:pPr>
        <w:spacing w:line="240" w:lineRule="auto"/>
        <w:rPr>
          <w:rFonts w:cs="Arial"/>
          <w:sz w:val="18"/>
          <w:szCs w:val="18"/>
          <w:shd w:val="clear" w:color="auto" w:fill="FFFFFF"/>
        </w:rPr>
      </w:pPr>
      <w:r w:rsidRPr="00D671D7">
        <w:rPr>
          <w:rFonts w:cs="Arial"/>
          <w:sz w:val="18"/>
          <w:szCs w:val="18"/>
          <w:shd w:val="clear" w:color="auto" w:fill="FFFFFF"/>
        </w:rPr>
        <w:br w:type="page"/>
      </w:r>
    </w:p>
    <w:p w:rsidR="000D64F9" w:rsidRPr="00D671D7" w:rsidRDefault="000D64F9" w:rsidP="00D671D7">
      <w:pPr>
        <w:autoSpaceDE w:val="0"/>
        <w:autoSpaceDN w:val="0"/>
        <w:adjustRightInd w:val="0"/>
        <w:spacing w:line="240" w:lineRule="auto"/>
        <w:ind w:left="540" w:right="-97"/>
        <w:rPr>
          <w:rFonts w:cs="Arial"/>
          <w:sz w:val="18"/>
          <w:szCs w:val="18"/>
          <w:shd w:val="clear" w:color="auto" w:fill="FFFFFF"/>
        </w:rPr>
      </w:pPr>
    </w:p>
    <w:p w:rsidR="000D64F9" w:rsidRPr="00D671D7" w:rsidRDefault="000D64F9" w:rsidP="00D671D7">
      <w:pPr>
        <w:autoSpaceDE w:val="0"/>
        <w:autoSpaceDN w:val="0"/>
        <w:adjustRightInd w:val="0"/>
        <w:spacing w:line="240" w:lineRule="auto"/>
        <w:ind w:left="540" w:right="-97"/>
        <w:rPr>
          <w:rFonts w:cs="Arial"/>
          <w:sz w:val="18"/>
          <w:szCs w:val="18"/>
          <w:shd w:val="clear" w:color="auto" w:fill="FFFFFF"/>
        </w:rPr>
      </w:pPr>
    </w:p>
    <w:p w:rsidR="00906869" w:rsidRPr="00D671D7" w:rsidRDefault="00906869" w:rsidP="00D671D7">
      <w:pPr>
        <w:spacing w:line="240" w:lineRule="auto"/>
        <w:ind w:left="540" w:hanging="526"/>
        <w:rPr>
          <w:rFonts w:eastAsia="Angsana New" w:cs="Arial"/>
          <w:b/>
          <w:bCs/>
          <w:sz w:val="18"/>
          <w:szCs w:val="18"/>
        </w:rPr>
      </w:pPr>
      <w:r w:rsidRPr="00D671D7">
        <w:rPr>
          <w:rFonts w:eastAsia="Angsana New" w:cs="Arial"/>
          <w:b/>
          <w:bCs/>
          <w:sz w:val="18"/>
          <w:szCs w:val="18"/>
        </w:rPr>
        <w:t>1</w:t>
      </w:r>
      <w:r w:rsidR="00FD2FD6" w:rsidRPr="00D671D7">
        <w:rPr>
          <w:rFonts w:eastAsia="Angsana New" w:cs="Arial"/>
          <w:b/>
          <w:bCs/>
          <w:sz w:val="18"/>
          <w:szCs w:val="18"/>
        </w:rPr>
        <w:t>1</w:t>
      </w:r>
      <w:r w:rsidRPr="00D671D7">
        <w:rPr>
          <w:rFonts w:eastAsia="Angsana New" w:cs="Arial"/>
          <w:b/>
          <w:bCs/>
          <w:sz w:val="18"/>
          <w:szCs w:val="18"/>
        </w:rPr>
        <w:tab/>
        <w:t xml:space="preserve">Rights in power purchase agreements payable </w:t>
      </w:r>
    </w:p>
    <w:p w:rsidR="00906869" w:rsidRPr="00DD4328" w:rsidRDefault="00906869" w:rsidP="00D671D7">
      <w:pPr>
        <w:spacing w:line="240" w:lineRule="auto"/>
        <w:ind w:left="531"/>
        <w:rPr>
          <w:rFonts w:cs="Arial"/>
          <w:b/>
          <w:bCs/>
          <w:sz w:val="14"/>
          <w:szCs w:val="14"/>
        </w:rPr>
      </w:pPr>
    </w:p>
    <w:p w:rsidR="00906869" w:rsidRPr="00DD4328" w:rsidRDefault="00906869" w:rsidP="00D671D7">
      <w:pPr>
        <w:spacing w:line="240" w:lineRule="auto"/>
        <w:ind w:left="531"/>
        <w:rPr>
          <w:rFonts w:cs="Arial"/>
          <w:b/>
          <w:bCs/>
          <w:sz w:val="14"/>
          <w:szCs w:val="14"/>
        </w:rPr>
      </w:pPr>
    </w:p>
    <w:p w:rsidR="00906869" w:rsidRPr="00D671D7" w:rsidRDefault="00906869" w:rsidP="00D671D7">
      <w:pPr>
        <w:autoSpaceDE w:val="0"/>
        <w:autoSpaceDN w:val="0"/>
        <w:adjustRightInd w:val="0"/>
        <w:spacing w:line="240" w:lineRule="auto"/>
        <w:ind w:left="531"/>
        <w:jc w:val="both"/>
        <w:rPr>
          <w:rFonts w:cs="Arial"/>
          <w:sz w:val="18"/>
          <w:szCs w:val="18"/>
        </w:rPr>
      </w:pPr>
      <w:r w:rsidRPr="00D671D7">
        <w:rPr>
          <w:rFonts w:cs="Arial"/>
          <w:sz w:val="18"/>
          <w:szCs w:val="18"/>
        </w:rPr>
        <w:t xml:space="preserve">The Group has entered into sponsorship agreements to produce electricity from ground - mounted solar power plants. The royalties of the sponsorship are recognised as “Rights in power purchase agreements payable” commencing </w:t>
      </w:r>
      <w:r w:rsidR="006E4FF7" w:rsidRPr="00D671D7">
        <w:rPr>
          <w:rFonts w:cs="Arial"/>
          <w:sz w:val="18"/>
          <w:szCs w:val="22"/>
          <w:lang w:bidi="th-TH"/>
        </w:rPr>
        <w:t>from</w:t>
      </w:r>
      <w:r w:rsidR="009E57D5" w:rsidRPr="00D671D7">
        <w:rPr>
          <w:rFonts w:cs="Arial"/>
          <w:sz w:val="18"/>
          <w:szCs w:val="22"/>
          <w:lang w:bidi="th-TH"/>
        </w:rPr>
        <w:t xml:space="preserve"> the</w:t>
      </w:r>
      <w:r w:rsidRPr="00D671D7">
        <w:rPr>
          <w:rFonts w:cs="Arial"/>
          <w:sz w:val="18"/>
          <w:szCs w:val="18"/>
        </w:rPr>
        <w:t xml:space="preserve"> commercial operations dates</w:t>
      </w:r>
      <w:r w:rsidR="006E4FF7" w:rsidRPr="00D671D7">
        <w:rPr>
          <w:rFonts w:cs="Arial"/>
          <w:sz w:val="18"/>
          <w:szCs w:val="18"/>
        </w:rPr>
        <w:t xml:space="preserve"> (COD)</w:t>
      </w:r>
      <w:r w:rsidRPr="00D671D7">
        <w:rPr>
          <w:rFonts w:cs="Arial"/>
          <w:sz w:val="18"/>
          <w:szCs w:val="18"/>
        </w:rPr>
        <w:t>.</w:t>
      </w:r>
    </w:p>
    <w:p w:rsidR="004219A5" w:rsidRPr="00DD4328" w:rsidRDefault="004219A5" w:rsidP="00D671D7">
      <w:pPr>
        <w:autoSpaceDE w:val="0"/>
        <w:autoSpaceDN w:val="0"/>
        <w:adjustRightInd w:val="0"/>
        <w:spacing w:line="240" w:lineRule="auto"/>
        <w:ind w:left="540"/>
        <w:rPr>
          <w:rFonts w:cs="Arial"/>
          <w:sz w:val="14"/>
          <w:szCs w:val="14"/>
        </w:rPr>
      </w:pPr>
    </w:p>
    <w:p w:rsidR="00906869" w:rsidRPr="00D671D7" w:rsidRDefault="00906869" w:rsidP="00D671D7">
      <w:pPr>
        <w:autoSpaceDE w:val="0"/>
        <w:autoSpaceDN w:val="0"/>
        <w:adjustRightInd w:val="0"/>
        <w:spacing w:line="240" w:lineRule="auto"/>
        <w:ind w:left="531"/>
        <w:rPr>
          <w:rFonts w:cs="Arial"/>
          <w:sz w:val="18"/>
          <w:szCs w:val="18"/>
        </w:rPr>
      </w:pPr>
      <w:r w:rsidRPr="00D671D7">
        <w:rPr>
          <w:rFonts w:cs="Arial"/>
          <w:sz w:val="18"/>
          <w:szCs w:val="18"/>
        </w:rPr>
        <w:t>The present value of rights in power purchase agreements payable are due as follows:</w:t>
      </w:r>
    </w:p>
    <w:p w:rsidR="004219A5" w:rsidRPr="00DD4328" w:rsidRDefault="004219A5" w:rsidP="00D671D7">
      <w:pPr>
        <w:autoSpaceDE w:val="0"/>
        <w:autoSpaceDN w:val="0"/>
        <w:adjustRightInd w:val="0"/>
        <w:spacing w:line="240" w:lineRule="auto"/>
        <w:ind w:left="531"/>
        <w:rPr>
          <w:rFonts w:cs="Arial"/>
          <w:sz w:val="14"/>
          <w:szCs w:val="14"/>
        </w:rPr>
      </w:pPr>
    </w:p>
    <w:tbl>
      <w:tblPr>
        <w:tblW w:w="9909" w:type="dxa"/>
        <w:tblInd w:w="-441" w:type="dxa"/>
        <w:tblLayout w:type="fixed"/>
        <w:tblLook w:val="0000" w:firstRow="0" w:lastRow="0" w:firstColumn="0" w:lastColumn="0" w:noHBand="0" w:noVBand="0"/>
      </w:tblPr>
      <w:tblGrid>
        <w:gridCol w:w="6741"/>
        <w:gridCol w:w="1584"/>
        <w:gridCol w:w="1584"/>
      </w:tblGrid>
      <w:tr w:rsidR="00397D1B" w:rsidRPr="00D671D7" w:rsidTr="000839DD">
        <w:tc>
          <w:tcPr>
            <w:tcW w:w="6741"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rsidR="00906869" w:rsidRPr="00D671D7" w:rsidRDefault="00906869"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p>
          <w:p w:rsidR="00906869" w:rsidRPr="00D671D7" w:rsidRDefault="00906869" w:rsidP="00D671D7">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r>
      <w:tr w:rsidR="00397D1B" w:rsidRPr="00D671D7" w:rsidTr="000839DD">
        <w:tc>
          <w:tcPr>
            <w:tcW w:w="6741"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906869" w:rsidRPr="00D671D7" w:rsidRDefault="00D663C2" w:rsidP="00D671D7">
            <w:pPr>
              <w:pStyle w:val="a"/>
              <w:ind w:right="-72"/>
              <w:jc w:val="right"/>
              <w:rPr>
                <w:rFonts w:ascii="Arial" w:cs="Arial"/>
                <w:b/>
                <w:bCs/>
                <w:color w:val="auto"/>
                <w:sz w:val="18"/>
                <w:szCs w:val="18"/>
              </w:rPr>
            </w:pPr>
            <w:r w:rsidRPr="00D671D7">
              <w:rPr>
                <w:rFonts w:ascii="Arial" w:cs="Arial"/>
                <w:b/>
                <w:bCs/>
                <w:color w:val="auto"/>
                <w:sz w:val="18"/>
                <w:szCs w:val="18"/>
              </w:rPr>
              <w:t>3</w:t>
            </w:r>
            <w:r w:rsidR="0051599E" w:rsidRPr="00D671D7">
              <w:rPr>
                <w:rFonts w:ascii="Arial" w:cs="Arial"/>
                <w:b/>
                <w:bCs/>
                <w:color w:val="auto"/>
                <w:sz w:val="18"/>
                <w:szCs w:val="18"/>
              </w:rPr>
              <w:t>0</w:t>
            </w:r>
            <w:r w:rsidRPr="00D671D7">
              <w:rPr>
                <w:rFonts w:ascii="Arial" w:cs="Arial"/>
                <w:b/>
                <w:bCs/>
                <w:color w:val="auto"/>
                <w:sz w:val="18"/>
                <w:szCs w:val="18"/>
              </w:rPr>
              <w:t xml:space="preserve"> </w:t>
            </w:r>
            <w:r w:rsidR="0051599E" w:rsidRPr="00D671D7">
              <w:rPr>
                <w:rFonts w:ascii="Arial" w:cs="Arial"/>
                <w:b/>
                <w:bCs/>
                <w:color w:val="auto"/>
                <w:sz w:val="18"/>
                <w:szCs w:val="18"/>
              </w:rPr>
              <w:t>June</w:t>
            </w:r>
          </w:p>
        </w:tc>
        <w:tc>
          <w:tcPr>
            <w:tcW w:w="1584" w:type="dxa"/>
            <w:vAlign w:val="bottom"/>
          </w:tcPr>
          <w:p w:rsidR="00906869" w:rsidRPr="00D671D7" w:rsidRDefault="00906869" w:rsidP="00D671D7">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397D1B" w:rsidRPr="00D671D7" w:rsidTr="000839DD">
        <w:tc>
          <w:tcPr>
            <w:tcW w:w="6741"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906869" w:rsidRPr="00D671D7" w:rsidRDefault="00906869" w:rsidP="00D671D7">
            <w:pPr>
              <w:pStyle w:val="a"/>
              <w:ind w:right="-72"/>
              <w:jc w:val="right"/>
              <w:rPr>
                <w:rFonts w:ascii="Arial" w:cs="Arial"/>
                <w:b/>
                <w:bCs/>
                <w:color w:val="auto"/>
                <w:sz w:val="18"/>
                <w:szCs w:val="18"/>
              </w:rPr>
            </w:pPr>
            <w:r w:rsidRPr="00D671D7">
              <w:rPr>
                <w:rFonts w:ascii="Arial" w:cs="Arial"/>
                <w:b/>
                <w:bCs/>
                <w:color w:val="auto"/>
                <w:sz w:val="18"/>
                <w:szCs w:val="18"/>
              </w:rPr>
              <w:t>20</w:t>
            </w:r>
            <w:r w:rsidR="00D663C2" w:rsidRPr="00D671D7">
              <w:rPr>
                <w:rFonts w:ascii="Arial" w:cs="Arial"/>
                <w:b/>
                <w:bCs/>
                <w:color w:val="auto"/>
                <w:sz w:val="18"/>
                <w:szCs w:val="18"/>
              </w:rPr>
              <w:t>20</w:t>
            </w:r>
          </w:p>
        </w:tc>
        <w:tc>
          <w:tcPr>
            <w:tcW w:w="1584" w:type="dxa"/>
            <w:vAlign w:val="bottom"/>
          </w:tcPr>
          <w:p w:rsidR="00906869" w:rsidRPr="00D671D7" w:rsidRDefault="00906869" w:rsidP="00D671D7">
            <w:pPr>
              <w:pStyle w:val="a"/>
              <w:ind w:right="-72"/>
              <w:jc w:val="right"/>
              <w:rPr>
                <w:rFonts w:ascii="Arial" w:cs="Arial"/>
                <w:b/>
                <w:bCs/>
                <w:color w:val="auto"/>
                <w:sz w:val="18"/>
                <w:szCs w:val="18"/>
              </w:rPr>
            </w:pPr>
            <w:r w:rsidRPr="00D671D7">
              <w:rPr>
                <w:rFonts w:ascii="Arial" w:cs="Arial"/>
                <w:b/>
                <w:bCs/>
                <w:color w:val="auto"/>
                <w:sz w:val="18"/>
                <w:szCs w:val="18"/>
              </w:rPr>
              <w:t>201</w:t>
            </w:r>
            <w:r w:rsidR="00D663C2" w:rsidRPr="00D671D7">
              <w:rPr>
                <w:rFonts w:ascii="Arial" w:cs="Arial"/>
                <w:b/>
                <w:bCs/>
                <w:color w:val="auto"/>
                <w:sz w:val="18"/>
                <w:szCs w:val="18"/>
              </w:rPr>
              <w:t>9</w:t>
            </w:r>
          </w:p>
        </w:tc>
      </w:tr>
      <w:tr w:rsidR="00397D1B" w:rsidRPr="00D671D7" w:rsidTr="000839DD">
        <w:tc>
          <w:tcPr>
            <w:tcW w:w="6741"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906869" w:rsidRPr="00D671D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c>
          <w:tcPr>
            <w:tcW w:w="1584" w:type="dxa"/>
          </w:tcPr>
          <w:p w:rsidR="00906869" w:rsidRPr="00D671D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D4328" w:rsidTr="000839DD">
        <w:tc>
          <w:tcPr>
            <w:tcW w:w="6741"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7A0659" w:rsidRPr="00D671D7" w:rsidTr="000839DD">
        <w:tc>
          <w:tcPr>
            <w:tcW w:w="6741" w:type="dxa"/>
            <w:vAlign w:val="bottom"/>
          </w:tcPr>
          <w:p w:rsidR="007A0659" w:rsidRPr="00D671D7" w:rsidRDefault="007A0659" w:rsidP="00D671D7">
            <w:pPr>
              <w:pStyle w:val="Heading8"/>
              <w:spacing w:line="240" w:lineRule="auto"/>
              <w:ind w:left="864"/>
              <w:rPr>
                <w:rFonts w:ascii="Arial" w:hAnsi="Arial" w:cs="Arial"/>
                <w:b w:val="0"/>
                <w:bCs w:val="0"/>
                <w:sz w:val="18"/>
                <w:szCs w:val="18"/>
              </w:rPr>
            </w:pPr>
            <w:r w:rsidRPr="00D671D7">
              <w:rPr>
                <w:rFonts w:ascii="Arial" w:hAnsi="Arial" w:cs="Arial"/>
                <w:b w:val="0"/>
                <w:bCs w:val="0"/>
                <w:sz w:val="18"/>
                <w:szCs w:val="18"/>
              </w:rPr>
              <w:t>Not later than</w:t>
            </w:r>
            <w:r w:rsidR="00737747">
              <w:rPr>
                <w:rFonts w:ascii="Arial" w:hAnsi="Arial" w:cs="Arial"/>
                <w:b w:val="0"/>
                <w:bCs w:val="0"/>
                <w:sz w:val="18"/>
                <w:szCs w:val="18"/>
              </w:rPr>
              <w:t xml:space="preserve"> </w:t>
            </w:r>
            <w:r w:rsidR="00737747">
              <w:rPr>
                <w:rFonts w:ascii="Arial" w:hAnsi="Arial" w:cstheme="minorBidi"/>
                <w:b w:val="0"/>
                <w:bCs w:val="0"/>
                <w:sz w:val="18"/>
                <w:szCs w:val="22"/>
                <w:lang w:bidi="th-TH"/>
              </w:rPr>
              <w:t>1</w:t>
            </w:r>
            <w:r w:rsidRPr="00D671D7">
              <w:rPr>
                <w:rFonts w:ascii="Arial" w:hAnsi="Arial" w:cs="Arial"/>
                <w:b w:val="0"/>
                <w:bCs w:val="0"/>
                <w:sz w:val="18"/>
                <w:szCs w:val="18"/>
              </w:rPr>
              <w:t xml:space="preserve"> year</w:t>
            </w:r>
          </w:p>
        </w:tc>
        <w:tc>
          <w:tcPr>
            <w:tcW w:w="1584" w:type="dxa"/>
            <w:vAlign w:val="bottom"/>
          </w:tcPr>
          <w:p w:rsidR="007A0659" w:rsidRPr="00D671D7" w:rsidRDefault="00D55E44" w:rsidP="00D671D7">
            <w:pPr>
              <w:spacing w:line="240" w:lineRule="auto"/>
              <w:ind w:right="-72"/>
              <w:jc w:val="right"/>
              <w:rPr>
                <w:rFonts w:cs="Arial"/>
                <w:sz w:val="18"/>
                <w:szCs w:val="18"/>
                <w:lang w:val="en-US"/>
              </w:rPr>
            </w:pPr>
            <w:r>
              <w:rPr>
                <w:rFonts w:cs="Arial"/>
                <w:sz w:val="18"/>
                <w:szCs w:val="18"/>
                <w:lang w:val="en-US"/>
              </w:rPr>
              <w:t>3,808</w:t>
            </w:r>
          </w:p>
        </w:tc>
        <w:tc>
          <w:tcPr>
            <w:tcW w:w="1584" w:type="dxa"/>
            <w:vAlign w:val="bottom"/>
          </w:tcPr>
          <w:p w:rsidR="007A0659" w:rsidRPr="00D671D7" w:rsidRDefault="007A0659" w:rsidP="00D671D7">
            <w:pPr>
              <w:spacing w:line="240" w:lineRule="auto"/>
              <w:ind w:right="-72"/>
              <w:jc w:val="right"/>
              <w:rPr>
                <w:rFonts w:cs="Arial"/>
                <w:sz w:val="18"/>
                <w:szCs w:val="18"/>
                <w:lang w:val="en-US"/>
              </w:rPr>
            </w:pPr>
            <w:r w:rsidRPr="00D671D7">
              <w:rPr>
                <w:rFonts w:cs="Arial"/>
                <w:sz w:val="18"/>
                <w:szCs w:val="18"/>
                <w:lang w:val="en-US"/>
              </w:rPr>
              <w:t>3,566</w:t>
            </w:r>
          </w:p>
        </w:tc>
      </w:tr>
      <w:tr w:rsidR="007A0659" w:rsidRPr="00D671D7" w:rsidTr="000839DD">
        <w:tc>
          <w:tcPr>
            <w:tcW w:w="6741" w:type="dxa"/>
          </w:tcPr>
          <w:p w:rsidR="007A0659" w:rsidRPr="00D671D7"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671D7">
              <w:rPr>
                <w:rFonts w:cs="Arial"/>
                <w:sz w:val="18"/>
                <w:szCs w:val="18"/>
              </w:rPr>
              <w:t>Later than 1 year but not later than 5 years</w:t>
            </w:r>
          </w:p>
        </w:tc>
        <w:tc>
          <w:tcPr>
            <w:tcW w:w="1584" w:type="dxa"/>
            <w:vAlign w:val="bottom"/>
          </w:tcPr>
          <w:p w:rsidR="007A0659" w:rsidRPr="00D671D7" w:rsidRDefault="00596666" w:rsidP="00D671D7">
            <w:pPr>
              <w:spacing w:line="240" w:lineRule="auto"/>
              <w:ind w:right="-72"/>
              <w:jc w:val="right"/>
              <w:rPr>
                <w:rFonts w:cs="Arial"/>
                <w:sz w:val="18"/>
                <w:szCs w:val="18"/>
                <w:lang w:val="en-US"/>
              </w:rPr>
            </w:pPr>
            <w:r>
              <w:rPr>
                <w:rFonts w:cs="Arial"/>
                <w:sz w:val="18"/>
                <w:szCs w:val="18"/>
                <w:lang w:val="en-US"/>
              </w:rPr>
              <w:t>16,417</w:t>
            </w:r>
          </w:p>
        </w:tc>
        <w:tc>
          <w:tcPr>
            <w:tcW w:w="1584" w:type="dxa"/>
            <w:vAlign w:val="bottom"/>
          </w:tcPr>
          <w:p w:rsidR="007A0659" w:rsidRPr="00D671D7" w:rsidRDefault="007A0659" w:rsidP="00D671D7">
            <w:pPr>
              <w:spacing w:line="240" w:lineRule="auto"/>
              <w:ind w:right="-72"/>
              <w:jc w:val="right"/>
              <w:rPr>
                <w:rFonts w:cs="Arial"/>
                <w:sz w:val="18"/>
                <w:szCs w:val="18"/>
              </w:rPr>
            </w:pPr>
            <w:r w:rsidRPr="00D671D7">
              <w:rPr>
                <w:rFonts w:cs="Arial"/>
                <w:sz w:val="18"/>
                <w:szCs w:val="18"/>
              </w:rPr>
              <w:t>16,041</w:t>
            </w:r>
          </w:p>
        </w:tc>
      </w:tr>
      <w:tr w:rsidR="007A0659" w:rsidRPr="00D671D7" w:rsidTr="000839DD">
        <w:tc>
          <w:tcPr>
            <w:tcW w:w="6741" w:type="dxa"/>
          </w:tcPr>
          <w:p w:rsidR="007A0659" w:rsidRPr="00D671D7"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671D7">
              <w:rPr>
                <w:rFonts w:cs="Arial"/>
                <w:sz w:val="18"/>
                <w:szCs w:val="18"/>
              </w:rPr>
              <w:t>Later than 5 years</w:t>
            </w:r>
          </w:p>
        </w:tc>
        <w:tc>
          <w:tcPr>
            <w:tcW w:w="1584" w:type="dxa"/>
            <w:vAlign w:val="bottom"/>
          </w:tcPr>
          <w:p w:rsidR="007A0659" w:rsidRPr="00D671D7" w:rsidRDefault="00596666" w:rsidP="00D671D7">
            <w:pPr>
              <w:pBdr>
                <w:bottom w:val="single" w:sz="4" w:space="1" w:color="auto"/>
              </w:pBdr>
              <w:spacing w:line="240" w:lineRule="auto"/>
              <w:ind w:right="-72"/>
              <w:jc w:val="right"/>
              <w:rPr>
                <w:rFonts w:cs="Arial"/>
                <w:sz w:val="18"/>
                <w:szCs w:val="18"/>
                <w:lang w:val="en-US"/>
              </w:rPr>
            </w:pPr>
            <w:r>
              <w:rPr>
                <w:rFonts w:cs="Arial"/>
                <w:sz w:val="18"/>
                <w:szCs w:val="18"/>
                <w:lang w:val="en-US"/>
              </w:rPr>
              <w:t>141,559</w:t>
            </w:r>
          </w:p>
        </w:tc>
        <w:tc>
          <w:tcPr>
            <w:tcW w:w="1584" w:type="dxa"/>
            <w:vAlign w:val="bottom"/>
          </w:tcPr>
          <w:p w:rsidR="007A0659" w:rsidRPr="00D671D7" w:rsidRDefault="007A0659" w:rsidP="00D671D7">
            <w:pPr>
              <w:pBdr>
                <w:bottom w:val="single" w:sz="4" w:space="1" w:color="auto"/>
              </w:pBdr>
              <w:spacing w:line="240" w:lineRule="auto"/>
              <w:ind w:right="-72"/>
              <w:jc w:val="right"/>
              <w:rPr>
                <w:rFonts w:cs="Arial"/>
                <w:sz w:val="18"/>
                <w:szCs w:val="18"/>
                <w:lang w:val="en-US"/>
              </w:rPr>
            </w:pPr>
            <w:r w:rsidRPr="00D671D7">
              <w:rPr>
                <w:rFonts w:cs="Arial"/>
                <w:sz w:val="18"/>
                <w:szCs w:val="18"/>
                <w:lang w:val="en-US"/>
              </w:rPr>
              <w:t>143,781</w:t>
            </w:r>
          </w:p>
        </w:tc>
      </w:tr>
      <w:tr w:rsidR="007A0659" w:rsidRPr="00DD4328" w:rsidTr="000839DD">
        <w:tc>
          <w:tcPr>
            <w:tcW w:w="6741" w:type="dxa"/>
          </w:tcPr>
          <w:p w:rsidR="007A0659" w:rsidRPr="00DD4328"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c>
          <w:tcPr>
            <w:tcW w:w="1584" w:type="dxa"/>
          </w:tcPr>
          <w:p w:rsidR="007A0659" w:rsidRPr="00DD4328"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c>
          <w:tcPr>
            <w:tcW w:w="1584" w:type="dxa"/>
          </w:tcPr>
          <w:p w:rsidR="007A0659" w:rsidRPr="00DD4328"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r>
      <w:tr w:rsidR="007A0659" w:rsidRPr="00D671D7" w:rsidTr="000839DD">
        <w:tc>
          <w:tcPr>
            <w:tcW w:w="6741" w:type="dxa"/>
          </w:tcPr>
          <w:p w:rsidR="007A0659" w:rsidRPr="00D671D7" w:rsidRDefault="007A065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rsidR="007A0659" w:rsidRPr="00D671D7" w:rsidRDefault="00D55E44" w:rsidP="00D671D7">
            <w:pPr>
              <w:pBdr>
                <w:bottom w:val="double" w:sz="4" w:space="1" w:color="auto"/>
              </w:pBdr>
              <w:spacing w:line="240" w:lineRule="auto"/>
              <w:ind w:right="-72"/>
              <w:jc w:val="right"/>
              <w:rPr>
                <w:rFonts w:cs="Arial"/>
                <w:sz w:val="18"/>
                <w:szCs w:val="18"/>
              </w:rPr>
            </w:pPr>
            <w:r>
              <w:rPr>
                <w:rFonts w:cs="Arial"/>
                <w:sz w:val="18"/>
                <w:szCs w:val="18"/>
              </w:rPr>
              <w:t>161,784</w:t>
            </w:r>
          </w:p>
        </w:tc>
        <w:tc>
          <w:tcPr>
            <w:tcW w:w="1584" w:type="dxa"/>
            <w:vAlign w:val="bottom"/>
          </w:tcPr>
          <w:p w:rsidR="007A0659" w:rsidRPr="00D671D7" w:rsidRDefault="007A0659" w:rsidP="00D671D7">
            <w:pPr>
              <w:pBdr>
                <w:bottom w:val="double" w:sz="4" w:space="1" w:color="auto"/>
              </w:pBdr>
              <w:spacing w:line="240" w:lineRule="auto"/>
              <w:ind w:right="-72"/>
              <w:jc w:val="right"/>
              <w:rPr>
                <w:rFonts w:cs="Arial"/>
                <w:sz w:val="18"/>
                <w:szCs w:val="18"/>
              </w:rPr>
            </w:pPr>
            <w:r w:rsidRPr="00D671D7">
              <w:rPr>
                <w:rFonts w:cs="Arial"/>
                <w:sz w:val="18"/>
                <w:szCs w:val="18"/>
              </w:rPr>
              <w:t>163,388</w:t>
            </w:r>
          </w:p>
        </w:tc>
      </w:tr>
    </w:tbl>
    <w:p w:rsidR="004219A5" w:rsidRPr="00DD4328" w:rsidRDefault="004219A5" w:rsidP="00D671D7">
      <w:pPr>
        <w:autoSpaceDE w:val="0"/>
        <w:autoSpaceDN w:val="0"/>
        <w:adjustRightInd w:val="0"/>
        <w:spacing w:line="240" w:lineRule="auto"/>
        <w:ind w:left="531"/>
        <w:rPr>
          <w:rFonts w:cs="Arial"/>
          <w:sz w:val="14"/>
          <w:szCs w:val="14"/>
        </w:rPr>
      </w:pPr>
    </w:p>
    <w:p w:rsidR="00906869" w:rsidRPr="00D671D7" w:rsidRDefault="00D45454" w:rsidP="00D671D7">
      <w:pPr>
        <w:autoSpaceDE w:val="0"/>
        <w:autoSpaceDN w:val="0"/>
        <w:adjustRightInd w:val="0"/>
        <w:spacing w:line="240" w:lineRule="auto"/>
        <w:ind w:left="531"/>
        <w:rPr>
          <w:rFonts w:cs="Arial"/>
          <w:sz w:val="18"/>
          <w:szCs w:val="18"/>
        </w:rPr>
      </w:pPr>
      <w:r w:rsidRPr="00D671D7">
        <w:rPr>
          <w:rFonts w:cs="Arial"/>
          <w:sz w:val="18"/>
          <w:szCs w:val="18"/>
        </w:rPr>
        <w:t>The m</w:t>
      </w:r>
      <w:r w:rsidR="00906869" w:rsidRPr="00D671D7">
        <w:rPr>
          <w:rFonts w:cs="Arial"/>
          <w:sz w:val="18"/>
          <w:szCs w:val="18"/>
        </w:rPr>
        <w:t>ovements of rights in power purchase agreements payable are as follows:</w:t>
      </w:r>
    </w:p>
    <w:p w:rsidR="004219A5" w:rsidRPr="00DD4328" w:rsidRDefault="004219A5" w:rsidP="00D671D7">
      <w:pPr>
        <w:spacing w:line="240" w:lineRule="auto"/>
        <w:ind w:left="531"/>
        <w:rPr>
          <w:rFonts w:cs="Arial"/>
          <w:sz w:val="14"/>
          <w:szCs w:val="14"/>
        </w:rPr>
      </w:pPr>
    </w:p>
    <w:tbl>
      <w:tblPr>
        <w:tblW w:w="9936" w:type="dxa"/>
        <w:tblInd w:w="-450" w:type="dxa"/>
        <w:tblLayout w:type="fixed"/>
        <w:tblLook w:val="0000" w:firstRow="0" w:lastRow="0" w:firstColumn="0" w:lastColumn="0" w:noHBand="0" w:noVBand="0"/>
      </w:tblPr>
      <w:tblGrid>
        <w:gridCol w:w="8352"/>
        <w:gridCol w:w="1584"/>
      </w:tblGrid>
      <w:tr w:rsidR="00397D1B" w:rsidRPr="00D671D7" w:rsidTr="000839DD">
        <w:tc>
          <w:tcPr>
            <w:tcW w:w="8352"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rsidR="00906869" w:rsidRPr="00D671D7" w:rsidRDefault="00906869" w:rsidP="00D671D7">
            <w:pPr>
              <w:spacing w:line="240" w:lineRule="auto"/>
              <w:ind w:right="-72"/>
              <w:jc w:val="right"/>
              <w:rPr>
                <w:rFonts w:cs="Arial"/>
                <w:b/>
                <w:bCs/>
                <w:sz w:val="18"/>
                <w:szCs w:val="18"/>
              </w:rPr>
            </w:pPr>
            <w:r w:rsidRPr="00D671D7">
              <w:rPr>
                <w:rFonts w:cs="Arial"/>
                <w:b/>
                <w:bCs/>
                <w:sz w:val="18"/>
                <w:szCs w:val="18"/>
              </w:rPr>
              <w:t xml:space="preserve">Consolidated </w:t>
            </w:r>
          </w:p>
          <w:p w:rsidR="00906869" w:rsidRPr="00D671D7" w:rsidRDefault="00906869" w:rsidP="00D671D7">
            <w:pPr>
              <w:spacing w:line="240" w:lineRule="auto"/>
              <w:ind w:right="-72"/>
              <w:jc w:val="right"/>
              <w:rPr>
                <w:rFonts w:cs="Arial"/>
                <w:b/>
                <w:bCs/>
                <w:sz w:val="18"/>
                <w:szCs w:val="18"/>
              </w:rPr>
            </w:pPr>
            <w:r w:rsidRPr="00D671D7">
              <w:rPr>
                <w:rFonts w:cs="Arial"/>
                <w:b/>
                <w:bCs/>
                <w:sz w:val="18"/>
                <w:szCs w:val="18"/>
              </w:rPr>
              <w:t>financial information</w:t>
            </w:r>
          </w:p>
        </w:tc>
      </w:tr>
      <w:tr w:rsidR="00397D1B" w:rsidRPr="00D671D7" w:rsidTr="000839DD">
        <w:tc>
          <w:tcPr>
            <w:tcW w:w="8352"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906869" w:rsidRPr="00D671D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Baht Thousand</w:t>
            </w:r>
          </w:p>
        </w:tc>
      </w:tr>
      <w:tr w:rsidR="00397D1B" w:rsidRPr="00D671D7" w:rsidTr="000839DD">
        <w:tc>
          <w:tcPr>
            <w:tcW w:w="8352"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r w:rsidRPr="00D671D7">
              <w:rPr>
                <w:rFonts w:cs="Arial"/>
                <w:b/>
                <w:bCs/>
                <w:sz w:val="18"/>
                <w:szCs w:val="18"/>
              </w:rPr>
              <w:t xml:space="preserve">For the </w:t>
            </w:r>
            <w:r w:rsidR="0051599E" w:rsidRPr="00D671D7">
              <w:rPr>
                <w:rFonts w:cs="Arial"/>
                <w:b/>
                <w:bCs/>
                <w:sz w:val="18"/>
                <w:szCs w:val="18"/>
              </w:rPr>
              <w:t>six</w:t>
            </w:r>
            <w:r w:rsidRPr="00D671D7">
              <w:rPr>
                <w:rFonts w:cs="Arial"/>
                <w:b/>
                <w:bCs/>
                <w:sz w:val="18"/>
                <w:szCs w:val="18"/>
              </w:rPr>
              <w:t xml:space="preserve">-month period ended </w:t>
            </w:r>
            <w:r w:rsidR="00D663C2" w:rsidRPr="00D671D7">
              <w:rPr>
                <w:rFonts w:cs="Arial"/>
                <w:b/>
                <w:bCs/>
                <w:sz w:val="18"/>
                <w:szCs w:val="18"/>
              </w:rPr>
              <w:t>3</w:t>
            </w:r>
            <w:r w:rsidR="0051599E" w:rsidRPr="00D671D7">
              <w:rPr>
                <w:rFonts w:cs="Arial"/>
                <w:b/>
                <w:bCs/>
                <w:sz w:val="18"/>
                <w:szCs w:val="18"/>
              </w:rPr>
              <w:t>0</w:t>
            </w:r>
            <w:r w:rsidR="00D663C2" w:rsidRPr="00D671D7">
              <w:rPr>
                <w:rFonts w:cs="Arial"/>
                <w:b/>
                <w:bCs/>
                <w:sz w:val="18"/>
                <w:szCs w:val="18"/>
              </w:rPr>
              <w:t xml:space="preserve"> </w:t>
            </w:r>
            <w:r w:rsidR="0051599E" w:rsidRPr="00D671D7">
              <w:rPr>
                <w:rFonts w:cs="Arial"/>
                <w:b/>
                <w:bCs/>
                <w:sz w:val="18"/>
                <w:szCs w:val="18"/>
              </w:rPr>
              <w:t>June</w:t>
            </w:r>
            <w:r w:rsidR="00D663C2" w:rsidRPr="00D671D7">
              <w:rPr>
                <w:rFonts w:cs="Arial"/>
                <w:b/>
                <w:bCs/>
                <w:sz w:val="18"/>
                <w:szCs w:val="18"/>
              </w:rPr>
              <w:t xml:space="preserve"> 2020</w:t>
            </w:r>
          </w:p>
        </w:tc>
        <w:tc>
          <w:tcPr>
            <w:tcW w:w="1584"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D671D7" w:rsidTr="000839DD">
        <w:tc>
          <w:tcPr>
            <w:tcW w:w="8352" w:type="dxa"/>
            <w:vAlign w:val="bottom"/>
          </w:tcPr>
          <w:p w:rsidR="00906869" w:rsidRPr="00D671D7" w:rsidRDefault="00906869" w:rsidP="00D671D7">
            <w:pPr>
              <w:pStyle w:val="Heading8"/>
              <w:spacing w:line="240" w:lineRule="auto"/>
              <w:ind w:left="864"/>
              <w:rPr>
                <w:rFonts w:ascii="Arial" w:hAnsi="Arial" w:cs="Arial"/>
                <w:b w:val="0"/>
                <w:bCs w:val="0"/>
                <w:sz w:val="18"/>
                <w:szCs w:val="18"/>
              </w:rPr>
            </w:pPr>
            <w:r w:rsidRPr="00D671D7">
              <w:rPr>
                <w:rFonts w:ascii="Arial" w:hAnsi="Arial" w:cs="Arial"/>
                <w:b w:val="0"/>
                <w:bCs w:val="0"/>
                <w:sz w:val="18"/>
                <w:szCs w:val="18"/>
              </w:rPr>
              <w:t>Opening net book amount</w:t>
            </w:r>
          </w:p>
        </w:tc>
        <w:tc>
          <w:tcPr>
            <w:tcW w:w="1584" w:type="dxa"/>
            <w:vAlign w:val="bottom"/>
          </w:tcPr>
          <w:p w:rsidR="00906869" w:rsidRPr="00D671D7" w:rsidRDefault="00857A73" w:rsidP="00D671D7">
            <w:pPr>
              <w:spacing w:line="240" w:lineRule="auto"/>
              <w:ind w:right="-72"/>
              <w:jc w:val="right"/>
              <w:rPr>
                <w:rFonts w:cs="Arial"/>
                <w:sz w:val="18"/>
                <w:szCs w:val="18"/>
              </w:rPr>
            </w:pPr>
            <w:r w:rsidRPr="00D671D7">
              <w:rPr>
                <w:rFonts w:cs="Arial"/>
                <w:sz w:val="18"/>
                <w:szCs w:val="18"/>
              </w:rPr>
              <w:t>163,388</w:t>
            </w:r>
          </w:p>
        </w:tc>
      </w:tr>
      <w:tr w:rsidR="00397D1B" w:rsidRPr="00D671D7" w:rsidTr="000839DD">
        <w:tc>
          <w:tcPr>
            <w:tcW w:w="8352" w:type="dxa"/>
            <w:vAlign w:val="bottom"/>
          </w:tcPr>
          <w:p w:rsidR="00906869" w:rsidRPr="00D671D7" w:rsidRDefault="00D45454" w:rsidP="00D671D7">
            <w:pPr>
              <w:pStyle w:val="Heading8"/>
              <w:spacing w:line="240" w:lineRule="auto"/>
              <w:ind w:left="864"/>
              <w:rPr>
                <w:rFonts w:ascii="Arial" w:hAnsi="Arial" w:cs="Arial"/>
                <w:b w:val="0"/>
                <w:bCs w:val="0"/>
                <w:sz w:val="18"/>
                <w:szCs w:val="18"/>
              </w:rPr>
            </w:pPr>
            <w:r w:rsidRPr="00D671D7">
              <w:rPr>
                <w:rFonts w:ascii="Arial" w:hAnsi="Arial" w:cs="Arial"/>
                <w:b w:val="0"/>
                <w:bCs w:val="0"/>
                <w:sz w:val="18"/>
                <w:szCs w:val="18"/>
              </w:rPr>
              <w:t>Rep</w:t>
            </w:r>
            <w:r w:rsidR="00906869" w:rsidRPr="00D671D7">
              <w:rPr>
                <w:rFonts w:ascii="Arial" w:hAnsi="Arial" w:cs="Arial"/>
                <w:b w:val="0"/>
                <w:bCs w:val="0"/>
                <w:sz w:val="18"/>
                <w:szCs w:val="18"/>
              </w:rPr>
              <w:t>ayments</w:t>
            </w:r>
            <w:r w:rsidRPr="00D671D7">
              <w:rPr>
                <w:rFonts w:ascii="Arial" w:hAnsi="Arial" w:cs="Arial"/>
                <w:b w:val="0"/>
                <w:bCs w:val="0"/>
                <w:sz w:val="18"/>
                <w:szCs w:val="18"/>
              </w:rPr>
              <w:t xml:space="preserve"> of liabilities</w:t>
            </w:r>
          </w:p>
        </w:tc>
        <w:tc>
          <w:tcPr>
            <w:tcW w:w="1584" w:type="dxa"/>
            <w:vAlign w:val="bottom"/>
          </w:tcPr>
          <w:p w:rsidR="00906869" w:rsidRPr="00D671D7" w:rsidRDefault="00D55E44" w:rsidP="00D671D7">
            <w:pPr>
              <w:spacing w:line="240" w:lineRule="auto"/>
              <w:ind w:right="-72"/>
              <w:jc w:val="right"/>
              <w:rPr>
                <w:rFonts w:cs="Arial"/>
                <w:sz w:val="18"/>
                <w:szCs w:val="18"/>
                <w:rtl/>
                <w:cs/>
              </w:rPr>
            </w:pPr>
            <w:r>
              <w:rPr>
                <w:rFonts w:cs="Arial"/>
                <w:sz w:val="18"/>
                <w:szCs w:val="18"/>
              </w:rPr>
              <w:t>(5,410)</w:t>
            </w:r>
          </w:p>
        </w:tc>
      </w:tr>
      <w:tr w:rsidR="00397D1B" w:rsidRPr="00D671D7" w:rsidTr="000839DD">
        <w:tc>
          <w:tcPr>
            <w:tcW w:w="8352"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671D7">
              <w:rPr>
                <w:rFonts w:cs="Arial"/>
                <w:sz w:val="18"/>
                <w:szCs w:val="18"/>
              </w:rPr>
              <w:t>Finance cost</w:t>
            </w:r>
          </w:p>
        </w:tc>
        <w:tc>
          <w:tcPr>
            <w:tcW w:w="1584" w:type="dxa"/>
            <w:vAlign w:val="bottom"/>
          </w:tcPr>
          <w:p w:rsidR="00906869" w:rsidRPr="00D671D7" w:rsidRDefault="00D55E44" w:rsidP="00D671D7">
            <w:pPr>
              <w:pBdr>
                <w:bottom w:val="single" w:sz="4" w:space="1" w:color="auto"/>
              </w:pBdr>
              <w:spacing w:line="240" w:lineRule="auto"/>
              <w:ind w:right="-72"/>
              <w:jc w:val="right"/>
              <w:rPr>
                <w:rFonts w:cs="Arial"/>
                <w:sz w:val="18"/>
                <w:szCs w:val="18"/>
                <w:lang w:val="en-US"/>
              </w:rPr>
            </w:pPr>
            <w:r>
              <w:rPr>
                <w:rFonts w:cs="Arial"/>
                <w:sz w:val="18"/>
                <w:szCs w:val="18"/>
                <w:lang w:val="en-US"/>
              </w:rPr>
              <w:t>3,806</w:t>
            </w:r>
          </w:p>
        </w:tc>
      </w:tr>
      <w:tr w:rsidR="00397D1B" w:rsidRPr="00DD4328" w:rsidTr="000839DD">
        <w:trPr>
          <w:trHeight w:val="80"/>
        </w:trPr>
        <w:tc>
          <w:tcPr>
            <w:tcW w:w="8352"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r>
      <w:tr w:rsidR="00397D1B" w:rsidRPr="00D671D7" w:rsidTr="000839DD">
        <w:tc>
          <w:tcPr>
            <w:tcW w:w="8352" w:type="dxa"/>
          </w:tcPr>
          <w:p w:rsidR="00906869" w:rsidRPr="00D671D7" w:rsidRDefault="00906869" w:rsidP="00D671D7">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671D7">
              <w:rPr>
                <w:rFonts w:cs="Arial"/>
                <w:sz w:val="18"/>
                <w:szCs w:val="18"/>
              </w:rPr>
              <w:t>Closing net book amount</w:t>
            </w:r>
          </w:p>
        </w:tc>
        <w:tc>
          <w:tcPr>
            <w:tcW w:w="1584" w:type="dxa"/>
            <w:vAlign w:val="bottom"/>
          </w:tcPr>
          <w:p w:rsidR="00906869" w:rsidRPr="00D671D7" w:rsidRDefault="00D55E44" w:rsidP="00D671D7">
            <w:pPr>
              <w:pBdr>
                <w:bottom w:val="double" w:sz="4" w:space="1" w:color="auto"/>
              </w:pBdr>
              <w:spacing w:line="240" w:lineRule="auto"/>
              <w:ind w:right="-72"/>
              <w:jc w:val="right"/>
              <w:rPr>
                <w:rFonts w:cs="Arial"/>
                <w:sz w:val="18"/>
                <w:szCs w:val="18"/>
              </w:rPr>
            </w:pPr>
            <w:r>
              <w:rPr>
                <w:rFonts w:cs="Arial"/>
                <w:sz w:val="18"/>
                <w:szCs w:val="18"/>
              </w:rPr>
              <w:t>161,784</w:t>
            </w:r>
          </w:p>
        </w:tc>
      </w:tr>
    </w:tbl>
    <w:p w:rsidR="000D64F9" w:rsidRPr="00DD4328" w:rsidRDefault="000D64F9" w:rsidP="00D671D7">
      <w:pPr>
        <w:spacing w:line="240" w:lineRule="auto"/>
        <w:ind w:left="540" w:hanging="540"/>
        <w:rPr>
          <w:rFonts w:eastAsia="Angsana New" w:cs="Arial"/>
          <w:b/>
          <w:bCs/>
          <w:sz w:val="14"/>
          <w:szCs w:val="14"/>
        </w:rPr>
      </w:pPr>
    </w:p>
    <w:p w:rsidR="000D64F9" w:rsidRPr="00DD4328" w:rsidRDefault="000D64F9" w:rsidP="00D671D7">
      <w:pPr>
        <w:spacing w:line="240" w:lineRule="auto"/>
        <w:ind w:left="540" w:hanging="540"/>
        <w:rPr>
          <w:rFonts w:eastAsia="Angsana New" w:cs="Arial"/>
          <w:b/>
          <w:bCs/>
          <w:sz w:val="14"/>
          <w:szCs w:val="14"/>
        </w:rPr>
      </w:pPr>
    </w:p>
    <w:p w:rsidR="00906869" w:rsidRPr="00737747" w:rsidRDefault="00906869" w:rsidP="00D671D7">
      <w:pPr>
        <w:spacing w:line="240" w:lineRule="auto"/>
        <w:ind w:left="540" w:hanging="540"/>
        <w:rPr>
          <w:rFonts w:cs="Arial"/>
          <w:b/>
          <w:bCs/>
          <w:sz w:val="18"/>
          <w:szCs w:val="18"/>
        </w:rPr>
      </w:pPr>
      <w:r w:rsidRPr="00737747">
        <w:rPr>
          <w:rFonts w:eastAsia="Angsana New" w:cs="Arial"/>
          <w:b/>
          <w:bCs/>
          <w:sz w:val="18"/>
          <w:szCs w:val="18"/>
        </w:rPr>
        <w:t>1</w:t>
      </w:r>
      <w:r w:rsidR="00FD2FD6" w:rsidRPr="00737747">
        <w:rPr>
          <w:rFonts w:eastAsia="Angsana New" w:cs="Arial"/>
          <w:b/>
          <w:bCs/>
          <w:sz w:val="18"/>
          <w:szCs w:val="18"/>
        </w:rPr>
        <w:t>2</w:t>
      </w:r>
      <w:r w:rsidRPr="00737747">
        <w:rPr>
          <w:rFonts w:eastAsia="Angsana New" w:cs="Arial"/>
          <w:b/>
          <w:bCs/>
          <w:sz w:val="18"/>
          <w:szCs w:val="18"/>
        </w:rPr>
        <w:tab/>
      </w:r>
      <w:r w:rsidRPr="00737747">
        <w:rPr>
          <w:rFonts w:cs="Arial"/>
          <w:b/>
          <w:bCs/>
          <w:sz w:val="18"/>
          <w:szCs w:val="18"/>
        </w:rPr>
        <w:t>Long-term borrowings from financial institutions</w:t>
      </w:r>
    </w:p>
    <w:tbl>
      <w:tblPr>
        <w:tblW w:w="9893" w:type="dxa"/>
        <w:tblInd w:w="-441" w:type="dxa"/>
        <w:tblLayout w:type="fixed"/>
        <w:tblLook w:val="0000" w:firstRow="0" w:lastRow="0" w:firstColumn="0" w:lastColumn="0" w:noHBand="0" w:noVBand="0"/>
      </w:tblPr>
      <w:tblGrid>
        <w:gridCol w:w="6725"/>
        <w:gridCol w:w="1584"/>
        <w:gridCol w:w="1584"/>
      </w:tblGrid>
      <w:tr w:rsidR="00737747" w:rsidRPr="00737747" w:rsidTr="009F4A49">
        <w:tc>
          <w:tcPr>
            <w:tcW w:w="6725" w:type="dxa"/>
          </w:tcPr>
          <w:p w:rsidR="00906869" w:rsidRPr="00737747" w:rsidRDefault="00906869" w:rsidP="00D671D7">
            <w:pPr>
              <w:spacing w:line="240" w:lineRule="auto"/>
              <w:ind w:left="874"/>
              <w:rPr>
                <w:rFonts w:cs="Arial"/>
                <w:sz w:val="18"/>
                <w:szCs w:val="18"/>
              </w:rPr>
            </w:pPr>
          </w:p>
        </w:tc>
        <w:tc>
          <w:tcPr>
            <w:tcW w:w="3168" w:type="dxa"/>
            <w:gridSpan w:val="2"/>
            <w:vAlign w:val="bottom"/>
          </w:tcPr>
          <w:p w:rsidR="00906869" w:rsidRPr="00737747" w:rsidRDefault="00906869" w:rsidP="00D671D7">
            <w:pPr>
              <w:pBdr>
                <w:bottom w:val="single" w:sz="4" w:space="1" w:color="auto"/>
              </w:pBdr>
              <w:spacing w:line="240" w:lineRule="auto"/>
              <w:ind w:right="-72"/>
              <w:jc w:val="center"/>
              <w:rPr>
                <w:rFonts w:cs="Arial"/>
                <w:b/>
                <w:bCs/>
                <w:sz w:val="18"/>
                <w:szCs w:val="18"/>
              </w:rPr>
            </w:pPr>
            <w:r w:rsidRPr="00737747">
              <w:rPr>
                <w:rFonts w:cs="Arial"/>
                <w:b/>
                <w:bCs/>
                <w:sz w:val="18"/>
                <w:szCs w:val="18"/>
              </w:rPr>
              <w:t>Consolidated</w:t>
            </w:r>
          </w:p>
          <w:p w:rsidR="00906869" w:rsidRPr="00737747" w:rsidRDefault="00906869" w:rsidP="00D671D7">
            <w:pPr>
              <w:pBdr>
                <w:bottom w:val="single" w:sz="4" w:space="1" w:color="auto"/>
              </w:pBdr>
              <w:spacing w:line="240" w:lineRule="auto"/>
              <w:ind w:right="-72"/>
              <w:jc w:val="center"/>
              <w:rPr>
                <w:rFonts w:cs="Arial"/>
                <w:b/>
                <w:bCs/>
                <w:sz w:val="18"/>
                <w:szCs w:val="18"/>
              </w:rPr>
            </w:pPr>
            <w:r w:rsidRPr="00737747">
              <w:rPr>
                <w:rFonts w:cs="Arial"/>
                <w:b/>
                <w:bCs/>
                <w:sz w:val="18"/>
                <w:szCs w:val="18"/>
              </w:rPr>
              <w:t>financial information</w:t>
            </w:r>
          </w:p>
        </w:tc>
      </w:tr>
      <w:tr w:rsidR="00737747" w:rsidRPr="00737747" w:rsidTr="009F4A49">
        <w:tc>
          <w:tcPr>
            <w:tcW w:w="6725" w:type="dxa"/>
          </w:tcPr>
          <w:p w:rsidR="00906869" w:rsidRPr="00737747" w:rsidRDefault="00906869" w:rsidP="00D671D7">
            <w:pPr>
              <w:spacing w:line="240" w:lineRule="auto"/>
              <w:ind w:left="874"/>
              <w:rPr>
                <w:rFonts w:cs="Arial"/>
                <w:b/>
                <w:bCs/>
                <w:sz w:val="18"/>
                <w:szCs w:val="18"/>
              </w:rPr>
            </w:pPr>
          </w:p>
        </w:tc>
        <w:tc>
          <w:tcPr>
            <w:tcW w:w="1584" w:type="dxa"/>
            <w:vAlign w:val="bottom"/>
          </w:tcPr>
          <w:p w:rsidR="00906869" w:rsidRPr="00737747" w:rsidRDefault="00D663C2" w:rsidP="00D671D7">
            <w:pPr>
              <w:pStyle w:val="a"/>
              <w:ind w:right="-72"/>
              <w:jc w:val="right"/>
              <w:rPr>
                <w:rFonts w:ascii="Arial" w:cs="Arial"/>
                <w:b/>
                <w:bCs/>
                <w:color w:val="auto"/>
                <w:sz w:val="18"/>
                <w:szCs w:val="18"/>
              </w:rPr>
            </w:pPr>
            <w:r w:rsidRPr="00737747">
              <w:rPr>
                <w:rFonts w:ascii="Arial" w:cs="Arial"/>
                <w:b/>
                <w:bCs/>
                <w:color w:val="auto"/>
                <w:sz w:val="18"/>
                <w:szCs w:val="18"/>
              </w:rPr>
              <w:t>3</w:t>
            </w:r>
            <w:r w:rsidR="00AF5BDF" w:rsidRPr="00737747">
              <w:rPr>
                <w:rFonts w:ascii="Arial" w:cs="Arial"/>
                <w:b/>
                <w:bCs/>
                <w:color w:val="auto"/>
                <w:sz w:val="18"/>
                <w:szCs w:val="18"/>
              </w:rPr>
              <w:t>0</w:t>
            </w:r>
            <w:r w:rsidRPr="00737747">
              <w:rPr>
                <w:rFonts w:ascii="Arial" w:cs="Arial"/>
                <w:b/>
                <w:bCs/>
                <w:color w:val="auto"/>
                <w:sz w:val="18"/>
                <w:szCs w:val="18"/>
              </w:rPr>
              <w:t xml:space="preserve"> </w:t>
            </w:r>
            <w:r w:rsidR="00AF5BDF" w:rsidRPr="00737747">
              <w:rPr>
                <w:rFonts w:ascii="Arial" w:cs="Arial"/>
                <w:b/>
                <w:bCs/>
                <w:color w:val="auto"/>
                <w:sz w:val="18"/>
                <w:szCs w:val="18"/>
              </w:rPr>
              <w:t>June</w:t>
            </w:r>
          </w:p>
        </w:tc>
        <w:tc>
          <w:tcPr>
            <w:tcW w:w="1584" w:type="dxa"/>
            <w:vAlign w:val="bottom"/>
          </w:tcPr>
          <w:p w:rsidR="00906869" w:rsidRPr="00737747" w:rsidRDefault="00906869" w:rsidP="00D671D7">
            <w:pPr>
              <w:pStyle w:val="a"/>
              <w:ind w:right="-72"/>
              <w:jc w:val="right"/>
              <w:rPr>
                <w:rFonts w:ascii="Arial" w:cs="Arial"/>
                <w:b/>
                <w:bCs/>
                <w:color w:val="auto"/>
                <w:sz w:val="18"/>
                <w:szCs w:val="18"/>
              </w:rPr>
            </w:pPr>
            <w:r w:rsidRPr="00737747">
              <w:rPr>
                <w:rFonts w:ascii="Arial" w:cs="Arial"/>
                <w:b/>
                <w:bCs/>
                <w:color w:val="auto"/>
                <w:sz w:val="18"/>
                <w:szCs w:val="18"/>
              </w:rPr>
              <w:t>31 December</w:t>
            </w:r>
          </w:p>
        </w:tc>
      </w:tr>
      <w:tr w:rsidR="00737747" w:rsidRPr="00737747" w:rsidTr="009F4A49">
        <w:tc>
          <w:tcPr>
            <w:tcW w:w="6725" w:type="dxa"/>
          </w:tcPr>
          <w:p w:rsidR="00906869" w:rsidRPr="00737747" w:rsidRDefault="00906869" w:rsidP="00D671D7">
            <w:pPr>
              <w:spacing w:line="240" w:lineRule="auto"/>
              <w:ind w:left="874"/>
              <w:rPr>
                <w:rFonts w:cs="Arial"/>
                <w:b/>
                <w:bCs/>
                <w:sz w:val="18"/>
                <w:szCs w:val="18"/>
              </w:rPr>
            </w:pPr>
          </w:p>
        </w:tc>
        <w:tc>
          <w:tcPr>
            <w:tcW w:w="1584" w:type="dxa"/>
            <w:vAlign w:val="bottom"/>
          </w:tcPr>
          <w:p w:rsidR="00906869" w:rsidRPr="00737747" w:rsidRDefault="00906869" w:rsidP="00D671D7">
            <w:pPr>
              <w:pStyle w:val="a"/>
              <w:ind w:right="-72"/>
              <w:jc w:val="right"/>
              <w:rPr>
                <w:rFonts w:ascii="Arial" w:cs="Arial"/>
                <w:b/>
                <w:bCs/>
                <w:color w:val="auto"/>
                <w:sz w:val="18"/>
                <w:szCs w:val="18"/>
              </w:rPr>
            </w:pPr>
            <w:r w:rsidRPr="00737747">
              <w:rPr>
                <w:rFonts w:ascii="Arial" w:cs="Arial"/>
                <w:b/>
                <w:bCs/>
                <w:color w:val="auto"/>
                <w:sz w:val="18"/>
                <w:szCs w:val="18"/>
              </w:rPr>
              <w:t>20</w:t>
            </w:r>
            <w:r w:rsidR="00D663C2" w:rsidRPr="00737747">
              <w:rPr>
                <w:rFonts w:ascii="Arial" w:cs="Arial"/>
                <w:b/>
                <w:bCs/>
                <w:color w:val="auto"/>
                <w:sz w:val="18"/>
                <w:szCs w:val="18"/>
              </w:rPr>
              <w:t>20</w:t>
            </w:r>
          </w:p>
        </w:tc>
        <w:tc>
          <w:tcPr>
            <w:tcW w:w="1584" w:type="dxa"/>
            <w:vAlign w:val="bottom"/>
          </w:tcPr>
          <w:p w:rsidR="00906869" w:rsidRPr="00737747" w:rsidRDefault="00906869" w:rsidP="00D671D7">
            <w:pPr>
              <w:pStyle w:val="a"/>
              <w:ind w:right="-72"/>
              <w:jc w:val="right"/>
              <w:rPr>
                <w:rFonts w:ascii="Arial" w:cs="Arial"/>
                <w:b/>
                <w:bCs/>
                <w:color w:val="auto"/>
                <w:sz w:val="18"/>
                <w:szCs w:val="18"/>
              </w:rPr>
            </w:pPr>
            <w:r w:rsidRPr="00737747">
              <w:rPr>
                <w:rFonts w:ascii="Arial" w:cs="Arial"/>
                <w:b/>
                <w:bCs/>
                <w:color w:val="auto"/>
                <w:sz w:val="18"/>
                <w:szCs w:val="18"/>
              </w:rPr>
              <w:t>201</w:t>
            </w:r>
            <w:r w:rsidR="00D663C2" w:rsidRPr="00737747">
              <w:rPr>
                <w:rFonts w:ascii="Arial" w:cs="Arial"/>
                <w:b/>
                <w:bCs/>
                <w:color w:val="auto"/>
                <w:sz w:val="18"/>
                <w:szCs w:val="18"/>
              </w:rPr>
              <w:t>9</w:t>
            </w:r>
          </w:p>
        </w:tc>
      </w:tr>
      <w:tr w:rsidR="00737747" w:rsidRPr="00737747" w:rsidTr="009F4A49">
        <w:tc>
          <w:tcPr>
            <w:tcW w:w="6725" w:type="dxa"/>
          </w:tcPr>
          <w:p w:rsidR="00906869" w:rsidRPr="00737747" w:rsidRDefault="00906869" w:rsidP="00D671D7">
            <w:pPr>
              <w:spacing w:line="240" w:lineRule="auto"/>
              <w:ind w:left="874"/>
              <w:rPr>
                <w:rFonts w:cs="Arial"/>
                <w:sz w:val="18"/>
                <w:szCs w:val="18"/>
              </w:rPr>
            </w:pPr>
          </w:p>
        </w:tc>
        <w:tc>
          <w:tcPr>
            <w:tcW w:w="1584" w:type="dxa"/>
          </w:tcPr>
          <w:p w:rsidR="00906869" w:rsidRPr="0073774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37747">
              <w:rPr>
                <w:rFonts w:cs="Arial"/>
                <w:b/>
                <w:bCs/>
                <w:sz w:val="18"/>
                <w:szCs w:val="18"/>
              </w:rPr>
              <w:t>Baht Thousand</w:t>
            </w:r>
          </w:p>
        </w:tc>
        <w:tc>
          <w:tcPr>
            <w:tcW w:w="1584" w:type="dxa"/>
          </w:tcPr>
          <w:p w:rsidR="00906869" w:rsidRPr="00737747" w:rsidRDefault="00906869"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37747">
              <w:rPr>
                <w:rFonts w:cs="Arial"/>
                <w:b/>
                <w:bCs/>
                <w:sz w:val="18"/>
                <w:szCs w:val="18"/>
              </w:rPr>
              <w:t>Baht Thousand</w:t>
            </w:r>
          </w:p>
        </w:tc>
      </w:tr>
      <w:tr w:rsidR="00737747" w:rsidRPr="00DD4328" w:rsidTr="009F4A49">
        <w:tc>
          <w:tcPr>
            <w:tcW w:w="6725" w:type="dxa"/>
          </w:tcPr>
          <w:p w:rsidR="00906869" w:rsidRPr="00DD4328" w:rsidRDefault="00906869" w:rsidP="00D671D7">
            <w:pPr>
              <w:spacing w:line="240" w:lineRule="auto"/>
              <w:ind w:left="874"/>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737747" w:rsidRPr="00737747" w:rsidTr="009F4A49">
        <w:tc>
          <w:tcPr>
            <w:tcW w:w="6725" w:type="dxa"/>
            <w:vAlign w:val="bottom"/>
          </w:tcPr>
          <w:p w:rsidR="00906869" w:rsidRPr="00737747" w:rsidRDefault="00906869" w:rsidP="00D671D7">
            <w:pPr>
              <w:pStyle w:val="Heading8"/>
              <w:spacing w:line="240" w:lineRule="auto"/>
              <w:ind w:left="874"/>
              <w:rPr>
                <w:rFonts w:ascii="Arial" w:hAnsi="Arial" w:cs="Arial"/>
                <w:b w:val="0"/>
                <w:bCs w:val="0"/>
                <w:sz w:val="18"/>
                <w:szCs w:val="18"/>
              </w:rPr>
            </w:pPr>
            <w:r w:rsidRPr="00737747">
              <w:rPr>
                <w:rFonts w:ascii="Arial" w:hAnsi="Arial" w:cs="Arial"/>
                <w:b w:val="0"/>
                <w:bCs w:val="0"/>
                <w:sz w:val="18"/>
                <w:szCs w:val="18"/>
              </w:rPr>
              <w:t xml:space="preserve">Current </w:t>
            </w:r>
            <w:r w:rsidRPr="00737747">
              <w:rPr>
                <w:rFonts w:ascii="Arial" w:hAnsi="Arial" w:cs="Arial"/>
                <w:b w:val="0"/>
                <w:bCs w:val="0"/>
                <w:sz w:val="18"/>
                <w:szCs w:val="22"/>
                <w:lang w:bidi="th-TH"/>
              </w:rPr>
              <w:t xml:space="preserve">portion of long-term </w:t>
            </w:r>
            <w:r w:rsidRPr="00737747">
              <w:rPr>
                <w:rFonts w:ascii="Arial" w:hAnsi="Arial" w:cs="Arial"/>
                <w:b w:val="0"/>
                <w:bCs w:val="0"/>
                <w:sz w:val="18"/>
                <w:szCs w:val="18"/>
              </w:rPr>
              <w:t>borrowings</w:t>
            </w:r>
          </w:p>
        </w:tc>
        <w:tc>
          <w:tcPr>
            <w:tcW w:w="1584" w:type="dxa"/>
            <w:vAlign w:val="bottom"/>
          </w:tcPr>
          <w:p w:rsidR="00906869" w:rsidRPr="00737747" w:rsidRDefault="00D55E44" w:rsidP="00D671D7">
            <w:pPr>
              <w:spacing w:line="240" w:lineRule="auto"/>
              <w:ind w:right="-72"/>
              <w:jc w:val="right"/>
              <w:rPr>
                <w:rFonts w:cs="Arial"/>
                <w:sz w:val="18"/>
                <w:szCs w:val="18"/>
                <w:lang w:val="en-US"/>
              </w:rPr>
            </w:pPr>
            <w:r w:rsidRPr="00737747">
              <w:rPr>
                <w:rFonts w:cs="Arial"/>
                <w:sz w:val="18"/>
                <w:szCs w:val="18"/>
                <w:lang w:val="en-US"/>
              </w:rPr>
              <w:t>140,844</w:t>
            </w:r>
          </w:p>
        </w:tc>
        <w:tc>
          <w:tcPr>
            <w:tcW w:w="1584" w:type="dxa"/>
            <w:vAlign w:val="bottom"/>
          </w:tcPr>
          <w:p w:rsidR="00906869" w:rsidRPr="00737747" w:rsidRDefault="00857A73" w:rsidP="00D671D7">
            <w:pPr>
              <w:spacing w:line="240" w:lineRule="auto"/>
              <w:ind w:right="-72"/>
              <w:jc w:val="right"/>
              <w:rPr>
                <w:rFonts w:cs="Arial"/>
                <w:sz w:val="18"/>
                <w:szCs w:val="18"/>
              </w:rPr>
            </w:pPr>
            <w:r w:rsidRPr="00737747">
              <w:rPr>
                <w:rFonts w:cs="Arial"/>
                <w:sz w:val="18"/>
                <w:szCs w:val="18"/>
              </w:rPr>
              <w:t>140,166</w:t>
            </w:r>
          </w:p>
        </w:tc>
      </w:tr>
      <w:tr w:rsidR="00737747" w:rsidRPr="00737747" w:rsidTr="009F4A49">
        <w:tc>
          <w:tcPr>
            <w:tcW w:w="6725" w:type="dxa"/>
          </w:tcPr>
          <w:p w:rsidR="00906869" w:rsidRPr="00737747" w:rsidRDefault="00906869" w:rsidP="00D671D7">
            <w:pPr>
              <w:spacing w:line="240" w:lineRule="auto"/>
              <w:ind w:left="874"/>
              <w:rPr>
                <w:rFonts w:cs="Arial"/>
                <w:sz w:val="18"/>
                <w:szCs w:val="18"/>
              </w:rPr>
            </w:pPr>
            <w:r w:rsidRPr="00737747">
              <w:rPr>
                <w:rFonts w:cs="Arial"/>
                <w:sz w:val="18"/>
                <w:szCs w:val="18"/>
              </w:rPr>
              <w:t>Long-term borrowings</w:t>
            </w:r>
          </w:p>
        </w:tc>
        <w:tc>
          <w:tcPr>
            <w:tcW w:w="1584" w:type="dxa"/>
            <w:vAlign w:val="bottom"/>
          </w:tcPr>
          <w:p w:rsidR="00906869" w:rsidRPr="00737747" w:rsidRDefault="00D55E44" w:rsidP="00D671D7">
            <w:pPr>
              <w:pBdr>
                <w:bottom w:val="single" w:sz="4" w:space="1" w:color="auto"/>
              </w:pBdr>
              <w:spacing w:line="240" w:lineRule="auto"/>
              <w:ind w:right="-72"/>
              <w:jc w:val="right"/>
              <w:rPr>
                <w:rFonts w:cs="Arial"/>
                <w:sz w:val="18"/>
                <w:szCs w:val="18"/>
                <w:lang w:val="en-US"/>
              </w:rPr>
            </w:pPr>
            <w:r w:rsidRPr="00737747">
              <w:rPr>
                <w:rFonts w:cs="Arial"/>
                <w:sz w:val="18"/>
                <w:szCs w:val="18"/>
                <w:lang w:val="en-US"/>
              </w:rPr>
              <w:t>1,530,093</w:t>
            </w:r>
          </w:p>
        </w:tc>
        <w:tc>
          <w:tcPr>
            <w:tcW w:w="1584" w:type="dxa"/>
            <w:vAlign w:val="bottom"/>
          </w:tcPr>
          <w:p w:rsidR="00906869" w:rsidRPr="00737747" w:rsidRDefault="00857A73" w:rsidP="00D671D7">
            <w:pPr>
              <w:pBdr>
                <w:bottom w:val="single" w:sz="4" w:space="1" w:color="auto"/>
              </w:pBdr>
              <w:spacing w:line="240" w:lineRule="auto"/>
              <w:ind w:right="-72"/>
              <w:jc w:val="right"/>
              <w:rPr>
                <w:rFonts w:cs="Arial"/>
                <w:sz w:val="18"/>
                <w:szCs w:val="18"/>
              </w:rPr>
            </w:pPr>
            <w:r w:rsidRPr="00737747">
              <w:rPr>
                <w:rFonts w:cs="Arial"/>
                <w:sz w:val="18"/>
                <w:szCs w:val="18"/>
              </w:rPr>
              <w:t>1,590,402</w:t>
            </w:r>
          </w:p>
        </w:tc>
      </w:tr>
      <w:tr w:rsidR="00737747" w:rsidRPr="00DD4328" w:rsidTr="009F4A49">
        <w:tc>
          <w:tcPr>
            <w:tcW w:w="6725" w:type="dxa"/>
          </w:tcPr>
          <w:p w:rsidR="00906869" w:rsidRPr="00DD4328" w:rsidRDefault="00906869" w:rsidP="00D671D7">
            <w:pPr>
              <w:spacing w:line="240" w:lineRule="auto"/>
              <w:ind w:left="874"/>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c>
          <w:tcPr>
            <w:tcW w:w="1584" w:type="dxa"/>
          </w:tcPr>
          <w:p w:rsidR="00906869" w:rsidRPr="00DD4328" w:rsidRDefault="00906869" w:rsidP="00D671D7">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r>
      <w:tr w:rsidR="00737747" w:rsidRPr="00737747" w:rsidTr="009F4A49">
        <w:tc>
          <w:tcPr>
            <w:tcW w:w="6725" w:type="dxa"/>
          </w:tcPr>
          <w:p w:rsidR="00906869" w:rsidRPr="00737747" w:rsidRDefault="00906869" w:rsidP="00D671D7">
            <w:pPr>
              <w:spacing w:line="240" w:lineRule="auto"/>
              <w:ind w:left="874"/>
              <w:rPr>
                <w:rFonts w:cs="Arial"/>
                <w:sz w:val="18"/>
                <w:szCs w:val="18"/>
              </w:rPr>
            </w:pPr>
          </w:p>
        </w:tc>
        <w:tc>
          <w:tcPr>
            <w:tcW w:w="1584" w:type="dxa"/>
            <w:vAlign w:val="bottom"/>
          </w:tcPr>
          <w:p w:rsidR="00906869" w:rsidRPr="00737747" w:rsidRDefault="00D55E44" w:rsidP="00D671D7">
            <w:pPr>
              <w:pBdr>
                <w:bottom w:val="double" w:sz="4" w:space="1" w:color="auto"/>
              </w:pBdr>
              <w:spacing w:line="240" w:lineRule="auto"/>
              <w:ind w:right="-72"/>
              <w:jc w:val="right"/>
              <w:rPr>
                <w:rFonts w:cs="Arial"/>
                <w:sz w:val="18"/>
                <w:szCs w:val="18"/>
              </w:rPr>
            </w:pPr>
            <w:r w:rsidRPr="00737747">
              <w:rPr>
                <w:rFonts w:cs="Arial"/>
                <w:sz w:val="18"/>
                <w:szCs w:val="18"/>
              </w:rPr>
              <w:t>1,670,937</w:t>
            </w:r>
          </w:p>
        </w:tc>
        <w:tc>
          <w:tcPr>
            <w:tcW w:w="1584" w:type="dxa"/>
            <w:vAlign w:val="bottom"/>
          </w:tcPr>
          <w:p w:rsidR="00906869" w:rsidRPr="00737747" w:rsidRDefault="00857A73" w:rsidP="00D671D7">
            <w:pPr>
              <w:pBdr>
                <w:bottom w:val="double" w:sz="4" w:space="1" w:color="auto"/>
              </w:pBdr>
              <w:spacing w:line="240" w:lineRule="auto"/>
              <w:ind w:right="-72"/>
              <w:jc w:val="right"/>
              <w:rPr>
                <w:rFonts w:cs="Arial"/>
                <w:sz w:val="18"/>
                <w:szCs w:val="18"/>
              </w:rPr>
            </w:pPr>
            <w:r w:rsidRPr="00737747">
              <w:rPr>
                <w:rFonts w:cs="Arial"/>
                <w:sz w:val="18"/>
                <w:szCs w:val="18"/>
              </w:rPr>
              <w:t>1,730,568</w:t>
            </w:r>
          </w:p>
        </w:tc>
      </w:tr>
    </w:tbl>
    <w:p w:rsidR="00AC2C90" w:rsidRPr="00DD4328" w:rsidRDefault="00AC2C90" w:rsidP="00D671D7">
      <w:pPr>
        <w:autoSpaceDE w:val="0"/>
        <w:autoSpaceDN w:val="0"/>
        <w:adjustRightInd w:val="0"/>
        <w:spacing w:line="240" w:lineRule="auto"/>
        <w:ind w:left="1080" w:hanging="540"/>
        <w:rPr>
          <w:rFonts w:cs="Arial"/>
          <w:sz w:val="14"/>
          <w:szCs w:val="14"/>
        </w:rPr>
      </w:pPr>
    </w:p>
    <w:p w:rsidR="00DD4328" w:rsidRPr="00737747" w:rsidRDefault="00DD4328" w:rsidP="00DD4328">
      <w:pPr>
        <w:autoSpaceDE w:val="0"/>
        <w:autoSpaceDN w:val="0"/>
        <w:adjustRightInd w:val="0"/>
        <w:spacing w:line="240" w:lineRule="auto"/>
        <w:ind w:left="540"/>
        <w:rPr>
          <w:rFonts w:cs="Arial"/>
          <w:sz w:val="18"/>
          <w:szCs w:val="18"/>
        </w:rPr>
      </w:pPr>
      <w:r w:rsidRPr="00737747">
        <w:rPr>
          <w:rFonts w:cs="Arial"/>
          <w:sz w:val="18"/>
          <w:szCs w:val="18"/>
        </w:rPr>
        <w:t>The movements of long-term borrowings from financial institutions are as follows:</w:t>
      </w:r>
    </w:p>
    <w:p w:rsidR="00DD4328" w:rsidRPr="00DD4328" w:rsidRDefault="00DD4328" w:rsidP="00DD4328">
      <w:pPr>
        <w:autoSpaceDE w:val="0"/>
        <w:autoSpaceDN w:val="0"/>
        <w:adjustRightInd w:val="0"/>
        <w:spacing w:line="240" w:lineRule="auto"/>
        <w:ind w:left="540"/>
        <w:rPr>
          <w:rFonts w:cs="Arial"/>
          <w:sz w:val="14"/>
          <w:szCs w:val="14"/>
        </w:rPr>
      </w:pPr>
    </w:p>
    <w:tbl>
      <w:tblPr>
        <w:tblW w:w="9360" w:type="dxa"/>
        <w:tblInd w:w="108" w:type="dxa"/>
        <w:tblLayout w:type="fixed"/>
        <w:tblLook w:val="0000" w:firstRow="0" w:lastRow="0" w:firstColumn="0" w:lastColumn="0" w:noHBand="0" w:noVBand="0"/>
      </w:tblPr>
      <w:tblGrid>
        <w:gridCol w:w="7776"/>
        <w:gridCol w:w="1584"/>
      </w:tblGrid>
      <w:tr w:rsidR="00DD4328" w:rsidRPr="00737747" w:rsidTr="002B62FB">
        <w:trPr>
          <w:trHeight w:val="20"/>
        </w:trPr>
        <w:tc>
          <w:tcPr>
            <w:tcW w:w="7776" w:type="dxa"/>
          </w:tcPr>
          <w:p w:rsidR="00DD4328" w:rsidRPr="00737747" w:rsidRDefault="00DD4328" w:rsidP="002B62FB">
            <w:pPr>
              <w:tabs>
                <w:tab w:val="left" w:pos="1134"/>
                <w:tab w:val="left" w:pos="1276"/>
                <w:tab w:val="center" w:pos="3402"/>
                <w:tab w:val="center" w:pos="4536"/>
                <w:tab w:val="center" w:pos="5670"/>
                <w:tab w:val="center" w:pos="6804"/>
                <w:tab w:val="right" w:pos="7655"/>
              </w:tabs>
              <w:spacing w:line="240" w:lineRule="auto"/>
              <w:ind w:left="864" w:firstLine="4"/>
              <w:jc w:val="right"/>
              <w:rPr>
                <w:rFonts w:cs="Arial"/>
                <w:sz w:val="18"/>
                <w:szCs w:val="18"/>
              </w:rPr>
            </w:pPr>
          </w:p>
        </w:tc>
        <w:tc>
          <w:tcPr>
            <w:tcW w:w="1584" w:type="dxa"/>
            <w:vAlign w:val="bottom"/>
          </w:tcPr>
          <w:p w:rsidR="00DD4328" w:rsidRPr="00737747" w:rsidRDefault="00DD4328" w:rsidP="002B62FB">
            <w:pPr>
              <w:spacing w:line="240" w:lineRule="auto"/>
              <w:ind w:right="-72"/>
              <w:jc w:val="right"/>
              <w:rPr>
                <w:rFonts w:cs="Arial"/>
                <w:b/>
                <w:bCs/>
                <w:sz w:val="18"/>
                <w:szCs w:val="18"/>
              </w:rPr>
            </w:pPr>
            <w:r w:rsidRPr="00737747">
              <w:rPr>
                <w:rFonts w:cs="Arial"/>
                <w:b/>
                <w:bCs/>
                <w:sz w:val="18"/>
                <w:szCs w:val="18"/>
              </w:rPr>
              <w:t>Consolidated</w:t>
            </w:r>
          </w:p>
          <w:p w:rsidR="00DD4328" w:rsidRPr="00737747" w:rsidRDefault="00DD4328" w:rsidP="002B62FB">
            <w:pPr>
              <w:spacing w:line="240" w:lineRule="auto"/>
              <w:ind w:right="-72"/>
              <w:jc w:val="right"/>
              <w:rPr>
                <w:rFonts w:cs="Arial"/>
                <w:b/>
                <w:bCs/>
                <w:sz w:val="18"/>
                <w:szCs w:val="18"/>
              </w:rPr>
            </w:pPr>
            <w:r w:rsidRPr="00737747">
              <w:rPr>
                <w:rFonts w:cs="Arial"/>
                <w:b/>
                <w:bCs/>
                <w:sz w:val="18"/>
                <w:szCs w:val="18"/>
              </w:rPr>
              <w:t>financial information</w:t>
            </w:r>
          </w:p>
        </w:tc>
      </w:tr>
      <w:tr w:rsidR="00DD4328" w:rsidRPr="00737747" w:rsidTr="002B62FB">
        <w:trPr>
          <w:trHeight w:val="20"/>
        </w:trPr>
        <w:tc>
          <w:tcPr>
            <w:tcW w:w="7776" w:type="dxa"/>
          </w:tcPr>
          <w:p w:rsidR="00DD4328" w:rsidRPr="00737747" w:rsidRDefault="00DD4328" w:rsidP="002B62FB">
            <w:pPr>
              <w:tabs>
                <w:tab w:val="left" w:pos="1134"/>
                <w:tab w:val="left" w:pos="1276"/>
                <w:tab w:val="center" w:pos="3402"/>
                <w:tab w:val="center" w:pos="4536"/>
                <w:tab w:val="center" w:pos="5670"/>
                <w:tab w:val="center" w:pos="6804"/>
                <w:tab w:val="right" w:pos="7655"/>
              </w:tabs>
              <w:spacing w:line="240" w:lineRule="auto"/>
              <w:ind w:left="864" w:firstLine="4"/>
              <w:rPr>
                <w:rFonts w:cs="Arial"/>
                <w:sz w:val="18"/>
                <w:szCs w:val="18"/>
              </w:rPr>
            </w:pPr>
          </w:p>
        </w:tc>
        <w:tc>
          <w:tcPr>
            <w:tcW w:w="1584" w:type="dxa"/>
          </w:tcPr>
          <w:p w:rsidR="00DD4328" w:rsidRPr="00737747" w:rsidRDefault="00DD4328" w:rsidP="002B62F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37747">
              <w:rPr>
                <w:rFonts w:cs="Arial"/>
                <w:b/>
                <w:bCs/>
                <w:sz w:val="18"/>
                <w:szCs w:val="18"/>
              </w:rPr>
              <w:t>Baht Thousand</w:t>
            </w:r>
          </w:p>
        </w:tc>
      </w:tr>
      <w:tr w:rsidR="00DD4328" w:rsidRPr="00737747" w:rsidTr="002B62FB">
        <w:trPr>
          <w:trHeight w:val="20"/>
        </w:trPr>
        <w:tc>
          <w:tcPr>
            <w:tcW w:w="7776" w:type="dxa"/>
          </w:tcPr>
          <w:p w:rsidR="00DD4328" w:rsidRPr="00737747" w:rsidRDefault="00DD4328" w:rsidP="002B62FB">
            <w:pPr>
              <w:tabs>
                <w:tab w:val="left" w:pos="1134"/>
                <w:tab w:val="left" w:pos="1276"/>
                <w:tab w:val="center" w:pos="3402"/>
                <w:tab w:val="center" w:pos="4536"/>
                <w:tab w:val="center" w:pos="5670"/>
                <w:tab w:val="center" w:pos="6804"/>
                <w:tab w:val="right" w:pos="7655"/>
              </w:tabs>
              <w:spacing w:line="240" w:lineRule="auto"/>
              <w:ind w:left="324" w:firstLine="4"/>
              <w:rPr>
                <w:rFonts w:cs="Arial"/>
                <w:spacing w:val="-6"/>
                <w:sz w:val="18"/>
                <w:szCs w:val="18"/>
                <w:u w:val="single"/>
              </w:rPr>
            </w:pPr>
            <w:r w:rsidRPr="00737747">
              <w:rPr>
                <w:rFonts w:cs="Arial"/>
                <w:b/>
                <w:bCs/>
                <w:spacing w:val="-6"/>
                <w:sz w:val="18"/>
                <w:szCs w:val="18"/>
              </w:rPr>
              <w:t>For the six-month period ended 30 June 2020</w:t>
            </w:r>
          </w:p>
        </w:tc>
        <w:tc>
          <w:tcPr>
            <w:tcW w:w="1584" w:type="dxa"/>
          </w:tcPr>
          <w:p w:rsidR="00DD4328" w:rsidRPr="00737747" w:rsidRDefault="00DD4328" w:rsidP="002B62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4328" w:rsidRPr="00737747" w:rsidTr="002B62FB">
        <w:trPr>
          <w:trHeight w:val="20"/>
        </w:trPr>
        <w:tc>
          <w:tcPr>
            <w:tcW w:w="7776" w:type="dxa"/>
            <w:vAlign w:val="bottom"/>
          </w:tcPr>
          <w:p w:rsidR="00DD4328" w:rsidRPr="00737747" w:rsidRDefault="00DD4328" w:rsidP="002B62FB">
            <w:pPr>
              <w:pStyle w:val="Heading8"/>
              <w:spacing w:line="240" w:lineRule="auto"/>
              <w:ind w:left="324" w:firstLine="4"/>
              <w:rPr>
                <w:rFonts w:ascii="Arial" w:hAnsi="Arial" w:cs="Arial"/>
                <w:b w:val="0"/>
                <w:bCs w:val="0"/>
                <w:sz w:val="18"/>
                <w:szCs w:val="18"/>
                <w:cs/>
                <w:lang w:bidi="th-TH"/>
              </w:rPr>
            </w:pPr>
            <w:r w:rsidRPr="00737747">
              <w:rPr>
                <w:rFonts w:ascii="Arial" w:hAnsi="Arial" w:cs="Arial"/>
                <w:b w:val="0"/>
                <w:bCs w:val="0"/>
                <w:sz w:val="18"/>
                <w:szCs w:val="18"/>
              </w:rPr>
              <w:t>Opening net book amount</w:t>
            </w:r>
          </w:p>
        </w:tc>
        <w:tc>
          <w:tcPr>
            <w:tcW w:w="1584" w:type="dxa"/>
            <w:vAlign w:val="bottom"/>
          </w:tcPr>
          <w:p w:rsidR="00DD4328" w:rsidRPr="00737747" w:rsidRDefault="00DD4328" w:rsidP="002B62FB">
            <w:pPr>
              <w:spacing w:line="240" w:lineRule="auto"/>
              <w:ind w:right="-72"/>
              <w:jc w:val="right"/>
              <w:rPr>
                <w:rFonts w:cs="Arial"/>
                <w:sz w:val="18"/>
                <w:szCs w:val="18"/>
              </w:rPr>
            </w:pPr>
            <w:r w:rsidRPr="00737747">
              <w:rPr>
                <w:rFonts w:cs="Arial"/>
                <w:sz w:val="18"/>
                <w:szCs w:val="18"/>
              </w:rPr>
              <w:t>1,730,568</w:t>
            </w:r>
          </w:p>
        </w:tc>
      </w:tr>
      <w:tr w:rsidR="00DD4328" w:rsidRPr="00737747" w:rsidTr="002B62FB">
        <w:trPr>
          <w:trHeight w:val="20"/>
        </w:trPr>
        <w:tc>
          <w:tcPr>
            <w:tcW w:w="7776" w:type="dxa"/>
            <w:vAlign w:val="bottom"/>
          </w:tcPr>
          <w:p w:rsidR="00DD4328" w:rsidRPr="00737747" w:rsidRDefault="00DD4328" w:rsidP="002B62FB">
            <w:pPr>
              <w:pStyle w:val="Heading8"/>
              <w:spacing w:line="240" w:lineRule="auto"/>
              <w:ind w:left="324" w:firstLine="4"/>
              <w:rPr>
                <w:rFonts w:ascii="Arial" w:hAnsi="Arial" w:cs="Arial"/>
                <w:b w:val="0"/>
                <w:bCs w:val="0"/>
                <w:sz w:val="18"/>
                <w:szCs w:val="18"/>
              </w:rPr>
            </w:pPr>
            <w:r w:rsidRPr="00737747">
              <w:rPr>
                <w:rFonts w:ascii="Arial" w:hAnsi="Arial" w:cs="Arial"/>
                <w:b w:val="0"/>
                <w:bCs w:val="0"/>
                <w:sz w:val="18"/>
                <w:szCs w:val="18"/>
              </w:rPr>
              <w:t>Interest</w:t>
            </w:r>
          </w:p>
        </w:tc>
        <w:tc>
          <w:tcPr>
            <w:tcW w:w="1584" w:type="dxa"/>
            <w:vAlign w:val="bottom"/>
          </w:tcPr>
          <w:p w:rsidR="00DD4328" w:rsidRPr="00737747" w:rsidRDefault="00DD4328" w:rsidP="002B62FB">
            <w:pPr>
              <w:spacing w:line="240" w:lineRule="auto"/>
              <w:ind w:right="-72"/>
              <w:jc w:val="right"/>
              <w:rPr>
                <w:rFonts w:cs="Arial"/>
                <w:sz w:val="18"/>
                <w:szCs w:val="18"/>
              </w:rPr>
            </w:pPr>
            <w:r w:rsidRPr="00737747">
              <w:rPr>
                <w:rFonts w:cs="Arial"/>
                <w:sz w:val="18"/>
                <w:szCs w:val="18"/>
              </w:rPr>
              <w:t>37,801</w:t>
            </w:r>
          </w:p>
        </w:tc>
      </w:tr>
      <w:tr w:rsidR="00DD4328" w:rsidRPr="00737747" w:rsidTr="002B62FB">
        <w:trPr>
          <w:trHeight w:val="20"/>
        </w:trPr>
        <w:tc>
          <w:tcPr>
            <w:tcW w:w="7776" w:type="dxa"/>
            <w:vAlign w:val="bottom"/>
          </w:tcPr>
          <w:p w:rsidR="00DD4328" w:rsidRPr="00737747" w:rsidRDefault="00DD4328" w:rsidP="002B62FB">
            <w:pPr>
              <w:pStyle w:val="Heading8"/>
              <w:spacing w:line="240" w:lineRule="auto"/>
              <w:ind w:left="324" w:firstLine="4"/>
              <w:rPr>
                <w:rFonts w:ascii="Arial" w:hAnsi="Arial" w:cs="Arial"/>
                <w:b w:val="0"/>
                <w:bCs w:val="0"/>
                <w:sz w:val="18"/>
                <w:szCs w:val="18"/>
              </w:rPr>
            </w:pPr>
            <w:r w:rsidRPr="00737747">
              <w:rPr>
                <w:rFonts w:ascii="Arial" w:hAnsi="Arial" w:cs="Arial"/>
                <w:b w:val="0"/>
                <w:bCs w:val="0"/>
                <w:sz w:val="18"/>
                <w:szCs w:val="18"/>
              </w:rPr>
              <w:t>Repayment of borrowings:</w:t>
            </w:r>
          </w:p>
        </w:tc>
        <w:tc>
          <w:tcPr>
            <w:tcW w:w="1584" w:type="dxa"/>
            <w:vAlign w:val="bottom"/>
          </w:tcPr>
          <w:p w:rsidR="00DD4328" w:rsidRPr="00737747" w:rsidRDefault="00DD4328" w:rsidP="002B62FB">
            <w:pPr>
              <w:spacing w:line="240" w:lineRule="auto"/>
              <w:ind w:right="-72"/>
              <w:jc w:val="right"/>
              <w:rPr>
                <w:rFonts w:cs="Arial"/>
                <w:sz w:val="18"/>
                <w:szCs w:val="18"/>
              </w:rPr>
            </w:pPr>
          </w:p>
        </w:tc>
      </w:tr>
      <w:tr w:rsidR="00DD4328" w:rsidRPr="00737747" w:rsidTr="002B62FB">
        <w:trPr>
          <w:trHeight w:val="20"/>
        </w:trPr>
        <w:tc>
          <w:tcPr>
            <w:tcW w:w="7776" w:type="dxa"/>
            <w:vAlign w:val="bottom"/>
          </w:tcPr>
          <w:p w:rsidR="00DD4328" w:rsidRPr="00737747" w:rsidRDefault="00DD4328" w:rsidP="002B62FB">
            <w:pPr>
              <w:pStyle w:val="Heading8"/>
              <w:spacing w:line="240" w:lineRule="auto"/>
              <w:ind w:left="324" w:firstLine="4"/>
              <w:rPr>
                <w:rFonts w:ascii="Arial" w:hAnsi="Arial" w:cs="Arial"/>
                <w:b w:val="0"/>
                <w:bCs w:val="0"/>
                <w:sz w:val="18"/>
                <w:szCs w:val="18"/>
              </w:rPr>
            </w:pPr>
            <w:r w:rsidRPr="00737747">
              <w:rPr>
                <w:rFonts w:ascii="Arial" w:hAnsi="Arial" w:cs="Arial"/>
                <w:b w:val="0"/>
                <w:bCs w:val="0"/>
                <w:sz w:val="18"/>
                <w:szCs w:val="18"/>
              </w:rPr>
              <w:t xml:space="preserve">   - Principal</w:t>
            </w:r>
          </w:p>
        </w:tc>
        <w:tc>
          <w:tcPr>
            <w:tcW w:w="1584" w:type="dxa"/>
            <w:vAlign w:val="bottom"/>
          </w:tcPr>
          <w:p w:rsidR="00DD4328" w:rsidRPr="00737747" w:rsidRDefault="00DD4328" w:rsidP="002B62FB">
            <w:pPr>
              <w:spacing w:line="240" w:lineRule="auto"/>
              <w:ind w:right="-72"/>
              <w:jc w:val="right"/>
              <w:rPr>
                <w:rFonts w:cs="Arial"/>
                <w:sz w:val="18"/>
                <w:szCs w:val="18"/>
              </w:rPr>
            </w:pPr>
            <w:r w:rsidRPr="00737747">
              <w:rPr>
                <w:rFonts w:cs="Arial"/>
                <w:sz w:val="18"/>
                <w:szCs w:val="18"/>
              </w:rPr>
              <w:t>(71,700)</w:t>
            </w:r>
          </w:p>
        </w:tc>
      </w:tr>
      <w:tr w:rsidR="00DD4328" w:rsidRPr="00737747" w:rsidTr="002B62FB">
        <w:trPr>
          <w:trHeight w:val="20"/>
        </w:trPr>
        <w:tc>
          <w:tcPr>
            <w:tcW w:w="7776" w:type="dxa"/>
            <w:vAlign w:val="bottom"/>
          </w:tcPr>
          <w:p w:rsidR="00DD4328" w:rsidRPr="00737747" w:rsidRDefault="00DD4328" w:rsidP="002B62FB">
            <w:pPr>
              <w:pStyle w:val="Heading8"/>
              <w:spacing w:line="240" w:lineRule="auto"/>
              <w:ind w:left="324" w:firstLine="4"/>
              <w:rPr>
                <w:rFonts w:ascii="Arial" w:hAnsi="Arial" w:cs="Arial"/>
                <w:b w:val="0"/>
                <w:bCs w:val="0"/>
                <w:sz w:val="18"/>
                <w:szCs w:val="18"/>
              </w:rPr>
            </w:pPr>
            <w:r w:rsidRPr="00737747">
              <w:rPr>
                <w:rFonts w:ascii="Arial" w:hAnsi="Arial" w:cs="Arial"/>
                <w:b w:val="0"/>
                <w:bCs w:val="0"/>
                <w:sz w:val="18"/>
                <w:szCs w:val="18"/>
              </w:rPr>
              <w:t xml:space="preserve">   - Interest</w:t>
            </w:r>
          </w:p>
        </w:tc>
        <w:tc>
          <w:tcPr>
            <w:tcW w:w="1584" w:type="dxa"/>
            <w:vAlign w:val="bottom"/>
          </w:tcPr>
          <w:p w:rsidR="00DD4328" w:rsidRPr="00737747" w:rsidRDefault="00DD4328" w:rsidP="002B62FB">
            <w:pPr>
              <w:spacing w:line="240" w:lineRule="auto"/>
              <w:ind w:right="-72"/>
              <w:jc w:val="right"/>
              <w:rPr>
                <w:rFonts w:cs="Arial"/>
                <w:sz w:val="18"/>
                <w:szCs w:val="18"/>
              </w:rPr>
            </w:pPr>
            <w:r w:rsidRPr="00737747">
              <w:rPr>
                <w:rFonts w:cs="Arial"/>
                <w:sz w:val="18"/>
                <w:szCs w:val="18"/>
              </w:rPr>
              <w:t>(38,061)</w:t>
            </w:r>
          </w:p>
        </w:tc>
      </w:tr>
      <w:tr w:rsidR="00DD4328" w:rsidRPr="00737747" w:rsidTr="002B62FB">
        <w:trPr>
          <w:trHeight w:val="20"/>
        </w:trPr>
        <w:tc>
          <w:tcPr>
            <w:tcW w:w="7776" w:type="dxa"/>
            <w:vAlign w:val="bottom"/>
          </w:tcPr>
          <w:p w:rsidR="00DD4328" w:rsidRPr="00737747" w:rsidRDefault="00DD4328" w:rsidP="002B62FB">
            <w:pPr>
              <w:pStyle w:val="Heading8"/>
              <w:spacing w:line="240" w:lineRule="auto"/>
              <w:ind w:left="324" w:firstLine="4"/>
              <w:rPr>
                <w:rFonts w:ascii="Arial" w:hAnsi="Arial" w:cs="Arial"/>
                <w:b w:val="0"/>
                <w:bCs w:val="0"/>
                <w:sz w:val="18"/>
                <w:szCs w:val="18"/>
              </w:rPr>
            </w:pPr>
            <w:r w:rsidRPr="00737747">
              <w:rPr>
                <w:rFonts w:ascii="Arial" w:hAnsi="Arial" w:cs="Arial"/>
                <w:b w:val="0"/>
                <w:bCs w:val="0"/>
                <w:sz w:val="18"/>
                <w:szCs w:val="18"/>
              </w:rPr>
              <w:t>Amortisation of debt issuance costs</w:t>
            </w:r>
          </w:p>
        </w:tc>
        <w:tc>
          <w:tcPr>
            <w:tcW w:w="1584" w:type="dxa"/>
            <w:vAlign w:val="bottom"/>
          </w:tcPr>
          <w:p w:rsidR="00DD4328" w:rsidRPr="00737747" w:rsidRDefault="00DD4328" w:rsidP="002B62FB">
            <w:pPr>
              <w:spacing w:line="240" w:lineRule="auto"/>
              <w:ind w:right="-72"/>
              <w:jc w:val="right"/>
              <w:rPr>
                <w:rFonts w:cs="Arial"/>
                <w:sz w:val="18"/>
                <w:szCs w:val="18"/>
              </w:rPr>
            </w:pPr>
            <w:r w:rsidRPr="00737747">
              <w:rPr>
                <w:rFonts w:cs="Arial"/>
                <w:sz w:val="18"/>
                <w:szCs w:val="18"/>
              </w:rPr>
              <w:t>1,580</w:t>
            </w:r>
          </w:p>
        </w:tc>
      </w:tr>
      <w:tr w:rsidR="00DD4328" w:rsidRPr="00737747" w:rsidTr="002B62FB">
        <w:trPr>
          <w:trHeight w:val="20"/>
        </w:trPr>
        <w:tc>
          <w:tcPr>
            <w:tcW w:w="7776" w:type="dxa"/>
            <w:vAlign w:val="bottom"/>
          </w:tcPr>
          <w:p w:rsidR="00DD4328" w:rsidRPr="00737747" w:rsidRDefault="00DD4328" w:rsidP="002B62FB">
            <w:pPr>
              <w:pStyle w:val="Heading8"/>
              <w:spacing w:line="240" w:lineRule="auto"/>
              <w:ind w:left="324" w:firstLine="4"/>
              <w:rPr>
                <w:rFonts w:ascii="Arial" w:hAnsi="Arial" w:cs="Arial"/>
                <w:b w:val="0"/>
                <w:bCs w:val="0"/>
                <w:sz w:val="18"/>
                <w:szCs w:val="18"/>
              </w:rPr>
            </w:pPr>
            <w:r w:rsidRPr="00737747">
              <w:rPr>
                <w:rFonts w:ascii="Arial" w:hAnsi="Arial" w:cs="Arial"/>
                <w:b w:val="0"/>
                <w:bCs w:val="0"/>
                <w:sz w:val="18"/>
                <w:szCs w:val="18"/>
              </w:rPr>
              <w:t>Exchange differences on translating financial information</w:t>
            </w:r>
          </w:p>
        </w:tc>
        <w:tc>
          <w:tcPr>
            <w:tcW w:w="1584" w:type="dxa"/>
            <w:vAlign w:val="bottom"/>
          </w:tcPr>
          <w:p w:rsidR="00DD4328" w:rsidRPr="00737747" w:rsidRDefault="00DD4328" w:rsidP="002B62FB">
            <w:pPr>
              <w:pBdr>
                <w:bottom w:val="single" w:sz="4" w:space="1" w:color="auto"/>
              </w:pBdr>
              <w:spacing w:line="240" w:lineRule="auto"/>
              <w:ind w:right="-72"/>
              <w:jc w:val="right"/>
              <w:rPr>
                <w:rFonts w:cs="Arial"/>
                <w:sz w:val="18"/>
                <w:szCs w:val="18"/>
              </w:rPr>
            </w:pPr>
            <w:r w:rsidRPr="00737747">
              <w:rPr>
                <w:rFonts w:cs="Arial"/>
                <w:sz w:val="18"/>
                <w:szCs w:val="18"/>
              </w:rPr>
              <w:t>10,749</w:t>
            </w:r>
          </w:p>
        </w:tc>
      </w:tr>
      <w:tr w:rsidR="00DD4328" w:rsidRPr="00DD4328" w:rsidTr="002B62FB">
        <w:trPr>
          <w:trHeight w:val="20"/>
        </w:trPr>
        <w:tc>
          <w:tcPr>
            <w:tcW w:w="7776" w:type="dxa"/>
          </w:tcPr>
          <w:p w:rsidR="00DD4328" w:rsidRPr="00DD4328" w:rsidRDefault="00DD4328" w:rsidP="002B62FB">
            <w:pPr>
              <w:tabs>
                <w:tab w:val="left" w:pos="1134"/>
                <w:tab w:val="left" w:pos="1276"/>
                <w:tab w:val="center" w:pos="3402"/>
                <w:tab w:val="center" w:pos="4536"/>
                <w:tab w:val="center" w:pos="5670"/>
                <w:tab w:val="center" w:pos="6804"/>
                <w:tab w:val="right" w:pos="7655"/>
              </w:tabs>
              <w:spacing w:line="240" w:lineRule="auto"/>
              <w:ind w:left="864" w:firstLine="4"/>
              <w:rPr>
                <w:rFonts w:cs="Arial"/>
                <w:sz w:val="8"/>
                <w:szCs w:val="8"/>
                <w:u w:val="single"/>
              </w:rPr>
            </w:pPr>
          </w:p>
        </w:tc>
        <w:tc>
          <w:tcPr>
            <w:tcW w:w="1584" w:type="dxa"/>
          </w:tcPr>
          <w:p w:rsidR="00DD4328" w:rsidRPr="00DD4328" w:rsidRDefault="00DD4328" w:rsidP="002B62FB">
            <w:pPr>
              <w:tabs>
                <w:tab w:val="left" w:pos="1134"/>
                <w:tab w:val="left" w:pos="1276"/>
                <w:tab w:val="center" w:pos="3402"/>
                <w:tab w:val="center" w:pos="4536"/>
                <w:tab w:val="center" w:pos="5670"/>
                <w:tab w:val="center" w:pos="6804"/>
                <w:tab w:val="right" w:pos="7655"/>
              </w:tabs>
              <w:spacing w:line="240" w:lineRule="auto"/>
              <w:ind w:left="864" w:firstLine="4"/>
              <w:rPr>
                <w:rFonts w:cs="Arial"/>
                <w:sz w:val="8"/>
                <w:szCs w:val="8"/>
                <w:u w:val="single"/>
              </w:rPr>
            </w:pPr>
          </w:p>
        </w:tc>
      </w:tr>
      <w:tr w:rsidR="00DD4328" w:rsidRPr="00737747" w:rsidTr="002B62FB">
        <w:trPr>
          <w:trHeight w:val="20"/>
        </w:trPr>
        <w:tc>
          <w:tcPr>
            <w:tcW w:w="7776" w:type="dxa"/>
          </w:tcPr>
          <w:p w:rsidR="00DD4328" w:rsidRPr="00737747" w:rsidRDefault="00DD4328" w:rsidP="002B62FB">
            <w:pPr>
              <w:tabs>
                <w:tab w:val="left" w:pos="1134"/>
                <w:tab w:val="left" w:pos="1276"/>
                <w:tab w:val="center" w:pos="3402"/>
                <w:tab w:val="center" w:pos="4536"/>
                <w:tab w:val="center" w:pos="5670"/>
                <w:tab w:val="center" w:pos="6804"/>
                <w:tab w:val="right" w:pos="7655"/>
              </w:tabs>
              <w:spacing w:line="240" w:lineRule="auto"/>
              <w:ind w:left="324" w:firstLine="4"/>
              <w:rPr>
                <w:rFonts w:cs="Arial"/>
                <w:sz w:val="18"/>
                <w:szCs w:val="18"/>
              </w:rPr>
            </w:pPr>
            <w:r w:rsidRPr="00737747">
              <w:rPr>
                <w:rFonts w:cs="Arial"/>
                <w:sz w:val="18"/>
                <w:szCs w:val="18"/>
              </w:rPr>
              <w:t>Closing net book amount</w:t>
            </w:r>
          </w:p>
        </w:tc>
        <w:tc>
          <w:tcPr>
            <w:tcW w:w="1584" w:type="dxa"/>
            <w:vAlign w:val="bottom"/>
          </w:tcPr>
          <w:p w:rsidR="00DD4328" w:rsidRPr="00737747" w:rsidRDefault="00DD4328" w:rsidP="002B62FB">
            <w:pPr>
              <w:pBdr>
                <w:bottom w:val="double" w:sz="4" w:space="1" w:color="auto"/>
              </w:pBdr>
              <w:spacing w:line="240" w:lineRule="auto"/>
              <w:ind w:right="-72"/>
              <w:jc w:val="right"/>
              <w:rPr>
                <w:rFonts w:cs="Arial"/>
                <w:sz w:val="18"/>
                <w:szCs w:val="18"/>
              </w:rPr>
            </w:pPr>
            <w:r w:rsidRPr="00737747">
              <w:rPr>
                <w:rFonts w:cs="Arial"/>
                <w:sz w:val="18"/>
                <w:szCs w:val="18"/>
              </w:rPr>
              <w:t>1,670,937</w:t>
            </w:r>
          </w:p>
        </w:tc>
      </w:tr>
    </w:tbl>
    <w:p w:rsidR="00DD4328" w:rsidRPr="00DD4328" w:rsidRDefault="00DD4328" w:rsidP="00DD4328">
      <w:pPr>
        <w:autoSpaceDE w:val="0"/>
        <w:autoSpaceDN w:val="0"/>
        <w:adjustRightInd w:val="0"/>
        <w:spacing w:line="240" w:lineRule="auto"/>
        <w:ind w:left="540"/>
        <w:jc w:val="both"/>
        <w:rPr>
          <w:rFonts w:cs="Arial"/>
          <w:sz w:val="14"/>
          <w:szCs w:val="14"/>
        </w:rPr>
      </w:pPr>
    </w:p>
    <w:p w:rsidR="00DD4328" w:rsidRPr="00737747" w:rsidRDefault="00DD4328" w:rsidP="00DD4328">
      <w:pPr>
        <w:autoSpaceDE w:val="0"/>
        <w:autoSpaceDN w:val="0"/>
        <w:adjustRightInd w:val="0"/>
        <w:spacing w:line="240" w:lineRule="auto"/>
        <w:ind w:left="540"/>
        <w:jc w:val="both"/>
        <w:rPr>
          <w:rFonts w:cs="Arial"/>
          <w:sz w:val="18"/>
          <w:szCs w:val="18"/>
        </w:rPr>
      </w:pPr>
      <w:r w:rsidRPr="00737747">
        <w:rPr>
          <w:rFonts w:cs="Arial"/>
          <w:sz w:val="18"/>
          <w:szCs w:val="18"/>
        </w:rPr>
        <w:t>The borrowings are secured by the pledge of share certificates of subsidiaries, property, plant and equipment (Note 8) and saving accounts.</w:t>
      </w:r>
    </w:p>
    <w:p w:rsidR="00DD4328" w:rsidRPr="00DD4328" w:rsidRDefault="00DD4328" w:rsidP="00DD4328">
      <w:pPr>
        <w:spacing w:line="240" w:lineRule="auto"/>
        <w:ind w:left="540"/>
        <w:jc w:val="both"/>
        <w:rPr>
          <w:rFonts w:cs="Arial"/>
          <w:sz w:val="14"/>
          <w:szCs w:val="14"/>
          <w:shd w:val="clear" w:color="auto" w:fill="FFFFFF"/>
          <w:lang w:bidi="th-TH"/>
        </w:rPr>
      </w:pPr>
    </w:p>
    <w:p w:rsidR="00AC2C90" w:rsidRPr="00D671D7" w:rsidRDefault="00DD4328" w:rsidP="00DD4328">
      <w:pPr>
        <w:autoSpaceDE w:val="0"/>
        <w:autoSpaceDN w:val="0"/>
        <w:adjustRightInd w:val="0"/>
        <w:spacing w:line="240" w:lineRule="auto"/>
        <w:ind w:left="540"/>
        <w:jc w:val="both"/>
        <w:rPr>
          <w:rFonts w:cs="Arial"/>
          <w:sz w:val="18"/>
          <w:szCs w:val="18"/>
        </w:rPr>
      </w:pPr>
      <w:r w:rsidRPr="00737747">
        <w:rPr>
          <w:rFonts w:cs="Arial"/>
          <w:sz w:val="18"/>
          <w:szCs w:val="18"/>
        </w:rPr>
        <w:t xml:space="preserve">The loan agreements contain covenants imposed on the Group as specified in the agreements, related to such </w:t>
      </w:r>
      <w:r w:rsidRPr="00737747">
        <w:rPr>
          <w:rFonts w:cs="Arial"/>
          <w:spacing w:val="-2"/>
          <w:sz w:val="18"/>
          <w:szCs w:val="18"/>
        </w:rPr>
        <w:t>matters as dividend payment, transfer</w:t>
      </w:r>
      <w:r>
        <w:rPr>
          <w:rFonts w:cs="Arial"/>
          <w:spacing w:val="-2"/>
          <w:sz w:val="18"/>
          <w:szCs w:val="18"/>
        </w:rPr>
        <w:t>ring</w:t>
      </w:r>
      <w:r w:rsidRPr="00737747">
        <w:rPr>
          <w:rFonts w:cs="Arial"/>
          <w:spacing w:val="-2"/>
          <w:sz w:val="18"/>
          <w:szCs w:val="18"/>
        </w:rPr>
        <w:t xml:space="preserve"> of share</w:t>
      </w:r>
      <w:r>
        <w:rPr>
          <w:rFonts w:cs="Arial"/>
          <w:spacing w:val="-2"/>
          <w:sz w:val="18"/>
          <w:szCs w:val="18"/>
        </w:rPr>
        <w:t>holdings rights</w:t>
      </w:r>
      <w:r w:rsidRPr="00737747">
        <w:rPr>
          <w:rFonts w:cs="Arial"/>
          <w:spacing w:val="-2"/>
          <w:sz w:val="18"/>
          <w:szCs w:val="18"/>
        </w:rPr>
        <w:t>, merg</w:t>
      </w:r>
      <w:r>
        <w:rPr>
          <w:rFonts w:cs="Arial"/>
          <w:spacing w:val="-2"/>
          <w:sz w:val="18"/>
          <w:szCs w:val="18"/>
        </w:rPr>
        <w:t>ing</w:t>
      </w:r>
      <w:r w:rsidRPr="00737747">
        <w:rPr>
          <w:rFonts w:cs="Arial"/>
          <w:spacing w:val="-2"/>
          <w:sz w:val="18"/>
          <w:szCs w:val="18"/>
        </w:rPr>
        <w:t xml:space="preserve"> or </w:t>
      </w:r>
      <w:r>
        <w:rPr>
          <w:rFonts w:cs="Arial"/>
          <w:spacing w:val="-2"/>
          <w:sz w:val="18"/>
          <w:szCs w:val="18"/>
        </w:rPr>
        <w:t>combining</w:t>
      </w:r>
      <w:r w:rsidRPr="00737747">
        <w:rPr>
          <w:rFonts w:cs="Arial"/>
          <w:spacing w:val="-2"/>
          <w:sz w:val="18"/>
          <w:szCs w:val="18"/>
        </w:rPr>
        <w:t xml:space="preserve"> with other entities and maint</w:t>
      </w:r>
      <w:r>
        <w:rPr>
          <w:rFonts w:cs="Arial"/>
          <w:spacing w:val="-2"/>
          <w:sz w:val="18"/>
          <w:szCs w:val="18"/>
        </w:rPr>
        <w:t>ai</w:t>
      </w:r>
      <w:r w:rsidRPr="00737747">
        <w:rPr>
          <w:rFonts w:cs="Arial"/>
          <w:spacing w:val="-2"/>
          <w:sz w:val="18"/>
          <w:szCs w:val="18"/>
        </w:rPr>
        <w:t>n</w:t>
      </w:r>
      <w:r>
        <w:rPr>
          <w:rFonts w:cs="Arial"/>
          <w:spacing w:val="-2"/>
          <w:sz w:val="18"/>
          <w:szCs w:val="18"/>
        </w:rPr>
        <w:t>ing</w:t>
      </w:r>
      <w:r w:rsidRPr="00737747">
        <w:rPr>
          <w:rFonts w:cs="Arial"/>
          <w:sz w:val="18"/>
          <w:szCs w:val="18"/>
        </w:rPr>
        <w:t xml:space="preserve"> of certain debt servicing ratios.</w:t>
      </w:r>
      <w:r w:rsidR="00AC2C90" w:rsidRPr="00D671D7">
        <w:rPr>
          <w:rFonts w:cs="Arial"/>
          <w:sz w:val="18"/>
          <w:szCs w:val="18"/>
        </w:rPr>
        <w:br w:type="page"/>
      </w:r>
    </w:p>
    <w:p w:rsidR="00DD4328" w:rsidRDefault="00DD4328" w:rsidP="00D671D7">
      <w:pPr>
        <w:spacing w:line="240" w:lineRule="auto"/>
        <w:ind w:left="540" w:hanging="540"/>
        <w:jc w:val="thaiDistribute"/>
        <w:rPr>
          <w:rFonts w:cs="Arial"/>
          <w:b/>
          <w:bCs/>
          <w:sz w:val="18"/>
          <w:szCs w:val="18"/>
        </w:rPr>
      </w:pPr>
    </w:p>
    <w:p w:rsidR="00DD4328" w:rsidRDefault="00DD4328" w:rsidP="00D671D7">
      <w:pPr>
        <w:spacing w:line="240" w:lineRule="auto"/>
        <w:ind w:left="540" w:hanging="540"/>
        <w:jc w:val="thaiDistribute"/>
        <w:rPr>
          <w:rFonts w:cs="Arial"/>
          <w:b/>
          <w:bCs/>
          <w:sz w:val="18"/>
          <w:szCs w:val="18"/>
        </w:rPr>
      </w:pPr>
    </w:p>
    <w:p w:rsidR="00906869" w:rsidRPr="00D671D7" w:rsidRDefault="00906869" w:rsidP="00D671D7">
      <w:pPr>
        <w:spacing w:line="240" w:lineRule="auto"/>
        <w:ind w:left="540" w:hanging="540"/>
        <w:jc w:val="thaiDistribute"/>
        <w:rPr>
          <w:rFonts w:cstheme="minorBidi"/>
          <w:b/>
          <w:bCs/>
          <w:sz w:val="18"/>
          <w:szCs w:val="22"/>
          <w:lang w:bidi="th-TH"/>
        </w:rPr>
      </w:pPr>
      <w:r w:rsidRPr="00D671D7">
        <w:rPr>
          <w:rFonts w:cs="Arial"/>
          <w:b/>
          <w:bCs/>
          <w:sz w:val="18"/>
          <w:szCs w:val="18"/>
        </w:rPr>
        <w:t>1</w:t>
      </w:r>
      <w:r w:rsidR="00FD2FD6" w:rsidRPr="00D671D7">
        <w:rPr>
          <w:rFonts w:cs="Arial"/>
          <w:b/>
          <w:bCs/>
          <w:sz w:val="18"/>
          <w:szCs w:val="18"/>
        </w:rPr>
        <w:t>3</w:t>
      </w:r>
      <w:r w:rsidR="00F31FC4" w:rsidRPr="00D671D7">
        <w:rPr>
          <w:rFonts w:cs="Arial"/>
          <w:b/>
          <w:bCs/>
          <w:sz w:val="18"/>
          <w:szCs w:val="18"/>
        </w:rPr>
        <w:tab/>
        <w:t xml:space="preserve">Earnings </w:t>
      </w:r>
      <w:r w:rsidRPr="00D671D7">
        <w:rPr>
          <w:rFonts w:cs="Arial"/>
          <w:b/>
          <w:bCs/>
          <w:sz w:val="18"/>
          <w:szCs w:val="18"/>
        </w:rPr>
        <w:t>per share</w:t>
      </w:r>
    </w:p>
    <w:p w:rsidR="00906869" w:rsidRPr="00D671D7" w:rsidRDefault="00906869" w:rsidP="00D671D7">
      <w:pPr>
        <w:spacing w:line="240" w:lineRule="auto"/>
        <w:ind w:left="540"/>
        <w:jc w:val="thaiDistribute"/>
        <w:rPr>
          <w:rFonts w:cs="Arial"/>
          <w:sz w:val="18"/>
          <w:szCs w:val="18"/>
        </w:rPr>
      </w:pPr>
    </w:p>
    <w:p w:rsidR="00906869" w:rsidRPr="00D671D7" w:rsidRDefault="00906869" w:rsidP="00D671D7">
      <w:pPr>
        <w:spacing w:line="240" w:lineRule="auto"/>
        <w:ind w:left="540"/>
        <w:jc w:val="thaiDistribute"/>
        <w:rPr>
          <w:rFonts w:cs="Arial"/>
          <w:sz w:val="18"/>
          <w:szCs w:val="18"/>
        </w:rPr>
      </w:pPr>
    </w:p>
    <w:p w:rsidR="00906869" w:rsidRPr="00D671D7" w:rsidRDefault="00906869" w:rsidP="00D671D7">
      <w:pPr>
        <w:spacing w:line="240" w:lineRule="auto"/>
        <w:ind w:left="540"/>
        <w:jc w:val="thaiDistribute"/>
        <w:rPr>
          <w:rFonts w:cs="Arial"/>
          <w:spacing w:val="-2"/>
          <w:sz w:val="18"/>
          <w:szCs w:val="18"/>
        </w:rPr>
      </w:pPr>
      <w:r w:rsidRPr="00D671D7">
        <w:rPr>
          <w:rFonts w:cs="Arial"/>
          <w:spacing w:val="-2"/>
          <w:sz w:val="18"/>
          <w:szCs w:val="18"/>
        </w:rPr>
        <w:t xml:space="preserve">The calculation </w:t>
      </w:r>
      <w:r w:rsidR="007A0659" w:rsidRPr="00D671D7">
        <w:rPr>
          <w:rFonts w:cs="Arial"/>
          <w:spacing w:val="-2"/>
          <w:sz w:val="18"/>
          <w:szCs w:val="18"/>
        </w:rPr>
        <w:t xml:space="preserve">of </w:t>
      </w:r>
      <w:r w:rsidRPr="00D671D7">
        <w:rPr>
          <w:rFonts w:cs="Arial"/>
          <w:spacing w:val="-2"/>
          <w:sz w:val="18"/>
          <w:szCs w:val="18"/>
        </w:rPr>
        <w:t xml:space="preserve">earnings per share of the consolidated financial </w:t>
      </w:r>
      <w:r w:rsidR="001E437C" w:rsidRPr="00D671D7">
        <w:rPr>
          <w:rFonts w:cs="Arial"/>
          <w:spacing w:val="-2"/>
          <w:sz w:val="18"/>
          <w:szCs w:val="18"/>
        </w:rPr>
        <w:t>information</w:t>
      </w:r>
      <w:r w:rsidRPr="00D671D7">
        <w:rPr>
          <w:rFonts w:cs="Arial"/>
          <w:spacing w:val="-2"/>
          <w:sz w:val="18"/>
          <w:szCs w:val="18"/>
        </w:rPr>
        <w:t xml:space="preserve"> is as follow</w:t>
      </w:r>
      <w:r w:rsidR="007A0659" w:rsidRPr="00D671D7">
        <w:rPr>
          <w:rFonts w:cs="Arial"/>
          <w:spacing w:val="-2"/>
          <w:sz w:val="18"/>
          <w:szCs w:val="18"/>
        </w:rPr>
        <w:t>s</w:t>
      </w:r>
      <w:r w:rsidRPr="00D671D7">
        <w:rPr>
          <w:rFonts w:cs="Arial"/>
          <w:spacing w:val="-2"/>
          <w:sz w:val="18"/>
          <w:szCs w:val="18"/>
        </w:rPr>
        <w:t>:</w:t>
      </w:r>
    </w:p>
    <w:p w:rsidR="00906869" w:rsidRPr="00D671D7" w:rsidRDefault="00906869" w:rsidP="00D671D7">
      <w:pPr>
        <w:spacing w:line="240" w:lineRule="auto"/>
        <w:ind w:left="540"/>
        <w:jc w:val="thaiDistribute"/>
        <w:rPr>
          <w:rFonts w:cs="Arial"/>
          <w:sz w:val="18"/>
          <w:szCs w:val="18"/>
        </w:rPr>
      </w:pPr>
    </w:p>
    <w:p w:rsidR="004219A5" w:rsidRPr="00D671D7" w:rsidRDefault="004219A5" w:rsidP="00D671D7">
      <w:pPr>
        <w:spacing w:line="240" w:lineRule="auto"/>
        <w:ind w:left="540"/>
        <w:jc w:val="thaiDistribute"/>
        <w:rPr>
          <w:rFonts w:cs="Arial"/>
          <w:sz w:val="18"/>
          <w:szCs w:val="18"/>
        </w:rPr>
      </w:pPr>
    </w:p>
    <w:p w:rsidR="00906869" w:rsidRPr="00D671D7" w:rsidRDefault="00906869" w:rsidP="00D671D7">
      <w:pPr>
        <w:spacing w:line="240" w:lineRule="auto"/>
        <w:ind w:left="900" w:hanging="360"/>
        <w:jc w:val="thaiDistribute"/>
        <w:rPr>
          <w:rFonts w:cs="Arial"/>
          <w:sz w:val="18"/>
          <w:szCs w:val="18"/>
        </w:rPr>
      </w:pPr>
      <w:r w:rsidRPr="00D671D7">
        <w:rPr>
          <w:rFonts w:cs="Arial"/>
          <w:sz w:val="18"/>
          <w:szCs w:val="18"/>
        </w:rPr>
        <w:t>a)</w:t>
      </w:r>
      <w:r w:rsidRPr="00D671D7">
        <w:rPr>
          <w:rFonts w:cs="Arial"/>
          <w:sz w:val="18"/>
          <w:szCs w:val="18"/>
        </w:rPr>
        <w:tab/>
      </w:r>
      <w:r w:rsidR="00985AAC" w:rsidRPr="00D671D7">
        <w:rPr>
          <w:rFonts w:cs="Arial"/>
          <w:sz w:val="18"/>
          <w:szCs w:val="18"/>
        </w:rPr>
        <w:t>E</w:t>
      </w:r>
      <w:r w:rsidRPr="00D671D7">
        <w:rPr>
          <w:rFonts w:cs="Arial"/>
          <w:sz w:val="18"/>
          <w:szCs w:val="18"/>
        </w:rPr>
        <w:t>arnings</w:t>
      </w:r>
      <w:r w:rsidR="00985AAC" w:rsidRPr="00D671D7">
        <w:rPr>
          <w:rFonts w:cs="Arial"/>
          <w:sz w:val="18"/>
          <w:szCs w:val="18"/>
        </w:rPr>
        <w:t xml:space="preserve"> </w:t>
      </w:r>
      <w:r w:rsidRPr="00D671D7">
        <w:rPr>
          <w:rFonts w:cs="Arial"/>
          <w:sz w:val="18"/>
          <w:szCs w:val="18"/>
        </w:rPr>
        <w:t>per share for the three-month</w:t>
      </w:r>
      <w:r w:rsidR="00636841" w:rsidRPr="00D671D7">
        <w:rPr>
          <w:rFonts w:cs="Arial"/>
          <w:sz w:val="18"/>
          <w:szCs w:val="18"/>
        </w:rPr>
        <w:t xml:space="preserve"> and six-month</w:t>
      </w:r>
      <w:r w:rsidRPr="00D671D7">
        <w:rPr>
          <w:rFonts w:cs="Arial"/>
          <w:sz w:val="18"/>
          <w:szCs w:val="18"/>
        </w:rPr>
        <w:t xml:space="preserve"> period ended </w:t>
      </w:r>
      <w:r w:rsidR="00D663C2" w:rsidRPr="00D671D7">
        <w:rPr>
          <w:rFonts w:cs="Arial"/>
          <w:sz w:val="18"/>
          <w:szCs w:val="18"/>
        </w:rPr>
        <w:t>3</w:t>
      </w:r>
      <w:r w:rsidR="00636841" w:rsidRPr="00D671D7">
        <w:rPr>
          <w:rFonts w:cs="Arial"/>
          <w:sz w:val="18"/>
          <w:szCs w:val="18"/>
        </w:rPr>
        <w:t>0</w:t>
      </w:r>
      <w:r w:rsidR="00D663C2" w:rsidRPr="00D671D7">
        <w:rPr>
          <w:rFonts w:cs="Arial"/>
          <w:sz w:val="18"/>
          <w:szCs w:val="18"/>
        </w:rPr>
        <w:t xml:space="preserve"> </w:t>
      </w:r>
      <w:r w:rsidR="00636841" w:rsidRPr="00D671D7">
        <w:rPr>
          <w:rFonts w:cs="Arial"/>
          <w:sz w:val="18"/>
          <w:szCs w:val="18"/>
        </w:rPr>
        <w:t>June</w:t>
      </w:r>
      <w:r w:rsidR="00D663C2" w:rsidRPr="00D671D7">
        <w:rPr>
          <w:rFonts w:cs="Arial"/>
          <w:sz w:val="18"/>
          <w:szCs w:val="18"/>
        </w:rPr>
        <w:t xml:space="preserve"> 2020</w:t>
      </w:r>
      <w:r w:rsidRPr="00D671D7">
        <w:rPr>
          <w:rFonts w:cs="Arial"/>
          <w:sz w:val="18"/>
          <w:szCs w:val="18"/>
        </w:rPr>
        <w:t xml:space="preserve"> with the reverse acquisition basis are calculated by dividing the profit </w:t>
      </w:r>
      <w:r w:rsidR="00F31FC4" w:rsidRPr="00D671D7">
        <w:rPr>
          <w:rFonts w:cs="Arial"/>
          <w:sz w:val="18"/>
          <w:szCs w:val="18"/>
        </w:rPr>
        <w:t xml:space="preserve">(loss) </w:t>
      </w:r>
      <w:r w:rsidRPr="00D671D7">
        <w:rPr>
          <w:rFonts w:cs="Arial"/>
          <w:sz w:val="18"/>
          <w:szCs w:val="18"/>
        </w:rPr>
        <w:t>for the period by the weighted average of number of ordinary shares during the period</w:t>
      </w:r>
      <w:r w:rsidR="00FC07B7" w:rsidRPr="00D671D7">
        <w:rPr>
          <w:rFonts w:cs="Arial"/>
          <w:sz w:val="18"/>
          <w:szCs w:val="18"/>
        </w:rPr>
        <w:t xml:space="preserve">, </w:t>
      </w:r>
      <w:r w:rsidRPr="00D671D7">
        <w:rPr>
          <w:rFonts w:cs="Arial"/>
          <w:sz w:val="18"/>
          <w:szCs w:val="18"/>
        </w:rPr>
        <w:t>as follows:</w:t>
      </w:r>
    </w:p>
    <w:p w:rsidR="00906869" w:rsidRPr="00D671D7" w:rsidRDefault="00906869" w:rsidP="00D671D7">
      <w:pPr>
        <w:spacing w:line="240" w:lineRule="auto"/>
        <w:ind w:left="540"/>
        <w:jc w:val="thaiDistribute"/>
        <w:rPr>
          <w:rFonts w:cs="Arial"/>
          <w:sz w:val="18"/>
          <w:szCs w:val="18"/>
        </w:rPr>
      </w:pPr>
    </w:p>
    <w:p w:rsidR="00906869" w:rsidRPr="00D671D7" w:rsidRDefault="00906869" w:rsidP="00D671D7">
      <w:pPr>
        <w:spacing w:line="240" w:lineRule="auto"/>
        <w:ind w:left="1080" w:hanging="180"/>
        <w:jc w:val="thaiDistribute"/>
        <w:rPr>
          <w:rFonts w:cs="Arial"/>
          <w:sz w:val="18"/>
          <w:szCs w:val="18"/>
        </w:rPr>
      </w:pPr>
      <w:r w:rsidRPr="00D671D7">
        <w:rPr>
          <w:rFonts w:cs="Arial"/>
          <w:sz w:val="18"/>
          <w:szCs w:val="18"/>
        </w:rPr>
        <w:t>-</w:t>
      </w:r>
      <w:r w:rsidRPr="00D671D7">
        <w:rPr>
          <w:rFonts w:cs="Arial"/>
          <w:sz w:val="18"/>
          <w:szCs w:val="18"/>
        </w:rPr>
        <w:tab/>
        <w:t>Weighted average number of ordinary shares during the period of Prime Road Alternative Company Limited multiplied by the exchange ratio and</w:t>
      </w:r>
    </w:p>
    <w:p w:rsidR="00906869" w:rsidRPr="00D671D7" w:rsidRDefault="00906869" w:rsidP="00D671D7">
      <w:pPr>
        <w:spacing w:line="240" w:lineRule="auto"/>
        <w:ind w:left="1080" w:hanging="180"/>
        <w:jc w:val="thaiDistribute"/>
        <w:rPr>
          <w:rFonts w:cs="Arial"/>
          <w:sz w:val="18"/>
          <w:szCs w:val="18"/>
        </w:rPr>
      </w:pPr>
    </w:p>
    <w:p w:rsidR="00906869" w:rsidRPr="00D671D7" w:rsidRDefault="00906869" w:rsidP="00D671D7">
      <w:pPr>
        <w:spacing w:line="240" w:lineRule="auto"/>
        <w:ind w:left="1080" w:hanging="180"/>
        <w:jc w:val="thaiDistribute"/>
        <w:rPr>
          <w:rFonts w:cs="Arial"/>
          <w:sz w:val="18"/>
          <w:szCs w:val="18"/>
        </w:rPr>
      </w:pPr>
      <w:r w:rsidRPr="00D671D7">
        <w:rPr>
          <w:rFonts w:cs="Arial"/>
          <w:sz w:val="18"/>
          <w:szCs w:val="18"/>
        </w:rPr>
        <w:t>-</w:t>
      </w:r>
      <w:r w:rsidRPr="00D671D7">
        <w:rPr>
          <w:rFonts w:cs="Arial"/>
          <w:sz w:val="18"/>
          <w:szCs w:val="18"/>
        </w:rPr>
        <w:tab/>
        <w:t xml:space="preserve">Outstanding ordinary shares at the acquisition date to the date of period </w:t>
      </w:r>
      <w:r w:rsidR="00FC07B7" w:rsidRPr="00D671D7">
        <w:rPr>
          <w:rFonts w:cs="Arial"/>
          <w:sz w:val="18"/>
          <w:szCs w:val="18"/>
        </w:rPr>
        <w:t xml:space="preserve">end </w:t>
      </w:r>
      <w:r w:rsidRPr="00D671D7">
        <w:rPr>
          <w:rFonts w:cs="Arial"/>
          <w:sz w:val="18"/>
          <w:szCs w:val="18"/>
        </w:rPr>
        <w:t>of Prime Road Power Public Company Limited.</w:t>
      </w:r>
    </w:p>
    <w:p w:rsidR="00906869" w:rsidRPr="00D671D7" w:rsidRDefault="00906869" w:rsidP="00D671D7">
      <w:pPr>
        <w:spacing w:line="240" w:lineRule="auto"/>
        <w:ind w:left="540"/>
        <w:jc w:val="thaiDistribute"/>
        <w:rPr>
          <w:rFonts w:cs="Arial"/>
          <w:sz w:val="18"/>
          <w:szCs w:val="18"/>
        </w:rPr>
      </w:pPr>
    </w:p>
    <w:p w:rsidR="00906869" w:rsidRPr="00D671D7" w:rsidRDefault="00906869" w:rsidP="00D671D7">
      <w:pPr>
        <w:spacing w:line="240" w:lineRule="auto"/>
        <w:ind w:left="900" w:hanging="360"/>
        <w:jc w:val="thaiDistribute"/>
        <w:rPr>
          <w:rFonts w:cs="Arial"/>
          <w:sz w:val="18"/>
          <w:szCs w:val="18"/>
        </w:rPr>
      </w:pPr>
      <w:r w:rsidRPr="00D671D7">
        <w:rPr>
          <w:rFonts w:cs="Arial"/>
          <w:sz w:val="18"/>
          <w:szCs w:val="18"/>
        </w:rPr>
        <w:t>b)</w:t>
      </w:r>
      <w:r w:rsidRPr="00D671D7">
        <w:rPr>
          <w:rFonts w:cs="Arial"/>
          <w:sz w:val="18"/>
          <w:szCs w:val="18"/>
        </w:rPr>
        <w:tab/>
        <w:t xml:space="preserve">The comparative </w:t>
      </w:r>
      <w:r w:rsidR="00985AAC" w:rsidRPr="00D671D7">
        <w:rPr>
          <w:rFonts w:cs="Arial"/>
          <w:sz w:val="18"/>
          <w:szCs w:val="18"/>
        </w:rPr>
        <w:t>e</w:t>
      </w:r>
      <w:r w:rsidRPr="00D671D7">
        <w:rPr>
          <w:rFonts w:cs="Arial"/>
          <w:sz w:val="18"/>
          <w:szCs w:val="18"/>
        </w:rPr>
        <w:t>arnings</w:t>
      </w:r>
      <w:r w:rsidR="00F31FC4" w:rsidRPr="00D671D7">
        <w:rPr>
          <w:rFonts w:cs="Arial"/>
          <w:sz w:val="18"/>
          <w:szCs w:val="18"/>
        </w:rPr>
        <w:t xml:space="preserve"> </w:t>
      </w:r>
      <w:r w:rsidRPr="00D671D7">
        <w:rPr>
          <w:rFonts w:cs="Arial"/>
          <w:sz w:val="18"/>
          <w:szCs w:val="18"/>
        </w:rPr>
        <w:t>per share are calculated by dividing the net profit</w:t>
      </w:r>
      <w:r w:rsidR="00985AAC" w:rsidRPr="00D671D7">
        <w:rPr>
          <w:rFonts w:cs="Arial"/>
          <w:sz w:val="18"/>
          <w:szCs w:val="18"/>
        </w:rPr>
        <w:t xml:space="preserve"> </w:t>
      </w:r>
      <w:r w:rsidR="001E437C" w:rsidRPr="00D671D7">
        <w:rPr>
          <w:rFonts w:cs="Arial"/>
          <w:sz w:val="18"/>
          <w:szCs w:val="18"/>
        </w:rPr>
        <w:t xml:space="preserve">for the period </w:t>
      </w:r>
      <w:r w:rsidRPr="00D671D7">
        <w:rPr>
          <w:rFonts w:cs="Arial"/>
          <w:sz w:val="18"/>
          <w:szCs w:val="18"/>
        </w:rPr>
        <w:t>of Prime Road Alternative Company Limited by the weighted avera</w:t>
      </w:r>
      <w:r w:rsidR="00FC07B7" w:rsidRPr="00D671D7">
        <w:rPr>
          <w:rFonts w:cs="Arial"/>
          <w:sz w:val="18"/>
          <w:szCs w:val="18"/>
        </w:rPr>
        <w:t xml:space="preserve">ge number of ordinary shares in </w:t>
      </w:r>
      <w:r w:rsidRPr="00D671D7">
        <w:rPr>
          <w:rFonts w:cs="Arial"/>
          <w:sz w:val="18"/>
          <w:szCs w:val="18"/>
        </w:rPr>
        <w:t>each period of Prime Road Alternative Company Limited multiplied by the exchange ratio.</w:t>
      </w:r>
    </w:p>
    <w:p w:rsidR="004219A5" w:rsidRPr="00D671D7" w:rsidRDefault="004219A5" w:rsidP="00D671D7">
      <w:pPr>
        <w:spacing w:line="240" w:lineRule="auto"/>
        <w:ind w:left="900" w:hanging="360"/>
        <w:jc w:val="thaiDistribute"/>
        <w:rPr>
          <w:rFonts w:cs="Arial"/>
          <w:sz w:val="18"/>
          <w:szCs w:val="18"/>
        </w:rPr>
      </w:pPr>
    </w:p>
    <w:p w:rsidR="00906869" w:rsidRPr="00D671D7" w:rsidRDefault="00985AAC"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D671D7">
        <w:rPr>
          <w:rFonts w:cs="Arial"/>
          <w:b w:val="0"/>
          <w:bCs w:val="0"/>
        </w:rPr>
        <w:t>E</w:t>
      </w:r>
      <w:r w:rsidR="00906869" w:rsidRPr="00D671D7">
        <w:rPr>
          <w:rFonts w:cs="Arial"/>
          <w:b w:val="0"/>
          <w:bCs w:val="0"/>
        </w:rPr>
        <w:t>arnings (loss) per share for the three-month period ended 3</w:t>
      </w:r>
      <w:r w:rsidR="00636841" w:rsidRPr="00D671D7">
        <w:rPr>
          <w:rFonts w:cs="Arial"/>
          <w:b w:val="0"/>
          <w:bCs w:val="0"/>
        </w:rPr>
        <w:t>0</w:t>
      </w:r>
      <w:r w:rsidR="00906869" w:rsidRPr="00D671D7">
        <w:rPr>
          <w:rFonts w:cs="Arial"/>
          <w:b w:val="0"/>
          <w:bCs w:val="0"/>
        </w:rPr>
        <w:t xml:space="preserve"> </w:t>
      </w:r>
      <w:r w:rsidR="00636841" w:rsidRPr="00D671D7">
        <w:rPr>
          <w:rFonts w:cs="Arial"/>
          <w:b w:val="0"/>
          <w:bCs w:val="0"/>
        </w:rPr>
        <w:t>June</w:t>
      </w:r>
      <w:r w:rsidR="00906869" w:rsidRPr="00D671D7">
        <w:rPr>
          <w:rFonts w:cs="Arial"/>
          <w:b w:val="0"/>
          <w:bCs w:val="0"/>
        </w:rPr>
        <w:t xml:space="preserve"> are as follows:</w:t>
      </w:r>
    </w:p>
    <w:p w:rsidR="004219A5" w:rsidRPr="00D671D7" w:rsidRDefault="004219A5" w:rsidP="00133D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620"/>
        </w:tabs>
        <w:spacing w:line="240" w:lineRule="auto"/>
        <w:ind w:left="540"/>
        <w:rPr>
          <w:rFonts w:cs="Arial"/>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397D1B" w:rsidRPr="00F23E92" w:rsidTr="00CF6493">
        <w:trPr>
          <w:cantSplit/>
          <w:trHeight w:val="20"/>
        </w:trPr>
        <w:tc>
          <w:tcPr>
            <w:tcW w:w="3960" w:type="dxa"/>
            <w:vAlign w:val="bottom"/>
          </w:tcPr>
          <w:p w:rsidR="003A206B" w:rsidRPr="00F23E92" w:rsidRDefault="003A206B" w:rsidP="00D671D7">
            <w:pPr>
              <w:spacing w:line="240" w:lineRule="auto"/>
              <w:ind w:left="424" w:right="-72"/>
              <w:rPr>
                <w:rFonts w:cs="Arial"/>
                <w:sz w:val="16"/>
                <w:szCs w:val="16"/>
                <w:rtl/>
                <w:cs/>
              </w:rPr>
            </w:pPr>
          </w:p>
        </w:tc>
        <w:tc>
          <w:tcPr>
            <w:tcW w:w="2736" w:type="dxa"/>
            <w:gridSpan w:val="2"/>
            <w:vAlign w:val="bottom"/>
          </w:tcPr>
          <w:p w:rsidR="004219A5" w:rsidRPr="00F23E92" w:rsidRDefault="003A206B" w:rsidP="00D671D7">
            <w:pPr>
              <w:pBdr>
                <w:bottom w:val="single" w:sz="4" w:space="1" w:color="auto"/>
              </w:pBdr>
              <w:spacing w:line="240" w:lineRule="auto"/>
              <w:ind w:right="-72"/>
              <w:jc w:val="center"/>
              <w:rPr>
                <w:rFonts w:cs="Arial"/>
                <w:b/>
                <w:bCs/>
                <w:sz w:val="16"/>
                <w:szCs w:val="16"/>
              </w:rPr>
            </w:pPr>
            <w:r w:rsidRPr="00F23E92">
              <w:rPr>
                <w:rFonts w:cs="Arial"/>
                <w:b/>
                <w:bCs/>
                <w:sz w:val="16"/>
                <w:szCs w:val="16"/>
              </w:rPr>
              <w:t>Consolidated</w:t>
            </w:r>
          </w:p>
          <w:p w:rsidR="003A206B" w:rsidRPr="00F23E92" w:rsidRDefault="003A206B" w:rsidP="00D671D7">
            <w:pPr>
              <w:pBdr>
                <w:bottom w:val="single" w:sz="4" w:space="1" w:color="auto"/>
              </w:pBdr>
              <w:spacing w:line="240" w:lineRule="auto"/>
              <w:ind w:right="-72"/>
              <w:jc w:val="center"/>
              <w:rPr>
                <w:rFonts w:cs="Arial"/>
                <w:b/>
                <w:bCs/>
                <w:sz w:val="16"/>
                <w:szCs w:val="16"/>
              </w:rPr>
            </w:pPr>
            <w:r w:rsidRPr="00F23E92">
              <w:rPr>
                <w:rFonts w:cs="Arial"/>
                <w:b/>
                <w:bCs/>
                <w:sz w:val="16"/>
                <w:szCs w:val="16"/>
              </w:rPr>
              <w:t xml:space="preserve">financial </w:t>
            </w:r>
            <w:r w:rsidR="006E21B7" w:rsidRPr="00F23E92">
              <w:rPr>
                <w:rFonts w:cs="Arial"/>
                <w:b/>
                <w:bCs/>
                <w:sz w:val="16"/>
                <w:szCs w:val="16"/>
              </w:rPr>
              <w:t>information</w:t>
            </w:r>
          </w:p>
        </w:tc>
        <w:tc>
          <w:tcPr>
            <w:tcW w:w="2736" w:type="dxa"/>
            <w:gridSpan w:val="2"/>
            <w:vAlign w:val="bottom"/>
          </w:tcPr>
          <w:p w:rsidR="003A206B" w:rsidRPr="00F23E92" w:rsidRDefault="003A206B" w:rsidP="00D671D7">
            <w:pPr>
              <w:pBdr>
                <w:bottom w:val="single" w:sz="4" w:space="1" w:color="auto"/>
              </w:pBdr>
              <w:spacing w:line="240" w:lineRule="auto"/>
              <w:ind w:right="-72"/>
              <w:jc w:val="center"/>
              <w:rPr>
                <w:rFonts w:cs="Arial"/>
                <w:b/>
                <w:bCs/>
                <w:sz w:val="16"/>
                <w:szCs w:val="16"/>
              </w:rPr>
            </w:pPr>
            <w:r w:rsidRPr="00F23E92">
              <w:rPr>
                <w:rFonts w:cs="Arial"/>
                <w:b/>
                <w:bCs/>
                <w:sz w:val="16"/>
                <w:szCs w:val="16"/>
              </w:rPr>
              <w:t xml:space="preserve">Separate </w:t>
            </w:r>
          </w:p>
          <w:p w:rsidR="003A206B" w:rsidRPr="00F23E92" w:rsidRDefault="006E21B7" w:rsidP="00D671D7">
            <w:pPr>
              <w:pBdr>
                <w:bottom w:val="single" w:sz="4" w:space="1" w:color="auto"/>
              </w:pBdr>
              <w:spacing w:line="240" w:lineRule="auto"/>
              <w:ind w:right="-72"/>
              <w:jc w:val="center"/>
              <w:rPr>
                <w:rFonts w:cs="Arial"/>
                <w:b/>
                <w:bCs/>
                <w:sz w:val="16"/>
                <w:szCs w:val="16"/>
              </w:rPr>
            </w:pPr>
            <w:r w:rsidRPr="00F23E92">
              <w:rPr>
                <w:rFonts w:cs="Arial"/>
                <w:b/>
                <w:bCs/>
                <w:sz w:val="16"/>
                <w:szCs w:val="16"/>
              </w:rPr>
              <w:t>financial information</w:t>
            </w:r>
          </w:p>
        </w:tc>
      </w:tr>
      <w:tr w:rsidR="00397D1B" w:rsidRPr="00F23E92" w:rsidTr="00CF6493">
        <w:trPr>
          <w:cantSplit/>
          <w:trHeight w:val="68"/>
        </w:trPr>
        <w:tc>
          <w:tcPr>
            <w:tcW w:w="3960" w:type="dxa"/>
            <w:vAlign w:val="bottom"/>
          </w:tcPr>
          <w:p w:rsidR="00BD3344" w:rsidRPr="00F23E92" w:rsidRDefault="00BD3344" w:rsidP="00D671D7">
            <w:pPr>
              <w:spacing w:line="240" w:lineRule="auto"/>
              <w:ind w:left="424" w:right="-72"/>
              <w:rPr>
                <w:rFonts w:cs="Arial"/>
                <w:sz w:val="16"/>
                <w:szCs w:val="16"/>
                <w:rtl/>
                <w:cs/>
              </w:rPr>
            </w:pPr>
          </w:p>
        </w:tc>
        <w:tc>
          <w:tcPr>
            <w:tcW w:w="1368" w:type="dxa"/>
            <w:vAlign w:val="bottom"/>
          </w:tcPr>
          <w:p w:rsidR="00BD3344" w:rsidRPr="00F23E92" w:rsidRDefault="00BD3344" w:rsidP="00CF6493">
            <w:pPr>
              <w:pBdr>
                <w:bottom w:val="single" w:sz="4" w:space="1" w:color="auto"/>
              </w:pBdr>
              <w:spacing w:line="240" w:lineRule="auto"/>
              <w:ind w:right="-72"/>
              <w:jc w:val="right"/>
              <w:rPr>
                <w:rFonts w:cs="Arial"/>
                <w:b/>
                <w:bCs/>
                <w:sz w:val="16"/>
                <w:szCs w:val="16"/>
              </w:rPr>
            </w:pPr>
            <w:r w:rsidRPr="00F23E92">
              <w:rPr>
                <w:rFonts w:cs="Arial"/>
                <w:b/>
                <w:bCs/>
                <w:sz w:val="16"/>
                <w:szCs w:val="16"/>
              </w:rPr>
              <w:t>2020</w:t>
            </w:r>
          </w:p>
        </w:tc>
        <w:tc>
          <w:tcPr>
            <w:tcW w:w="1368" w:type="dxa"/>
            <w:vAlign w:val="bottom"/>
          </w:tcPr>
          <w:p w:rsidR="00BD3344" w:rsidRPr="00F23E92" w:rsidRDefault="00BD3344" w:rsidP="00CF6493">
            <w:pPr>
              <w:pBdr>
                <w:bottom w:val="single" w:sz="4" w:space="1" w:color="auto"/>
              </w:pBdr>
              <w:spacing w:line="240" w:lineRule="auto"/>
              <w:ind w:right="-72"/>
              <w:jc w:val="right"/>
              <w:rPr>
                <w:rFonts w:cs="Arial"/>
                <w:b/>
                <w:bCs/>
                <w:sz w:val="16"/>
                <w:szCs w:val="16"/>
              </w:rPr>
            </w:pPr>
            <w:r w:rsidRPr="00F23E92">
              <w:rPr>
                <w:rFonts w:cs="Arial"/>
                <w:b/>
                <w:bCs/>
                <w:sz w:val="16"/>
                <w:szCs w:val="16"/>
              </w:rPr>
              <w:t>2019</w:t>
            </w:r>
          </w:p>
        </w:tc>
        <w:tc>
          <w:tcPr>
            <w:tcW w:w="1368" w:type="dxa"/>
            <w:vAlign w:val="bottom"/>
          </w:tcPr>
          <w:p w:rsidR="00BD3344" w:rsidRPr="00F23E92" w:rsidRDefault="00BD3344" w:rsidP="00CF6493">
            <w:pPr>
              <w:pBdr>
                <w:bottom w:val="single" w:sz="4" w:space="1" w:color="auto"/>
              </w:pBdr>
              <w:spacing w:line="240" w:lineRule="auto"/>
              <w:ind w:right="-72"/>
              <w:jc w:val="right"/>
              <w:rPr>
                <w:rFonts w:cs="Arial"/>
                <w:b/>
                <w:bCs/>
                <w:sz w:val="16"/>
                <w:szCs w:val="16"/>
              </w:rPr>
            </w:pPr>
            <w:r w:rsidRPr="00F23E92">
              <w:rPr>
                <w:rFonts w:cs="Arial"/>
                <w:b/>
                <w:bCs/>
                <w:sz w:val="16"/>
                <w:szCs w:val="16"/>
              </w:rPr>
              <w:t>2020</w:t>
            </w:r>
          </w:p>
        </w:tc>
        <w:tc>
          <w:tcPr>
            <w:tcW w:w="1368" w:type="dxa"/>
            <w:vAlign w:val="bottom"/>
          </w:tcPr>
          <w:p w:rsidR="00BD3344" w:rsidRPr="00F23E92" w:rsidRDefault="00BD3344" w:rsidP="00CF6493">
            <w:pPr>
              <w:pBdr>
                <w:bottom w:val="single" w:sz="4" w:space="1" w:color="auto"/>
              </w:pBdr>
              <w:spacing w:line="240" w:lineRule="auto"/>
              <w:ind w:right="-72"/>
              <w:jc w:val="right"/>
              <w:rPr>
                <w:rFonts w:cs="Arial"/>
                <w:b/>
                <w:bCs/>
                <w:sz w:val="16"/>
                <w:szCs w:val="16"/>
              </w:rPr>
            </w:pPr>
            <w:r w:rsidRPr="00F23E92">
              <w:rPr>
                <w:rFonts w:cs="Arial"/>
                <w:b/>
                <w:bCs/>
                <w:sz w:val="16"/>
                <w:szCs w:val="16"/>
              </w:rPr>
              <w:t>2019</w:t>
            </w:r>
          </w:p>
        </w:tc>
      </w:tr>
      <w:tr w:rsidR="00397D1B" w:rsidRPr="00F23E92" w:rsidTr="00CF6493">
        <w:trPr>
          <w:cantSplit/>
          <w:trHeight w:val="20"/>
        </w:trPr>
        <w:tc>
          <w:tcPr>
            <w:tcW w:w="3960" w:type="dxa"/>
            <w:vAlign w:val="bottom"/>
          </w:tcPr>
          <w:p w:rsidR="003A206B" w:rsidRPr="00F23E92" w:rsidRDefault="003A206B" w:rsidP="00D671D7">
            <w:pPr>
              <w:spacing w:line="240" w:lineRule="auto"/>
              <w:ind w:left="424" w:right="-72"/>
              <w:rPr>
                <w:rFonts w:cs="Arial"/>
                <w:sz w:val="16"/>
                <w:szCs w:val="16"/>
                <w:rtl/>
                <w:cs/>
              </w:rPr>
            </w:pPr>
          </w:p>
        </w:tc>
        <w:tc>
          <w:tcPr>
            <w:tcW w:w="1368" w:type="dxa"/>
            <w:vAlign w:val="bottom"/>
          </w:tcPr>
          <w:p w:rsidR="003A206B" w:rsidRPr="00F23E92" w:rsidRDefault="003A206B" w:rsidP="00D671D7">
            <w:pPr>
              <w:spacing w:line="240" w:lineRule="auto"/>
              <w:ind w:right="-72"/>
              <w:jc w:val="right"/>
              <w:rPr>
                <w:rFonts w:cs="Arial"/>
                <w:sz w:val="16"/>
                <w:szCs w:val="16"/>
              </w:rPr>
            </w:pPr>
          </w:p>
        </w:tc>
        <w:tc>
          <w:tcPr>
            <w:tcW w:w="1368" w:type="dxa"/>
            <w:vAlign w:val="bottom"/>
          </w:tcPr>
          <w:p w:rsidR="003A206B" w:rsidRPr="00F23E92" w:rsidRDefault="003A206B" w:rsidP="00D671D7">
            <w:pPr>
              <w:spacing w:line="240" w:lineRule="auto"/>
              <w:ind w:right="-72"/>
              <w:jc w:val="right"/>
              <w:rPr>
                <w:rFonts w:cs="Arial"/>
                <w:sz w:val="16"/>
                <w:szCs w:val="16"/>
              </w:rPr>
            </w:pPr>
          </w:p>
        </w:tc>
        <w:tc>
          <w:tcPr>
            <w:tcW w:w="1368" w:type="dxa"/>
            <w:vAlign w:val="bottom"/>
          </w:tcPr>
          <w:p w:rsidR="003A206B" w:rsidRPr="00F23E92" w:rsidRDefault="003A206B" w:rsidP="00D671D7">
            <w:pPr>
              <w:spacing w:line="240" w:lineRule="auto"/>
              <w:ind w:right="-72"/>
              <w:jc w:val="right"/>
              <w:rPr>
                <w:rFonts w:cs="Arial"/>
                <w:sz w:val="16"/>
                <w:szCs w:val="16"/>
              </w:rPr>
            </w:pPr>
          </w:p>
        </w:tc>
        <w:tc>
          <w:tcPr>
            <w:tcW w:w="1368" w:type="dxa"/>
            <w:vAlign w:val="bottom"/>
          </w:tcPr>
          <w:p w:rsidR="003A206B" w:rsidRPr="00F23E92" w:rsidRDefault="003A206B" w:rsidP="00D671D7">
            <w:pPr>
              <w:spacing w:line="240" w:lineRule="auto"/>
              <w:ind w:right="-72"/>
              <w:jc w:val="right"/>
              <w:rPr>
                <w:rFonts w:cs="Arial"/>
                <w:sz w:val="16"/>
                <w:szCs w:val="16"/>
              </w:rPr>
            </w:pPr>
          </w:p>
        </w:tc>
      </w:tr>
      <w:tr w:rsidR="00A53F49" w:rsidRPr="00F23E92" w:rsidTr="003B0060">
        <w:trPr>
          <w:cantSplit/>
          <w:trHeight w:val="72"/>
        </w:trPr>
        <w:tc>
          <w:tcPr>
            <w:tcW w:w="3960" w:type="dxa"/>
            <w:vAlign w:val="bottom"/>
          </w:tcPr>
          <w:p w:rsidR="00A53F49" w:rsidRPr="00F23E92" w:rsidRDefault="00A53F49" w:rsidP="00A53F49">
            <w:pPr>
              <w:spacing w:line="240" w:lineRule="auto"/>
              <w:ind w:left="424" w:right="-72"/>
              <w:rPr>
                <w:rFonts w:cs="Arial"/>
                <w:sz w:val="16"/>
                <w:szCs w:val="16"/>
                <w:rtl/>
                <w:cs/>
                <w:lang w:bidi="th-TH"/>
              </w:rPr>
            </w:pPr>
            <w:r w:rsidRPr="00F23E92">
              <w:rPr>
                <w:rFonts w:cs="Arial"/>
                <w:sz w:val="16"/>
                <w:szCs w:val="16"/>
              </w:rPr>
              <w:t xml:space="preserve">Net profit (loss) for the </w:t>
            </w:r>
            <w:r w:rsidRPr="00F23E92">
              <w:rPr>
                <w:rFonts w:cs="Arial"/>
                <w:sz w:val="16"/>
                <w:szCs w:val="16"/>
                <w:lang w:bidi="th-TH"/>
              </w:rPr>
              <w:t>period</w:t>
            </w:r>
            <w:r w:rsidR="00FE5C5B">
              <w:rPr>
                <w:rFonts w:cs="Arial"/>
                <w:sz w:val="16"/>
                <w:szCs w:val="16"/>
                <w:lang w:bidi="th-TH"/>
              </w:rPr>
              <w:t xml:space="preserve"> (Baht Thousand)</w:t>
            </w:r>
          </w:p>
        </w:tc>
        <w:tc>
          <w:tcPr>
            <w:tcW w:w="1368" w:type="dxa"/>
            <w:tcBorders>
              <w:top w:val="nil"/>
              <w:left w:val="nil"/>
              <w:bottom w:val="nil"/>
              <w:right w:val="nil"/>
            </w:tcBorders>
            <w:shd w:val="clear" w:color="auto" w:fill="auto"/>
            <w:vAlign w:val="bottom"/>
          </w:tcPr>
          <w:p w:rsidR="00A53F49" w:rsidRPr="00F23E92" w:rsidRDefault="00A53F49" w:rsidP="00A53F49">
            <w:pPr>
              <w:spacing w:line="240" w:lineRule="auto"/>
              <w:ind w:right="-72"/>
              <w:jc w:val="right"/>
              <w:rPr>
                <w:rFonts w:cs="Arial"/>
                <w:sz w:val="16"/>
                <w:szCs w:val="16"/>
                <w:lang w:val="en-US"/>
              </w:rPr>
            </w:pPr>
            <w:r w:rsidRPr="00F23E92">
              <w:rPr>
                <w:rFonts w:cs="Arial"/>
                <w:sz w:val="16"/>
                <w:szCs w:val="16"/>
                <w:lang w:val="en-US"/>
              </w:rPr>
              <w:t>77,8</w:t>
            </w:r>
            <w:r w:rsidR="004D2421" w:rsidRPr="00F23E92">
              <w:rPr>
                <w:rFonts w:cs="Arial" w:hint="cs"/>
                <w:sz w:val="16"/>
                <w:szCs w:val="16"/>
                <w:rtl/>
                <w:lang w:val="en-US"/>
              </w:rPr>
              <w:t>42</w:t>
            </w:r>
          </w:p>
        </w:tc>
        <w:tc>
          <w:tcPr>
            <w:tcW w:w="1368" w:type="dxa"/>
            <w:tcBorders>
              <w:top w:val="nil"/>
              <w:left w:val="nil"/>
              <w:bottom w:val="nil"/>
              <w:right w:val="nil"/>
            </w:tcBorders>
            <w:shd w:val="clear" w:color="auto" w:fill="auto"/>
            <w:vAlign w:val="bottom"/>
          </w:tcPr>
          <w:p w:rsidR="00A53F49" w:rsidRPr="00F23E92" w:rsidRDefault="00A53F49" w:rsidP="00A53F49">
            <w:pPr>
              <w:spacing w:line="240" w:lineRule="auto"/>
              <w:ind w:right="-72"/>
              <w:jc w:val="right"/>
              <w:rPr>
                <w:rFonts w:cs="Arial"/>
                <w:sz w:val="16"/>
                <w:szCs w:val="16"/>
                <w:lang w:val="en-US"/>
              </w:rPr>
            </w:pPr>
            <w:r w:rsidRPr="00F23E92">
              <w:rPr>
                <w:rFonts w:cs="Arial"/>
                <w:sz w:val="16"/>
                <w:szCs w:val="16"/>
                <w:lang w:val="en-US"/>
              </w:rPr>
              <w:t>81,820</w:t>
            </w:r>
          </w:p>
        </w:tc>
        <w:tc>
          <w:tcPr>
            <w:tcW w:w="1368" w:type="dxa"/>
            <w:tcBorders>
              <w:top w:val="nil"/>
              <w:left w:val="nil"/>
              <w:bottom w:val="nil"/>
              <w:right w:val="nil"/>
            </w:tcBorders>
            <w:shd w:val="clear" w:color="auto" w:fill="auto"/>
            <w:vAlign w:val="bottom"/>
          </w:tcPr>
          <w:p w:rsidR="00A53F49" w:rsidRPr="00BB42AF" w:rsidRDefault="006E307E" w:rsidP="00A53F49">
            <w:pPr>
              <w:spacing w:line="240" w:lineRule="auto"/>
              <w:ind w:right="-72"/>
              <w:jc w:val="right"/>
              <w:rPr>
                <w:rFonts w:cs="Arial"/>
                <w:sz w:val="16"/>
                <w:szCs w:val="16"/>
                <w:rtl/>
                <w:cs/>
              </w:rPr>
            </w:pPr>
            <w:r w:rsidRPr="00BB42AF">
              <w:rPr>
                <w:rFonts w:cs="Arial" w:hint="cs"/>
                <w:sz w:val="16"/>
                <w:szCs w:val="16"/>
                <w:rtl/>
              </w:rPr>
              <w:t>)</w:t>
            </w:r>
            <w:r w:rsidR="00A53F49" w:rsidRPr="00BB42AF">
              <w:rPr>
                <w:rFonts w:cs="Arial"/>
                <w:sz w:val="16"/>
                <w:szCs w:val="16"/>
                <w:cs/>
              </w:rPr>
              <w:t>14</w:t>
            </w:r>
            <w:r w:rsidR="00A53F49" w:rsidRPr="00BB42AF">
              <w:rPr>
                <w:rFonts w:cs="Arial"/>
                <w:sz w:val="16"/>
                <w:szCs w:val="16"/>
                <w:rtl/>
                <w:cs/>
              </w:rPr>
              <w:t>,</w:t>
            </w:r>
            <w:r w:rsidR="00A53F49" w:rsidRPr="00BB42AF">
              <w:rPr>
                <w:rFonts w:cs="Arial"/>
                <w:sz w:val="16"/>
                <w:szCs w:val="16"/>
                <w:cs/>
              </w:rPr>
              <w:t>826</w:t>
            </w:r>
            <w:r w:rsidR="00154058" w:rsidRPr="00BB42AF">
              <w:rPr>
                <w:rFonts w:cs="Arial"/>
                <w:sz w:val="16"/>
                <w:szCs w:val="16"/>
                <w:rtl/>
                <w:cs/>
              </w:rPr>
              <w:t>(</w:t>
            </w:r>
          </w:p>
        </w:tc>
        <w:tc>
          <w:tcPr>
            <w:tcW w:w="1368" w:type="dxa"/>
            <w:tcBorders>
              <w:top w:val="nil"/>
              <w:left w:val="nil"/>
              <w:bottom w:val="nil"/>
              <w:right w:val="nil"/>
            </w:tcBorders>
            <w:shd w:val="clear" w:color="auto" w:fill="auto"/>
            <w:vAlign w:val="bottom"/>
          </w:tcPr>
          <w:p w:rsidR="00A53F49" w:rsidRPr="00BB42AF" w:rsidRDefault="00154058" w:rsidP="00A53F49">
            <w:pPr>
              <w:spacing w:line="240" w:lineRule="auto"/>
              <w:ind w:right="-72"/>
              <w:jc w:val="right"/>
              <w:rPr>
                <w:rFonts w:cs="Arial"/>
                <w:sz w:val="16"/>
                <w:szCs w:val="16"/>
                <w:rtl/>
                <w:cs/>
              </w:rPr>
            </w:pPr>
            <w:r w:rsidRPr="00BB42AF">
              <w:rPr>
                <w:rFonts w:cs="Arial" w:hint="cs"/>
                <w:sz w:val="16"/>
                <w:szCs w:val="16"/>
                <w:rtl/>
              </w:rPr>
              <w:t>)</w:t>
            </w:r>
            <w:r w:rsidR="00A53F49" w:rsidRPr="00BB42AF">
              <w:rPr>
                <w:rFonts w:cs="Arial"/>
                <w:sz w:val="16"/>
                <w:szCs w:val="16"/>
                <w:cs/>
              </w:rPr>
              <w:t>28</w:t>
            </w:r>
            <w:r w:rsidR="00A53F49" w:rsidRPr="00BB42AF">
              <w:rPr>
                <w:rFonts w:cs="Arial"/>
                <w:sz w:val="16"/>
                <w:szCs w:val="16"/>
                <w:rtl/>
                <w:cs/>
              </w:rPr>
              <w:t>,</w:t>
            </w:r>
            <w:r w:rsidR="00A53F49" w:rsidRPr="00BB42AF">
              <w:rPr>
                <w:rFonts w:cs="Arial"/>
                <w:sz w:val="16"/>
                <w:szCs w:val="16"/>
                <w:cs/>
              </w:rPr>
              <w:t>600</w:t>
            </w:r>
            <w:r w:rsidRPr="00BB42AF">
              <w:rPr>
                <w:rFonts w:cs="Arial"/>
                <w:sz w:val="16"/>
                <w:szCs w:val="16"/>
                <w:rtl/>
                <w:cs/>
              </w:rPr>
              <w:t>(</w:t>
            </w:r>
          </w:p>
        </w:tc>
      </w:tr>
      <w:tr w:rsidR="00397D1B" w:rsidRPr="00F23E92" w:rsidTr="003B0060">
        <w:trPr>
          <w:cantSplit/>
          <w:trHeight w:val="20"/>
        </w:trPr>
        <w:tc>
          <w:tcPr>
            <w:tcW w:w="3960" w:type="dxa"/>
            <w:vAlign w:val="bottom"/>
          </w:tcPr>
          <w:p w:rsidR="003A206B" w:rsidRPr="00F23E92" w:rsidRDefault="003A206B" w:rsidP="00D671D7">
            <w:pPr>
              <w:spacing w:line="240" w:lineRule="auto"/>
              <w:ind w:left="424" w:right="-72"/>
              <w:rPr>
                <w:rFonts w:cs="Arial"/>
                <w:sz w:val="16"/>
                <w:szCs w:val="16"/>
                <w:rtl/>
                <w:cs/>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r>
      <w:tr w:rsidR="00397D1B" w:rsidRPr="00F23E92" w:rsidTr="003B0060">
        <w:trPr>
          <w:cantSplit/>
          <w:trHeight w:val="20"/>
        </w:trPr>
        <w:tc>
          <w:tcPr>
            <w:tcW w:w="3960" w:type="dxa"/>
            <w:vAlign w:val="bottom"/>
          </w:tcPr>
          <w:p w:rsidR="003A206B" w:rsidRPr="00F23E92" w:rsidRDefault="003A206B" w:rsidP="00D671D7">
            <w:pPr>
              <w:spacing w:line="240" w:lineRule="auto"/>
              <w:ind w:left="424" w:right="-72"/>
              <w:rPr>
                <w:rFonts w:cs="Arial"/>
                <w:b/>
                <w:bCs/>
                <w:sz w:val="16"/>
                <w:szCs w:val="16"/>
                <w:rtl/>
                <w:cs/>
              </w:rPr>
            </w:pPr>
            <w:r w:rsidRPr="00F23E92">
              <w:rPr>
                <w:rFonts w:cs="Arial"/>
                <w:b/>
                <w:bCs/>
                <w:sz w:val="16"/>
                <w:szCs w:val="16"/>
              </w:rPr>
              <w:t xml:space="preserve">Number of weighted </w:t>
            </w:r>
            <w:proofErr w:type="gramStart"/>
            <w:r w:rsidRPr="00F23E92">
              <w:rPr>
                <w:rFonts w:cs="Arial"/>
                <w:b/>
                <w:bCs/>
                <w:sz w:val="16"/>
                <w:szCs w:val="16"/>
              </w:rPr>
              <w:t>average</w:t>
            </w:r>
            <w:proofErr w:type="gramEnd"/>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r>
      <w:tr w:rsidR="00397D1B" w:rsidRPr="00F23E92" w:rsidTr="003B0060">
        <w:trPr>
          <w:cantSplit/>
          <w:trHeight w:val="20"/>
        </w:trPr>
        <w:tc>
          <w:tcPr>
            <w:tcW w:w="3960" w:type="dxa"/>
            <w:vAlign w:val="bottom"/>
          </w:tcPr>
          <w:p w:rsidR="003A206B" w:rsidRPr="00F23E92" w:rsidRDefault="003A206B" w:rsidP="00D671D7">
            <w:pPr>
              <w:spacing w:line="240" w:lineRule="auto"/>
              <w:ind w:left="424" w:right="-72"/>
              <w:rPr>
                <w:rFonts w:cs="Arial"/>
                <w:b/>
                <w:bCs/>
                <w:sz w:val="16"/>
                <w:szCs w:val="16"/>
              </w:rPr>
            </w:pPr>
            <w:r w:rsidRPr="00F23E92">
              <w:rPr>
                <w:rFonts w:cs="Arial"/>
                <w:b/>
                <w:bCs/>
                <w:sz w:val="16"/>
                <w:szCs w:val="16"/>
              </w:rPr>
              <w:t xml:space="preserve">   of ordinary share for basic </w:t>
            </w: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c>
          <w:tcPr>
            <w:tcW w:w="1368" w:type="dxa"/>
            <w:shd w:val="clear" w:color="auto" w:fill="auto"/>
            <w:vAlign w:val="bottom"/>
          </w:tcPr>
          <w:p w:rsidR="003A206B" w:rsidRPr="00F23E92" w:rsidRDefault="003A206B" w:rsidP="00D671D7">
            <w:pPr>
              <w:spacing w:line="240" w:lineRule="auto"/>
              <w:ind w:right="-72"/>
              <w:jc w:val="right"/>
              <w:rPr>
                <w:rFonts w:cs="Arial"/>
                <w:sz w:val="16"/>
                <w:szCs w:val="16"/>
              </w:rPr>
            </w:pPr>
          </w:p>
        </w:tc>
      </w:tr>
      <w:tr w:rsidR="00A9595D" w:rsidRPr="00F23E92" w:rsidTr="003B0060">
        <w:trPr>
          <w:cantSplit/>
          <w:trHeight w:val="20"/>
        </w:trPr>
        <w:tc>
          <w:tcPr>
            <w:tcW w:w="3960" w:type="dxa"/>
            <w:vAlign w:val="bottom"/>
          </w:tcPr>
          <w:p w:rsidR="00A9595D" w:rsidRPr="00F23E92" w:rsidRDefault="00A9595D" w:rsidP="00D671D7">
            <w:pPr>
              <w:spacing w:line="240" w:lineRule="auto"/>
              <w:ind w:left="424" w:right="-72"/>
              <w:rPr>
                <w:rFonts w:cs="Arial"/>
                <w:b/>
                <w:bCs/>
                <w:sz w:val="16"/>
                <w:szCs w:val="16"/>
              </w:rPr>
            </w:pPr>
            <w:r w:rsidRPr="00F23E92">
              <w:rPr>
                <w:rFonts w:cs="Arial"/>
                <w:b/>
                <w:bCs/>
                <w:sz w:val="16"/>
                <w:szCs w:val="16"/>
              </w:rPr>
              <w:t xml:space="preserve">   earnings per share</w:t>
            </w:r>
          </w:p>
        </w:tc>
        <w:tc>
          <w:tcPr>
            <w:tcW w:w="1368" w:type="dxa"/>
            <w:shd w:val="clear" w:color="auto" w:fill="auto"/>
            <w:vAlign w:val="bottom"/>
          </w:tcPr>
          <w:p w:rsidR="00A9595D" w:rsidRPr="00F23E92" w:rsidRDefault="00A9595D" w:rsidP="00D671D7">
            <w:pPr>
              <w:spacing w:line="240" w:lineRule="auto"/>
              <w:ind w:right="-72"/>
              <w:jc w:val="right"/>
              <w:rPr>
                <w:rFonts w:cs="Arial"/>
                <w:sz w:val="16"/>
                <w:szCs w:val="16"/>
              </w:rPr>
            </w:pPr>
          </w:p>
        </w:tc>
        <w:tc>
          <w:tcPr>
            <w:tcW w:w="1368" w:type="dxa"/>
            <w:shd w:val="clear" w:color="auto" w:fill="auto"/>
            <w:vAlign w:val="bottom"/>
          </w:tcPr>
          <w:p w:rsidR="00A9595D" w:rsidRPr="00F23E92" w:rsidRDefault="00A9595D" w:rsidP="00D671D7">
            <w:pPr>
              <w:spacing w:line="240" w:lineRule="auto"/>
              <w:ind w:right="-72"/>
              <w:jc w:val="right"/>
              <w:rPr>
                <w:rFonts w:cs="Arial"/>
                <w:sz w:val="16"/>
                <w:szCs w:val="16"/>
              </w:rPr>
            </w:pPr>
          </w:p>
        </w:tc>
        <w:tc>
          <w:tcPr>
            <w:tcW w:w="1368" w:type="dxa"/>
            <w:shd w:val="clear" w:color="auto" w:fill="auto"/>
            <w:vAlign w:val="bottom"/>
          </w:tcPr>
          <w:p w:rsidR="00A9595D" w:rsidRPr="00F23E92" w:rsidRDefault="00A9595D" w:rsidP="00D671D7">
            <w:pPr>
              <w:spacing w:line="240" w:lineRule="auto"/>
              <w:ind w:right="-72"/>
              <w:jc w:val="right"/>
              <w:rPr>
                <w:rFonts w:cs="Arial"/>
                <w:sz w:val="16"/>
                <w:szCs w:val="16"/>
              </w:rPr>
            </w:pPr>
          </w:p>
        </w:tc>
        <w:tc>
          <w:tcPr>
            <w:tcW w:w="1368" w:type="dxa"/>
            <w:shd w:val="clear" w:color="auto" w:fill="auto"/>
            <w:vAlign w:val="bottom"/>
          </w:tcPr>
          <w:p w:rsidR="00A9595D" w:rsidRPr="00F23E92" w:rsidRDefault="00A9595D" w:rsidP="00D671D7">
            <w:pPr>
              <w:spacing w:line="240" w:lineRule="auto"/>
              <w:ind w:right="-72"/>
              <w:jc w:val="right"/>
              <w:rPr>
                <w:rFonts w:cs="Arial"/>
                <w:sz w:val="16"/>
                <w:szCs w:val="16"/>
              </w:rPr>
            </w:pPr>
          </w:p>
        </w:tc>
      </w:tr>
      <w:tr w:rsidR="00397D1B" w:rsidRPr="00F23E92" w:rsidTr="003B0060">
        <w:trPr>
          <w:cantSplit/>
          <w:trHeight w:val="20"/>
        </w:trPr>
        <w:tc>
          <w:tcPr>
            <w:tcW w:w="3960" w:type="dxa"/>
            <w:vAlign w:val="bottom"/>
          </w:tcPr>
          <w:p w:rsidR="003A206B" w:rsidRPr="00F23E92" w:rsidRDefault="003A206B" w:rsidP="00D671D7">
            <w:pPr>
              <w:spacing w:line="240" w:lineRule="auto"/>
              <w:ind w:left="424" w:right="-72"/>
              <w:rPr>
                <w:rFonts w:cs="Arial"/>
                <w:sz w:val="16"/>
                <w:szCs w:val="16"/>
              </w:rPr>
            </w:pPr>
          </w:p>
        </w:tc>
        <w:tc>
          <w:tcPr>
            <w:tcW w:w="1368" w:type="dxa"/>
            <w:shd w:val="clear" w:color="auto" w:fill="auto"/>
            <w:vAlign w:val="bottom"/>
          </w:tcPr>
          <w:p w:rsidR="003A206B" w:rsidRPr="00F23E92" w:rsidRDefault="003A206B" w:rsidP="00D671D7">
            <w:pPr>
              <w:spacing w:line="240" w:lineRule="auto"/>
              <w:ind w:left="424" w:right="-72"/>
              <w:rPr>
                <w:rFonts w:cs="Arial"/>
                <w:sz w:val="16"/>
                <w:szCs w:val="16"/>
              </w:rPr>
            </w:pPr>
          </w:p>
        </w:tc>
        <w:tc>
          <w:tcPr>
            <w:tcW w:w="1368" w:type="dxa"/>
            <w:shd w:val="clear" w:color="auto" w:fill="auto"/>
            <w:vAlign w:val="bottom"/>
          </w:tcPr>
          <w:p w:rsidR="003A206B" w:rsidRPr="00F23E92" w:rsidRDefault="003A206B" w:rsidP="00D671D7">
            <w:pPr>
              <w:spacing w:line="240" w:lineRule="auto"/>
              <w:ind w:left="424" w:right="-72"/>
              <w:rPr>
                <w:rFonts w:cs="Arial"/>
                <w:sz w:val="16"/>
                <w:szCs w:val="16"/>
              </w:rPr>
            </w:pPr>
          </w:p>
        </w:tc>
        <w:tc>
          <w:tcPr>
            <w:tcW w:w="1368" w:type="dxa"/>
            <w:shd w:val="clear" w:color="auto" w:fill="auto"/>
            <w:vAlign w:val="bottom"/>
          </w:tcPr>
          <w:p w:rsidR="003A206B" w:rsidRPr="00F23E92" w:rsidRDefault="003A206B" w:rsidP="00D671D7">
            <w:pPr>
              <w:spacing w:line="240" w:lineRule="auto"/>
              <w:ind w:left="424" w:right="-72"/>
              <w:rPr>
                <w:rFonts w:cs="Arial"/>
                <w:sz w:val="16"/>
                <w:szCs w:val="16"/>
              </w:rPr>
            </w:pPr>
          </w:p>
        </w:tc>
        <w:tc>
          <w:tcPr>
            <w:tcW w:w="1368" w:type="dxa"/>
            <w:shd w:val="clear" w:color="auto" w:fill="auto"/>
            <w:vAlign w:val="bottom"/>
          </w:tcPr>
          <w:p w:rsidR="003A206B" w:rsidRPr="00F23E92" w:rsidRDefault="003A206B" w:rsidP="00D671D7">
            <w:pPr>
              <w:spacing w:line="240" w:lineRule="auto"/>
              <w:ind w:left="424" w:right="-72"/>
              <w:rPr>
                <w:rFonts w:cs="Arial"/>
                <w:sz w:val="16"/>
                <w:szCs w:val="16"/>
              </w:rPr>
            </w:pPr>
          </w:p>
        </w:tc>
      </w:tr>
      <w:tr w:rsidR="00397D1B" w:rsidRPr="00F23E92" w:rsidTr="003B0060">
        <w:trPr>
          <w:cantSplit/>
          <w:trHeight w:val="20"/>
        </w:trPr>
        <w:tc>
          <w:tcPr>
            <w:tcW w:w="3960" w:type="dxa"/>
            <w:vAlign w:val="bottom"/>
          </w:tcPr>
          <w:p w:rsidR="003A206B" w:rsidRPr="00F23E92" w:rsidRDefault="008B0729" w:rsidP="00D671D7">
            <w:pPr>
              <w:spacing w:line="240" w:lineRule="auto"/>
              <w:ind w:left="424" w:right="-72"/>
              <w:rPr>
                <w:rFonts w:cs="Arial"/>
                <w:spacing w:val="-4"/>
                <w:sz w:val="16"/>
                <w:szCs w:val="16"/>
                <w:rtl/>
                <w:cs/>
              </w:rPr>
            </w:pPr>
            <w:r w:rsidRPr="00F23E92">
              <w:rPr>
                <w:rFonts w:cs="Arial"/>
                <w:sz w:val="16"/>
                <w:szCs w:val="16"/>
              </w:rPr>
              <w:t>Number of ordinary shares</w:t>
            </w:r>
            <w:r w:rsidR="003A206B" w:rsidRPr="00F23E92">
              <w:rPr>
                <w:rFonts w:cs="Arial"/>
                <w:sz w:val="16"/>
                <w:szCs w:val="16"/>
              </w:rPr>
              <w:t xml:space="preserve"> </w:t>
            </w:r>
            <w:r w:rsidR="003A206B" w:rsidRPr="00F23E92">
              <w:rPr>
                <w:rFonts w:cs="Arial"/>
                <w:spacing w:val="-4"/>
                <w:sz w:val="16"/>
                <w:szCs w:val="16"/>
              </w:rPr>
              <w:t>(thousand shares)</w:t>
            </w:r>
          </w:p>
        </w:tc>
        <w:tc>
          <w:tcPr>
            <w:tcW w:w="1368" w:type="dxa"/>
            <w:tcBorders>
              <w:top w:val="nil"/>
              <w:left w:val="nil"/>
              <w:bottom w:val="nil"/>
              <w:right w:val="nil"/>
            </w:tcBorders>
            <w:shd w:val="clear" w:color="auto" w:fill="auto"/>
            <w:vAlign w:val="bottom"/>
          </w:tcPr>
          <w:p w:rsidR="003A206B" w:rsidRPr="00F23E92" w:rsidRDefault="004655EB" w:rsidP="00D671D7">
            <w:pPr>
              <w:spacing w:line="240" w:lineRule="auto"/>
              <w:ind w:right="-72"/>
              <w:jc w:val="right"/>
              <w:rPr>
                <w:rFonts w:cs="Arial"/>
                <w:sz w:val="16"/>
                <w:szCs w:val="16"/>
              </w:rPr>
            </w:pPr>
            <w:r w:rsidRPr="00F23E92">
              <w:rPr>
                <w:rFonts w:cs="Arial"/>
                <w:sz w:val="16"/>
                <w:szCs w:val="16"/>
              </w:rPr>
              <w:t>17,017,942</w:t>
            </w:r>
          </w:p>
        </w:tc>
        <w:tc>
          <w:tcPr>
            <w:tcW w:w="1368" w:type="dxa"/>
            <w:tcBorders>
              <w:top w:val="nil"/>
              <w:left w:val="nil"/>
              <w:bottom w:val="nil"/>
              <w:right w:val="nil"/>
            </w:tcBorders>
            <w:shd w:val="clear" w:color="auto" w:fill="auto"/>
            <w:vAlign w:val="bottom"/>
          </w:tcPr>
          <w:p w:rsidR="003A206B" w:rsidRPr="00F23E92" w:rsidRDefault="004655EB" w:rsidP="00D671D7">
            <w:pPr>
              <w:spacing w:line="240" w:lineRule="auto"/>
              <w:ind w:right="-72"/>
              <w:jc w:val="right"/>
              <w:rPr>
                <w:rFonts w:cs="Arial"/>
                <w:sz w:val="16"/>
                <w:szCs w:val="16"/>
              </w:rPr>
            </w:pPr>
            <w:r w:rsidRPr="00F23E92">
              <w:rPr>
                <w:rFonts w:cs="Arial"/>
                <w:sz w:val="16"/>
                <w:szCs w:val="16"/>
              </w:rPr>
              <w:t>4,018</w:t>
            </w:r>
          </w:p>
        </w:tc>
        <w:tc>
          <w:tcPr>
            <w:tcW w:w="1368" w:type="dxa"/>
            <w:tcBorders>
              <w:top w:val="nil"/>
              <w:left w:val="nil"/>
              <w:bottom w:val="nil"/>
              <w:right w:val="nil"/>
            </w:tcBorders>
            <w:shd w:val="clear" w:color="auto" w:fill="auto"/>
            <w:vAlign w:val="bottom"/>
          </w:tcPr>
          <w:p w:rsidR="003A206B" w:rsidRPr="00F23E92" w:rsidRDefault="004655EB" w:rsidP="00D671D7">
            <w:pPr>
              <w:spacing w:line="240" w:lineRule="auto"/>
              <w:ind w:right="-72"/>
              <w:jc w:val="right"/>
              <w:rPr>
                <w:rFonts w:cs="Arial"/>
                <w:sz w:val="16"/>
                <w:szCs w:val="16"/>
              </w:rPr>
            </w:pPr>
            <w:r w:rsidRPr="00F23E92">
              <w:rPr>
                <w:rFonts w:cs="Arial"/>
                <w:sz w:val="16"/>
                <w:szCs w:val="16"/>
              </w:rPr>
              <w:t>17,017,942</w:t>
            </w:r>
          </w:p>
        </w:tc>
        <w:tc>
          <w:tcPr>
            <w:tcW w:w="1368" w:type="dxa"/>
            <w:tcBorders>
              <w:top w:val="nil"/>
              <w:left w:val="nil"/>
              <w:bottom w:val="nil"/>
              <w:right w:val="nil"/>
            </w:tcBorders>
            <w:shd w:val="clear" w:color="auto" w:fill="auto"/>
            <w:vAlign w:val="bottom"/>
          </w:tcPr>
          <w:p w:rsidR="003A206B" w:rsidRPr="00F23E92" w:rsidRDefault="004655EB" w:rsidP="00D671D7">
            <w:pPr>
              <w:spacing w:line="240" w:lineRule="auto"/>
              <w:ind w:right="-72"/>
              <w:jc w:val="right"/>
              <w:rPr>
                <w:rFonts w:cs="Arial"/>
                <w:sz w:val="16"/>
                <w:szCs w:val="16"/>
              </w:rPr>
            </w:pPr>
            <w:r w:rsidRPr="00F23E92">
              <w:rPr>
                <w:rFonts w:cs="Arial"/>
                <w:sz w:val="16"/>
                <w:szCs w:val="16"/>
              </w:rPr>
              <w:t>2,136,460</w:t>
            </w: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r w:rsidRPr="00F23E92">
              <w:rPr>
                <w:rFonts w:cs="Arial"/>
                <w:sz w:val="16"/>
                <w:szCs w:val="16"/>
              </w:rPr>
              <w:t>Exchange ratio</w:t>
            </w:r>
          </w:p>
        </w:tc>
        <w:tc>
          <w:tcPr>
            <w:tcW w:w="1368" w:type="dxa"/>
            <w:tcBorders>
              <w:top w:val="nil"/>
              <w:left w:val="nil"/>
              <w:right w:val="nil"/>
            </w:tcBorders>
            <w:shd w:val="clear" w:color="auto" w:fill="auto"/>
            <w:vAlign w:val="bottom"/>
          </w:tcPr>
          <w:p w:rsidR="007A0659" w:rsidRPr="00F23E92" w:rsidRDefault="004655EB" w:rsidP="00D671D7">
            <w:pPr>
              <w:pBdr>
                <w:bottom w:val="single" w:sz="4" w:space="1" w:color="auto"/>
              </w:pBdr>
              <w:spacing w:line="240" w:lineRule="auto"/>
              <w:ind w:right="-72"/>
              <w:jc w:val="right"/>
              <w:rPr>
                <w:rFonts w:cs="Arial"/>
                <w:sz w:val="16"/>
                <w:szCs w:val="16"/>
              </w:rPr>
            </w:pPr>
            <w:r w:rsidRPr="00F23E92">
              <w:rPr>
                <w:rFonts w:cs="Arial"/>
                <w:sz w:val="16"/>
                <w:szCs w:val="16"/>
              </w:rPr>
              <w:t>1</w:t>
            </w:r>
          </w:p>
        </w:tc>
        <w:tc>
          <w:tcPr>
            <w:tcW w:w="1368" w:type="dxa"/>
            <w:tcBorders>
              <w:top w:val="nil"/>
              <w:left w:val="nil"/>
              <w:right w:val="nil"/>
            </w:tcBorders>
            <w:shd w:val="clear" w:color="auto" w:fill="auto"/>
            <w:vAlign w:val="bottom"/>
          </w:tcPr>
          <w:p w:rsidR="007A0659" w:rsidRPr="00F23E92" w:rsidRDefault="004655EB" w:rsidP="00D671D7">
            <w:pPr>
              <w:pBdr>
                <w:bottom w:val="single" w:sz="4" w:space="1" w:color="auto"/>
              </w:pBdr>
              <w:spacing w:line="240" w:lineRule="auto"/>
              <w:ind w:right="-72"/>
              <w:jc w:val="right"/>
              <w:rPr>
                <w:rFonts w:cs="Arial"/>
                <w:sz w:val="16"/>
                <w:szCs w:val="16"/>
              </w:rPr>
            </w:pPr>
            <w:r w:rsidRPr="00F23E92">
              <w:rPr>
                <w:rFonts w:cs="Arial"/>
                <w:sz w:val="16"/>
                <w:szCs w:val="16"/>
              </w:rPr>
              <w:t>3,703.70</w:t>
            </w:r>
          </w:p>
        </w:tc>
        <w:tc>
          <w:tcPr>
            <w:tcW w:w="1368" w:type="dxa"/>
            <w:shd w:val="clear" w:color="auto" w:fill="auto"/>
            <w:vAlign w:val="bottom"/>
          </w:tcPr>
          <w:p w:rsidR="007A0659" w:rsidRPr="00F23E92" w:rsidRDefault="007A0659" w:rsidP="00D671D7">
            <w:pPr>
              <w:spacing w:line="240" w:lineRule="auto"/>
              <w:ind w:right="-72"/>
              <w:jc w:val="center"/>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center"/>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r w:rsidRPr="00F23E92">
              <w:rPr>
                <w:rFonts w:cs="Arial"/>
                <w:sz w:val="16"/>
                <w:szCs w:val="16"/>
              </w:rPr>
              <w:t xml:space="preserve">Number of weighted </w:t>
            </w:r>
            <w:proofErr w:type="gramStart"/>
            <w:r w:rsidRPr="00F23E92">
              <w:rPr>
                <w:rFonts w:cs="Arial"/>
                <w:sz w:val="16"/>
                <w:szCs w:val="16"/>
              </w:rPr>
              <w:t>average</w:t>
            </w:r>
            <w:proofErr w:type="gramEnd"/>
            <w:r w:rsidRPr="00F23E92">
              <w:rPr>
                <w:rFonts w:cs="Arial"/>
                <w:sz w:val="16"/>
                <w:szCs w:val="16"/>
              </w:rPr>
              <w:t xml:space="preserve"> of ordinary shares</w:t>
            </w: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81"/>
        </w:trPr>
        <w:tc>
          <w:tcPr>
            <w:tcW w:w="3960" w:type="dxa"/>
            <w:vAlign w:val="bottom"/>
          </w:tcPr>
          <w:p w:rsidR="007A0659" w:rsidRPr="00F23E92" w:rsidRDefault="007A0659" w:rsidP="00D671D7">
            <w:pPr>
              <w:spacing w:line="240" w:lineRule="auto"/>
              <w:ind w:left="424" w:right="-72"/>
              <w:rPr>
                <w:rFonts w:cs="Arial"/>
                <w:sz w:val="16"/>
                <w:szCs w:val="16"/>
                <w:rtl/>
                <w:cs/>
              </w:rPr>
            </w:pPr>
            <w:r w:rsidRPr="00F23E92">
              <w:rPr>
                <w:rFonts w:cs="Arial"/>
                <w:sz w:val="16"/>
                <w:szCs w:val="16"/>
                <w:rtl/>
                <w:cs/>
              </w:rPr>
              <w:t xml:space="preserve">   </w:t>
            </w:r>
            <w:r w:rsidRPr="00F23E92">
              <w:rPr>
                <w:rFonts w:cs="Arial"/>
                <w:sz w:val="16"/>
                <w:szCs w:val="16"/>
              </w:rPr>
              <w:t>from reverse acquisition (thousand shares)</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17,017,942</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14,881,482</w:t>
            </w: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r w:rsidRPr="00F23E92">
              <w:rPr>
                <w:rFonts w:cs="Arial"/>
                <w:sz w:val="16"/>
                <w:szCs w:val="16"/>
              </w:rPr>
              <w:t xml:space="preserve">Number of weighted </w:t>
            </w:r>
            <w:proofErr w:type="gramStart"/>
            <w:r w:rsidRPr="00F23E92">
              <w:rPr>
                <w:rFonts w:cs="Arial"/>
                <w:sz w:val="16"/>
                <w:szCs w:val="16"/>
              </w:rPr>
              <w:t>average</w:t>
            </w:r>
            <w:proofErr w:type="gramEnd"/>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r w:rsidRPr="00F23E92">
              <w:rPr>
                <w:rFonts w:cs="Arial"/>
                <w:sz w:val="16"/>
                <w:szCs w:val="16"/>
              </w:rPr>
              <w:t xml:space="preserve">   of ordinary share (thousand shares)</w:t>
            </w: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lang w:val="en-US"/>
              </w:rPr>
            </w:pPr>
            <w:r w:rsidRPr="00F23E92">
              <w:rPr>
                <w:rFonts w:cs="Arial"/>
                <w:sz w:val="16"/>
                <w:szCs w:val="16"/>
                <w:lang w:val="en-US"/>
              </w:rPr>
              <w:t>17,017,942</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2,136,460</w:t>
            </w: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left="424" w:right="-72"/>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r w:rsidRPr="00F23E92">
              <w:rPr>
                <w:rFonts w:cs="Arial"/>
                <w:sz w:val="16"/>
                <w:szCs w:val="16"/>
              </w:rPr>
              <w:t>Basic earnings (loss) per share (Baht)</w:t>
            </w:r>
          </w:p>
        </w:tc>
        <w:tc>
          <w:tcPr>
            <w:tcW w:w="1368" w:type="dxa"/>
            <w:tcBorders>
              <w:top w:val="nil"/>
              <w:left w:val="nil"/>
              <w:bottom w:val="nil"/>
              <w:right w:val="nil"/>
            </w:tcBorders>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0.005</w:t>
            </w:r>
          </w:p>
        </w:tc>
        <w:tc>
          <w:tcPr>
            <w:tcW w:w="1368" w:type="dxa"/>
            <w:tcBorders>
              <w:top w:val="nil"/>
              <w:left w:val="nil"/>
              <w:bottom w:val="nil"/>
              <w:right w:val="nil"/>
            </w:tcBorders>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0.005</w:t>
            </w:r>
          </w:p>
        </w:tc>
        <w:tc>
          <w:tcPr>
            <w:tcW w:w="1368" w:type="dxa"/>
            <w:tcBorders>
              <w:top w:val="nil"/>
              <w:left w:val="nil"/>
              <w:bottom w:val="nil"/>
              <w:right w:val="nil"/>
            </w:tcBorders>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tl/>
                <w:cs/>
              </w:rPr>
            </w:pPr>
            <w:r w:rsidRPr="00F23E92">
              <w:rPr>
                <w:rFonts w:cs="Arial"/>
                <w:sz w:val="16"/>
                <w:szCs w:val="16"/>
              </w:rPr>
              <w:t>(0.001)</w:t>
            </w:r>
          </w:p>
        </w:tc>
        <w:tc>
          <w:tcPr>
            <w:tcW w:w="1368" w:type="dxa"/>
            <w:tcBorders>
              <w:top w:val="nil"/>
              <w:left w:val="nil"/>
              <w:bottom w:val="nil"/>
              <w:right w:val="nil"/>
            </w:tcBorders>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tl/>
                <w:cs/>
              </w:rPr>
            </w:pPr>
            <w:r w:rsidRPr="00F23E92">
              <w:rPr>
                <w:rFonts w:cs="Arial"/>
                <w:sz w:val="16"/>
                <w:szCs w:val="16"/>
              </w:rPr>
              <w:t>(0.013)</w:t>
            </w: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p>
        </w:tc>
        <w:tc>
          <w:tcPr>
            <w:tcW w:w="1368" w:type="dxa"/>
            <w:vAlign w:val="bottom"/>
          </w:tcPr>
          <w:p w:rsidR="007A0659" w:rsidRPr="00F23E92" w:rsidRDefault="007A0659" w:rsidP="00D671D7">
            <w:pPr>
              <w:spacing w:line="240" w:lineRule="auto"/>
              <w:ind w:right="-72"/>
              <w:jc w:val="right"/>
              <w:rPr>
                <w:rFonts w:cs="Arial"/>
                <w:sz w:val="16"/>
                <w:szCs w:val="16"/>
              </w:rPr>
            </w:pPr>
          </w:p>
        </w:tc>
        <w:tc>
          <w:tcPr>
            <w:tcW w:w="1368" w:type="dxa"/>
            <w:vAlign w:val="bottom"/>
          </w:tcPr>
          <w:p w:rsidR="007A0659" w:rsidRPr="00F23E92" w:rsidRDefault="007A0659" w:rsidP="00D671D7">
            <w:pPr>
              <w:spacing w:line="240" w:lineRule="auto"/>
              <w:ind w:right="-72"/>
              <w:jc w:val="right"/>
              <w:rPr>
                <w:rFonts w:cs="Arial"/>
                <w:sz w:val="16"/>
                <w:szCs w:val="16"/>
              </w:rPr>
            </w:pPr>
          </w:p>
        </w:tc>
        <w:tc>
          <w:tcPr>
            <w:tcW w:w="1368" w:type="dxa"/>
            <w:vAlign w:val="bottom"/>
          </w:tcPr>
          <w:p w:rsidR="007A0659" w:rsidRPr="00F23E92" w:rsidRDefault="007A0659" w:rsidP="00D671D7">
            <w:pPr>
              <w:spacing w:line="240" w:lineRule="auto"/>
              <w:ind w:right="-72"/>
              <w:jc w:val="right"/>
              <w:rPr>
                <w:rFonts w:cs="Arial"/>
                <w:sz w:val="16"/>
                <w:szCs w:val="16"/>
              </w:rPr>
            </w:pPr>
          </w:p>
        </w:tc>
        <w:tc>
          <w:tcPr>
            <w:tcW w:w="1368" w:type="dxa"/>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b/>
                <w:bCs/>
                <w:sz w:val="16"/>
                <w:szCs w:val="16"/>
                <w:rtl/>
                <w:cs/>
              </w:rPr>
            </w:pPr>
            <w:r w:rsidRPr="00F23E92">
              <w:rPr>
                <w:rFonts w:cs="Arial"/>
                <w:b/>
                <w:bCs/>
                <w:sz w:val="16"/>
                <w:szCs w:val="16"/>
              </w:rPr>
              <w:t>Adjustment for diluted earnings per share</w:t>
            </w: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tl/>
                <w:cs/>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Pr>
            </w:pPr>
            <w:r w:rsidRPr="00F23E92">
              <w:rPr>
                <w:rFonts w:cs="Arial"/>
                <w:sz w:val="16"/>
                <w:szCs w:val="16"/>
              </w:rPr>
              <w:t xml:space="preserve">Number of weighted </w:t>
            </w:r>
            <w:proofErr w:type="gramStart"/>
            <w:r w:rsidRPr="00F23E92">
              <w:rPr>
                <w:rFonts w:cs="Arial"/>
                <w:sz w:val="16"/>
                <w:szCs w:val="16"/>
              </w:rPr>
              <w:t>average</w:t>
            </w:r>
            <w:proofErr w:type="gramEnd"/>
            <w:r w:rsidRPr="00F23E92">
              <w:rPr>
                <w:rFonts w:cs="Arial"/>
                <w:sz w:val="16"/>
                <w:szCs w:val="16"/>
              </w:rPr>
              <w:t xml:space="preserve"> of ordinary</w:t>
            </w: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lang w:bidi="th-TH"/>
              </w:rPr>
            </w:pPr>
            <w:r w:rsidRPr="00F23E92">
              <w:rPr>
                <w:rFonts w:cs="Arial"/>
                <w:sz w:val="16"/>
                <w:szCs w:val="16"/>
              </w:rPr>
              <w:t xml:space="preserve">   share and ordinary shares</w:t>
            </w: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Pr>
            </w:pPr>
            <w:r w:rsidRPr="00F23E92">
              <w:rPr>
                <w:rFonts w:cs="Arial"/>
                <w:sz w:val="16"/>
                <w:szCs w:val="16"/>
              </w:rPr>
              <w:t xml:space="preserve">   to be used for diluted earnings </w:t>
            </w: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Pr>
            </w:pPr>
            <w:r w:rsidRPr="00F23E92">
              <w:rPr>
                <w:rFonts w:cs="Arial"/>
                <w:sz w:val="16"/>
                <w:szCs w:val="16"/>
              </w:rPr>
              <w:t xml:space="preserve">   per share (thousand shares)</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17,017,942</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14,881,482</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tl/>
                <w:cs/>
              </w:rPr>
            </w:pPr>
            <w:r w:rsidRPr="00F23E92">
              <w:rPr>
                <w:rFonts w:cs="Arial"/>
                <w:sz w:val="16"/>
                <w:szCs w:val="16"/>
              </w:rPr>
              <w:t>17,017,942</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tl/>
                <w:cs/>
              </w:rPr>
            </w:pPr>
            <w:r w:rsidRPr="00F23E92">
              <w:rPr>
                <w:rFonts w:cs="Arial"/>
                <w:sz w:val="16"/>
                <w:szCs w:val="16"/>
              </w:rPr>
              <w:t>2,136,460</w:t>
            </w: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c>
          <w:tcPr>
            <w:tcW w:w="1368" w:type="dxa"/>
            <w:shd w:val="clear" w:color="auto" w:fill="auto"/>
            <w:vAlign w:val="bottom"/>
          </w:tcPr>
          <w:p w:rsidR="007A0659" w:rsidRPr="00F23E92" w:rsidRDefault="007A0659" w:rsidP="00D671D7">
            <w:pPr>
              <w:spacing w:line="240" w:lineRule="auto"/>
              <w:ind w:right="-72"/>
              <w:jc w:val="right"/>
              <w:rPr>
                <w:rFonts w:cs="Arial"/>
                <w:sz w:val="16"/>
                <w:szCs w:val="16"/>
              </w:rPr>
            </w:pPr>
          </w:p>
        </w:tc>
      </w:tr>
      <w:tr w:rsidR="007A0659" w:rsidRPr="00F23E92" w:rsidTr="003B0060">
        <w:trPr>
          <w:cantSplit/>
          <w:trHeight w:val="20"/>
        </w:trPr>
        <w:tc>
          <w:tcPr>
            <w:tcW w:w="3960" w:type="dxa"/>
            <w:vAlign w:val="bottom"/>
          </w:tcPr>
          <w:p w:rsidR="007A0659" w:rsidRPr="00F23E92" w:rsidRDefault="007A0659" w:rsidP="00D671D7">
            <w:pPr>
              <w:spacing w:line="240" w:lineRule="auto"/>
              <w:ind w:left="424" w:right="-72"/>
              <w:rPr>
                <w:rFonts w:cs="Arial"/>
                <w:sz w:val="16"/>
                <w:szCs w:val="16"/>
              </w:rPr>
            </w:pPr>
            <w:r w:rsidRPr="00F23E92">
              <w:rPr>
                <w:rFonts w:eastAsia="MS Mincho" w:cs="Arial"/>
                <w:sz w:val="16"/>
                <w:szCs w:val="16"/>
                <w:lang w:bidi="th-TH"/>
              </w:rPr>
              <w:t>Diluted earnings (loss) per share (Baht)</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0.005</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Pr>
            </w:pPr>
            <w:r w:rsidRPr="00F23E92">
              <w:rPr>
                <w:rFonts w:cs="Arial"/>
                <w:sz w:val="16"/>
                <w:szCs w:val="16"/>
              </w:rPr>
              <w:t>0.005</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tl/>
                <w:cs/>
              </w:rPr>
            </w:pPr>
            <w:r w:rsidRPr="00F23E92">
              <w:rPr>
                <w:rFonts w:cs="Arial"/>
                <w:sz w:val="16"/>
                <w:szCs w:val="16"/>
              </w:rPr>
              <w:t>(0.001)</w:t>
            </w:r>
          </w:p>
        </w:tc>
        <w:tc>
          <w:tcPr>
            <w:tcW w:w="1368" w:type="dxa"/>
            <w:shd w:val="clear" w:color="auto" w:fill="auto"/>
            <w:vAlign w:val="bottom"/>
          </w:tcPr>
          <w:p w:rsidR="007A0659" w:rsidRPr="00F23E92" w:rsidRDefault="004655EB" w:rsidP="00D671D7">
            <w:pPr>
              <w:pBdr>
                <w:bottom w:val="double" w:sz="4" w:space="1" w:color="auto"/>
              </w:pBdr>
              <w:spacing w:line="240" w:lineRule="auto"/>
              <w:ind w:right="-72"/>
              <w:jc w:val="right"/>
              <w:rPr>
                <w:rFonts w:cs="Arial"/>
                <w:sz w:val="16"/>
                <w:szCs w:val="16"/>
                <w:rtl/>
                <w:cs/>
              </w:rPr>
            </w:pPr>
            <w:r w:rsidRPr="00F23E92">
              <w:rPr>
                <w:rFonts w:cs="Arial"/>
                <w:sz w:val="16"/>
                <w:szCs w:val="16"/>
              </w:rPr>
              <w:t>(0.013)</w:t>
            </w:r>
          </w:p>
        </w:tc>
      </w:tr>
    </w:tbl>
    <w:p w:rsidR="003A206B" w:rsidRPr="00F23E92" w:rsidRDefault="003A206B"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4219A5" w:rsidRPr="00D671D7" w:rsidRDefault="004219A5"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F92D68" w:rsidRPr="00D671D7" w:rsidRDefault="00F92D68" w:rsidP="00D671D7">
      <w:pPr>
        <w:spacing w:line="240" w:lineRule="auto"/>
        <w:rPr>
          <w:rFonts w:cs="Arial"/>
          <w:spacing w:val="-2"/>
          <w:sz w:val="18"/>
          <w:szCs w:val="18"/>
        </w:rPr>
      </w:pPr>
      <w:r w:rsidRPr="00D671D7">
        <w:rPr>
          <w:rFonts w:cs="Arial"/>
          <w:b/>
          <w:bCs/>
        </w:rPr>
        <w:br w:type="page"/>
      </w:r>
    </w:p>
    <w:p w:rsidR="00F92D68" w:rsidRPr="00D671D7" w:rsidRDefault="00F92D68" w:rsidP="00D671D7">
      <w:pPr>
        <w:spacing w:line="240" w:lineRule="auto"/>
        <w:rPr>
          <w:rFonts w:cs="Arial"/>
          <w:b/>
          <w:bCs/>
        </w:rPr>
      </w:pPr>
    </w:p>
    <w:p w:rsidR="00F92D68" w:rsidRPr="00D671D7" w:rsidRDefault="00F92D68" w:rsidP="00D671D7">
      <w:pPr>
        <w:spacing w:line="240" w:lineRule="auto"/>
        <w:rPr>
          <w:rFonts w:cs="Arial"/>
          <w:b/>
          <w:bCs/>
        </w:rPr>
      </w:pPr>
    </w:p>
    <w:p w:rsidR="00F92D68" w:rsidRPr="00D671D7" w:rsidRDefault="00F92D68" w:rsidP="00D671D7">
      <w:pPr>
        <w:spacing w:line="240" w:lineRule="auto"/>
        <w:ind w:left="540" w:hanging="540"/>
        <w:jc w:val="thaiDistribute"/>
        <w:rPr>
          <w:rFonts w:cstheme="minorBidi"/>
          <w:b/>
          <w:bCs/>
          <w:sz w:val="18"/>
          <w:szCs w:val="22"/>
          <w:lang w:bidi="th-TH"/>
        </w:rPr>
      </w:pPr>
      <w:r w:rsidRPr="00D671D7">
        <w:rPr>
          <w:rFonts w:cs="Arial"/>
          <w:b/>
          <w:bCs/>
          <w:sz w:val="18"/>
          <w:szCs w:val="18"/>
        </w:rPr>
        <w:t>13</w:t>
      </w:r>
      <w:r w:rsidRPr="00D671D7">
        <w:rPr>
          <w:rFonts w:cs="Arial"/>
          <w:b/>
          <w:bCs/>
          <w:sz w:val="18"/>
          <w:szCs w:val="18"/>
        </w:rPr>
        <w:tab/>
        <w:t>Earnings per share</w:t>
      </w:r>
      <w:r w:rsidRPr="00D671D7">
        <w:rPr>
          <w:rFonts w:cstheme="minorBidi" w:hint="cs"/>
          <w:b/>
          <w:bCs/>
          <w:sz w:val="18"/>
          <w:szCs w:val="22"/>
          <w:cs/>
          <w:lang w:bidi="th-TH"/>
        </w:rPr>
        <w:t xml:space="preserve"> </w:t>
      </w:r>
      <w:r w:rsidRPr="00D671D7">
        <w:rPr>
          <w:rFonts w:cs="Arial"/>
          <w:sz w:val="18"/>
          <w:szCs w:val="18"/>
          <w:lang w:val="en-US" w:bidi="th-TH"/>
        </w:rPr>
        <w:t>(Cont’d)</w:t>
      </w:r>
    </w:p>
    <w:p w:rsidR="00F92D68" w:rsidRPr="00D671D7" w:rsidRDefault="00F92D68" w:rsidP="00D671D7">
      <w:pPr>
        <w:spacing w:line="240" w:lineRule="auto"/>
        <w:ind w:left="540"/>
        <w:jc w:val="thaiDistribute"/>
        <w:rPr>
          <w:rFonts w:cs="Arial"/>
          <w:sz w:val="18"/>
          <w:szCs w:val="18"/>
        </w:rPr>
      </w:pPr>
    </w:p>
    <w:p w:rsidR="00F92D68" w:rsidRPr="00D671D7" w:rsidRDefault="00F92D68"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D671D7">
        <w:rPr>
          <w:rFonts w:cs="Arial"/>
          <w:b w:val="0"/>
          <w:bCs w:val="0"/>
        </w:rPr>
        <w:t xml:space="preserve">Earnings (loss) per share for the </w:t>
      </w:r>
      <w:r w:rsidRPr="00D671D7">
        <w:rPr>
          <w:rFonts w:cs="Browallia New"/>
          <w:b w:val="0"/>
          <w:bCs w:val="0"/>
          <w:szCs w:val="22"/>
          <w:lang w:bidi="th-TH"/>
        </w:rPr>
        <w:t>six</w:t>
      </w:r>
      <w:r w:rsidRPr="00D671D7">
        <w:rPr>
          <w:rFonts w:cs="Arial"/>
          <w:b w:val="0"/>
          <w:bCs w:val="0"/>
        </w:rPr>
        <w:t>-month period ended 30 June are as follows:</w:t>
      </w:r>
    </w:p>
    <w:p w:rsidR="00F92D68" w:rsidRPr="00D671D7" w:rsidRDefault="00F92D68" w:rsidP="00D671D7">
      <w:pPr>
        <w:pStyle w:val="BodyText"/>
        <w:spacing w:line="240" w:lineRule="auto"/>
        <w:ind w:left="540"/>
        <w:rPr>
          <w:rFonts w:cs="Arial"/>
        </w:rPr>
      </w:pPr>
    </w:p>
    <w:tbl>
      <w:tblPr>
        <w:tblW w:w="9432" w:type="dxa"/>
        <w:tblInd w:w="9" w:type="dxa"/>
        <w:tblLayout w:type="fixed"/>
        <w:tblLook w:val="0000" w:firstRow="0" w:lastRow="0" w:firstColumn="0" w:lastColumn="0" w:noHBand="0" w:noVBand="0"/>
      </w:tblPr>
      <w:tblGrid>
        <w:gridCol w:w="3960"/>
        <w:gridCol w:w="1368"/>
        <w:gridCol w:w="1368"/>
        <w:gridCol w:w="1368"/>
        <w:gridCol w:w="1368"/>
      </w:tblGrid>
      <w:tr w:rsidR="00F92D68" w:rsidRPr="00D671D7" w:rsidTr="00944447">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2736" w:type="dxa"/>
            <w:gridSpan w:val="2"/>
            <w:vAlign w:val="bottom"/>
          </w:tcPr>
          <w:p w:rsidR="00F92D68" w:rsidRPr="00F23E92" w:rsidRDefault="00F92D68" w:rsidP="00D671D7">
            <w:pPr>
              <w:pBdr>
                <w:bottom w:val="single" w:sz="4" w:space="1" w:color="auto"/>
              </w:pBdr>
              <w:spacing w:line="240" w:lineRule="auto"/>
              <w:ind w:right="-72"/>
              <w:jc w:val="center"/>
              <w:rPr>
                <w:rFonts w:cs="Arial"/>
                <w:b/>
                <w:bCs/>
                <w:sz w:val="16"/>
                <w:szCs w:val="16"/>
              </w:rPr>
            </w:pPr>
            <w:r w:rsidRPr="00F23E92">
              <w:rPr>
                <w:rFonts w:cs="Arial"/>
                <w:b/>
                <w:bCs/>
                <w:sz w:val="16"/>
                <w:szCs w:val="16"/>
              </w:rPr>
              <w:t>Consolidated</w:t>
            </w:r>
          </w:p>
          <w:p w:rsidR="00F92D68" w:rsidRPr="00F23E92" w:rsidRDefault="00F92D68" w:rsidP="00D671D7">
            <w:pPr>
              <w:pBdr>
                <w:bottom w:val="single" w:sz="4" w:space="1" w:color="auto"/>
              </w:pBdr>
              <w:spacing w:line="240" w:lineRule="auto"/>
              <w:ind w:right="-72"/>
              <w:jc w:val="center"/>
              <w:rPr>
                <w:rFonts w:cs="Arial"/>
                <w:b/>
                <w:bCs/>
                <w:sz w:val="16"/>
                <w:szCs w:val="16"/>
              </w:rPr>
            </w:pPr>
            <w:r w:rsidRPr="00F23E92">
              <w:rPr>
                <w:rFonts w:cs="Arial"/>
                <w:b/>
                <w:bCs/>
                <w:sz w:val="16"/>
                <w:szCs w:val="16"/>
              </w:rPr>
              <w:t>financial information</w:t>
            </w:r>
          </w:p>
        </w:tc>
        <w:tc>
          <w:tcPr>
            <w:tcW w:w="2736" w:type="dxa"/>
            <w:gridSpan w:val="2"/>
            <w:vAlign w:val="bottom"/>
          </w:tcPr>
          <w:p w:rsidR="00F92D68" w:rsidRPr="00F23E92" w:rsidRDefault="00F92D68" w:rsidP="00D671D7">
            <w:pPr>
              <w:pBdr>
                <w:bottom w:val="single" w:sz="4" w:space="1" w:color="auto"/>
              </w:pBdr>
              <w:spacing w:line="240" w:lineRule="auto"/>
              <w:ind w:right="-72"/>
              <w:jc w:val="center"/>
              <w:rPr>
                <w:rFonts w:cs="Arial"/>
                <w:b/>
                <w:bCs/>
                <w:sz w:val="16"/>
                <w:szCs w:val="16"/>
              </w:rPr>
            </w:pPr>
            <w:r w:rsidRPr="00F23E92">
              <w:rPr>
                <w:rFonts w:cs="Arial"/>
                <w:b/>
                <w:bCs/>
                <w:sz w:val="16"/>
                <w:szCs w:val="16"/>
              </w:rPr>
              <w:t xml:space="preserve">Separate </w:t>
            </w:r>
          </w:p>
          <w:p w:rsidR="00F92D68" w:rsidRPr="00F23E92" w:rsidRDefault="00F92D68" w:rsidP="00D671D7">
            <w:pPr>
              <w:pBdr>
                <w:bottom w:val="single" w:sz="4" w:space="1" w:color="auto"/>
              </w:pBdr>
              <w:spacing w:line="240" w:lineRule="auto"/>
              <w:ind w:right="-72"/>
              <w:jc w:val="center"/>
              <w:rPr>
                <w:rFonts w:cs="Arial"/>
                <w:b/>
                <w:bCs/>
                <w:sz w:val="16"/>
                <w:szCs w:val="16"/>
              </w:rPr>
            </w:pPr>
            <w:r w:rsidRPr="00F23E92">
              <w:rPr>
                <w:rFonts w:cs="Arial"/>
                <w:b/>
                <w:bCs/>
                <w:sz w:val="16"/>
                <w:szCs w:val="16"/>
              </w:rPr>
              <w:t>financial information</w:t>
            </w:r>
          </w:p>
        </w:tc>
      </w:tr>
      <w:tr w:rsidR="00F92D68" w:rsidRPr="00D671D7" w:rsidTr="00944447">
        <w:trPr>
          <w:cantSplit/>
          <w:trHeight w:val="68"/>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vAlign w:val="bottom"/>
          </w:tcPr>
          <w:p w:rsidR="00F92D68" w:rsidRPr="00F23E92" w:rsidRDefault="00F92D68" w:rsidP="00944447">
            <w:pPr>
              <w:pBdr>
                <w:bottom w:val="single" w:sz="4" w:space="1" w:color="auto"/>
              </w:pBdr>
              <w:spacing w:line="240" w:lineRule="auto"/>
              <w:ind w:right="-72"/>
              <w:jc w:val="right"/>
              <w:rPr>
                <w:rFonts w:cs="Arial"/>
                <w:b/>
                <w:bCs/>
                <w:sz w:val="16"/>
                <w:szCs w:val="16"/>
              </w:rPr>
            </w:pPr>
            <w:r w:rsidRPr="00F23E92">
              <w:rPr>
                <w:rFonts w:cs="Arial"/>
                <w:b/>
                <w:bCs/>
                <w:sz w:val="16"/>
                <w:szCs w:val="16"/>
              </w:rPr>
              <w:t>2020</w:t>
            </w:r>
          </w:p>
        </w:tc>
        <w:tc>
          <w:tcPr>
            <w:tcW w:w="1368" w:type="dxa"/>
            <w:vAlign w:val="bottom"/>
          </w:tcPr>
          <w:p w:rsidR="00F92D68" w:rsidRPr="00F23E92" w:rsidRDefault="00F92D68" w:rsidP="00944447">
            <w:pPr>
              <w:pBdr>
                <w:bottom w:val="single" w:sz="4" w:space="1" w:color="auto"/>
              </w:pBdr>
              <w:spacing w:line="240" w:lineRule="auto"/>
              <w:ind w:right="-72"/>
              <w:jc w:val="right"/>
              <w:rPr>
                <w:rFonts w:cs="Arial"/>
                <w:b/>
                <w:bCs/>
                <w:sz w:val="16"/>
                <w:szCs w:val="16"/>
              </w:rPr>
            </w:pPr>
            <w:r w:rsidRPr="00F23E92">
              <w:rPr>
                <w:rFonts w:cs="Arial"/>
                <w:b/>
                <w:bCs/>
                <w:sz w:val="16"/>
                <w:szCs w:val="16"/>
              </w:rPr>
              <w:t>2019</w:t>
            </w:r>
          </w:p>
        </w:tc>
        <w:tc>
          <w:tcPr>
            <w:tcW w:w="1368" w:type="dxa"/>
            <w:vAlign w:val="bottom"/>
          </w:tcPr>
          <w:p w:rsidR="00F92D68" w:rsidRPr="00F23E92" w:rsidRDefault="00F92D68" w:rsidP="00944447">
            <w:pPr>
              <w:pBdr>
                <w:bottom w:val="single" w:sz="4" w:space="1" w:color="auto"/>
              </w:pBdr>
              <w:spacing w:line="240" w:lineRule="auto"/>
              <w:ind w:right="-72"/>
              <w:jc w:val="right"/>
              <w:rPr>
                <w:rFonts w:cs="Arial"/>
                <w:b/>
                <w:bCs/>
                <w:sz w:val="16"/>
                <w:szCs w:val="16"/>
              </w:rPr>
            </w:pPr>
            <w:r w:rsidRPr="00F23E92">
              <w:rPr>
                <w:rFonts w:cs="Arial"/>
                <w:b/>
                <w:bCs/>
                <w:sz w:val="16"/>
                <w:szCs w:val="16"/>
              </w:rPr>
              <w:t>2020</w:t>
            </w:r>
          </w:p>
        </w:tc>
        <w:tc>
          <w:tcPr>
            <w:tcW w:w="1368" w:type="dxa"/>
            <w:vAlign w:val="bottom"/>
          </w:tcPr>
          <w:p w:rsidR="00F92D68" w:rsidRPr="00F23E92" w:rsidRDefault="00F92D68" w:rsidP="00944447">
            <w:pPr>
              <w:pBdr>
                <w:bottom w:val="single" w:sz="4" w:space="1" w:color="auto"/>
              </w:pBdr>
              <w:spacing w:line="240" w:lineRule="auto"/>
              <w:ind w:right="-72"/>
              <w:jc w:val="right"/>
              <w:rPr>
                <w:rFonts w:cs="Arial"/>
                <w:b/>
                <w:bCs/>
                <w:sz w:val="16"/>
                <w:szCs w:val="16"/>
              </w:rPr>
            </w:pPr>
            <w:r w:rsidRPr="00F23E92">
              <w:rPr>
                <w:rFonts w:cs="Arial"/>
                <w:b/>
                <w:bCs/>
                <w:sz w:val="16"/>
                <w:szCs w:val="16"/>
              </w:rPr>
              <w:t>2019</w:t>
            </w:r>
          </w:p>
        </w:tc>
      </w:tr>
      <w:tr w:rsidR="00F92D68" w:rsidRPr="00D671D7" w:rsidTr="00944447">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vAlign w:val="bottom"/>
          </w:tcPr>
          <w:p w:rsidR="00F92D68" w:rsidRPr="00F23E92" w:rsidRDefault="00F92D68" w:rsidP="00D671D7">
            <w:pPr>
              <w:spacing w:line="240" w:lineRule="auto"/>
              <w:ind w:right="-72"/>
              <w:jc w:val="right"/>
              <w:rPr>
                <w:rFonts w:cs="Arial"/>
                <w:sz w:val="16"/>
                <w:szCs w:val="16"/>
              </w:rPr>
            </w:pPr>
          </w:p>
        </w:tc>
        <w:tc>
          <w:tcPr>
            <w:tcW w:w="1368" w:type="dxa"/>
            <w:vAlign w:val="bottom"/>
          </w:tcPr>
          <w:p w:rsidR="00F92D68" w:rsidRPr="00F23E92" w:rsidRDefault="00F92D68" w:rsidP="00D671D7">
            <w:pPr>
              <w:spacing w:line="240" w:lineRule="auto"/>
              <w:ind w:right="-72"/>
              <w:jc w:val="right"/>
              <w:rPr>
                <w:rFonts w:cs="Arial"/>
                <w:sz w:val="16"/>
                <w:szCs w:val="16"/>
              </w:rPr>
            </w:pPr>
          </w:p>
        </w:tc>
        <w:tc>
          <w:tcPr>
            <w:tcW w:w="1368" w:type="dxa"/>
            <w:vAlign w:val="bottom"/>
          </w:tcPr>
          <w:p w:rsidR="00F92D68" w:rsidRPr="00F23E92" w:rsidRDefault="00F92D68" w:rsidP="00D671D7">
            <w:pPr>
              <w:spacing w:line="240" w:lineRule="auto"/>
              <w:ind w:right="-72"/>
              <w:jc w:val="right"/>
              <w:rPr>
                <w:rFonts w:cs="Arial"/>
                <w:sz w:val="16"/>
                <w:szCs w:val="16"/>
              </w:rPr>
            </w:pPr>
          </w:p>
        </w:tc>
        <w:tc>
          <w:tcPr>
            <w:tcW w:w="1368" w:type="dxa"/>
            <w:vAlign w:val="bottom"/>
          </w:tcPr>
          <w:p w:rsidR="00F92D68" w:rsidRPr="00F23E92" w:rsidRDefault="00F92D68" w:rsidP="00D671D7">
            <w:pPr>
              <w:spacing w:line="240" w:lineRule="auto"/>
              <w:ind w:right="-72"/>
              <w:jc w:val="right"/>
              <w:rPr>
                <w:rFonts w:cs="Arial"/>
                <w:sz w:val="16"/>
                <w:szCs w:val="16"/>
              </w:rPr>
            </w:pPr>
          </w:p>
        </w:tc>
      </w:tr>
      <w:tr w:rsidR="00A53F49" w:rsidRPr="00D671D7" w:rsidTr="00E354CE">
        <w:trPr>
          <w:cantSplit/>
          <w:trHeight w:val="72"/>
        </w:trPr>
        <w:tc>
          <w:tcPr>
            <w:tcW w:w="3960" w:type="dxa"/>
            <w:vAlign w:val="bottom"/>
          </w:tcPr>
          <w:p w:rsidR="00A53F49" w:rsidRPr="00F23E92" w:rsidRDefault="00A53F49" w:rsidP="00A53F49">
            <w:pPr>
              <w:spacing w:line="240" w:lineRule="auto"/>
              <w:ind w:left="424" w:right="-72"/>
              <w:rPr>
                <w:rFonts w:cs="Arial"/>
                <w:sz w:val="16"/>
                <w:szCs w:val="16"/>
                <w:rtl/>
                <w:cs/>
                <w:lang w:bidi="th-TH"/>
              </w:rPr>
            </w:pPr>
            <w:r w:rsidRPr="00F23E92">
              <w:rPr>
                <w:rFonts w:cs="Arial"/>
                <w:sz w:val="16"/>
                <w:szCs w:val="16"/>
              </w:rPr>
              <w:t xml:space="preserve">Net profit (loss) for the </w:t>
            </w:r>
            <w:r w:rsidRPr="00F23E92">
              <w:rPr>
                <w:rFonts w:cs="Arial"/>
                <w:sz w:val="16"/>
                <w:szCs w:val="16"/>
                <w:lang w:bidi="th-TH"/>
              </w:rPr>
              <w:t>period</w:t>
            </w:r>
            <w:r w:rsidR="00FE5C5B">
              <w:rPr>
                <w:rFonts w:cs="Arial"/>
                <w:sz w:val="16"/>
                <w:szCs w:val="16"/>
                <w:lang w:bidi="th-TH"/>
              </w:rPr>
              <w:t xml:space="preserve"> (Baht Thousand)</w:t>
            </w:r>
          </w:p>
        </w:tc>
        <w:tc>
          <w:tcPr>
            <w:tcW w:w="1368" w:type="dxa"/>
            <w:tcBorders>
              <w:top w:val="nil"/>
              <w:left w:val="nil"/>
              <w:bottom w:val="nil"/>
              <w:right w:val="nil"/>
            </w:tcBorders>
            <w:shd w:val="clear" w:color="auto" w:fill="auto"/>
            <w:vAlign w:val="bottom"/>
          </w:tcPr>
          <w:p w:rsidR="00A53F49" w:rsidRPr="00F23E92" w:rsidRDefault="00A53F49" w:rsidP="00A53F49">
            <w:pPr>
              <w:spacing w:line="240" w:lineRule="auto"/>
              <w:ind w:right="-72"/>
              <w:jc w:val="right"/>
              <w:rPr>
                <w:rFonts w:cs="Browallia New"/>
                <w:sz w:val="16"/>
                <w:szCs w:val="16"/>
                <w:lang w:bidi="th-TH"/>
              </w:rPr>
            </w:pPr>
            <w:r w:rsidRPr="00F23E92">
              <w:rPr>
                <w:rFonts w:cs="Arial"/>
                <w:sz w:val="16"/>
                <w:szCs w:val="16"/>
                <w:rtl/>
                <w:cs/>
                <w:lang w:val="en-US"/>
              </w:rPr>
              <w:t>169</w:t>
            </w:r>
            <w:r w:rsidRPr="00F23E92">
              <w:rPr>
                <w:rFonts w:cs="Arial"/>
                <w:sz w:val="16"/>
                <w:szCs w:val="16"/>
                <w:cs/>
                <w:lang w:val="en-US"/>
              </w:rPr>
              <w:t>,</w:t>
            </w:r>
            <w:r w:rsidRPr="00F23E92">
              <w:rPr>
                <w:rFonts w:cs="Arial"/>
                <w:sz w:val="16"/>
                <w:szCs w:val="16"/>
                <w:rtl/>
                <w:cs/>
                <w:lang w:val="en-US"/>
              </w:rPr>
              <w:t>55</w:t>
            </w:r>
            <w:r w:rsidR="00E17C73" w:rsidRPr="00F23E92">
              <w:rPr>
                <w:rFonts w:cs="Browallia New"/>
                <w:sz w:val="16"/>
                <w:szCs w:val="16"/>
                <w:lang w:bidi="th-TH"/>
              </w:rPr>
              <w:t>6</w:t>
            </w:r>
          </w:p>
        </w:tc>
        <w:tc>
          <w:tcPr>
            <w:tcW w:w="1368" w:type="dxa"/>
            <w:tcBorders>
              <w:top w:val="nil"/>
              <w:left w:val="nil"/>
              <w:bottom w:val="nil"/>
              <w:right w:val="nil"/>
            </w:tcBorders>
            <w:shd w:val="clear" w:color="auto" w:fill="auto"/>
            <w:vAlign w:val="bottom"/>
          </w:tcPr>
          <w:p w:rsidR="00A53F49" w:rsidRPr="00F23E92" w:rsidRDefault="00A53F49" w:rsidP="00A53F49">
            <w:pPr>
              <w:spacing w:line="240" w:lineRule="auto"/>
              <w:ind w:right="-72"/>
              <w:jc w:val="right"/>
              <w:rPr>
                <w:rFonts w:cs="Arial"/>
                <w:sz w:val="16"/>
                <w:szCs w:val="16"/>
                <w:lang w:val="en-US"/>
              </w:rPr>
            </w:pPr>
            <w:r w:rsidRPr="00F23E92">
              <w:rPr>
                <w:rFonts w:cs="Arial"/>
                <w:sz w:val="16"/>
                <w:szCs w:val="16"/>
                <w:rtl/>
                <w:cs/>
                <w:lang w:val="en-US"/>
              </w:rPr>
              <w:t>160</w:t>
            </w:r>
            <w:r w:rsidRPr="00F23E92">
              <w:rPr>
                <w:rFonts w:cs="Arial"/>
                <w:sz w:val="16"/>
                <w:szCs w:val="16"/>
                <w:cs/>
                <w:lang w:val="en-US"/>
              </w:rPr>
              <w:t>,</w:t>
            </w:r>
            <w:r w:rsidRPr="00F23E92">
              <w:rPr>
                <w:rFonts w:cs="Arial"/>
                <w:sz w:val="16"/>
                <w:szCs w:val="16"/>
                <w:rtl/>
                <w:cs/>
                <w:lang w:val="en-US"/>
              </w:rPr>
              <w:t>654</w:t>
            </w:r>
          </w:p>
        </w:tc>
        <w:tc>
          <w:tcPr>
            <w:tcW w:w="1368" w:type="dxa"/>
            <w:tcBorders>
              <w:top w:val="nil"/>
              <w:left w:val="nil"/>
              <w:bottom w:val="nil"/>
              <w:right w:val="nil"/>
            </w:tcBorders>
            <w:shd w:val="clear" w:color="auto" w:fill="auto"/>
            <w:vAlign w:val="bottom"/>
          </w:tcPr>
          <w:p w:rsidR="00A53F49" w:rsidRPr="00BB42AF" w:rsidRDefault="009C7BB2" w:rsidP="00A53F49">
            <w:pPr>
              <w:spacing w:line="240" w:lineRule="auto"/>
              <w:ind w:right="-72"/>
              <w:jc w:val="right"/>
              <w:rPr>
                <w:rFonts w:cs="Arial"/>
                <w:sz w:val="16"/>
                <w:szCs w:val="16"/>
                <w:rtl/>
                <w:cs/>
              </w:rPr>
            </w:pPr>
            <w:r w:rsidRPr="00BB42AF">
              <w:rPr>
                <w:rFonts w:cs="Arial" w:hint="cs"/>
                <w:sz w:val="16"/>
                <w:szCs w:val="16"/>
                <w:rtl/>
              </w:rPr>
              <w:t>)</w:t>
            </w:r>
            <w:r w:rsidR="00A53F49" w:rsidRPr="00BB42AF">
              <w:rPr>
                <w:rFonts w:cs="Arial"/>
                <w:sz w:val="16"/>
                <w:szCs w:val="16"/>
                <w:cs/>
              </w:rPr>
              <w:t>30</w:t>
            </w:r>
            <w:r w:rsidR="00A53F49" w:rsidRPr="00BB42AF">
              <w:rPr>
                <w:rFonts w:cs="Arial"/>
                <w:sz w:val="16"/>
                <w:szCs w:val="16"/>
                <w:rtl/>
                <w:cs/>
              </w:rPr>
              <w:t>,</w:t>
            </w:r>
            <w:r w:rsidR="00A53F49" w:rsidRPr="00BB42AF">
              <w:rPr>
                <w:rFonts w:cs="Arial"/>
                <w:sz w:val="16"/>
                <w:szCs w:val="16"/>
                <w:cs/>
              </w:rPr>
              <w:t>600</w:t>
            </w:r>
            <w:r w:rsidRPr="00BB42AF">
              <w:rPr>
                <w:rFonts w:cs="Arial"/>
                <w:sz w:val="16"/>
                <w:szCs w:val="16"/>
                <w:rtl/>
                <w:cs/>
              </w:rPr>
              <w:t>(</w:t>
            </w:r>
          </w:p>
        </w:tc>
        <w:tc>
          <w:tcPr>
            <w:tcW w:w="1368" w:type="dxa"/>
            <w:tcBorders>
              <w:top w:val="nil"/>
              <w:left w:val="nil"/>
              <w:bottom w:val="nil"/>
              <w:right w:val="nil"/>
            </w:tcBorders>
            <w:shd w:val="clear" w:color="auto" w:fill="auto"/>
            <w:vAlign w:val="bottom"/>
          </w:tcPr>
          <w:p w:rsidR="00A53F49" w:rsidRPr="00BB42AF" w:rsidRDefault="009C7BB2" w:rsidP="00A53F49">
            <w:pPr>
              <w:spacing w:line="240" w:lineRule="auto"/>
              <w:ind w:right="-72"/>
              <w:jc w:val="right"/>
              <w:rPr>
                <w:rFonts w:cs="Arial"/>
                <w:sz w:val="16"/>
                <w:szCs w:val="16"/>
                <w:rtl/>
                <w:cs/>
              </w:rPr>
            </w:pPr>
            <w:r w:rsidRPr="00BB42AF">
              <w:rPr>
                <w:rFonts w:cs="Browallia New"/>
                <w:sz w:val="16"/>
                <w:szCs w:val="16"/>
                <w:lang w:bidi="th-TH"/>
              </w:rPr>
              <w:t>(</w:t>
            </w:r>
            <w:r w:rsidR="00A53F49" w:rsidRPr="00BB42AF">
              <w:rPr>
                <w:rFonts w:cs="Arial"/>
                <w:sz w:val="16"/>
                <w:szCs w:val="16"/>
                <w:cs/>
              </w:rPr>
              <w:t>23</w:t>
            </w:r>
            <w:r w:rsidR="00A53F49" w:rsidRPr="00BB42AF">
              <w:rPr>
                <w:rFonts w:cs="Arial"/>
                <w:sz w:val="16"/>
                <w:szCs w:val="16"/>
                <w:rtl/>
                <w:cs/>
              </w:rPr>
              <w:t>,</w:t>
            </w:r>
            <w:r w:rsidR="00A53F49" w:rsidRPr="00BB42AF">
              <w:rPr>
                <w:rFonts w:cs="Arial"/>
                <w:sz w:val="16"/>
                <w:szCs w:val="16"/>
                <w:cs/>
              </w:rPr>
              <w:t>216</w:t>
            </w:r>
            <w:r w:rsidRPr="00BB42AF">
              <w:rPr>
                <w:rFonts w:cs="Arial"/>
                <w:sz w:val="16"/>
                <w:szCs w:val="16"/>
                <w:rtl/>
                <w:cs/>
              </w:rPr>
              <w:t>(</w:t>
            </w: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b/>
                <w:bCs/>
                <w:sz w:val="16"/>
                <w:szCs w:val="16"/>
                <w:rtl/>
                <w:cs/>
              </w:rPr>
            </w:pPr>
            <w:r w:rsidRPr="00F23E92">
              <w:rPr>
                <w:rFonts w:cs="Arial"/>
                <w:b/>
                <w:bCs/>
                <w:sz w:val="16"/>
                <w:szCs w:val="16"/>
              </w:rPr>
              <w:t xml:space="preserve">Number of weighted </w:t>
            </w:r>
            <w:proofErr w:type="gramStart"/>
            <w:r w:rsidRPr="00F23E92">
              <w:rPr>
                <w:rFonts w:cs="Arial"/>
                <w:b/>
                <w:bCs/>
                <w:sz w:val="16"/>
                <w:szCs w:val="16"/>
              </w:rPr>
              <w:t>average</w:t>
            </w:r>
            <w:proofErr w:type="gramEnd"/>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b/>
                <w:bCs/>
                <w:sz w:val="16"/>
                <w:szCs w:val="16"/>
              </w:rPr>
            </w:pPr>
            <w:r w:rsidRPr="00F23E92">
              <w:rPr>
                <w:rFonts w:cs="Arial"/>
                <w:b/>
                <w:bCs/>
                <w:sz w:val="16"/>
                <w:szCs w:val="16"/>
              </w:rPr>
              <w:t xml:space="preserve">   of ordinary share for basic </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b/>
                <w:bCs/>
                <w:sz w:val="16"/>
                <w:szCs w:val="16"/>
                <w:rtl/>
                <w:cs/>
              </w:rPr>
            </w:pPr>
            <w:r w:rsidRPr="00F23E92">
              <w:rPr>
                <w:rFonts w:cs="Arial"/>
                <w:b/>
                <w:bCs/>
                <w:sz w:val="16"/>
                <w:szCs w:val="16"/>
              </w:rPr>
              <w:t xml:space="preserve">   earnings per share </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pacing w:val="-4"/>
                <w:sz w:val="16"/>
                <w:szCs w:val="16"/>
                <w:rtl/>
                <w:cs/>
              </w:rPr>
            </w:pPr>
            <w:r w:rsidRPr="00F23E92">
              <w:rPr>
                <w:rFonts w:cs="Arial"/>
                <w:sz w:val="16"/>
                <w:szCs w:val="16"/>
              </w:rPr>
              <w:t xml:space="preserve">Number of ordinary shares </w:t>
            </w:r>
            <w:r w:rsidRPr="00F23E92">
              <w:rPr>
                <w:rFonts w:cs="Arial"/>
                <w:spacing w:val="-4"/>
                <w:sz w:val="16"/>
                <w:szCs w:val="16"/>
              </w:rPr>
              <w:t>(thousand shares)</w:t>
            </w:r>
          </w:p>
        </w:tc>
        <w:tc>
          <w:tcPr>
            <w:tcW w:w="1368" w:type="dxa"/>
            <w:tcBorders>
              <w:top w:val="nil"/>
              <w:left w:val="nil"/>
              <w:bottom w:val="nil"/>
              <w:right w:val="nil"/>
            </w:tcBorders>
            <w:shd w:val="clear" w:color="auto" w:fill="auto"/>
            <w:vAlign w:val="bottom"/>
          </w:tcPr>
          <w:p w:rsidR="00F92D68" w:rsidRPr="00F23E92" w:rsidRDefault="009E40EA" w:rsidP="00D671D7">
            <w:pPr>
              <w:spacing w:line="240" w:lineRule="auto"/>
              <w:ind w:right="-72"/>
              <w:jc w:val="right"/>
              <w:rPr>
                <w:rFonts w:cs="Arial"/>
                <w:sz w:val="16"/>
                <w:szCs w:val="16"/>
              </w:rPr>
            </w:pPr>
            <w:r w:rsidRPr="00F23E92">
              <w:rPr>
                <w:rFonts w:cs="Arial"/>
                <w:sz w:val="16"/>
                <w:szCs w:val="16"/>
              </w:rPr>
              <w:t>17,017,942</w:t>
            </w:r>
          </w:p>
        </w:tc>
        <w:tc>
          <w:tcPr>
            <w:tcW w:w="1368" w:type="dxa"/>
            <w:tcBorders>
              <w:top w:val="nil"/>
              <w:left w:val="nil"/>
              <w:bottom w:val="nil"/>
              <w:right w:val="nil"/>
            </w:tcBorders>
            <w:shd w:val="clear" w:color="auto" w:fill="auto"/>
            <w:vAlign w:val="bottom"/>
          </w:tcPr>
          <w:p w:rsidR="00F92D68" w:rsidRPr="00F23E92" w:rsidRDefault="009E40EA" w:rsidP="00D671D7">
            <w:pPr>
              <w:spacing w:line="240" w:lineRule="auto"/>
              <w:ind w:right="-72"/>
              <w:jc w:val="right"/>
              <w:rPr>
                <w:rFonts w:cs="Arial"/>
                <w:sz w:val="16"/>
                <w:szCs w:val="16"/>
              </w:rPr>
            </w:pPr>
            <w:r w:rsidRPr="00F23E92">
              <w:rPr>
                <w:rFonts w:cs="Arial"/>
                <w:sz w:val="16"/>
                <w:szCs w:val="16"/>
              </w:rPr>
              <w:t>4,018</w:t>
            </w:r>
          </w:p>
        </w:tc>
        <w:tc>
          <w:tcPr>
            <w:tcW w:w="1368" w:type="dxa"/>
            <w:tcBorders>
              <w:top w:val="nil"/>
              <w:left w:val="nil"/>
              <w:bottom w:val="nil"/>
              <w:right w:val="nil"/>
            </w:tcBorders>
            <w:shd w:val="clear" w:color="auto" w:fill="auto"/>
            <w:vAlign w:val="bottom"/>
          </w:tcPr>
          <w:p w:rsidR="00F92D68" w:rsidRPr="00F23E92" w:rsidRDefault="009E40EA" w:rsidP="00D671D7">
            <w:pPr>
              <w:spacing w:line="240" w:lineRule="auto"/>
              <w:ind w:right="-72"/>
              <w:jc w:val="right"/>
              <w:rPr>
                <w:rFonts w:cs="Arial"/>
                <w:sz w:val="16"/>
                <w:szCs w:val="16"/>
              </w:rPr>
            </w:pPr>
            <w:r w:rsidRPr="00F23E92">
              <w:rPr>
                <w:rFonts w:cs="Arial"/>
                <w:sz w:val="16"/>
                <w:szCs w:val="16"/>
              </w:rPr>
              <w:t>17,017,942</w:t>
            </w:r>
          </w:p>
        </w:tc>
        <w:tc>
          <w:tcPr>
            <w:tcW w:w="1368" w:type="dxa"/>
            <w:tcBorders>
              <w:top w:val="nil"/>
              <w:left w:val="nil"/>
              <w:bottom w:val="nil"/>
              <w:right w:val="nil"/>
            </w:tcBorders>
            <w:shd w:val="clear" w:color="auto" w:fill="auto"/>
            <w:vAlign w:val="bottom"/>
          </w:tcPr>
          <w:p w:rsidR="00F92D68" w:rsidRPr="00F23E92" w:rsidRDefault="009E40EA" w:rsidP="00D671D7">
            <w:pPr>
              <w:spacing w:line="240" w:lineRule="auto"/>
              <w:ind w:right="-72"/>
              <w:jc w:val="right"/>
              <w:rPr>
                <w:rFonts w:cs="Arial"/>
                <w:sz w:val="16"/>
                <w:szCs w:val="16"/>
              </w:rPr>
            </w:pPr>
            <w:r w:rsidRPr="00F23E92">
              <w:rPr>
                <w:rFonts w:cs="Arial"/>
                <w:sz w:val="16"/>
                <w:szCs w:val="16"/>
              </w:rPr>
              <w:t>2,136,460</w:t>
            </w: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r w:rsidRPr="00F23E92">
              <w:rPr>
                <w:rFonts w:cs="Arial"/>
                <w:sz w:val="16"/>
                <w:szCs w:val="16"/>
              </w:rPr>
              <w:t>Exchange ratio</w:t>
            </w:r>
          </w:p>
        </w:tc>
        <w:tc>
          <w:tcPr>
            <w:tcW w:w="1368" w:type="dxa"/>
            <w:tcBorders>
              <w:top w:val="nil"/>
              <w:left w:val="nil"/>
              <w:right w:val="nil"/>
            </w:tcBorders>
            <w:shd w:val="clear" w:color="auto" w:fill="auto"/>
            <w:vAlign w:val="bottom"/>
          </w:tcPr>
          <w:p w:rsidR="00F92D68" w:rsidRPr="00F23E92" w:rsidRDefault="009E40EA" w:rsidP="00D671D7">
            <w:pPr>
              <w:pBdr>
                <w:bottom w:val="single" w:sz="4" w:space="1" w:color="auto"/>
              </w:pBdr>
              <w:spacing w:line="240" w:lineRule="auto"/>
              <w:ind w:right="-72"/>
              <w:jc w:val="right"/>
              <w:rPr>
                <w:rFonts w:cs="Arial"/>
                <w:sz w:val="16"/>
                <w:szCs w:val="16"/>
              </w:rPr>
            </w:pPr>
            <w:r w:rsidRPr="00F23E92">
              <w:rPr>
                <w:rFonts w:cs="Arial"/>
                <w:sz w:val="16"/>
                <w:szCs w:val="16"/>
              </w:rPr>
              <w:t>1</w:t>
            </w:r>
          </w:p>
        </w:tc>
        <w:tc>
          <w:tcPr>
            <w:tcW w:w="1368" w:type="dxa"/>
            <w:tcBorders>
              <w:top w:val="nil"/>
              <w:left w:val="nil"/>
              <w:right w:val="nil"/>
            </w:tcBorders>
            <w:shd w:val="clear" w:color="auto" w:fill="auto"/>
            <w:vAlign w:val="bottom"/>
          </w:tcPr>
          <w:p w:rsidR="00F92D68" w:rsidRPr="00F23E92" w:rsidRDefault="009E40EA" w:rsidP="00D671D7">
            <w:pPr>
              <w:pBdr>
                <w:bottom w:val="single" w:sz="4" w:space="1" w:color="auto"/>
              </w:pBdr>
              <w:spacing w:line="240" w:lineRule="auto"/>
              <w:ind w:right="-72"/>
              <w:jc w:val="right"/>
              <w:rPr>
                <w:rFonts w:cs="Arial"/>
                <w:sz w:val="16"/>
                <w:szCs w:val="16"/>
              </w:rPr>
            </w:pPr>
            <w:r w:rsidRPr="00F23E92">
              <w:rPr>
                <w:rFonts w:cs="Arial"/>
                <w:sz w:val="16"/>
                <w:szCs w:val="16"/>
              </w:rPr>
              <w:t>3,703.70</w:t>
            </w:r>
          </w:p>
        </w:tc>
        <w:tc>
          <w:tcPr>
            <w:tcW w:w="1368" w:type="dxa"/>
            <w:shd w:val="clear" w:color="auto" w:fill="auto"/>
            <w:vAlign w:val="bottom"/>
          </w:tcPr>
          <w:p w:rsidR="00F92D68" w:rsidRPr="00F23E92" w:rsidRDefault="00F92D68" w:rsidP="00D671D7">
            <w:pPr>
              <w:spacing w:line="240" w:lineRule="auto"/>
              <w:ind w:right="-72"/>
              <w:jc w:val="center"/>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center"/>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r w:rsidRPr="00F23E92">
              <w:rPr>
                <w:rFonts w:cs="Arial"/>
                <w:sz w:val="16"/>
                <w:szCs w:val="16"/>
              </w:rPr>
              <w:t xml:space="preserve">Number of weighted </w:t>
            </w:r>
            <w:proofErr w:type="gramStart"/>
            <w:r w:rsidRPr="00F23E92">
              <w:rPr>
                <w:rFonts w:cs="Arial"/>
                <w:sz w:val="16"/>
                <w:szCs w:val="16"/>
              </w:rPr>
              <w:t>average</w:t>
            </w:r>
            <w:proofErr w:type="gramEnd"/>
            <w:r w:rsidRPr="00F23E92">
              <w:rPr>
                <w:rFonts w:cs="Arial"/>
                <w:sz w:val="16"/>
                <w:szCs w:val="16"/>
              </w:rPr>
              <w:t xml:space="preserve"> of ordinary shares</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81"/>
        </w:trPr>
        <w:tc>
          <w:tcPr>
            <w:tcW w:w="3960" w:type="dxa"/>
            <w:vAlign w:val="bottom"/>
          </w:tcPr>
          <w:p w:rsidR="00F92D68" w:rsidRPr="00F23E92" w:rsidRDefault="00F92D68" w:rsidP="00D671D7">
            <w:pPr>
              <w:spacing w:line="240" w:lineRule="auto"/>
              <w:ind w:left="424" w:right="-72"/>
              <w:rPr>
                <w:rFonts w:cs="Arial"/>
                <w:sz w:val="16"/>
                <w:szCs w:val="16"/>
                <w:rtl/>
                <w:cs/>
              </w:rPr>
            </w:pPr>
            <w:r w:rsidRPr="00F23E92">
              <w:rPr>
                <w:rFonts w:cs="Arial"/>
                <w:sz w:val="16"/>
                <w:szCs w:val="16"/>
                <w:rtl/>
                <w:cs/>
              </w:rPr>
              <w:t xml:space="preserve">   </w:t>
            </w:r>
            <w:r w:rsidRPr="00F23E92">
              <w:rPr>
                <w:rFonts w:cs="Arial"/>
                <w:sz w:val="16"/>
                <w:szCs w:val="16"/>
              </w:rPr>
              <w:t>from reverse acquisition (thousand shares)</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17,017,942</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14,881,482</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r w:rsidRPr="00F23E92">
              <w:rPr>
                <w:rFonts w:cs="Arial"/>
                <w:sz w:val="16"/>
                <w:szCs w:val="16"/>
              </w:rPr>
              <w:t xml:space="preserve">Number of weighted </w:t>
            </w:r>
            <w:proofErr w:type="gramStart"/>
            <w:r w:rsidRPr="00F23E92">
              <w:rPr>
                <w:rFonts w:cs="Arial"/>
                <w:sz w:val="16"/>
                <w:szCs w:val="16"/>
              </w:rPr>
              <w:t>average</w:t>
            </w:r>
            <w:proofErr w:type="gramEnd"/>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r w:rsidRPr="00F23E92">
              <w:rPr>
                <w:rFonts w:cs="Arial"/>
                <w:sz w:val="16"/>
                <w:szCs w:val="16"/>
              </w:rPr>
              <w:t xml:space="preserve">   of ordinary share (thousand shares)</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lang w:val="en-US"/>
              </w:rPr>
            </w:pPr>
            <w:r w:rsidRPr="00F23E92">
              <w:rPr>
                <w:rFonts w:cs="Arial"/>
                <w:sz w:val="16"/>
                <w:szCs w:val="16"/>
                <w:lang w:val="en-US"/>
              </w:rPr>
              <w:t>17,017,942</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2,136,460</w:t>
            </w: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left="424" w:right="-72"/>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r w:rsidRPr="00F23E92">
              <w:rPr>
                <w:rFonts w:cs="Arial"/>
                <w:sz w:val="16"/>
                <w:szCs w:val="16"/>
              </w:rPr>
              <w:t>Basic earnings (loss) per share (Baht)</w:t>
            </w:r>
          </w:p>
        </w:tc>
        <w:tc>
          <w:tcPr>
            <w:tcW w:w="1368" w:type="dxa"/>
            <w:tcBorders>
              <w:top w:val="nil"/>
              <w:left w:val="nil"/>
              <w:bottom w:val="nil"/>
              <w:right w:val="nil"/>
            </w:tcBorders>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0.010</w:t>
            </w:r>
          </w:p>
        </w:tc>
        <w:tc>
          <w:tcPr>
            <w:tcW w:w="1368" w:type="dxa"/>
            <w:tcBorders>
              <w:top w:val="nil"/>
              <w:left w:val="nil"/>
              <w:bottom w:val="nil"/>
              <w:right w:val="nil"/>
            </w:tcBorders>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0.011</w:t>
            </w:r>
          </w:p>
        </w:tc>
        <w:tc>
          <w:tcPr>
            <w:tcW w:w="1368" w:type="dxa"/>
            <w:tcBorders>
              <w:top w:val="nil"/>
              <w:left w:val="nil"/>
              <w:bottom w:val="nil"/>
              <w:right w:val="nil"/>
            </w:tcBorders>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tl/>
                <w:cs/>
              </w:rPr>
            </w:pPr>
            <w:r w:rsidRPr="00F23E92">
              <w:rPr>
                <w:rFonts w:cs="Arial"/>
                <w:sz w:val="16"/>
                <w:szCs w:val="16"/>
              </w:rPr>
              <w:t>(0.002)</w:t>
            </w:r>
          </w:p>
        </w:tc>
        <w:tc>
          <w:tcPr>
            <w:tcW w:w="1368" w:type="dxa"/>
            <w:tcBorders>
              <w:top w:val="nil"/>
              <w:left w:val="nil"/>
              <w:bottom w:val="nil"/>
              <w:right w:val="nil"/>
            </w:tcBorders>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tl/>
                <w:cs/>
              </w:rPr>
            </w:pPr>
            <w:r w:rsidRPr="00F23E92">
              <w:rPr>
                <w:rFonts w:cs="Arial"/>
                <w:sz w:val="16"/>
                <w:szCs w:val="16"/>
              </w:rPr>
              <w:t>(0.011)</w:t>
            </w: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vAlign w:val="bottom"/>
          </w:tcPr>
          <w:p w:rsidR="00F92D68" w:rsidRPr="00F23E92" w:rsidRDefault="00F92D68" w:rsidP="00D671D7">
            <w:pPr>
              <w:spacing w:line="240" w:lineRule="auto"/>
              <w:ind w:right="-72"/>
              <w:jc w:val="right"/>
              <w:rPr>
                <w:rFonts w:cs="Arial"/>
                <w:sz w:val="16"/>
                <w:szCs w:val="16"/>
              </w:rPr>
            </w:pPr>
          </w:p>
        </w:tc>
        <w:tc>
          <w:tcPr>
            <w:tcW w:w="1368" w:type="dxa"/>
            <w:vAlign w:val="bottom"/>
          </w:tcPr>
          <w:p w:rsidR="00F92D68" w:rsidRPr="00F23E92" w:rsidRDefault="00F92D68" w:rsidP="00D671D7">
            <w:pPr>
              <w:spacing w:line="240" w:lineRule="auto"/>
              <w:ind w:right="-72"/>
              <w:jc w:val="right"/>
              <w:rPr>
                <w:rFonts w:cs="Arial"/>
                <w:sz w:val="16"/>
                <w:szCs w:val="16"/>
              </w:rPr>
            </w:pPr>
          </w:p>
        </w:tc>
        <w:tc>
          <w:tcPr>
            <w:tcW w:w="1368" w:type="dxa"/>
            <w:vAlign w:val="bottom"/>
          </w:tcPr>
          <w:p w:rsidR="00F92D68" w:rsidRPr="00F23E92" w:rsidRDefault="00F92D68" w:rsidP="00D671D7">
            <w:pPr>
              <w:spacing w:line="240" w:lineRule="auto"/>
              <w:ind w:right="-72"/>
              <w:jc w:val="right"/>
              <w:rPr>
                <w:rFonts w:cs="Arial"/>
                <w:sz w:val="16"/>
                <w:szCs w:val="16"/>
              </w:rPr>
            </w:pPr>
          </w:p>
        </w:tc>
        <w:tc>
          <w:tcPr>
            <w:tcW w:w="1368" w:type="dxa"/>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b/>
                <w:bCs/>
                <w:sz w:val="16"/>
                <w:szCs w:val="16"/>
                <w:rtl/>
                <w:cs/>
              </w:rPr>
            </w:pPr>
            <w:r w:rsidRPr="00F23E92">
              <w:rPr>
                <w:rFonts w:cs="Arial"/>
                <w:b/>
                <w:bCs/>
                <w:sz w:val="16"/>
                <w:szCs w:val="16"/>
              </w:rPr>
              <w:t>Adjustment for diluted earnings per share</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tl/>
                <w:cs/>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Pr>
            </w:pPr>
            <w:r w:rsidRPr="00F23E92">
              <w:rPr>
                <w:rFonts w:cs="Arial"/>
                <w:sz w:val="16"/>
                <w:szCs w:val="16"/>
              </w:rPr>
              <w:t xml:space="preserve">Number of weighted </w:t>
            </w:r>
            <w:proofErr w:type="gramStart"/>
            <w:r w:rsidRPr="00F23E92">
              <w:rPr>
                <w:rFonts w:cs="Arial"/>
                <w:sz w:val="16"/>
                <w:szCs w:val="16"/>
              </w:rPr>
              <w:t>average</w:t>
            </w:r>
            <w:proofErr w:type="gramEnd"/>
            <w:r w:rsidRPr="00F23E92">
              <w:rPr>
                <w:rFonts w:cs="Arial"/>
                <w:sz w:val="16"/>
                <w:szCs w:val="16"/>
              </w:rPr>
              <w:t xml:space="preserve"> of ordinary</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lang w:bidi="th-TH"/>
              </w:rPr>
            </w:pPr>
            <w:r w:rsidRPr="00F23E92">
              <w:rPr>
                <w:rFonts w:cs="Arial"/>
                <w:sz w:val="16"/>
                <w:szCs w:val="16"/>
              </w:rPr>
              <w:t xml:space="preserve">   share and ordinary shares</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Pr>
            </w:pPr>
            <w:r w:rsidRPr="00F23E92">
              <w:rPr>
                <w:rFonts w:cs="Arial"/>
                <w:sz w:val="16"/>
                <w:szCs w:val="16"/>
              </w:rPr>
              <w:t xml:space="preserve">   to be used for diluted earnings </w:t>
            </w: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Pr>
            </w:pPr>
            <w:r w:rsidRPr="00F23E92">
              <w:rPr>
                <w:rFonts w:cs="Arial"/>
                <w:sz w:val="16"/>
                <w:szCs w:val="16"/>
              </w:rPr>
              <w:t xml:space="preserve">   per share (thousand shares)</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17,017,942</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14,881,482</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tl/>
                <w:cs/>
              </w:rPr>
            </w:pPr>
            <w:r w:rsidRPr="00F23E92">
              <w:rPr>
                <w:rFonts w:cs="Arial"/>
                <w:sz w:val="16"/>
                <w:szCs w:val="16"/>
              </w:rPr>
              <w:t>17,017,942</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tl/>
                <w:cs/>
              </w:rPr>
            </w:pPr>
            <w:r w:rsidRPr="00F23E92">
              <w:rPr>
                <w:rFonts w:cs="Arial"/>
                <w:sz w:val="16"/>
                <w:szCs w:val="16"/>
              </w:rPr>
              <w:t>2,136,460</w:t>
            </w: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c>
          <w:tcPr>
            <w:tcW w:w="1368" w:type="dxa"/>
            <w:shd w:val="clear" w:color="auto" w:fill="auto"/>
            <w:vAlign w:val="bottom"/>
          </w:tcPr>
          <w:p w:rsidR="00F92D68" w:rsidRPr="00F23E92" w:rsidRDefault="00F92D68" w:rsidP="00D671D7">
            <w:pPr>
              <w:spacing w:line="240" w:lineRule="auto"/>
              <w:ind w:right="-72"/>
              <w:jc w:val="right"/>
              <w:rPr>
                <w:rFonts w:cs="Arial"/>
                <w:sz w:val="16"/>
                <w:szCs w:val="16"/>
              </w:rPr>
            </w:pPr>
          </w:p>
        </w:tc>
      </w:tr>
      <w:tr w:rsidR="00F92D68" w:rsidRPr="00D671D7" w:rsidTr="00E354CE">
        <w:trPr>
          <w:cantSplit/>
          <w:trHeight w:val="20"/>
        </w:trPr>
        <w:tc>
          <w:tcPr>
            <w:tcW w:w="3960" w:type="dxa"/>
            <w:vAlign w:val="bottom"/>
          </w:tcPr>
          <w:p w:rsidR="00F92D68" w:rsidRPr="00F23E92" w:rsidRDefault="00F92D68" w:rsidP="00D671D7">
            <w:pPr>
              <w:spacing w:line="240" w:lineRule="auto"/>
              <w:ind w:left="424" w:right="-72"/>
              <w:rPr>
                <w:rFonts w:cs="Arial"/>
                <w:sz w:val="16"/>
                <w:szCs w:val="16"/>
              </w:rPr>
            </w:pPr>
            <w:r w:rsidRPr="00F23E92">
              <w:rPr>
                <w:rFonts w:eastAsia="MS Mincho" w:cs="Arial"/>
                <w:sz w:val="16"/>
                <w:szCs w:val="16"/>
                <w:lang w:bidi="th-TH"/>
              </w:rPr>
              <w:t>Diluted earnings (loss) per share (Baht)</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0.010</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Pr>
            </w:pPr>
            <w:r w:rsidRPr="00F23E92">
              <w:rPr>
                <w:rFonts w:cs="Arial"/>
                <w:sz w:val="16"/>
                <w:szCs w:val="16"/>
              </w:rPr>
              <w:t>0.011</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tl/>
                <w:cs/>
              </w:rPr>
            </w:pPr>
            <w:r w:rsidRPr="00F23E92">
              <w:rPr>
                <w:rFonts w:cs="Arial"/>
                <w:sz w:val="16"/>
                <w:szCs w:val="16"/>
              </w:rPr>
              <w:t>(0.002)</w:t>
            </w:r>
          </w:p>
        </w:tc>
        <w:tc>
          <w:tcPr>
            <w:tcW w:w="1368" w:type="dxa"/>
            <w:shd w:val="clear" w:color="auto" w:fill="auto"/>
            <w:vAlign w:val="bottom"/>
          </w:tcPr>
          <w:p w:rsidR="00F92D68" w:rsidRPr="00F23E92" w:rsidRDefault="009E40EA" w:rsidP="00D671D7">
            <w:pPr>
              <w:pBdr>
                <w:bottom w:val="double" w:sz="4" w:space="1" w:color="auto"/>
              </w:pBdr>
              <w:spacing w:line="240" w:lineRule="auto"/>
              <w:ind w:right="-72"/>
              <w:jc w:val="right"/>
              <w:rPr>
                <w:rFonts w:cs="Arial"/>
                <w:sz w:val="16"/>
                <w:szCs w:val="16"/>
                <w:rtl/>
                <w:cs/>
              </w:rPr>
            </w:pPr>
            <w:r w:rsidRPr="00F23E92">
              <w:rPr>
                <w:rFonts w:cs="Arial"/>
                <w:sz w:val="16"/>
                <w:szCs w:val="16"/>
              </w:rPr>
              <w:t>(0.011)</w:t>
            </w:r>
          </w:p>
        </w:tc>
      </w:tr>
    </w:tbl>
    <w:p w:rsidR="00133D59" w:rsidRDefault="00133D59" w:rsidP="00D671D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p>
    <w:p w:rsidR="003A206B" w:rsidRPr="00D671D7" w:rsidRDefault="003A206B" w:rsidP="00133D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rPr>
          <w:rFonts w:cs="Arial"/>
          <w:b w:val="0"/>
          <w:bCs w:val="0"/>
        </w:rPr>
      </w:pPr>
      <w:r w:rsidRPr="00D671D7">
        <w:rPr>
          <w:rFonts w:cs="Arial"/>
          <w:b w:val="0"/>
          <w:bCs w:val="0"/>
        </w:rPr>
        <w:t>Warrants were not included in the calculation of diluted earnings per share because the exercise price</w:t>
      </w:r>
      <w:r w:rsidR="008D407D">
        <w:rPr>
          <w:rFonts w:cs="Arial"/>
          <w:b w:val="0"/>
          <w:bCs w:val="0"/>
        </w:rPr>
        <w:t>s</w:t>
      </w:r>
      <w:r w:rsidRPr="00D671D7">
        <w:rPr>
          <w:rFonts w:cs="Arial"/>
          <w:b w:val="0"/>
          <w:bCs w:val="0"/>
        </w:rPr>
        <w:t xml:space="preserve"> of the warrants w</w:t>
      </w:r>
      <w:r w:rsidR="008D407D">
        <w:rPr>
          <w:rFonts w:cs="Arial"/>
          <w:b w:val="0"/>
          <w:bCs w:val="0"/>
        </w:rPr>
        <w:t>ere</w:t>
      </w:r>
      <w:r w:rsidRPr="00D671D7">
        <w:rPr>
          <w:rFonts w:cs="Arial"/>
          <w:b w:val="0"/>
          <w:bCs w:val="0"/>
        </w:rPr>
        <w:t xml:space="preserve"> higher than the market price. </w:t>
      </w:r>
    </w:p>
    <w:p w:rsidR="00697501" w:rsidRPr="00D671D7" w:rsidRDefault="00697501" w:rsidP="00D671D7">
      <w:pPr>
        <w:spacing w:line="240" w:lineRule="auto"/>
        <w:ind w:left="540" w:hanging="540"/>
        <w:jc w:val="thaiDistribute"/>
        <w:rPr>
          <w:rFonts w:cs="Arial"/>
          <w:b/>
          <w:bCs/>
          <w:sz w:val="18"/>
          <w:szCs w:val="18"/>
        </w:rPr>
      </w:pPr>
    </w:p>
    <w:p w:rsidR="00F92D68" w:rsidRPr="00D671D7" w:rsidRDefault="00F92D68" w:rsidP="00D671D7">
      <w:pPr>
        <w:spacing w:line="240" w:lineRule="auto"/>
        <w:ind w:left="540" w:hanging="540"/>
        <w:jc w:val="thaiDistribute"/>
        <w:rPr>
          <w:rFonts w:cs="Arial"/>
          <w:b/>
          <w:bCs/>
          <w:sz w:val="18"/>
          <w:szCs w:val="18"/>
        </w:rPr>
      </w:pPr>
    </w:p>
    <w:p w:rsidR="00177F4E" w:rsidRPr="00D671D7" w:rsidRDefault="00177F4E" w:rsidP="00177F4E">
      <w:pPr>
        <w:tabs>
          <w:tab w:val="left" w:pos="540"/>
        </w:tabs>
        <w:spacing w:line="240" w:lineRule="auto"/>
        <w:ind w:left="540" w:hanging="526"/>
        <w:rPr>
          <w:rFonts w:eastAsia="Angsana New" w:cs="Arial"/>
          <w:b/>
          <w:bCs/>
          <w:sz w:val="18"/>
          <w:szCs w:val="18"/>
        </w:rPr>
      </w:pPr>
      <w:r w:rsidRPr="00D671D7">
        <w:rPr>
          <w:rFonts w:eastAsia="Angsana New" w:cs="Arial"/>
          <w:b/>
          <w:bCs/>
          <w:sz w:val="18"/>
          <w:szCs w:val="18"/>
        </w:rPr>
        <w:t>14</w:t>
      </w:r>
      <w:r w:rsidRPr="00D671D7">
        <w:rPr>
          <w:rFonts w:eastAsia="Angsana New" w:cs="Arial"/>
          <w:b/>
          <w:bCs/>
          <w:sz w:val="18"/>
          <w:szCs w:val="18"/>
        </w:rPr>
        <w:tab/>
        <w:t>Related</w:t>
      </w:r>
      <w:r w:rsidRPr="00D671D7">
        <w:rPr>
          <w:rFonts w:eastAsia="Angsana New" w:cs="Arial"/>
          <w:b/>
          <w:bCs/>
          <w:sz w:val="18"/>
          <w:szCs w:val="18"/>
          <w:lang w:bidi="th-TH"/>
        </w:rPr>
        <w:t>-</w:t>
      </w:r>
      <w:r w:rsidRPr="00D671D7">
        <w:rPr>
          <w:rFonts w:eastAsia="Angsana New" w:cs="Arial"/>
          <w:b/>
          <w:bCs/>
          <w:sz w:val="18"/>
          <w:szCs w:val="18"/>
        </w:rPr>
        <w:t>party transactions</w:t>
      </w:r>
    </w:p>
    <w:p w:rsidR="00177F4E" w:rsidRPr="00D671D7" w:rsidRDefault="00177F4E" w:rsidP="00177F4E">
      <w:pPr>
        <w:tabs>
          <w:tab w:val="left" w:pos="540"/>
        </w:tabs>
        <w:spacing w:line="240" w:lineRule="auto"/>
        <w:ind w:left="540"/>
        <w:rPr>
          <w:rFonts w:eastAsia="Angsana New" w:cs="Arial"/>
          <w:b/>
          <w:bCs/>
          <w:sz w:val="18"/>
          <w:szCs w:val="18"/>
        </w:rPr>
      </w:pPr>
    </w:p>
    <w:p w:rsidR="00177F4E" w:rsidRPr="00D671D7" w:rsidRDefault="00177F4E" w:rsidP="00177F4E">
      <w:pPr>
        <w:tabs>
          <w:tab w:val="left" w:pos="540"/>
        </w:tabs>
        <w:spacing w:line="240" w:lineRule="auto"/>
        <w:ind w:left="540"/>
        <w:rPr>
          <w:rFonts w:eastAsia="Angsana New" w:cs="Arial"/>
          <w:b/>
          <w:bCs/>
          <w:sz w:val="18"/>
          <w:szCs w:val="18"/>
        </w:rPr>
      </w:pPr>
    </w:p>
    <w:p w:rsidR="00177F4E" w:rsidRPr="00D671D7" w:rsidRDefault="00177F4E" w:rsidP="00177F4E">
      <w:pPr>
        <w:tabs>
          <w:tab w:val="left" w:pos="540"/>
        </w:tabs>
        <w:spacing w:line="240" w:lineRule="auto"/>
        <w:ind w:left="540"/>
        <w:jc w:val="both"/>
        <w:rPr>
          <w:rFonts w:cs="Arial"/>
          <w:sz w:val="18"/>
          <w:szCs w:val="18"/>
        </w:rPr>
      </w:pPr>
      <w:r w:rsidRPr="00D671D7">
        <w:rPr>
          <w:rFonts w:cs="Arial"/>
          <w:spacing w:val="-4"/>
          <w:sz w:val="18"/>
          <w:szCs w:val="18"/>
        </w:rPr>
        <w:t>Enterprises and individuals that directly, or indirectly through one or more intermediaries, control, or are controlled by,</w:t>
      </w:r>
      <w:r w:rsidRPr="00D671D7">
        <w:rPr>
          <w:rFonts w:cs="Arial"/>
          <w:sz w:val="18"/>
          <w:szCs w:val="18"/>
        </w:rPr>
        <w:t xml:space="preserve"> </w:t>
      </w:r>
      <w:r w:rsidRPr="00D671D7">
        <w:rPr>
          <w:rFonts w:cs="Arial"/>
          <w:spacing w:val="-4"/>
          <w:sz w:val="18"/>
          <w:szCs w:val="18"/>
        </w:rPr>
        <w:t>or are under common control with, the Company, including holding companies, subsidiaries, and fellow subsidiaries</w:t>
      </w:r>
      <w:r w:rsidRPr="00D671D7">
        <w:rPr>
          <w:rFonts w:cs="Arial"/>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177F4E" w:rsidRPr="00D671D7" w:rsidRDefault="00177F4E" w:rsidP="00177F4E">
      <w:pPr>
        <w:tabs>
          <w:tab w:val="left" w:pos="540"/>
          <w:tab w:val="left" w:pos="1800"/>
          <w:tab w:val="left" w:pos="11057"/>
        </w:tabs>
        <w:spacing w:line="240" w:lineRule="auto"/>
        <w:ind w:left="540"/>
        <w:jc w:val="both"/>
        <w:rPr>
          <w:rFonts w:cs="Arial"/>
          <w:sz w:val="18"/>
          <w:szCs w:val="18"/>
        </w:rPr>
      </w:pPr>
    </w:p>
    <w:p w:rsidR="00177F4E" w:rsidRPr="00D671D7" w:rsidRDefault="00177F4E" w:rsidP="00177F4E">
      <w:pPr>
        <w:tabs>
          <w:tab w:val="left" w:pos="540"/>
        </w:tabs>
        <w:spacing w:line="240" w:lineRule="auto"/>
        <w:ind w:left="540"/>
        <w:jc w:val="both"/>
        <w:rPr>
          <w:rFonts w:cs="Arial"/>
          <w:sz w:val="18"/>
          <w:szCs w:val="18"/>
        </w:rPr>
      </w:pPr>
      <w:r w:rsidRPr="00D671D7">
        <w:rPr>
          <w:rFonts w:cs="Arial"/>
          <w:sz w:val="18"/>
          <w:szCs w:val="18"/>
        </w:rPr>
        <w:t>In considering each possible related party relationship, attention is directed to the substance of the relationship, and not merely the legal form.</w:t>
      </w:r>
    </w:p>
    <w:p w:rsidR="00177F4E" w:rsidRPr="00D671D7" w:rsidRDefault="00177F4E" w:rsidP="00177F4E">
      <w:pPr>
        <w:tabs>
          <w:tab w:val="left" w:pos="540"/>
        </w:tabs>
        <w:spacing w:line="240" w:lineRule="auto"/>
        <w:ind w:left="540"/>
        <w:jc w:val="both"/>
        <w:rPr>
          <w:rFonts w:cs="Arial"/>
          <w:sz w:val="18"/>
          <w:szCs w:val="18"/>
        </w:rPr>
      </w:pPr>
    </w:p>
    <w:p w:rsidR="00177F4E" w:rsidRPr="00D671D7" w:rsidRDefault="00177F4E" w:rsidP="00177F4E">
      <w:pPr>
        <w:tabs>
          <w:tab w:val="left" w:pos="540"/>
        </w:tabs>
        <w:spacing w:line="240" w:lineRule="auto"/>
        <w:ind w:left="540"/>
        <w:jc w:val="both"/>
        <w:rPr>
          <w:rFonts w:cs="Arial"/>
          <w:sz w:val="18"/>
          <w:szCs w:val="18"/>
        </w:rPr>
      </w:pPr>
      <w:r w:rsidRPr="00D671D7">
        <w:rPr>
          <w:rFonts w:cs="Arial"/>
          <w:sz w:val="18"/>
          <w:szCs w:val="18"/>
        </w:rPr>
        <w:t xml:space="preserve">The Company is controlled by Prime Road Tech Inter Limited, incorporated in </w:t>
      </w:r>
      <w:r w:rsidRPr="00D671D7">
        <w:rPr>
          <w:rFonts w:cs="Browallia New"/>
          <w:sz w:val="18"/>
          <w:szCs w:val="22"/>
          <w:lang w:bidi="th-TH"/>
        </w:rPr>
        <w:t>Hong</w:t>
      </w:r>
      <w:r w:rsidRPr="00D671D7">
        <w:rPr>
          <w:rFonts w:cs="Browallia New" w:hint="cs"/>
          <w:sz w:val="18"/>
          <w:szCs w:val="22"/>
          <w:cs/>
          <w:lang w:bidi="th-TH"/>
        </w:rPr>
        <w:t xml:space="preserve"> </w:t>
      </w:r>
      <w:r w:rsidRPr="00D671D7">
        <w:rPr>
          <w:rFonts w:cs="Browallia New"/>
          <w:sz w:val="18"/>
          <w:szCs w:val="22"/>
          <w:lang w:bidi="th-TH"/>
        </w:rPr>
        <w:t>Kong Special Administrative Region</w:t>
      </w:r>
      <w:r w:rsidRPr="00D671D7">
        <w:rPr>
          <w:rFonts w:cs="Arial"/>
          <w:sz w:val="18"/>
          <w:szCs w:val="18"/>
        </w:rPr>
        <w:t xml:space="preserve">, which owns 41.97% of the Company’s total ordinary shares. </w:t>
      </w:r>
    </w:p>
    <w:p w:rsidR="00177F4E" w:rsidRPr="00D671D7" w:rsidRDefault="00177F4E" w:rsidP="00177F4E">
      <w:pPr>
        <w:tabs>
          <w:tab w:val="left" w:pos="540"/>
          <w:tab w:val="left" w:pos="1080"/>
        </w:tabs>
        <w:spacing w:line="240" w:lineRule="auto"/>
        <w:ind w:left="540"/>
        <w:jc w:val="both"/>
        <w:rPr>
          <w:rFonts w:cs="Arial"/>
          <w:sz w:val="18"/>
          <w:szCs w:val="18"/>
          <w:lang w:bidi="th-TH"/>
        </w:rPr>
      </w:pPr>
    </w:p>
    <w:p w:rsidR="00177F4E" w:rsidRPr="00D671D7" w:rsidRDefault="00177F4E" w:rsidP="00177F4E">
      <w:pPr>
        <w:tabs>
          <w:tab w:val="left" w:pos="540"/>
        </w:tabs>
        <w:spacing w:line="240" w:lineRule="auto"/>
        <w:ind w:left="540"/>
        <w:jc w:val="both"/>
        <w:rPr>
          <w:rFonts w:cs="Arial"/>
          <w:sz w:val="18"/>
          <w:szCs w:val="18"/>
        </w:rPr>
      </w:pPr>
      <w:r w:rsidRPr="00D671D7">
        <w:rPr>
          <w:rFonts w:cs="Arial"/>
          <w:sz w:val="18"/>
          <w:szCs w:val="18"/>
        </w:rPr>
        <w:t xml:space="preserve">The Group’s ultimate controlling party is Mr. </w:t>
      </w:r>
      <w:proofErr w:type="spellStart"/>
      <w:r w:rsidRPr="00D671D7">
        <w:rPr>
          <w:rFonts w:cs="Arial"/>
          <w:sz w:val="18"/>
          <w:szCs w:val="18"/>
        </w:rPr>
        <w:t>Somprasong</w:t>
      </w:r>
      <w:proofErr w:type="spellEnd"/>
      <w:r w:rsidRPr="00D671D7">
        <w:rPr>
          <w:rFonts w:cs="Arial"/>
          <w:sz w:val="18"/>
          <w:szCs w:val="18"/>
        </w:rPr>
        <w:t xml:space="preserve"> </w:t>
      </w:r>
      <w:proofErr w:type="spellStart"/>
      <w:r w:rsidRPr="00D671D7">
        <w:rPr>
          <w:rFonts w:cs="Arial"/>
          <w:sz w:val="18"/>
          <w:szCs w:val="18"/>
        </w:rPr>
        <w:t>Panjalak</w:t>
      </w:r>
      <w:proofErr w:type="spellEnd"/>
      <w:r w:rsidRPr="00D671D7">
        <w:rPr>
          <w:rFonts w:cs="Arial"/>
          <w:sz w:val="18"/>
          <w:szCs w:val="18"/>
        </w:rPr>
        <w:t>.</w:t>
      </w:r>
    </w:p>
    <w:p w:rsidR="00133D59" w:rsidRDefault="00133D59">
      <w:pPr>
        <w:spacing w:line="240" w:lineRule="auto"/>
        <w:rPr>
          <w:rFonts w:cs="Arial"/>
          <w:sz w:val="18"/>
          <w:szCs w:val="18"/>
          <w:lang w:bidi="th-TH"/>
        </w:rPr>
      </w:pPr>
      <w:r>
        <w:rPr>
          <w:rFonts w:cs="Arial"/>
          <w:sz w:val="18"/>
          <w:szCs w:val="18"/>
        </w:rPr>
        <w:br w:type="page"/>
      </w:r>
    </w:p>
    <w:p w:rsidR="00133D59" w:rsidRPr="00D671D7" w:rsidRDefault="00133D59" w:rsidP="00133D59">
      <w:pPr>
        <w:tabs>
          <w:tab w:val="left" w:pos="540"/>
        </w:tabs>
        <w:spacing w:line="240" w:lineRule="auto"/>
        <w:ind w:left="540" w:hanging="526"/>
        <w:rPr>
          <w:rFonts w:eastAsia="Angsana New" w:cs="Arial"/>
          <w:b/>
          <w:bCs/>
          <w:sz w:val="18"/>
          <w:szCs w:val="18"/>
        </w:rPr>
      </w:pPr>
    </w:p>
    <w:p w:rsidR="00133D59" w:rsidRPr="00D671D7" w:rsidRDefault="00133D59" w:rsidP="00133D59">
      <w:pPr>
        <w:tabs>
          <w:tab w:val="left" w:pos="540"/>
        </w:tabs>
        <w:spacing w:line="240" w:lineRule="auto"/>
        <w:ind w:left="540" w:hanging="526"/>
        <w:rPr>
          <w:rFonts w:eastAsia="Angsana New" w:cs="Arial"/>
          <w:b/>
          <w:bCs/>
          <w:sz w:val="18"/>
          <w:szCs w:val="18"/>
        </w:rPr>
      </w:pPr>
    </w:p>
    <w:p w:rsidR="00133D59" w:rsidRPr="00D671D7" w:rsidRDefault="00133D59" w:rsidP="00133D59">
      <w:pPr>
        <w:tabs>
          <w:tab w:val="left" w:pos="540"/>
        </w:tabs>
        <w:spacing w:line="240" w:lineRule="auto"/>
        <w:ind w:left="540" w:hanging="526"/>
        <w:rPr>
          <w:rFonts w:eastAsia="Angsana New" w:cs="Arial"/>
          <w:b/>
          <w:bCs/>
          <w:sz w:val="18"/>
          <w:szCs w:val="18"/>
        </w:rPr>
      </w:pPr>
      <w:r w:rsidRPr="00D671D7">
        <w:rPr>
          <w:rFonts w:eastAsia="Angsana New" w:cs="Arial"/>
          <w:b/>
          <w:bCs/>
          <w:sz w:val="18"/>
          <w:szCs w:val="18"/>
        </w:rPr>
        <w:t>14</w:t>
      </w:r>
      <w:r w:rsidRPr="00D671D7">
        <w:rPr>
          <w:rFonts w:eastAsia="Angsana New" w:cs="Arial"/>
          <w:b/>
          <w:bCs/>
          <w:sz w:val="18"/>
          <w:szCs w:val="18"/>
        </w:rPr>
        <w:tab/>
        <w:t>Related</w:t>
      </w:r>
      <w:r w:rsidRPr="00D671D7">
        <w:rPr>
          <w:rFonts w:eastAsia="Angsana New" w:cs="Arial"/>
          <w:b/>
          <w:bCs/>
          <w:sz w:val="18"/>
          <w:szCs w:val="18"/>
          <w:lang w:bidi="th-TH"/>
        </w:rPr>
        <w:t>-</w:t>
      </w:r>
      <w:r w:rsidRPr="00D671D7">
        <w:rPr>
          <w:rFonts w:eastAsia="Angsana New" w:cs="Arial"/>
          <w:b/>
          <w:bCs/>
          <w:sz w:val="18"/>
          <w:szCs w:val="18"/>
        </w:rPr>
        <w:t xml:space="preserve">party transactions </w:t>
      </w:r>
      <w:r w:rsidRPr="00D671D7">
        <w:rPr>
          <w:rFonts w:cs="Arial"/>
          <w:sz w:val="18"/>
          <w:szCs w:val="18"/>
        </w:rPr>
        <w:t>(Cont’d)</w:t>
      </w:r>
    </w:p>
    <w:p w:rsidR="00177F4E" w:rsidRPr="00D671D7" w:rsidRDefault="00177F4E" w:rsidP="00177F4E">
      <w:pPr>
        <w:pStyle w:val="a"/>
        <w:tabs>
          <w:tab w:val="left" w:pos="540"/>
        </w:tabs>
        <w:ind w:left="540" w:right="0"/>
        <w:jc w:val="both"/>
        <w:outlineLvl w:val="0"/>
        <w:rPr>
          <w:rFonts w:ascii="Arial" w:cs="Arial"/>
          <w:color w:val="auto"/>
          <w:sz w:val="18"/>
          <w:szCs w:val="18"/>
        </w:rPr>
      </w:pPr>
    </w:p>
    <w:p w:rsidR="00177F4E" w:rsidRPr="00D671D7" w:rsidRDefault="00177F4E" w:rsidP="00177F4E">
      <w:pPr>
        <w:spacing w:line="240" w:lineRule="auto"/>
        <w:ind w:left="1080" w:hanging="540"/>
        <w:rPr>
          <w:rFonts w:cs="Arial"/>
          <w:b/>
          <w:bCs/>
          <w:sz w:val="18"/>
          <w:szCs w:val="18"/>
        </w:rPr>
      </w:pPr>
    </w:p>
    <w:p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14.1</w:t>
      </w:r>
      <w:r w:rsidRPr="00D671D7">
        <w:rPr>
          <w:rFonts w:cs="Arial"/>
          <w:b/>
          <w:bCs/>
          <w:sz w:val="18"/>
          <w:szCs w:val="18"/>
        </w:rPr>
        <w:tab/>
        <w:t>Transactions with related parties</w:t>
      </w:r>
    </w:p>
    <w:p w:rsidR="00133D59" w:rsidRDefault="00133D59" w:rsidP="00177F4E">
      <w:pPr>
        <w:spacing w:line="240" w:lineRule="auto"/>
        <w:ind w:left="927" w:firstLine="153"/>
        <w:rPr>
          <w:rFonts w:cs="Arial"/>
          <w:sz w:val="18"/>
          <w:szCs w:val="22"/>
          <w:lang w:bidi="th-TH"/>
        </w:rPr>
      </w:pPr>
    </w:p>
    <w:p w:rsidR="00177F4E" w:rsidRPr="00D671D7" w:rsidRDefault="00177F4E" w:rsidP="00177F4E">
      <w:pPr>
        <w:spacing w:line="240" w:lineRule="auto"/>
        <w:ind w:left="927" w:firstLine="153"/>
        <w:rPr>
          <w:rFonts w:cs="Arial"/>
          <w:sz w:val="18"/>
          <w:szCs w:val="22"/>
          <w:lang w:bidi="th-TH"/>
        </w:rPr>
      </w:pPr>
      <w:r w:rsidRPr="00D671D7">
        <w:rPr>
          <w:rFonts w:cs="Arial"/>
          <w:sz w:val="18"/>
          <w:szCs w:val="22"/>
          <w:lang w:bidi="th-TH"/>
        </w:rPr>
        <w:t>Transactions with related parties for the six-month period ended 30 June are as follows:</w:t>
      </w:r>
    </w:p>
    <w:p w:rsidR="00177F4E" w:rsidRPr="00133D59" w:rsidRDefault="00177F4E" w:rsidP="00133D59">
      <w:pPr>
        <w:spacing w:line="240" w:lineRule="auto"/>
        <w:ind w:left="927" w:firstLine="153"/>
        <w:rPr>
          <w:rFonts w:cs="Arial"/>
          <w:sz w:val="18"/>
          <w:szCs w:val="22"/>
          <w:lang w:bidi="th-TH"/>
        </w:rPr>
      </w:pPr>
    </w:p>
    <w:tbl>
      <w:tblPr>
        <w:tblW w:w="9455" w:type="dxa"/>
        <w:tblLayout w:type="fixed"/>
        <w:tblLook w:val="0000" w:firstRow="0" w:lastRow="0" w:firstColumn="0" w:lastColumn="0" w:noHBand="0" w:noVBand="0"/>
      </w:tblPr>
      <w:tblGrid>
        <w:gridCol w:w="4098"/>
        <w:gridCol w:w="1338"/>
        <w:gridCol w:w="1339"/>
        <w:gridCol w:w="1339"/>
        <w:gridCol w:w="1341"/>
      </w:tblGrid>
      <w:tr w:rsidR="00177F4E" w:rsidRPr="00D671D7" w:rsidTr="00743474">
        <w:tc>
          <w:tcPr>
            <w:tcW w:w="409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7"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Consolidated</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c>
          <w:tcPr>
            <w:tcW w:w="2680"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Separate</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743474">
        <w:tc>
          <w:tcPr>
            <w:tcW w:w="409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41"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743474">
        <w:tc>
          <w:tcPr>
            <w:tcW w:w="409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38"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41"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743474">
        <w:tc>
          <w:tcPr>
            <w:tcW w:w="409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41"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743474">
        <w:tc>
          <w:tcPr>
            <w:tcW w:w="4098"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1"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rPr>
          <w:trHeight w:val="20"/>
        </w:trPr>
        <w:tc>
          <w:tcPr>
            <w:tcW w:w="4098" w:type="dxa"/>
            <w:vAlign w:val="bottom"/>
          </w:tcPr>
          <w:p w:rsidR="00177F4E" w:rsidRPr="00D671D7" w:rsidRDefault="00177F4E" w:rsidP="00743474">
            <w:pPr>
              <w:spacing w:line="240" w:lineRule="auto"/>
              <w:ind w:left="972" w:right="-72"/>
              <w:rPr>
                <w:rFonts w:cs="Arial"/>
                <w:b/>
                <w:bCs/>
                <w:sz w:val="18"/>
                <w:szCs w:val="18"/>
              </w:rPr>
            </w:pPr>
            <w:r w:rsidRPr="00D671D7">
              <w:rPr>
                <w:rFonts w:cs="Arial"/>
                <w:b/>
                <w:bCs/>
                <w:sz w:val="18"/>
                <w:szCs w:val="18"/>
                <w:shd w:val="clear" w:color="auto" w:fill="FFFFFF"/>
              </w:rPr>
              <w:t>Interest income</w:t>
            </w:r>
          </w:p>
        </w:tc>
        <w:tc>
          <w:tcPr>
            <w:tcW w:w="1338" w:type="dxa"/>
            <w:vAlign w:val="bottom"/>
          </w:tcPr>
          <w:p w:rsidR="00177F4E" w:rsidRPr="00D671D7" w:rsidRDefault="00177F4E" w:rsidP="00743474">
            <w:pPr>
              <w:spacing w:line="240" w:lineRule="auto"/>
              <w:ind w:right="-72"/>
              <w:jc w:val="right"/>
              <w:rPr>
                <w:rFonts w:cs="Arial"/>
                <w:sz w:val="18"/>
                <w:szCs w:val="18"/>
                <w:rtl/>
                <w:cs/>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rPr>
          <w:trHeight w:val="20"/>
        </w:trPr>
        <w:tc>
          <w:tcPr>
            <w:tcW w:w="4098" w:type="dxa"/>
            <w:vAlign w:val="bottom"/>
          </w:tcPr>
          <w:p w:rsidR="00177F4E" w:rsidRPr="00D671D7" w:rsidRDefault="00177F4E" w:rsidP="00743474">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38"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tl/>
                <w:cs/>
              </w:rPr>
            </w:pPr>
            <w:r w:rsidRPr="00D671D7">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Pr>
            </w:pPr>
            <w:r>
              <w:rPr>
                <w:rFonts w:cs="Arial"/>
                <w:sz w:val="18"/>
                <w:szCs w:val="18"/>
              </w:rPr>
              <w:t>6</w:t>
            </w:r>
          </w:p>
        </w:tc>
        <w:tc>
          <w:tcPr>
            <w:tcW w:w="1341" w:type="dxa"/>
          </w:tcPr>
          <w:p w:rsidR="00177F4E" w:rsidRPr="00D671D7" w:rsidRDefault="00177F4E" w:rsidP="00743474">
            <w:pPr>
              <w:spacing w:line="240" w:lineRule="auto"/>
              <w:ind w:right="-72"/>
              <w:jc w:val="right"/>
              <w:rPr>
                <w:rFonts w:cstheme="minorBidi"/>
                <w:sz w:val="18"/>
                <w:szCs w:val="22"/>
                <w:lang w:bidi="th-TH"/>
              </w:rPr>
            </w:pPr>
            <w:r w:rsidRPr="00D671D7">
              <w:rPr>
                <w:rFonts w:cstheme="minorBidi"/>
                <w:sz w:val="18"/>
                <w:szCs w:val="22"/>
                <w:lang w:bidi="th-TH"/>
              </w:rPr>
              <w:t>29,011</w:t>
            </w:r>
          </w:p>
        </w:tc>
      </w:tr>
      <w:tr w:rsidR="00177F4E" w:rsidRPr="00D671D7" w:rsidTr="00743474">
        <w:trPr>
          <w:trHeight w:val="20"/>
        </w:trPr>
        <w:tc>
          <w:tcPr>
            <w:tcW w:w="4098"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Associates</w:t>
            </w:r>
          </w:p>
        </w:tc>
        <w:tc>
          <w:tcPr>
            <w:tcW w:w="1338" w:type="dxa"/>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637</w:t>
            </w:r>
          </w:p>
        </w:tc>
        <w:tc>
          <w:tcPr>
            <w:tcW w:w="1339" w:type="dxa"/>
          </w:tcPr>
          <w:p w:rsidR="00177F4E" w:rsidRPr="00D671D7" w:rsidRDefault="00177F4E" w:rsidP="00743474">
            <w:pPr>
              <w:pBdr>
                <w:bottom w:val="single" w:sz="4" w:space="1" w:color="auto"/>
              </w:pBdr>
              <w:spacing w:line="240" w:lineRule="auto"/>
              <w:ind w:right="-72"/>
              <w:jc w:val="right"/>
              <w:rPr>
                <w:rFonts w:cs="Arial"/>
                <w:sz w:val="18"/>
                <w:szCs w:val="18"/>
                <w:rtl/>
                <w:cs/>
              </w:rPr>
            </w:pPr>
            <w:r w:rsidRPr="00D671D7">
              <w:rPr>
                <w:rFonts w:cs="Arial"/>
                <w:sz w:val="18"/>
                <w:szCs w:val="18"/>
              </w:rPr>
              <w:t>5</w:t>
            </w:r>
          </w:p>
        </w:tc>
        <w:tc>
          <w:tcPr>
            <w:tcW w:w="1339" w:type="dxa"/>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41" w:type="dxa"/>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Pr>
              <w:t>-</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2"/>
                <w:szCs w:val="12"/>
                <w:lang w:bidi="th-TH"/>
              </w:rPr>
            </w:pPr>
          </w:p>
        </w:tc>
        <w:tc>
          <w:tcPr>
            <w:tcW w:w="1338" w:type="dxa"/>
            <w:vAlign w:val="bottom"/>
          </w:tcPr>
          <w:p w:rsidR="00177F4E" w:rsidRPr="00D671D7" w:rsidRDefault="00177F4E" w:rsidP="00743474">
            <w:pPr>
              <w:spacing w:line="240" w:lineRule="auto"/>
              <w:ind w:right="-72"/>
              <w:jc w:val="right"/>
              <w:rPr>
                <w:rFonts w:cs="Arial"/>
                <w:sz w:val="12"/>
                <w:szCs w:val="12"/>
              </w:rPr>
            </w:pPr>
          </w:p>
        </w:tc>
        <w:tc>
          <w:tcPr>
            <w:tcW w:w="1339" w:type="dxa"/>
            <w:vAlign w:val="bottom"/>
          </w:tcPr>
          <w:p w:rsidR="00177F4E" w:rsidRPr="00D671D7" w:rsidRDefault="00177F4E" w:rsidP="00743474">
            <w:pPr>
              <w:spacing w:line="240" w:lineRule="auto"/>
              <w:ind w:right="-72"/>
              <w:jc w:val="right"/>
              <w:rPr>
                <w:rFonts w:cs="Arial"/>
                <w:sz w:val="12"/>
                <w:szCs w:val="12"/>
              </w:rPr>
            </w:pPr>
          </w:p>
        </w:tc>
        <w:tc>
          <w:tcPr>
            <w:tcW w:w="1339" w:type="dxa"/>
            <w:vAlign w:val="bottom"/>
          </w:tcPr>
          <w:p w:rsidR="00177F4E" w:rsidRPr="00D671D7" w:rsidRDefault="00177F4E" w:rsidP="00743474">
            <w:pPr>
              <w:spacing w:line="240" w:lineRule="auto"/>
              <w:ind w:right="-72"/>
              <w:jc w:val="right"/>
              <w:rPr>
                <w:rFonts w:cs="Arial"/>
                <w:sz w:val="12"/>
                <w:szCs w:val="12"/>
              </w:rPr>
            </w:pPr>
          </w:p>
        </w:tc>
        <w:tc>
          <w:tcPr>
            <w:tcW w:w="1341" w:type="dxa"/>
            <w:vAlign w:val="bottom"/>
          </w:tcPr>
          <w:p w:rsidR="00177F4E" w:rsidRPr="00D671D7" w:rsidRDefault="00177F4E" w:rsidP="00743474">
            <w:pPr>
              <w:spacing w:line="240" w:lineRule="auto"/>
              <w:ind w:right="-72"/>
              <w:jc w:val="right"/>
              <w:rPr>
                <w:rFonts w:cs="Arial"/>
                <w:sz w:val="12"/>
                <w:szCs w:val="12"/>
              </w:rPr>
            </w:pPr>
          </w:p>
        </w:tc>
      </w:tr>
      <w:tr w:rsidR="00177F4E" w:rsidRPr="00D671D7" w:rsidTr="00743474">
        <w:tc>
          <w:tcPr>
            <w:tcW w:w="4098" w:type="dxa"/>
            <w:vAlign w:val="bottom"/>
          </w:tcPr>
          <w:p w:rsidR="00177F4E" w:rsidRPr="00D671D7" w:rsidRDefault="00177F4E" w:rsidP="00743474">
            <w:pPr>
              <w:tabs>
                <w:tab w:val="left" w:pos="2160"/>
              </w:tabs>
              <w:spacing w:line="240" w:lineRule="auto"/>
              <w:ind w:left="972" w:right="-43"/>
              <w:rPr>
                <w:rFonts w:cs="Arial"/>
                <w:sz w:val="18"/>
                <w:szCs w:val="18"/>
              </w:rPr>
            </w:pPr>
          </w:p>
        </w:tc>
        <w:tc>
          <w:tcPr>
            <w:tcW w:w="1338"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637</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5</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6</w:t>
            </w:r>
          </w:p>
        </w:tc>
        <w:tc>
          <w:tcPr>
            <w:tcW w:w="1341" w:type="dxa"/>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29,011</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rPr>
            </w:pPr>
          </w:p>
        </w:tc>
        <w:tc>
          <w:tcPr>
            <w:tcW w:w="1338"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rPr>
          <w:trHeight w:val="20"/>
        </w:trPr>
        <w:tc>
          <w:tcPr>
            <w:tcW w:w="4098" w:type="dxa"/>
            <w:vAlign w:val="bottom"/>
          </w:tcPr>
          <w:p w:rsidR="00177F4E" w:rsidRPr="00D671D7" w:rsidRDefault="00177F4E" w:rsidP="00743474">
            <w:pPr>
              <w:spacing w:line="240" w:lineRule="auto"/>
              <w:ind w:left="972" w:right="-72"/>
              <w:rPr>
                <w:rFonts w:cs="Arial"/>
                <w:b/>
                <w:bCs/>
                <w:sz w:val="18"/>
                <w:szCs w:val="18"/>
              </w:rPr>
            </w:pPr>
            <w:r w:rsidRPr="00D671D7">
              <w:rPr>
                <w:rFonts w:cs="Arial"/>
                <w:b/>
                <w:bCs/>
                <w:sz w:val="18"/>
                <w:szCs w:val="18"/>
                <w:shd w:val="clear" w:color="auto" w:fill="FFFFFF"/>
              </w:rPr>
              <w:t>Management fee</w:t>
            </w:r>
          </w:p>
        </w:tc>
        <w:tc>
          <w:tcPr>
            <w:tcW w:w="1338" w:type="dxa"/>
            <w:vAlign w:val="bottom"/>
          </w:tcPr>
          <w:p w:rsidR="00177F4E" w:rsidRPr="00D671D7" w:rsidRDefault="00177F4E" w:rsidP="00743474">
            <w:pPr>
              <w:spacing w:line="240" w:lineRule="auto"/>
              <w:ind w:right="-72"/>
              <w:jc w:val="right"/>
              <w:rPr>
                <w:rFonts w:cs="Arial"/>
                <w:sz w:val="18"/>
                <w:szCs w:val="18"/>
                <w:rtl/>
                <w:cs/>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rPr>
          <w:trHeight w:val="20"/>
        </w:trPr>
        <w:tc>
          <w:tcPr>
            <w:tcW w:w="4098" w:type="dxa"/>
            <w:vAlign w:val="bottom"/>
          </w:tcPr>
          <w:p w:rsidR="00177F4E" w:rsidRPr="00D671D7" w:rsidRDefault="00177F4E" w:rsidP="00743474">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38" w:type="dxa"/>
            <w:vAlign w:val="bottom"/>
          </w:tcPr>
          <w:p w:rsidR="00177F4E" w:rsidRPr="00D671D7" w:rsidRDefault="00177F4E" w:rsidP="00743474">
            <w:pPr>
              <w:pBdr>
                <w:bottom w:val="double" w:sz="4" w:space="1" w:color="auto"/>
              </w:pBdr>
              <w:spacing w:line="240" w:lineRule="auto"/>
              <w:ind w:right="-72"/>
              <w:jc w:val="right"/>
              <w:rPr>
                <w:rFonts w:cs="Arial"/>
                <w:sz w:val="18"/>
                <w:szCs w:val="18"/>
                <w:rtl/>
                <w:cs/>
              </w:rPr>
            </w:pPr>
            <w:r>
              <w:rPr>
                <w:rFonts w:cs="Arial"/>
                <w:sz w:val="18"/>
                <w:szCs w:val="18"/>
              </w:rPr>
              <w:t>-</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tl/>
                <w:cs/>
                <w:lang w:bidi="th-TH"/>
              </w:rPr>
            </w:pPr>
            <w:r w:rsidRPr="00D671D7">
              <w:rPr>
                <w:rFonts w:cs="Arial"/>
                <w:sz w:val="18"/>
                <w:szCs w:val="18"/>
                <w:lang w:bidi="th-TH"/>
              </w:rPr>
              <w:t>-</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6,340</w:t>
            </w:r>
          </w:p>
        </w:tc>
        <w:tc>
          <w:tcPr>
            <w:tcW w:w="1341"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5,524</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rPr>
            </w:pPr>
          </w:p>
        </w:tc>
        <w:tc>
          <w:tcPr>
            <w:tcW w:w="1338"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rPr>
          <w:trHeight w:val="20"/>
        </w:trPr>
        <w:tc>
          <w:tcPr>
            <w:tcW w:w="4098" w:type="dxa"/>
            <w:vAlign w:val="bottom"/>
          </w:tcPr>
          <w:p w:rsidR="00177F4E" w:rsidRPr="00D671D7" w:rsidRDefault="00177F4E" w:rsidP="00743474">
            <w:pPr>
              <w:spacing w:line="240" w:lineRule="auto"/>
              <w:ind w:left="972" w:right="-72"/>
              <w:rPr>
                <w:rFonts w:cs="Arial"/>
                <w:b/>
                <w:bCs/>
                <w:sz w:val="18"/>
                <w:szCs w:val="18"/>
              </w:rPr>
            </w:pPr>
            <w:r w:rsidRPr="00D671D7">
              <w:rPr>
                <w:rFonts w:cs="Arial"/>
                <w:b/>
                <w:bCs/>
                <w:sz w:val="18"/>
                <w:szCs w:val="18"/>
                <w:shd w:val="clear" w:color="auto" w:fill="FFFFFF"/>
              </w:rPr>
              <w:t>Other income</w:t>
            </w:r>
          </w:p>
        </w:tc>
        <w:tc>
          <w:tcPr>
            <w:tcW w:w="1338" w:type="dxa"/>
            <w:vAlign w:val="bottom"/>
          </w:tcPr>
          <w:p w:rsidR="00177F4E" w:rsidRPr="00D671D7" w:rsidRDefault="00177F4E" w:rsidP="00743474">
            <w:pPr>
              <w:spacing w:line="240" w:lineRule="auto"/>
              <w:ind w:right="-72"/>
              <w:jc w:val="right"/>
              <w:rPr>
                <w:rFonts w:cs="Arial"/>
                <w:sz w:val="18"/>
                <w:szCs w:val="18"/>
                <w:rtl/>
                <w:cs/>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rPr>
          <w:trHeight w:val="20"/>
        </w:trPr>
        <w:tc>
          <w:tcPr>
            <w:tcW w:w="4098" w:type="dxa"/>
            <w:vAlign w:val="bottom"/>
          </w:tcPr>
          <w:p w:rsidR="00177F4E" w:rsidRPr="00D671D7" w:rsidRDefault="00177F4E" w:rsidP="00743474">
            <w:pPr>
              <w:spacing w:line="240" w:lineRule="auto"/>
              <w:ind w:left="972" w:right="-72"/>
              <w:rPr>
                <w:rFonts w:cs="Arial"/>
                <w:b/>
                <w:bCs/>
                <w:sz w:val="18"/>
                <w:szCs w:val="18"/>
                <w:shd w:val="clear" w:color="auto" w:fill="FFFFFF"/>
              </w:rPr>
            </w:pPr>
            <w:r w:rsidRPr="00D671D7">
              <w:rPr>
                <w:rFonts w:cs="Arial"/>
                <w:sz w:val="18"/>
                <w:szCs w:val="18"/>
                <w:lang w:bidi="th-TH"/>
              </w:rPr>
              <w:t xml:space="preserve">   Subsidiaries</w:t>
            </w:r>
          </w:p>
        </w:tc>
        <w:tc>
          <w:tcPr>
            <w:tcW w:w="1338"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tl/>
                <w:cs/>
              </w:rPr>
            </w:pPr>
            <w:r w:rsidRPr="00D671D7">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tl/>
                <w:cs/>
              </w:rPr>
            </w:pPr>
            <w:r>
              <w:rPr>
                <w:rFonts w:cs="Arial"/>
                <w:sz w:val="18"/>
                <w:szCs w:val="18"/>
              </w:rPr>
              <w:t>60</w:t>
            </w:r>
          </w:p>
        </w:tc>
        <w:tc>
          <w:tcPr>
            <w:tcW w:w="1341" w:type="dxa"/>
          </w:tcPr>
          <w:p w:rsidR="00177F4E" w:rsidRPr="00D671D7" w:rsidRDefault="00177F4E" w:rsidP="00743474">
            <w:pPr>
              <w:spacing w:line="240" w:lineRule="auto"/>
              <w:ind w:right="-72"/>
              <w:jc w:val="right"/>
              <w:rPr>
                <w:rFonts w:cs="Arial"/>
                <w:sz w:val="18"/>
                <w:szCs w:val="18"/>
              </w:rPr>
            </w:pPr>
            <w:r w:rsidRPr="00D671D7">
              <w:rPr>
                <w:rFonts w:cs="Arial"/>
                <w:sz w:val="18"/>
                <w:szCs w:val="18"/>
              </w:rPr>
              <w:t>19,993</w:t>
            </w:r>
          </w:p>
        </w:tc>
      </w:tr>
      <w:tr w:rsidR="00177F4E" w:rsidRPr="00D671D7" w:rsidTr="00743474">
        <w:trPr>
          <w:trHeight w:val="20"/>
        </w:trPr>
        <w:tc>
          <w:tcPr>
            <w:tcW w:w="4098"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38" w:type="dxa"/>
            <w:shd w:val="clear" w:color="auto" w:fill="auto"/>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107</w:t>
            </w:r>
          </w:p>
        </w:tc>
        <w:tc>
          <w:tcPr>
            <w:tcW w:w="1339" w:type="dxa"/>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Pr>
              <w:t>-</w:t>
            </w:r>
          </w:p>
        </w:tc>
        <w:tc>
          <w:tcPr>
            <w:tcW w:w="1339" w:type="dxa"/>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41" w:type="dxa"/>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Pr>
              <w:t>-</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2"/>
                <w:szCs w:val="12"/>
                <w:lang w:bidi="th-TH"/>
              </w:rPr>
            </w:pPr>
          </w:p>
        </w:tc>
        <w:tc>
          <w:tcPr>
            <w:tcW w:w="1338" w:type="dxa"/>
            <w:vAlign w:val="bottom"/>
          </w:tcPr>
          <w:p w:rsidR="00177F4E" w:rsidRPr="00D671D7" w:rsidRDefault="00177F4E" w:rsidP="00743474">
            <w:pPr>
              <w:spacing w:line="240" w:lineRule="auto"/>
              <w:ind w:right="-72"/>
              <w:jc w:val="right"/>
              <w:rPr>
                <w:rFonts w:cs="Arial"/>
                <w:sz w:val="12"/>
                <w:szCs w:val="12"/>
              </w:rPr>
            </w:pPr>
          </w:p>
        </w:tc>
        <w:tc>
          <w:tcPr>
            <w:tcW w:w="1339" w:type="dxa"/>
            <w:vAlign w:val="bottom"/>
          </w:tcPr>
          <w:p w:rsidR="00177F4E" w:rsidRPr="00D671D7" w:rsidRDefault="00177F4E" w:rsidP="00743474">
            <w:pPr>
              <w:spacing w:line="240" w:lineRule="auto"/>
              <w:ind w:right="-72"/>
              <w:jc w:val="right"/>
              <w:rPr>
                <w:rFonts w:cs="Arial"/>
                <w:sz w:val="12"/>
                <w:szCs w:val="12"/>
              </w:rPr>
            </w:pPr>
          </w:p>
        </w:tc>
        <w:tc>
          <w:tcPr>
            <w:tcW w:w="1339" w:type="dxa"/>
            <w:vAlign w:val="bottom"/>
          </w:tcPr>
          <w:p w:rsidR="00177F4E" w:rsidRPr="00D671D7" w:rsidRDefault="00177F4E" w:rsidP="00743474">
            <w:pPr>
              <w:spacing w:line="240" w:lineRule="auto"/>
              <w:ind w:right="-72"/>
              <w:jc w:val="right"/>
              <w:rPr>
                <w:rFonts w:cs="Arial"/>
                <w:sz w:val="12"/>
                <w:szCs w:val="12"/>
              </w:rPr>
            </w:pPr>
          </w:p>
        </w:tc>
        <w:tc>
          <w:tcPr>
            <w:tcW w:w="1341" w:type="dxa"/>
            <w:vAlign w:val="bottom"/>
          </w:tcPr>
          <w:p w:rsidR="00177F4E" w:rsidRPr="00D671D7" w:rsidRDefault="00177F4E" w:rsidP="00743474">
            <w:pPr>
              <w:spacing w:line="240" w:lineRule="auto"/>
              <w:ind w:right="-72"/>
              <w:jc w:val="right"/>
              <w:rPr>
                <w:rFonts w:cs="Arial"/>
                <w:sz w:val="12"/>
                <w:szCs w:val="12"/>
              </w:rPr>
            </w:pPr>
          </w:p>
        </w:tc>
      </w:tr>
      <w:tr w:rsidR="00177F4E" w:rsidRPr="00D671D7" w:rsidTr="00743474">
        <w:tc>
          <w:tcPr>
            <w:tcW w:w="4098" w:type="dxa"/>
            <w:vAlign w:val="bottom"/>
          </w:tcPr>
          <w:p w:rsidR="00177F4E" w:rsidRPr="00D671D7" w:rsidRDefault="00177F4E" w:rsidP="00743474">
            <w:pPr>
              <w:tabs>
                <w:tab w:val="left" w:pos="2160"/>
              </w:tabs>
              <w:spacing w:line="240" w:lineRule="auto"/>
              <w:ind w:left="972" w:right="-43"/>
              <w:rPr>
                <w:rFonts w:cs="Arial"/>
                <w:sz w:val="18"/>
                <w:szCs w:val="18"/>
              </w:rPr>
            </w:pPr>
          </w:p>
        </w:tc>
        <w:tc>
          <w:tcPr>
            <w:tcW w:w="1338"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107</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tl/>
                <w:cs/>
              </w:rPr>
            </w:pPr>
            <w:r>
              <w:rPr>
                <w:rFonts w:cs="Arial"/>
                <w:sz w:val="18"/>
                <w:szCs w:val="18"/>
              </w:rPr>
              <w:t>60</w:t>
            </w:r>
          </w:p>
        </w:tc>
        <w:tc>
          <w:tcPr>
            <w:tcW w:w="1341" w:type="dxa"/>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19,993</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rPr>
            </w:pPr>
          </w:p>
        </w:tc>
        <w:tc>
          <w:tcPr>
            <w:tcW w:w="1338"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b/>
                <w:bCs/>
                <w:sz w:val="18"/>
                <w:szCs w:val="18"/>
                <w:shd w:val="clear" w:color="auto" w:fill="FFFFFF"/>
              </w:rPr>
              <w:t>Interest expense</w:t>
            </w:r>
          </w:p>
        </w:tc>
        <w:tc>
          <w:tcPr>
            <w:tcW w:w="1338" w:type="dxa"/>
            <w:vAlign w:val="bottom"/>
          </w:tcPr>
          <w:p w:rsidR="00177F4E" w:rsidRPr="00D671D7" w:rsidRDefault="00177F4E" w:rsidP="00743474">
            <w:pPr>
              <w:spacing w:line="240" w:lineRule="auto"/>
              <w:ind w:right="-72"/>
              <w:jc w:val="right"/>
              <w:rPr>
                <w:rFonts w:cs="Arial"/>
                <w:sz w:val="18"/>
                <w:szCs w:val="18"/>
                <w:rtl/>
                <w:cs/>
              </w:rPr>
            </w:pPr>
          </w:p>
        </w:tc>
        <w:tc>
          <w:tcPr>
            <w:tcW w:w="1339" w:type="dxa"/>
            <w:vAlign w:val="bottom"/>
          </w:tcPr>
          <w:p w:rsidR="00177F4E" w:rsidRPr="00D671D7" w:rsidRDefault="00177F4E" w:rsidP="00743474">
            <w:pPr>
              <w:spacing w:line="240" w:lineRule="auto"/>
              <w:ind w:right="-72"/>
              <w:jc w:val="center"/>
              <w:rPr>
                <w:rFonts w:cs="Arial"/>
                <w:sz w:val="18"/>
                <w:szCs w:val="18"/>
                <w:rtl/>
                <w:cs/>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38"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tl/>
                <w:cs/>
              </w:rPr>
            </w:pPr>
            <w:r w:rsidRPr="00D671D7">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Pr>
            </w:pPr>
            <w:r>
              <w:rPr>
                <w:rFonts w:cs="Arial"/>
                <w:sz w:val="18"/>
                <w:szCs w:val="18"/>
              </w:rPr>
              <w:t>265</w:t>
            </w:r>
          </w:p>
        </w:tc>
        <w:tc>
          <w:tcPr>
            <w:tcW w:w="1341" w:type="dxa"/>
          </w:tcPr>
          <w:p w:rsidR="00177F4E" w:rsidRPr="00D671D7" w:rsidRDefault="00177F4E" w:rsidP="00743474">
            <w:pPr>
              <w:spacing w:line="240" w:lineRule="auto"/>
              <w:ind w:right="-72"/>
              <w:jc w:val="right"/>
              <w:rPr>
                <w:rFonts w:cs="Arial"/>
                <w:sz w:val="18"/>
                <w:szCs w:val="18"/>
              </w:rPr>
            </w:pPr>
            <w:r w:rsidRPr="00D671D7">
              <w:rPr>
                <w:rFonts w:cs="Arial"/>
                <w:sz w:val="18"/>
                <w:szCs w:val="18"/>
              </w:rPr>
              <w:t>590</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38" w:type="dxa"/>
          </w:tcPr>
          <w:p w:rsidR="00177F4E" w:rsidRPr="00D671D7" w:rsidRDefault="00177F4E" w:rsidP="00743474">
            <w:pPr>
              <w:spacing w:line="240" w:lineRule="auto"/>
              <w:ind w:right="-72"/>
              <w:jc w:val="right"/>
              <w:rPr>
                <w:rFonts w:cs="Arial"/>
                <w:sz w:val="18"/>
                <w:szCs w:val="18"/>
                <w:rtl/>
                <w:cs/>
              </w:rPr>
            </w:pPr>
            <w:r>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tl/>
                <w:cs/>
              </w:rPr>
            </w:pPr>
            <w:r w:rsidRPr="00D671D7">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41" w:type="dxa"/>
          </w:tcPr>
          <w:p w:rsidR="00177F4E" w:rsidRPr="00D671D7" w:rsidRDefault="00177F4E" w:rsidP="00743474">
            <w:pPr>
              <w:spacing w:line="240" w:lineRule="auto"/>
              <w:ind w:right="-72"/>
              <w:jc w:val="right"/>
              <w:rPr>
                <w:rFonts w:cs="Arial"/>
                <w:sz w:val="18"/>
                <w:szCs w:val="18"/>
              </w:rPr>
            </w:pPr>
            <w:r w:rsidRPr="00D671D7">
              <w:rPr>
                <w:rFonts w:cs="Arial"/>
                <w:sz w:val="18"/>
                <w:szCs w:val="18"/>
              </w:rPr>
              <w:t>135</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Directors</w:t>
            </w:r>
          </w:p>
        </w:tc>
        <w:tc>
          <w:tcPr>
            <w:tcW w:w="1338" w:type="dxa"/>
          </w:tcPr>
          <w:p w:rsidR="00177F4E" w:rsidRPr="00D671D7" w:rsidRDefault="00177F4E" w:rsidP="00743474">
            <w:pPr>
              <w:pBdr>
                <w:bottom w:val="single" w:sz="4" w:space="1" w:color="auto"/>
              </w:pBdr>
              <w:spacing w:line="240" w:lineRule="auto"/>
              <w:ind w:right="-72"/>
              <w:jc w:val="right"/>
              <w:rPr>
                <w:rFonts w:cs="Arial"/>
                <w:sz w:val="18"/>
                <w:szCs w:val="18"/>
                <w:rtl/>
                <w:cs/>
              </w:rPr>
            </w:pPr>
            <w:r>
              <w:rPr>
                <w:rFonts w:cs="Arial"/>
                <w:sz w:val="18"/>
                <w:szCs w:val="18"/>
              </w:rPr>
              <w:t>49</w:t>
            </w:r>
          </w:p>
        </w:tc>
        <w:tc>
          <w:tcPr>
            <w:tcW w:w="1339" w:type="dxa"/>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68</w:t>
            </w:r>
          </w:p>
        </w:tc>
        <w:tc>
          <w:tcPr>
            <w:tcW w:w="1339" w:type="dxa"/>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41" w:type="dxa"/>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5,547</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2"/>
                <w:szCs w:val="12"/>
                <w:lang w:bidi="th-TH"/>
              </w:rPr>
            </w:pPr>
          </w:p>
        </w:tc>
        <w:tc>
          <w:tcPr>
            <w:tcW w:w="1338" w:type="dxa"/>
            <w:vAlign w:val="bottom"/>
          </w:tcPr>
          <w:p w:rsidR="00177F4E" w:rsidRPr="00D671D7" w:rsidRDefault="00177F4E" w:rsidP="00743474">
            <w:pPr>
              <w:spacing w:line="240" w:lineRule="auto"/>
              <w:ind w:right="-72"/>
              <w:jc w:val="right"/>
              <w:rPr>
                <w:rFonts w:cs="Arial"/>
                <w:sz w:val="12"/>
                <w:szCs w:val="12"/>
              </w:rPr>
            </w:pPr>
          </w:p>
        </w:tc>
        <w:tc>
          <w:tcPr>
            <w:tcW w:w="1339" w:type="dxa"/>
            <w:vAlign w:val="bottom"/>
          </w:tcPr>
          <w:p w:rsidR="00177F4E" w:rsidRPr="00D671D7" w:rsidRDefault="00177F4E" w:rsidP="00743474">
            <w:pPr>
              <w:spacing w:line="240" w:lineRule="auto"/>
              <w:ind w:right="-72"/>
              <w:rPr>
                <w:rFonts w:cs="Arial"/>
                <w:sz w:val="12"/>
                <w:szCs w:val="12"/>
              </w:rPr>
            </w:pPr>
          </w:p>
        </w:tc>
        <w:tc>
          <w:tcPr>
            <w:tcW w:w="1339" w:type="dxa"/>
            <w:vAlign w:val="bottom"/>
          </w:tcPr>
          <w:p w:rsidR="00177F4E" w:rsidRPr="00D671D7" w:rsidRDefault="00177F4E" w:rsidP="00743474">
            <w:pPr>
              <w:spacing w:line="240" w:lineRule="auto"/>
              <w:ind w:right="-72"/>
              <w:rPr>
                <w:rFonts w:cs="Arial"/>
                <w:sz w:val="12"/>
                <w:szCs w:val="12"/>
              </w:rPr>
            </w:pPr>
          </w:p>
        </w:tc>
        <w:tc>
          <w:tcPr>
            <w:tcW w:w="1341" w:type="dxa"/>
            <w:vAlign w:val="bottom"/>
          </w:tcPr>
          <w:p w:rsidR="00177F4E" w:rsidRPr="00D671D7" w:rsidRDefault="00177F4E" w:rsidP="00743474">
            <w:pPr>
              <w:spacing w:line="240" w:lineRule="auto"/>
              <w:ind w:right="-72"/>
              <w:jc w:val="right"/>
              <w:rPr>
                <w:rFonts w:cs="Arial"/>
                <w:sz w:val="12"/>
                <w:szCs w:val="12"/>
              </w:rPr>
            </w:pP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lang w:bidi="th-TH"/>
              </w:rPr>
            </w:pPr>
          </w:p>
        </w:tc>
        <w:tc>
          <w:tcPr>
            <w:tcW w:w="1338"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49</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68</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265</w:t>
            </w:r>
          </w:p>
        </w:tc>
        <w:tc>
          <w:tcPr>
            <w:tcW w:w="1341" w:type="dxa"/>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6,272</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rPr>
            </w:pPr>
          </w:p>
        </w:tc>
        <w:tc>
          <w:tcPr>
            <w:tcW w:w="1338"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098" w:type="dxa"/>
            <w:vAlign w:val="bottom"/>
          </w:tcPr>
          <w:p w:rsidR="00177F4E" w:rsidRPr="00D671D7" w:rsidRDefault="00177F4E" w:rsidP="00743474">
            <w:pPr>
              <w:spacing w:line="240" w:lineRule="auto"/>
              <w:ind w:left="972" w:right="-72"/>
              <w:rPr>
                <w:rFonts w:cs="Arial"/>
                <w:b/>
                <w:bCs/>
                <w:sz w:val="18"/>
                <w:szCs w:val="18"/>
                <w:cs/>
                <w:lang w:bidi="th-TH"/>
              </w:rPr>
            </w:pPr>
            <w:r w:rsidRPr="00D671D7">
              <w:rPr>
                <w:rFonts w:cs="Arial"/>
                <w:b/>
                <w:bCs/>
                <w:sz w:val="18"/>
                <w:szCs w:val="18"/>
                <w:shd w:val="clear" w:color="auto" w:fill="FFFFFF"/>
                <w:lang w:bidi="th-TH"/>
              </w:rPr>
              <w:t>Purchase of goods and services</w:t>
            </w:r>
          </w:p>
        </w:tc>
        <w:tc>
          <w:tcPr>
            <w:tcW w:w="1338" w:type="dxa"/>
            <w:vAlign w:val="bottom"/>
          </w:tcPr>
          <w:p w:rsidR="00177F4E" w:rsidRPr="00D671D7" w:rsidRDefault="00177F4E" w:rsidP="00743474">
            <w:pPr>
              <w:spacing w:line="240" w:lineRule="auto"/>
              <w:ind w:right="-72"/>
              <w:jc w:val="right"/>
              <w:rPr>
                <w:rFonts w:cs="Arial"/>
                <w:sz w:val="18"/>
                <w:szCs w:val="18"/>
                <w:rtl/>
                <w:cs/>
              </w:rPr>
            </w:pPr>
          </w:p>
        </w:tc>
        <w:tc>
          <w:tcPr>
            <w:tcW w:w="1339" w:type="dxa"/>
            <w:vAlign w:val="bottom"/>
          </w:tcPr>
          <w:p w:rsidR="00177F4E" w:rsidRPr="00D671D7" w:rsidRDefault="00177F4E" w:rsidP="00743474">
            <w:pPr>
              <w:spacing w:line="240" w:lineRule="auto"/>
              <w:ind w:right="-72"/>
              <w:jc w:val="right"/>
              <w:rPr>
                <w:rFonts w:cs="Arial"/>
                <w:sz w:val="18"/>
                <w:szCs w:val="18"/>
                <w:rtl/>
                <w:cs/>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38"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Pr>
            </w:pPr>
            <w:r w:rsidRPr="00D671D7">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41" w:type="dxa"/>
          </w:tcPr>
          <w:p w:rsidR="00177F4E" w:rsidRPr="00D671D7" w:rsidRDefault="00177F4E" w:rsidP="00743474">
            <w:pPr>
              <w:spacing w:line="240" w:lineRule="auto"/>
              <w:ind w:right="-72"/>
              <w:jc w:val="right"/>
              <w:rPr>
                <w:rFonts w:cs="Arial"/>
                <w:sz w:val="18"/>
                <w:szCs w:val="18"/>
              </w:rPr>
            </w:pPr>
            <w:r w:rsidRPr="00D671D7">
              <w:rPr>
                <w:rFonts w:cs="Arial"/>
                <w:sz w:val="18"/>
                <w:szCs w:val="18"/>
              </w:rPr>
              <w:t>140</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38" w:type="dxa"/>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tl/>
                <w:cs/>
              </w:rPr>
              <w:t>-</w:t>
            </w:r>
          </w:p>
        </w:tc>
        <w:tc>
          <w:tcPr>
            <w:tcW w:w="1339" w:type="dxa"/>
          </w:tcPr>
          <w:p w:rsidR="00177F4E" w:rsidRPr="00D671D7" w:rsidRDefault="00177F4E" w:rsidP="00743474">
            <w:pPr>
              <w:pBdr>
                <w:bottom w:val="single" w:sz="4" w:space="1" w:color="auto"/>
              </w:pBdr>
              <w:spacing w:line="240" w:lineRule="auto"/>
              <w:ind w:right="-72"/>
              <w:jc w:val="right"/>
              <w:rPr>
                <w:rFonts w:cs="Arial"/>
                <w:sz w:val="18"/>
                <w:szCs w:val="18"/>
                <w:rtl/>
                <w:cs/>
              </w:rPr>
            </w:pPr>
            <w:r>
              <w:rPr>
                <w:rFonts w:cs="Arial"/>
                <w:sz w:val="18"/>
                <w:szCs w:val="18"/>
              </w:rPr>
              <w:t>-</w:t>
            </w:r>
          </w:p>
        </w:tc>
        <w:tc>
          <w:tcPr>
            <w:tcW w:w="1341" w:type="dxa"/>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Pr>
              <w:t>586</w:t>
            </w:r>
          </w:p>
        </w:tc>
      </w:tr>
      <w:tr w:rsidR="00177F4E" w:rsidRPr="00D671D7" w:rsidTr="00743474">
        <w:tc>
          <w:tcPr>
            <w:tcW w:w="4098" w:type="dxa"/>
            <w:vAlign w:val="bottom"/>
          </w:tcPr>
          <w:p w:rsidR="00177F4E" w:rsidRPr="00D671D7" w:rsidRDefault="00177F4E" w:rsidP="00743474">
            <w:pPr>
              <w:spacing w:line="240" w:lineRule="auto"/>
              <w:ind w:left="972" w:right="-72"/>
              <w:rPr>
                <w:rFonts w:cs="Arial"/>
                <w:sz w:val="18"/>
                <w:szCs w:val="18"/>
                <w:lang w:bidi="th-TH"/>
              </w:rPr>
            </w:pPr>
          </w:p>
        </w:tc>
        <w:tc>
          <w:tcPr>
            <w:tcW w:w="1338"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tl/>
                <w:cs/>
              </w:rPr>
              <w:t>-</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w:t>
            </w:r>
          </w:p>
        </w:tc>
        <w:tc>
          <w:tcPr>
            <w:tcW w:w="1341" w:type="dxa"/>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726</w:t>
            </w:r>
          </w:p>
        </w:tc>
      </w:tr>
      <w:tr w:rsidR="00177F4E" w:rsidRPr="00D671D7" w:rsidTr="00743474">
        <w:tc>
          <w:tcPr>
            <w:tcW w:w="4098" w:type="dxa"/>
            <w:vAlign w:val="bottom"/>
          </w:tcPr>
          <w:p w:rsidR="00177F4E" w:rsidRPr="00D671D7" w:rsidRDefault="00177F4E" w:rsidP="00743474">
            <w:pPr>
              <w:spacing w:line="240" w:lineRule="auto"/>
              <w:ind w:left="972" w:right="-72"/>
              <w:rPr>
                <w:rFonts w:cstheme="minorBidi"/>
                <w:sz w:val="18"/>
                <w:szCs w:val="18"/>
                <w:lang w:bidi="th-TH"/>
              </w:rPr>
            </w:pPr>
          </w:p>
        </w:tc>
        <w:tc>
          <w:tcPr>
            <w:tcW w:w="1338" w:type="dxa"/>
            <w:vAlign w:val="bottom"/>
          </w:tcPr>
          <w:p w:rsidR="00177F4E" w:rsidRPr="00D671D7" w:rsidRDefault="00177F4E" w:rsidP="00743474">
            <w:pPr>
              <w:spacing w:line="240" w:lineRule="auto"/>
              <w:ind w:right="-72"/>
              <w:jc w:val="right"/>
              <w:rPr>
                <w:rFonts w:cs="Arial"/>
                <w:sz w:val="18"/>
                <w:szCs w:val="18"/>
                <w:rtl/>
                <w:cs/>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098" w:type="dxa"/>
            <w:vAlign w:val="bottom"/>
          </w:tcPr>
          <w:p w:rsidR="00177F4E" w:rsidRPr="00D671D7" w:rsidRDefault="00177F4E" w:rsidP="00743474">
            <w:pPr>
              <w:spacing w:line="240" w:lineRule="auto"/>
              <w:ind w:left="972" w:right="-72"/>
              <w:rPr>
                <w:rFonts w:cs="Arial"/>
                <w:b/>
                <w:bCs/>
                <w:sz w:val="18"/>
                <w:szCs w:val="18"/>
              </w:rPr>
            </w:pPr>
            <w:r w:rsidRPr="00D671D7">
              <w:rPr>
                <w:rFonts w:cs="Arial"/>
                <w:b/>
                <w:bCs/>
                <w:sz w:val="18"/>
                <w:szCs w:val="18"/>
                <w:shd w:val="clear" w:color="auto" w:fill="FFFFFF"/>
              </w:rPr>
              <w:t>Sale of investments</w:t>
            </w:r>
          </w:p>
        </w:tc>
        <w:tc>
          <w:tcPr>
            <w:tcW w:w="1338" w:type="dxa"/>
            <w:vAlign w:val="bottom"/>
          </w:tcPr>
          <w:p w:rsidR="00177F4E" w:rsidRPr="00D671D7" w:rsidRDefault="00177F4E" w:rsidP="00743474">
            <w:pPr>
              <w:spacing w:line="240" w:lineRule="auto"/>
              <w:ind w:right="-72"/>
              <w:jc w:val="right"/>
              <w:rPr>
                <w:rFonts w:cs="Arial"/>
                <w:sz w:val="18"/>
                <w:szCs w:val="18"/>
                <w:rtl/>
                <w:cs/>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39" w:type="dxa"/>
            <w:vAlign w:val="bottom"/>
          </w:tcPr>
          <w:p w:rsidR="00177F4E" w:rsidRPr="00D671D7" w:rsidRDefault="00177F4E" w:rsidP="00743474">
            <w:pPr>
              <w:spacing w:line="240" w:lineRule="auto"/>
              <w:ind w:right="-72"/>
              <w:jc w:val="right"/>
              <w:rPr>
                <w:rFonts w:cs="Arial"/>
                <w:sz w:val="18"/>
                <w:szCs w:val="18"/>
              </w:rPr>
            </w:pPr>
          </w:p>
        </w:tc>
        <w:tc>
          <w:tcPr>
            <w:tcW w:w="1341" w:type="dxa"/>
            <w:vAlign w:val="bottom"/>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098" w:type="dxa"/>
            <w:vAlign w:val="bottom"/>
          </w:tcPr>
          <w:p w:rsidR="00177F4E" w:rsidRPr="00D671D7" w:rsidRDefault="00177F4E" w:rsidP="00743474">
            <w:pPr>
              <w:spacing w:line="240" w:lineRule="auto"/>
              <w:ind w:left="972" w:right="-72"/>
              <w:rPr>
                <w:rFonts w:cs="Arial"/>
                <w:b/>
                <w:bCs/>
                <w:sz w:val="18"/>
                <w:szCs w:val="18"/>
                <w:shd w:val="clear" w:color="auto" w:fill="FFFFFF"/>
              </w:rPr>
            </w:pPr>
            <w:r w:rsidRPr="00D671D7">
              <w:rPr>
                <w:rFonts w:cs="Arial"/>
                <w:sz w:val="18"/>
                <w:szCs w:val="18"/>
                <w:lang w:bidi="th-TH"/>
              </w:rPr>
              <w:t xml:space="preserve">   </w:t>
            </w:r>
            <w:r w:rsidRPr="00D671D7">
              <w:rPr>
                <w:rFonts w:cs="Arial"/>
                <w:sz w:val="18"/>
                <w:szCs w:val="18"/>
              </w:rPr>
              <w:t>Related parties</w:t>
            </w:r>
          </w:p>
        </w:tc>
        <w:tc>
          <w:tcPr>
            <w:tcW w:w="1338" w:type="dxa"/>
            <w:vAlign w:val="bottom"/>
          </w:tcPr>
          <w:p w:rsidR="00177F4E" w:rsidRPr="00D671D7" w:rsidRDefault="00177F4E" w:rsidP="00E17C73">
            <w:pPr>
              <w:pBdr>
                <w:bottom w:val="double" w:sz="4" w:space="1" w:color="auto"/>
              </w:pBdr>
              <w:spacing w:line="240" w:lineRule="auto"/>
              <w:ind w:right="-72"/>
              <w:jc w:val="right"/>
              <w:rPr>
                <w:rFonts w:cs="Arial"/>
                <w:sz w:val="18"/>
                <w:szCs w:val="18"/>
                <w:rtl/>
                <w:cs/>
              </w:rPr>
            </w:pPr>
            <w:r>
              <w:rPr>
                <w:rFonts w:cs="Arial"/>
                <w:sz w:val="18"/>
                <w:szCs w:val="18"/>
              </w:rPr>
              <w:t>-</w:t>
            </w:r>
          </w:p>
        </w:tc>
        <w:tc>
          <w:tcPr>
            <w:tcW w:w="1339" w:type="dxa"/>
            <w:vAlign w:val="bottom"/>
          </w:tcPr>
          <w:p w:rsidR="00177F4E" w:rsidRPr="00D671D7" w:rsidRDefault="00177F4E" w:rsidP="00E17C73">
            <w:pPr>
              <w:pBdr>
                <w:bottom w:val="double" w:sz="4" w:space="1" w:color="auto"/>
              </w:pBdr>
              <w:spacing w:line="240" w:lineRule="auto"/>
              <w:ind w:right="-72"/>
              <w:jc w:val="right"/>
              <w:rPr>
                <w:rFonts w:cs="Browallia New"/>
                <w:sz w:val="18"/>
                <w:szCs w:val="22"/>
                <w:rtl/>
                <w:cs/>
                <w:lang w:bidi="th-TH"/>
              </w:rPr>
            </w:pPr>
            <w:r w:rsidRPr="00D671D7">
              <w:rPr>
                <w:rFonts w:cs="Browallia New"/>
                <w:sz w:val="18"/>
                <w:szCs w:val="22"/>
                <w:lang w:bidi="th-TH"/>
              </w:rPr>
              <w:t>-</w:t>
            </w:r>
          </w:p>
        </w:tc>
        <w:tc>
          <w:tcPr>
            <w:tcW w:w="1339" w:type="dxa"/>
            <w:vAlign w:val="bottom"/>
          </w:tcPr>
          <w:p w:rsidR="00177F4E" w:rsidRPr="00D671D7" w:rsidRDefault="00177F4E" w:rsidP="00E17C73">
            <w:pPr>
              <w:pBdr>
                <w:bottom w:val="double" w:sz="4" w:space="1" w:color="auto"/>
              </w:pBdr>
              <w:spacing w:line="240" w:lineRule="auto"/>
              <w:ind w:right="-72"/>
              <w:jc w:val="right"/>
              <w:rPr>
                <w:rFonts w:cs="Arial"/>
                <w:sz w:val="18"/>
                <w:szCs w:val="18"/>
                <w:rtl/>
                <w:cs/>
              </w:rPr>
            </w:pPr>
            <w:r>
              <w:rPr>
                <w:rFonts w:cs="Arial"/>
                <w:sz w:val="18"/>
                <w:szCs w:val="18"/>
              </w:rPr>
              <w:t>-</w:t>
            </w:r>
          </w:p>
        </w:tc>
        <w:tc>
          <w:tcPr>
            <w:tcW w:w="1341" w:type="dxa"/>
            <w:vAlign w:val="bottom"/>
          </w:tcPr>
          <w:p w:rsidR="00177F4E" w:rsidRPr="00D671D7" w:rsidRDefault="00177F4E" w:rsidP="00E17C73">
            <w:pPr>
              <w:pBdr>
                <w:bottom w:val="double" w:sz="4" w:space="1" w:color="auto"/>
              </w:pBdr>
              <w:spacing w:line="240" w:lineRule="auto"/>
              <w:ind w:right="-72"/>
              <w:jc w:val="right"/>
              <w:rPr>
                <w:rFonts w:cs="Arial"/>
                <w:sz w:val="18"/>
                <w:szCs w:val="18"/>
              </w:rPr>
            </w:pPr>
            <w:r w:rsidRPr="00D671D7">
              <w:rPr>
                <w:rFonts w:cs="Arial"/>
                <w:sz w:val="18"/>
                <w:szCs w:val="18"/>
              </w:rPr>
              <w:t>20,465</w:t>
            </w:r>
          </w:p>
        </w:tc>
      </w:tr>
    </w:tbl>
    <w:p w:rsidR="00177F4E" w:rsidRPr="00D671D7" w:rsidRDefault="00177F4E" w:rsidP="00177F4E">
      <w:pPr>
        <w:spacing w:line="240" w:lineRule="auto"/>
        <w:rPr>
          <w:rFonts w:cs="Arial"/>
          <w:b/>
          <w:bCs/>
          <w:sz w:val="18"/>
          <w:szCs w:val="18"/>
        </w:rPr>
      </w:pPr>
      <w:r w:rsidRPr="00D671D7">
        <w:rPr>
          <w:rFonts w:cs="Arial"/>
          <w:b/>
          <w:bCs/>
          <w:sz w:val="18"/>
          <w:szCs w:val="18"/>
        </w:rPr>
        <w:br w:type="page"/>
      </w:r>
    </w:p>
    <w:p w:rsidR="00177F4E" w:rsidRPr="00D671D7" w:rsidRDefault="00177F4E" w:rsidP="00177F4E">
      <w:pPr>
        <w:tabs>
          <w:tab w:val="left" w:pos="540"/>
        </w:tabs>
        <w:spacing w:line="240" w:lineRule="auto"/>
        <w:ind w:left="540" w:hanging="526"/>
        <w:rPr>
          <w:rFonts w:eastAsia="Angsana New" w:cs="Arial"/>
          <w:b/>
          <w:bCs/>
          <w:sz w:val="18"/>
          <w:szCs w:val="18"/>
        </w:rPr>
      </w:pPr>
    </w:p>
    <w:p w:rsidR="00177F4E" w:rsidRPr="00D671D7" w:rsidRDefault="00177F4E" w:rsidP="00177F4E">
      <w:pPr>
        <w:tabs>
          <w:tab w:val="left" w:pos="540"/>
        </w:tabs>
        <w:spacing w:line="240" w:lineRule="auto"/>
        <w:ind w:left="540" w:hanging="526"/>
        <w:rPr>
          <w:rFonts w:eastAsia="Angsana New" w:cs="Arial"/>
          <w:b/>
          <w:bCs/>
          <w:sz w:val="18"/>
          <w:szCs w:val="18"/>
        </w:rPr>
      </w:pPr>
    </w:p>
    <w:p w:rsidR="00177F4E" w:rsidRPr="00D671D7" w:rsidRDefault="00177F4E" w:rsidP="00133D59">
      <w:pPr>
        <w:spacing w:line="240" w:lineRule="auto"/>
        <w:ind w:left="540" w:hanging="526"/>
        <w:rPr>
          <w:rFonts w:eastAsia="Angsana New" w:cs="Arial"/>
          <w:b/>
          <w:bCs/>
          <w:sz w:val="18"/>
          <w:szCs w:val="18"/>
        </w:rPr>
      </w:pPr>
      <w:r w:rsidRPr="00D671D7">
        <w:rPr>
          <w:rFonts w:eastAsia="Angsana New" w:cs="Arial"/>
          <w:b/>
          <w:bCs/>
          <w:sz w:val="18"/>
          <w:szCs w:val="18"/>
        </w:rPr>
        <w:t>14</w:t>
      </w:r>
      <w:r w:rsidRPr="00D671D7">
        <w:rPr>
          <w:rFonts w:eastAsia="Angsana New" w:cs="Arial"/>
          <w:b/>
          <w:bCs/>
          <w:sz w:val="18"/>
          <w:szCs w:val="18"/>
        </w:rPr>
        <w:tab/>
        <w:t>Related</w:t>
      </w:r>
      <w:r w:rsidRPr="00D671D7">
        <w:rPr>
          <w:rFonts w:eastAsia="Angsana New" w:cs="Arial"/>
          <w:b/>
          <w:bCs/>
          <w:sz w:val="18"/>
          <w:szCs w:val="18"/>
          <w:lang w:bidi="th-TH"/>
        </w:rPr>
        <w:t>-</w:t>
      </w:r>
      <w:r w:rsidRPr="00D671D7">
        <w:rPr>
          <w:rFonts w:eastAsia="Angsana New" w:cs="Arial"/>
          <w:b/>
          <w:bCs/>
          <w:sz w:val="18"/>
          <w:szCs w:val="18"/>
        </w:rPr>
        <w:t xml:space="preserve">party transactions </w:t>
      </w:r>
      <w:r w:rsidRPr="00D671D7">
        <w:rPr>
          <w:rFonts w:cs="Arial"/>
          <w:sz w:val="18"/>
          <w:szCs w:val="18"/>
        </w:rPr>
        <w:t>(Cont’d)</w:t>
      </w:r>
    </w:p>
    <w:p w:rsidR="00177F4E" w:rsidRPr="00D671D7" w:rsidRDefault="00177F4E" w:rsidP="00177F4E">
      <w:pPr>
        <w:spacing w:line="240" w:lineRule="auto"/>
        <w:ind w:left="1080" w:hanging="540"/>
        <w:rPr>
          <w:rFonts w:cs="Arial"/>
          <w:b/>
          <w:bCs/>
          <w:sz w:val="18"/>
          <w:szCs w:val="18"/>
        </w:rPr>
      </w:pPr>
    </w:p>
    <w:p w:rsidR="00177F4E" w:rsidRPr="00D671D7" w:rsidRDefault="00177F4E" w:rsidP="00177F4E">
      <w:pPr>
        <w:pStyle w:val="a"/>
        <w:tabs>
          <w:tab w:val="left" w:pos="540"/>
        </w:tabs>
        <w:ind w:left="540" w:right="0"/>
        <w:jc w:val="both"/>
        <w:outlineLvl w:val="0"/>
        <w:rPr>
          <w:rFonts w:ascii="Arial" w:cs="Arial"/>
          <w:color w:val="auto"/>
          <w:sz w:val="18"/>
          <w:szCs w:val="18"/>
        </w:rPr>
      </w:pPr>
    </w:p>
    <w:p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14.2</w:t>
      </w:r>
      <w:r w:rsidRPr="00D671D7">
        <w:rPr>
          <w:rFonts w:cs="Arial"/>
          <w:b/>
          <w:bCs/>
          <w:sz w:val="18"/>
          <w:szCs w:val="18"/>
        </w:rPr>
        <w:tab/>
        <w:t xml:space="preserve">Outstanding balances arising from sales </w:t>
      </w:r>
      <w:r w:rsidRPr="00D671D7">
        <w:rPr>
          <w:rFonts w:cs="Arial"/>
          <w:b/>
          <w:bCs/>
          <w:sz w:val="18"/>
          <w:szCs w:val="22"/>
          <w:lang w:bidi="th-TH"/>
        </w:rPr>
        <w:t xml:space="preserve">and </w:t>
      </w:r>
      <w:r w:rsidRPr="00D671D7">
        <w:rPr>
          <w:rFonts w:cs="Arial"/>
          <w:b/>
          <w:bCs/>
          <w:sz w:val="18"/>
          <w:szCs w:val="18"/>
        </w:rPr>
        <w:t>purchases of goods and services</w:t>
      </w:r>
    </w:p>
    <w:p w:rsidR="00133D59" w:rsidRDefault="00133D59" w:rsidP="00133D59">
      <w:pPr>
        <w:spacing w:line="240" w:lineRule="auto"/>
        <w:ind w:left="1080"/>
        <w:rPr>
          <w:rFonts w:cs="Arial"/>
          <w:spacing w:val="-4"/>
          <w:sz w:val="18"/>
          <w:szCs w:val="22"/>
          <w:lang w:bidi="th-TH"/>
        </w:rPr>
      </w:pPr>
    </w:p>
    <w:p w:rsidR="00177F4E" w:rsidRPr="00D671D7" w:rsidRDefault="00177F4E" w:rsidP="00133D59">
      <w:pPr>
        <w:spacing w:line="240" w:lineRule="auto"/>
        <w:ind w:left="1080"/>
        <w:rPr>
          <w:rFonts w:cs="Arial"/>
          <w:spacing w:val="-4"/>
          <w:sz w:val="18"/>
          <w:szCs w:val="22"/>
          <w:lang w:bidi="th-TH"/>
        </w:rPr>
      </w:pPr>
      <w:r w:rsidRPr="00D671D7">
        <w:rPr>
          <w:rFonts w:cs="Arial"/>
          <w:spacing w:val="-4"/>
          <w:sz w:val="18"/>
          <w:szCs w:val="22"/>
          <w:lang w:bidi="th-TH"/>
        </w:rPr>
        <w:t>The outstanding balances at the end of the period in relation to transactions with related parties are as follows:</w:t>
      </w:r>
    </w:p>
    <w:p w:rsidR="00177F4E" w:rsidRPr="00D671D7" w:rsidRDefault="00177F4E" w:rsidP="00133D59">
      <w:pPr>
        <w:spacing w:line="240" w:lineRule="auto"/>
        <w:ind w:left="1080"/>
        <w:rPr>
          <w:rFonts w:cs="Arial"/>
          <w:sz w:val="18"/>
          <w:szCs w:val="22"/>
          <w:lang w:bidi="th-TH"/>
        </w:rPr>
      </w:pPr>
    </w:p>
    <w:tbl>
      <w:tblPr>
        <w:tblW w:w="9460" w:type="dxa"/>
        <w:tblLayout w:type="fixed"/>
        <w:tblLook w:val="0000" w:firstRow="0" w:lastRow="0" w:firstColumn="0" w:lastColumn="0" w:noHBand="0" w:noVBand="0"/>
      </w:tblPr>
      <w:tblGrid>
        <w:gridCol w:w="4104"/>
        <w:gridCol w:w="1339"/>
        <w:gridCol w:w="1339"/>
        <w:gridCol w:w="1339"/>
        <w:gridCol w:w="1339"/>
      </w:tblGrid>
      <w:tr w:rsidR="00177F4E" w:rsidRPr="00D671D7" w:rsidTr="00743474">
        <w:tc>
          <w:tcPr>
            <w:tcW w:w="4104" w:type="dxa"/>
          </w:tcPr>
          <w:p w:rsidR="00177F4E" w:rsidRPr="00D671D7" w:rsidRDefault="00177F4E" w:rsidP="00743474">
            <w:pPr>
              <w:spacing w:line="240" w:lineRule="auto"/>
              <w:ind w:left="972"/>
              <w:rPr>
                <w:rFonts w:cs="Arial"/>
                <w:sz w:val="18"/>
                <w:szCs w:val="18"/>
              </w:rPr>
            </w:pPr>
          </w:p>
        </w:tc>
        <w:tc>
          <w:tcPr>
            <w:tcW w:w="2678" w:type="dxa"/>
            <w:gridSpan w:val="2"/>
          </w:tcPr>
          <w:p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Consolidated</w:t>
            </w:r>
          </w:p>
          <w:p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c>
          <w:tcPr>
            <w:tcW w:w="2678" w:type="dxa"/>
            <w:gridSpan w:val="2"/>
          </w:tcPr>
          <w:p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Separate</w:t>
            </w:r>
          </w:p>
          <w:p w:rsidR="00177F4E" w:rsidRPr="00D671D7" w:rsidRDefault="00177F4E" w:rsidP="00743474">
            <w:pPr>
              <w:pBdr>
                <w:bottom w:val="single" w:sz="4" w:space="1" w:color="auto"/>
              </w:pBdr>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743474">
        <w:tc>
          <w:tcPr>
            <w:tcW w:w="4104" w:type="dxa"/>
          </w:tcPr>
          <w:p w:rsidR="00177F4E" w:rsidRPr="00D671D7" w:rsidRDefault="00177F4E" w:rsidP="00743474">
            <w:pPr>
              <w:spacing w:line="240" w:lineRule="auto"/>
              <w:ind w:left="972"/>
              <w:rPr>
                <w:rFonts w:cs="Arial"/>
                <w:b/>
                <w:bCs/>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30 June</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30 June</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rsidTr="00743474">
        <w:tc>
          <w:tcPr>
            <w:tcW w:w="4104" w:type="dxa"/>
          </w:tcPr>
          <w:p w:rsidR="00177F4E" w:rsidRPr="00D671D7" w:rsidRDefault="00177F4E" w:rsidP="00743474">
            <w:pPr>
              <w:spacing w:line="240" w:lineRule="auto"/>
              <w:ind w:left="972"/>
              <w:rPr>
                <w:rFonts w:cs="Arial"/>
                <w:b/>
                <w:bCs/>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743474">
        <w:tc>
          <w:tcPr>
            <w:tcW w:w="4104" w:type="dxa"/>
          </w:tcPr>
          <w:p w:rsidR="00177F4E" w:rsidRPr="00D671D7" w:rsidRDefault="00177F4E" w:rsidP="00743474">
            <w:pPr>
              <w:spacing w:line="240" w:lineRule="auto"/>
              <w:ind w:left="972"/>
              <w:rPr>
                <w:rFonts w:cs="Arial"/>
                <w:b/>
                <w:bCs/>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743474">
        <w:tc>
          <w:tcPr>
            <w:tcW w:w="4104" w:type="dxa"/>
          </w:tcPr>
          <w:p w:rsidR="00177F4E" w:rsidRPr="00D671D7" w:rsidRDefault="00177F4E" w:rsidP="00743474">
            <w:pPr>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743474">
        <w:tc>
          <w:tcPr>
            <w:tcW w:w="4104" w:type="dxa"/>
          </w:tcPr>
          <w:p w:rsidR="00177F4E" w:rsidRPr="00D671D7" w:rsidRDefault="00177F4E" w:rsidP="00743474">
            <w:pPr>
              <w:spacing w:line="240" w:lineRule="auto"/>
              <w:ind w:left="972"/>
              <w:rPr>
                <w:rFonts w:cs="Arial"/>
                <w:sz w:val="12"/>
                <w:szCs w:val="12"/>
              </w:rPr>
            </w:pPr>
          </w:p>
        </w:tc>
        <w:tc>
          <w:tcPr>
            <w:tcW w:w="1339" w:type="dxa"/>
            <w:shd w:val="clear" w:color="auto" w:fill="auto"/>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r>
      <w:tr w:rsidR="00177F4E" w:rsidRPr="00D671D7" w:rsidTr="00743474">
        <w:tc>
          <w:tcPr>
            <w:tcW w:w="4104" w:type="dxa"/>
            <w:vAlign w:val="center"/>
          </w:tcPr>
          <w:p w:rsidR="00177F4E" w:rsidRPr="00D671D7" w:rsidRDefault="00177F4E" w:rsidP="00743474">
            <w:pPr>
              <w:spacing w:line="240" w:lineRule="auto"/>
              <w:ind w:left="972" w:right="-72"/>
              <w:rPr>
                <w:rFonts w:cs="Arial"/>
                <w:sz w:val="18"/>
                <w:szCs w:val="18"/>
              </w:rPr>
            </w:pPr>
            <w:r w:rsidRPr="00D671D7">
              <w:rPr>
                <w:rFonts w:cs="Arial"/>
                <w:b/>
                <w:bCs/>
                <w:sz w:val="18"/>
                <w:szCs w:val="18"/>
              </w:rPr>
              <w:t>Accrued income</w:t>
            </w: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104" w:type="dxa"/>
            <w:vAlign w:val="center"/>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tl/>
                <w:cs/>
              </w:rPr>
            </w:pPr>
            <w:r>
              <w:rPr>
                <w:rFonts w:cs="Arial"/>
                <w:sz w:val="18"/>
                <w:szCs w:val="18"/>
              </w:rPr>
              <w:t>-</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tl/>
                <w:cs/>
              </w:rPr>
              <w:t>-</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1,741</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1,521</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c>
          <w:tcPr>
            <w:tcW w:w="4104" w:type="dxa"/>
            <w:vAlign w:val="center"/>
          </w:tcPr>
          <w:p w:rsidR="00177F4E" w:rsidRPr="00D671D7" w:rsidRDefault="00177F4E" w:rsidP="00743474">
            <w:pPr>
              <w:spacing w:line="240" w:lineRule="auto"/>
              <w:ind w:left="972" w:right="-72"/>
              <w:rPr>
                <w:rFonts w:cs="Arial"/>
                <w:sz w:val="18"/>
                <w:szCs w:val="18"/>
              </w:rPr>
            </w:pPr>
            <w:r w:rsidRPr="00D671D7">
              <w:rPr>
                <w:rFonts w:cs="Arial"/>
                <w:b/>
                <w:bCs/>
                <w:sz w:val="18"/>
                <w:szCs w:val="18"/>
              </w:rPr>
              <w:t>Amounts due from related parties</w:t>
            </w: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104"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Subsidiaries</w:t>
            </w:r>
          </w:p>
        </w:tc>
        <w:tc>
          <w:tcPr>
            <w:tcW w:w="1339" w:type="dxa"/>
            <w:vAlign w:val="bottom"/>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39" w:type="dxa"/>
            <w:vAlign w:val="bottom"/>
          </w:tcPr>
          <w:p w:rsidR="00177F4E" w:rsidRPr="00D671D7" w:rsidRDefault="00177F4E" w:rsidP="00743474">
            <w:pPr>
              <w:spacing w:line="240" w:lineRule="auto"/>
              <w:ind w:right="-72"/>
              <w:jc w:val="right"/>
              <w:rPr>
                <w:rFonts w:cs="Arial"/>
                <w:sz w:val="18"/>
                <w:szCs w:val="18"/>
              </w:rPr>
            </w:pPr>
            <w:r w:rsidRPr="00D671D7">
              <w:rPr>
                <w:rFonts w:cs="Arial"/>
                <w:sz w:val="18"/>
                <w:szCs w:val="18"/>
                <w:rtl/>
                <w:cs/>
              </w:rPr>
              <w:t>-</w:t>
            </w:r>
          </w:p>
        </w:tc>
        <w:tc>
          <w:tcPr>
            <w:tcW w:w="1339" w:type="dxa"/>
            <w:vAlign w:val="bottom"/>
          </w:tcPr>
          <w:p w:rsidR="00177F4E" w:rsidRPr="00D671D7" w:rsidRDefault="00177F4E" w:rsidP="00743474">
            <w:pPr>
              <w:spacing w:line="240" w:lineRule="auto"/>
              <w:ind w:right="-72"/>
              <w:jc w:val="right"/>
              <w:rPr>
                <w:rFonts w:cs="Arial"/>
                <w:sz w:val="18"/>
                <w:szCs w:val="18"/>
              </w:rPr>
            </w:pPr>
            <w:r>
              <w:rPr>
                <w:rFonts w:cs="Arial"/>
                <w:sz w:val="18"/>
                <w:szCs w:val="18"/>
              </w:rPr>
              <w:t>2,058</w:t>
            </w:r>
          </w:p>
        </w:tc>
        <w:tc>
          <w:tcPr>
            <w:tcW w:w="1339" w:type="dxa"/>
            <w:vAlign w:val="bottom"/>
          </w:tcPr>
          <w:p w:rsidR="00177F4E" w:rsidRPr="00D671D7" w:rsidRDefault="00177F4E" w:rsidP="00743474">
            <w:pPr>
              <w:spacing w:line="240" w:lineRule="auto"/>
              <w:ind w:right="-72"/>
              <w:jc w:val="right"/>
              <w:rPr>
                <w:rFonts w:cs="Arial"/>
                <w:sz w:val="18"/>
                <w:szCs w:val="18"/>
              </w:rPr>
            </w:pPr>
            <w:r w:rsidRPr="00D671D7">
              <w:rPr>
                <w:rFonts w:cs="Arial"/>
                <w:sz w:val="18"/>
                <w:szCs w:val="18"/>
              </w:rPr>
              <w:t>1,511</w:t>
            </w:r>
          </w:p>
        </w:tc>
      </w:tr>
      <w:tr w:rsidR="00177F4E" w:rsidRPr="00D671D7" w:rsidTr="00743474">
        <w:tc>
          <w:tcPr>
            <w:tcW w:w="4104"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1,614</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Pr>
              <w:t>1,506</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tl/>
                <w:cs/>
              </w:rPr>
              <w:t>-</w:t>
            </w:r>
          </w:p>
        </w:tc>
      </w:tr>
      <w:tr w:rsidR="00177F4E" w:rsidRPr="00D671D7" w:rsidTr="00743474">
        <w:tc>
          <w:tcPr>
            <w:tcW w:w="4104" w:type="dxa"/>
          </w:tcPr>
          <w:p w:rsidR="00177F4E" w:rsidRPr="00D671D7" w:rsidRDefault="00177F4E" w:rsidP="00743474">
            <w:pPr>
              <w:spacing w:line="240" w:lineRule="auto"/>
              <w:ind w:left="972"/>
              <w:rPr>
                <w:rFonts w:cs="Arial"/>
                <w:sz w:val="12"/>
                <w:szCs w:val="12"/>
              </w:rPr>
            </w:pPr>
          </w:p>
        </w:tc>
        <w:tc>
          <w:tcPr>
            <w:tcW w:w="1339" w:type="dxa"/>
            <w:shd w:val="clear" w:color="auto" w:fill="auto"/>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r>
      <w:tr w:rsidR="00177F4E" w:rsidRPr="00D671D7" w:rsidTr="00743474">
        <w:tc>
          <w:tcPr>
            <w:tcW w:w="4104" w:type="dxa"/>
            <w:vAlign w:val="center"/>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1,614</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1,506</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2,058</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1,511</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c>
          <w:tcPr>
            <w:tcW w:w="4104" w:type="dxa"/>
            <w:vAlign w:val="center"/>
          </w:tcPr>
          <w:p w:rsidR="00177F4E" w:rsidRPr="00D671D7" w:rsidRDefault="00177F4E" w:rsidP="00743474">
            <w:pPr>
              <w:spacing w:line="240" w:lineRule="auto"/>
              <w:ind w:left="972" w:right="-72"/>
              <w:rPr>
                <w:rFonts w:cs="Arial"/>
                <w:sz w:val="18"/>
                <w:szCs w:val="18"/>
              </w:rPr>
            </w:pPr>
            <w:r w:rsidRPr="00D671D7">
              <w:rPr>
                <w:rFonts w:cs="Arial"/>
                <w:b/>
                <w:bCs/>
                <w:sz w:val="18"/>
                <w:szCs w:val="18"/>
              </w:rPr>
              <w:t>Advance payment</w:t>
            </w: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104"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w:t>
            </w:r>
            <w:r w:rsidRPr="00D671D7">
              <w:rPr>
                <w:rFonts w:cs="Arial"/>
                <w:sz w:val="18"/>
                <w:szCs w:val="18"/>
              </w:rPr>
              <w:t>Related parties</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tl/>
                <w:cs/>
              </w:rPr>
            </w:pPr>
            <w:r>
              <w:rPr>
                <w:rFonts w:cs="Arial"/>
                <w:sz w:val="18"/>
                <w:szCs w:val="18"/>
              </w:rPr>
              <w:t>21,670</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tl/>
                <w:cs/>
              </w:rPr>
            </w:pPr>
            <w:r w:rsidRPr="00D671D7">
              <w:rPr>
                <w:rFonts w:cs="Arial"/>
                <w:sz w:val="18"/>
                <w:szCs w:val="18"/>
              </w:rPr>
              <w:t>21,670</w:t>
            </w:r>
          </w:p>
        </w:tc>
        <w:tc>
          <w:tcPr>
            <w:tcW w:w="1339" w:type="dxa"/>
          </w:tcPr>
          <w:p w:rsidR="00177F4E" w:rsidRPr="00D671D7" w:rsidRDefault="00177F4E" w:rsidP="00743474">
            <w:pPr>
              <w:pBdr>
                <w:bottom w:val="double" w:sz="4" w:space="1" w:color="auto"/>
              </w:pBdr>
              <w:spacing w:line="240" w:lineRule="auto"/>
              <w:ind w:right="-72"/>
              <w:jc w:val="right"/>
              <w:rPr>
                <w:rFonts w:cs="Arial"/>
                <w:sz w:val="18"/>
                <w:szCs w:val="18"/>
                <w:rtl/>
                <w:cs/>
              </w:rPr>
            </w:pPr>
            <w:r>
              <w:rPr>
                <w:rFonts w:cs="Arial"/>
                <w:sz w:val="18"/>
                <w:szCs w:val="18"/>
              </w:rPr>
              <w:t>-</w:t>
            </w:r>
          </w:p>
        </w:tc>
        <w:tc>
          <w:tcPr>
            <w:tcW w:w="1339" w:type="dxa"/>
            <w:vAlign w:val="center"/>
          </w:tcPr>
          <w:p w:rsidR="00177F4E" w:rsidRPr="00D671D7" w:rsidRDefault="00177F4E" w:rsidP="00743474">
            <w:pPr>
              <w:pBdr>
                <w:bottom w:val="double" w:sz="4" w:space="1" w:color="auto"/>
              </w:pBdr>
              <w:spacing w:line="240" w:lineRule="auto"/>
              <w:ind w:right="-72"/>
              <w:jc w:val="right"/>
              <w:rPr>
                <w:rFonts w:cs="Arial"/>
                <w:sz w:val="18"/>
                <w:szCs w:val="18"/>
                <w:rtl/>
                <w:cs/>
              </w:rPr>
            </w:pPr>
            <w:r w:rsidRPr="00D671D7">
              <w:rPr>
                <w:rFonts w:cs="Arial"/>
                <w:sz w:val="18"/>
                <w:szCs w:val="18"/>
              </w:rPr>
              <w:t>-</w:t>
            </w:r>
          </w:p>
        </w:tc>
      </w:tr>
      <w:tr w:rsidR="00177F4E" w:rsidRPr="00D671D7" w:rsidTr="00743474">
        <w:tc>
          <w:tcPr>
            <w:tcW w:w="4104" w:type="dxa"/>
            <w:vAlign w:val="center"/>
          </w:tcPr>
          <w:p w:rsidR="00177F4E" w:rsidRPr="00D671D7" w:rsidRDefault="00177F4E" w:rsidP="00743474">
            <w:pPr>
              <w:spacing w:line="240" w:lineRule="auto"/>
              <w:ind w:left="972" w:right="-72"/>
              <w:rPr>
                <w:rFonts w:cs="Arial"/>
                <w:b/>
                <w:bCs/>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104" w:type="dxa"/>
            <w:vAlign w:val="center"/>
          </w:tcPr>
          <w:p w:rsidR="00177F4E" w:rsidRPr="00D671D7" w:rsidRDefault="00177F4E" w:rsidP="00743474">
            <w:pPr>
              <w:spacing w:line="240" w:lineRule="auto"/>
              <w:ind w:left="972" w:right="-72"/>
              <w:rPr>
                <w:rFonts w:cs="Arial"/>
                <w:b/>
                <w:bCs/>
                <w:sz w:val="18"/>
                <w:szCs w:val="18"/>
              </w:rPr>
            </w:pPr>
            <w:r w:rsidRPr="00D671D7">
              <w:rPr>
                <w:rFonts w:cs="Arial"/>
                <w:b/>
                <w:bCs/>
                <w:sz w:val="18"/>
                <w:szCs w:val="18"/>
              </w:rPr>
              <w:t>Interest receivable</w:t>
            </w: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104" w:type="dxa"/>
            <w:vAlign w:val="center"/>
          </w:tcPr>
          <w:p w:rsidR="00177F4E" w:rsidRPr="00D671D7" w:rsidRDefault="00177F4E" w:rsidP="00743474">
            <w:pPr>
              <w:spacing w:line="240" w:lineRule="auto"/>
              <w:ind w:left="972" w:right="-72"/>
              <w:rPr>
                <w:rFonts w:cs="Arial"/>
                <w:b/>
                <w:bCs/>
                <w:sz w:val="18"/>
                <w:szCs w:val="18"/>
              </w:rPr>
            </w:pPr>
            <w:r>
              <w:rPr>
                <w:rFonts w:cs="Arial"/>
                <w:sz w:val="18"/>
                <w:szCs w:val="18"/>
                <w:lang w:bidi="th-TH"/>
              </w:rPr>
              <w:t xml:space="preserve">   </w:t>
            </w:r>
            <w:r w:rsidRPr="00D671D7">
              <w:rPr>
                <w:rFonts w:cs="Arial"/>
                <w:sz w:val="18"/>
                <w:szCs w:val="18"/>
                <w:lang w:bidi="th-TH"/>
              </w:rPr>
              <w:t>Subsidiaries</w:t>
            </w:r>
          </w:p>
        </w:tc>
        <w:tc>
          <w:tcPr>
            <w:tcW w:w="1339"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spacing w:line="240" w:lineRule="auto"/>
              <w:ind w:right="-72"/>
              <w:jc w:val="right"/>
              <w:rPr>
                <w:rFonts w:cs="Arial"/>
                <w:sz w:val="18"/>
                <w:szCs w:val="18"/>
              </w:rPr>
            </w:pPr>
            <w:r>
              <w:rPr>
                <w:rFonts w:cs="Arial"/>
                <w:sz w:val="18"/>
                <w:szCs w:val="18"/>
              </w:rPr>
              <w:t>6</w:t>
            </w:r>
          </w:p>
        </w:tc>
        <w:tc>
          <w:tcPr>
            <w:tcW w:w="1339" w:type="dxa"/>
            <w:vAlign w:val="center"/>
          </w:tcPr>
          <w:p w:rsidR="00177F4E" w:rsidRPr="00D671D7" w:rsidRDefault="00177F4E" w:rsidP="00743474">
            <w:pPr>
              <w:spacing w:line="240" w:lineRule="auto"/>
              <w:ind w:right="-72"/>
              <w:jc w:val="right"/>
              <w:rPr>
                <w:rFonts w:cs="Arial"/>
                <w:sz w:val="18"/>
                <w:szCs w:val="18"/>
              </w:rPr>
            </w:pPr>
            <w:r>
              <w:rPr>
                <w:rFonts w:cs="Arial"/>
                <w:sz w:val="18"/>
                <w:szCs w:val="18"/>
              </w:rPr>
              <w:t>-</w:t>
            </w:r>
          </w:p>
        </w:tc>
      </w:tr>
      <w:tr w:rsidR="00177F4E" w:rsidRPr="00D671D7" w:rsidTr="00743474">
        <w:tc>
          <w:tcPr>
            <w:tcW w:w="4104" w:type="dxa"/>
            <w:vAlign w:val="bottom"/>
          </w:tcPr>
          <w:p w:rsidR="00177F4E" w:rsidRPr="00D671D7" w:rsidRDefault="00177F4E" w:rsidP="00743474">
            <w:pPr>
              <w:spacing w:line="240" w:lineRule="auto"/>
              <w:ind w:left="972"/>
              <w:rPr>
                <w:rFonts w:cs="Arial"/>
                <w:sz w:val="18"/>
                <w:szCs w:val="18"/>
                <w:lang w:bidi="th-TH"/>
              </w:rPr>
            </w:pPr>
            <w:r w:rsidRPr="00D671D7">
              <w:rPr>
                <w:rFonts w:cs="Arial"/>
                <w:sz w:val="18"/>
                <w:szCs w:val="18"/>
                <w:lang w:bidi="th-TH"/>
              </w:rPr>
              <w:t xml:space="preserve">   Associates</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811</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tl/>
                <w:cs/>
              </w:rPr>
              <w:t>-</w:t>
            </w:r>
          </w:p>
        </w:tc>
      </w:tr>
      <w:tr w:rsidR="00177F4E" w:rsidRPr="00D671D7" w:rsidTr="00743474">
        <w:tc>
          <w:tcPr>
            <w:tcW w:w="4104" w:type="dxa"/>
            <w:vAlign w:val="bottom"/>
          </w:tcPr>
          <w:p w:rsidR="00177F4E" w:rsidRPr="00D671D7" w:rsidRDefault="00177F4E" w:rsidP="00743474">
            <w:pPr>
              <w:spacing w:line="240" w:lineRule="auto"/>
              <w:ind w:left="972"/>
              <w:rPr>
                <w:rFonts w:cs="Arial"/>
                <w:sz w:val="18"/>
                <w:szCs w:val="18"/>
                <w:lang w:bidi="th-TH"/>
              </w:rPr>
            </w:pP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811</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6</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c>
          <w:tcPr>
            <w:tcW w:w="4104" w:type="dxa"/>
            <w:vAlign w:val="center"/>
          </w:tcPr>
          <w:p w:rsidR="00177F4E" w:rsidRPr="00D671D7" w:rsidRDefault="00177F4E" w:rsidP="00743474">
            <w:pPr>
              <w:spacing w:line="240" w:lineRule="auto"/>
              <w:ind w:left="972" w:right="-72"/>
              <w:rPr>
                <w:rFonts w:cs="Arial"/>
                <w:sz w:val="18"/>
                <w:szCs w:val="18"/>
              </w:rPr>
            </w:pPr>
            <w:r w:rsidRPr="00D671D7">
              <w:rPr>
                <w:rFonts w:cs="Arial"/>
                <w:b/>
                <w:bCs/>
                <w:sz w:val="18"/>
                <w:szCs w:val="18"/>
              </w:rPr>
              <w:t>Amounts due to related parties</w:t>
            </w: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vAlign w:val="center"/>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104" w:type="dxa"/>
            <w:vAlign w:val="bottom"/>
          </w:tcPr>
          <w:p w:rsidR="00177F4E" w:rsidRPr="00D671D7" w:rsidRDefault="00177F4E" w:rsidP="00743474">
            <w:pPr>
              <w:spacing w:line="240" w:lineRule="auto"/>
              <w:ind w:left="972" w:right="-72"/>
              <w:rPr>
                <w:rFonts w:cs="Arial"/>
                <w:sz w:val="18"/>
                <w:szCs w:val="18"/>
                <w:lang w:bidi="th-TH"/>
              </w:rPr>
            </w:pPr>
            <w:r w:rsidRPr="00D671D7">
              <w:rPr>
                <w:rFonts w:cs="Arial"/>
                <w:sz w:val="18"/>
                <w:szCs w:val="18"/>
                <w:lang w:bidi="th-TH"/>
              </w:rPr>
              <w:t xml:space="preserve">   Directors</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lang w:val="en-US"/>
              </w:rPr>
            </w:pPr>
            <w:r>
              <w:rPr>
                <w:rFonts w:cs="Arial"/>
                <w:sz w:val="18"/>
                <w:szCs w:val="18"/>
                <w:lang w:val="en-US"/>
              </w:rPr>
              <w:t>44</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lang w:val="en-US"/>
              </w:rPr>
            </w:pPr>
            <w:r w:rsidRPr="00D671D7">
              <w:rPr>
                <w:rFonts w:cs="Arial"/>
                <w:sz w:val="18"/>
                <w:szCs w:val="18"/>
                <w:lang w:val="en-US"/>
              </w:rPr>
              <w:t>126</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lang w:val="en-US"/>
              </w:rPr>
            </w:pPr>
            <w:r>
              <w:rPr>
                <w:rFonts w:cs="Arial"/>
                <w:sz w:val="18"/>
                <w:szCs w:val="18"/>
                <w:lang w:val="en-US"/>
              </w:rPr>
              <w:t>23</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tl/>
                <w:cs/>
                <w:lang w:val="en-US"/>
              </w:rPr>
            </w:pPr>
            <w:r w:rsidRPr="00D671D7">
              <w:rPr>
                <w:rFonts w:cs="Arial"/>
                <w:sz w:val="18"/>
                <w:szCs w:val="18"/>
                <w:lang w:val="en-US"/>
              </w:rPr>
              <w:t>106</w:t>
            </w:r>
          </w:p>
        </w:tc>
      </w:tr>
      <w:tr w:rsidR="00177F4E" w:rsidRPr="00D671D7" w:rsidTr="00743474">
        <w:tc>
          <w:tcPr>
            <w:tcW w:w="4104" w:type="dxa"/>
            <w:vAlign w:val="bottom"/>
          </w:tcPr>
          <w:p w:rsidR="00177F4E" w:rsidRPr="00D671D7" w:rsidRDefault="00177F4E" w:rsidP="00743474">
            <w:pPr>
              <w:spacing w:line="240" w:lineRule="auto"/>
              <w:ind w:left="972"/>
              <w:rPr>
                <w:rFonts w:cs="Arial"/>
                <w:b/>
                <w:bCs/>
                <w:sz w:val="18"/>
                <w:szCs w:val="18"/>
                <w:lang w:eastAsia="en-GB" w:bidi="th-TH"/>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lang w:val="en-US"/>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104" w:type="dxa"/>
            <w:vAlign w:val="bottom"/>
          </w:tcPr>
          <w:p w:rsidR="00177F4E" w:rsidRPr="00D671D7" w:rsidRDefault="00177F4E" w:rsidP="00743474">
            <w:pPr>
              <w:spacing w:line="240" w:lineRule="auto"/>
              <w:ind w:left="972"/>
              <w:rPr>
                <w:rFonts w:cs="Arial"/>
                <w:sz w:val="18"/>
                <w:szCs w:val="18"/>
              </w:rPr>
            </w:pPr>
            <w:r w:rsidRPr="00D671D7">
              <w:rPr>
                <w:rFonts w:cs="Arial"/>
                <w:b/>
                <w:bCs/>
                <w:sz w:val="18"/>
                <w:szCs w:val="18"/>
                <w:lang w:eastAsia="en-GB" w:bidi="th-TH"/>
              </w:rPr>
              <w:t>Accrued interest expenses</w:t>
            </w: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lang w:val="en-US"/>
              </w:rPr>
            </w:pPr>
          </w:p>
        </w:tc>
        <w:tc>
          <w:tcPr>
            <w:tcW w:w="1339" w:type="dxa"/>
          </w:tcPr>
          <w:p w:rsidR="00177F4E" w:rsidRPr="00D671D7" w:rsidRDefault="00177F4E" w:rsidP="00743474">
            <w:pPr>
              <w:spacing w:line="240" w:lineRule="auto"/>
              <w:ind w:right="-72"/>
              <w:jc w:val="right"/>
              <w:rPr>
                <w:rFonts w:cs="Arial"/>
                <w:sz w:val="18"/>
                <w:szCs w:val="18"/>
              </w:rPr>
            </w:pPr>
          </w:p>
        </w:tc>
        <w:tc>
          <w:tcPr>
            <w:tcW w:w="1339" w:type="dxa"/>
          </w:tcPr>
          <w:p w:rsidR="00177F4E" w:rsidRPr="00D671D7" w:rsidRDefault="00177F4E" w:rsidP="00743474">
            <w:pPr>
              <w:spacing w:line="240" w:lineRule="auto"/>
              <w:ind w:right="-72"/>
              <w:jc w:val="right"/>
              <w:rPr>
                <w:rFonts w:cs="Arial"/>
                <w:sz w:val="18"/>
                <w:szCs w:val="18"/>
              </w:rPr>
            </w:pPr>
          </w:p>
        </w:tc>
      </w:tr>
      <w:tr w:rsidR="00177F4E" w:rsidRPr="00D671D7" w:rsidTr="00743474">
        <w:tc>
          <w:tcPr>
            <w:tcW w:w="4104"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   </w:t>
            </w:r>
            <w:r w:rsidRPr="00D671D7">
              <w:rPr>
                <w:rFonts w:cs="Arial"/>
                <w:sz w:val="18"/>
                <w:szCs w:val="18"/>
                <w:lang w:bidi="th-TH"/>
              </w:rPr>
              <w:t>Subsidiaries</w:t>
            </w:r>
          </w:p>
        </w:tc>
        <w:tc>
          <w:tcPr>
            <w:tcW w:w="1339" w:type="dxa"/>
            <w:vAlign w:val="bottom"/>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339" w:type="dxa"/>
            <w:vAlign w:val="bottom"/>
          </w:tcPr>
          <w:p w:rsidR="00177F4E" w:rsidRPr="00D671D7" w:rsidRDefault="00177F4E" w:rsidP="00743474">
            <w:pPr>
              <w:spacing w:line="240" w:lineRule="auto"/>
              <w:ind w:right="-72"/>
              <w:jc w:val="right"/>
              <w:rPr>
                <w:rFonts w:cs="Arial"/>
                <w:sz w:val="18"/>
                <w:szCs w:val="18"/>
                <w:rtl/>
                <w:cs/>
                <w:lang w:val="en-US"/>
              </w:rPr>
            </w:pPr>
            <w:r w:rsidRPr="00D671D7">
              <w:rPr>
                <w:rFonts w:cs="Arial"/>
                <w:sz w:val="18"/>
                <w:szCs w:val="18"/>
                <w:lang w:val="en-US"/>
              </w:rPr>
              <w:t>-</w:t>
            </w:r>
          </w:p>
        </w:tc>
        <w:tc>
          <w:tcPr>
            <w:tcW w:w="1339" w:type="dxa"/>
            <w:vAlign w:val="bottom"/>
          </w:tcPr>
          <w:p w:rsidR="00177F4E" w:rsidRPr="00D671D7" w:rsidRDefault="00177F4E" w:rsidP="00743474">
            <w:pPr>
              <w:spacing w:line="240" w:lineRule="auto"/>
              <w:ind w:right="-72"/>
              <w:jc w:val="right"/>
              <w:rPr>
                <w:rFonts w:cs="Arial"/>
                <w:sz w:val="18"/>
                <w:szCs w:val="18"/>
              </w:rPr>
            </w:pPr>
            <w:r>
              <w:rPr>
                <w:rFonts w:cs="Arial"/>
                <w:sz w:val="18"/>
                <w:szCs w:val="18"/>
              </w:rPr>
              <w:t>334</w:t>
            </w:r>
          </w:p>
        </w:tc>
        <w:tc>
          <w:tcPr>
            <w:tcW w:w="1339" w:type="dxa"/>
            <w:vAlign w:val="bottom"/>
          </w:tcPr>
          <w:p w:rsidR="00177F4E" w:rsidRPr="00D671D7" w:rsidRDefault="00177F4E" w:rsidP="00743474">
            <w:pPr>
              <w:spacing w:line="240" w:lineRule="auto"/>
              <w:ind w:right="-72"/>
              <w:jc w:val="right"/>
              <w:rPr>
                <w:rFonts w:cs="Arial"/>
                <w:sz w:val="18"/>
                <w:szCs w:val="18"/>
              </w:rPr>
            </w:pPr>
            <w:r w:rsidRPr="00D671D7">
              <w:rPr>
                <w:rFonts w:cs="Arial"/>
                <w:sz w:val="18"/>
                <w:szCs w:val="18"/>
              </w:rPr>
              <w:t>75</w:t>
            </w:r>
          </w:p>
        </w:tc>
      </w:tr>
      <w:tr w:rsidR="00177F4E" w:rsidRPr="00D671D7" w:rsidTr="00743474">
        <w:tc>
          <w:tcPr>
            <w:tcW w:w="4104"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   Directors</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tl/>
                <w:cs/>
              </w:rPr>
            </w:pPr>
            <w:r>
              <w:rPr>
                <w:rFonts w:cs="Arial"/>
                <w:sz w:val="18"/>
                <w:szCs w:val="18"/>
              </w:rPr>
              <w:t>6,445</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lang w:val="en-US"/>
              </w:rPr>
            </w:pPr>
            <w:r w:rsidRPr="00D671D7">
              <w:rPr>
                <w:rFonts w:cs="Arial"/>
                <w:sz w:val="18"/>
                <w:szCs w:val="18"/>
                <w:lang w:val="en-US"/>
              </w:rPr>
              <w:t>6,396</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339"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sidRPr="00D671D7">
              <w:rPr>
                <w:rFonts w:cs="Arial"/>
                <w:sz w:val="18"/>
                <w:szCs w:val="18"/>
                <w:rtl/>
                <w:cs/>
              </w:rPr>
              <w:t>-</w:t>
            </w:r>
          </w:p>
        </w:tc>
      </w:tr>
      <w:tr w:rsidR="00177F4E" w:rsidRPr="00D671D7" w:rsidTr="00743474">
        <w:tc>
          <w:tcPr>
            <w:tcW w:w="4104" w:type="dxa"/>
            <w:vAlign w:val="bottom"/>
          </w:tcPr>
          <w:p w:rsidR="00177F4E" w:rsidRPr="00D671D7" w:rsidRDefault="00177F4E" w:rsidP="00743474">
            <w:pPr>
              <w:spacing w:line="240" w:lineRule="auto"/>
              <w:ind w:left="972"/>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c>
          <w:tcPr>
            <w:tcW w:w="1339" w:type="dxa"/>
          </w:tcPr>
          <w:p w:rsidR="00177F4E" w:rsidRPr="00D671D7" w:rsidRDefault="00177F4E" w:rsidP="00743474">
            <w:pPr>
              <w:spacing w:line="240" w:lineRule="auto"/>
              <w:ind w:right="-72"/>
              <w:jc w:val="right"/>
              <w:rPr>
                <w:rFonts w:cs="Arial"/>
                <w:b/>
                <w:bCs/>
                <w:sz w:val="12"/>
                <w:szCs w:val="12"/>
              </w:rPr>
            </w:pPr>
          </w:p>
        </w:tc>
      </w:tr>
      <w:tr w:rsidR="00177F4E" w:rsidRPr="00D671D7" w:rsidTr="00743474">
        <w:tc>
          <w:tcPr>
            <w:tcW w:w="4104" w:type="dxa"/>
            <w:vAlign w:val="bottom"/>
          </w:tcPr>
          <w:p w:rsidR="00177F4E" w:rsidRPr="00D671D7" w:rsidRDefault="00177F4E" w:rsidP="00743474">
            <w:pPr>
              <w:spacing w:line="240" w:lineRule="auto"/>
              <w:ind w:left="972"/>
              <w:rPr>
                <w:rFonts w:cs="Arial"/>
                <w:sz w:val="18"/>
                <w:szCs w:val="18"/>
                <w:lang w:bidi="th-TH"/>
              </w:rPr>
            </w:pP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6,445</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6,396</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334</w:t>
            </w:r>
          </w:p>
        </w:tc>
        <w:tc>
          <w:tcPr>
            <w:tcW w:w="1339"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sidRPr="00D671D7">
              <w:rPr>
                <w:rFonts w:cs="Arial"/>
                <w:sz w:val="18"/>
                <w:szCs w:val="18"/>
              </w:rPr>
              <w:t>75</w:t>
            </w:r>
          </w:p>
        </w:tc>
      </w:tr>
    </w:tbl>
    <w:p w:rsidR="00177F4E" w:rsidRPr="00D671D7" w:rsidRDefault="00177F4E" w:rsidP="00177F4E">
      <w:pPr>
        <w:spacing w:line="240" w:lineRule="auto"/>
        <w:ind w:left="1080" w:hanging="540"/>
        <w:rPr>
          <w:rFonts w:cs="Arial"/>
          <w:b/>
          <w:bCs/>
          <w:sz w:val="18"/>
          <w:szCs w:val="18"/>
        </w:rPr>
      </w:pPr>
    </w:p>
    <w:p w:rsidR="00177F4E" w:rsidRPr="00D671D7" w:rsidRDefault="00177F4E" w:rsidP="00177F4E">
      <w:pPr>
        <w:spacing w:line="240" w:lineRule="auto"/>
        <w:ind w:left="1080" w:hanging="540"/>
        <w:rPr>
          <w:rFonts w:cs="Arial"/>
          <w:b/>
          <w:bCs/>
          <w:sz w:val="18"/>
          <w:szCs w:val="18"/>
        </w:rPr>
      </w:pPr>
    </w:p>
    <w:p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14.3</w:t>
      </w:r>
      <w:r w:rsidRPr="00D671D7">
        <w:rPr>
          <w:rFonts w:cs="Arial"/>
          <w:b/>
          <w:bCs/>
          <w:sz w:val="18"/>
          <w:szCs w:val="18"/>
        </w:rPr>
        <w:tab/>
        <w:t xml:space="preserve">Short-term loans to related parties </w:t>
      </w:r>
    </w:p>
    <w:p w:rsidR="00177F4E" w:rsidRPr="00D671D7" w:rsidRDefault="00177F4E" w:rsidP="00177F4E">
      <w:pPr>
        <w:tabs>
          <w:tab w:val="left" w:pos="1080"/>
        </w:tabs>
        <w:spacing w:line="240" w:lineRule="auto"/>
        <w:ind w:left="540"/>
        <w:rPr>
          <w:rFonts w:cs="Arial"/>
          <w:sz w:val="18"/>
          <w:szCs w:val="18"/>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2679"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Consolidated</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30 June</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40"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743474">
        <w:tc>
          <w:tcPr>
            <w:tcW w:w="4104" w:type="dxa"/>
            <w:vAlign w:val="bottom"/>
          </w:tcPr>
          <w:p w:rsidR="00177F4E" w:rsidRPr="00D671D7" w:rsidRDefault="00177F4E" w:rsidP="00743474">
            <w:pPr>
              <w:spacing w:line="240" w:lineRule="auto"/>
              <w:ind w:left="972" w:right="-54"/>
              <w:rPr>
                <w:rFonts w:cs="Arial"/>
                <w:b/>
                <w:bCs/>
                <w:sz w:val="18"/>
                <w:szCs w:val="18"/>
              </w:rPr>
            </w:pPr>
            <w:r w:rsidRPr="00D671D7">
              <w:rPr>
                <w:rFonts w:cs="Arial"/>
                <w:b/>
                <w:bCs/>
                <w:sz w:val="18"/>
                <w:szCs w:val="18"/>
              </w:rPr>
              <w:t xml:space="preserve">Short-term loans to </w:t>
            </w: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c>
          <w:tcPr>
            <w:tcW w:w="4104" w:type="dxa"/>
          </w:tcPr>
          <w:p w:rsidR="00177F4E" w:rsidRPr="00D671D7" w:rsidRDefault="00177F4E" w:rsidP="00743474">
            <w:pPr>
              <w:spacing w:line="240" w:lineRule="auto"/>
              <w:ind w:left="972"/>
              <w:rPr>
                <w:rFonts w:cs="Arial"/>
                <w:sz w:val="18"/>
                <w:szCs w:val="18"/>
                <w:lang w:bidi="th-TH"/>
              </w:rPr>
            </w:pPr>
            <w:r w:rsidRPr="00D671D7">
              <w:rPr>
                <w:rFonts w:cs="Arial"/>
                <w:sz w:val="18"/>
                <w:szCs w:val="18"/>
                <w:lang w:bidi="th-TH"/>
              </w:rPr>
              <w:t xml:space="preserve">   Associates</w:t>
            </w: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40" w:type="dxa"/>
            <w:vAlign w:val="bottom"/>
          </w:tcPr>
          <w:p w:rsidR="00177F4E" w:rsidRPr="00D671D7" w:rsidRDefault="00177F4E"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33,206</w:t>
            </w:r>
          </w:p>
        </w:tc>
      </w:tr>
    </w:tbl>
    <w:p w:rsidR="00177F4E" w:rsidRPr="00D671D7" w:rsidRDefault="00177F4E" w:rsidP="00177F4E">
      <w:pPr>
        <w:spacing w:line="240" w:lineRule="auto"/>
        <w:ind w:left="1080"/>
        <w:rPr>
          <w:rFonts w:cs="Arial"/>
          <w:sz w:val="18"/>
          <w:szCs w:val="18"/>
        </w:rPr>
      </w:pPr>
    </w:p>
    <w:p w:rsidR="00177F4E" w:rsidRPr="00D671D7" w:rsidRDefault="00177F4E" w:rsidP="00177F4E">
      <w:pPr>
        <w:autoSpaceDE w:val="0"/>
        <w:autoSpaceDN w:val="0"/>
        <w:adjustRightInd w:val="0"/>
        <w:spacing w:line="240" w:lineRule="auto"/>
        <w:ind w:left="1080"/>
        <w:rPr>
          <w:rFonts w:cs="Arial"/>
          <w:sz w:val="18"/>
          <w:szCs w:val="18"/>
          <w:shd w:val="clear" w:color="auto" w:fill="FFFFFF"/>
        </w:rPr>
      </w:pPr>
      <w:r w:rsidRPr="00D671D7">
        <w:rPr>
          <w:rFonts w:cs="Arial"/>
          <w:sz w:val="18"/>
          <w:szCs w:val="18"/>
          <w:shd w:val="clear" w:color="auto" w:fill="FFFFFF"/>
        </w:rPr>
        <w:t>The movement</w:t>
      </w:r>
      <w:r w:rsidR="00A93EE2">
        <w:rPr>
          <w:rFonts w:cs="Browallia New"/>
          <w:sz w:val="18"/>
          <w:szCs w:val="22"/>
          <w:shd w:val="clear" w:color="auto" w:fill="FFFFFF"/>
          <w:lang w:bidi="th-TH"/>
        </w:rPr>
        <w:t>s</w:t>
      </w:r>
      <w:r w:rsidRPr="00D671D7">
        <w:rPr>
          <w:rFonts w:cs="Arial"/>
          <w:sz w:val="18"/>
          <w:szCs w:val="18"/>
          <w:shd w:val="clear" w:color="auto" w:fill="FFFFFF"/>
        </w:rPr>
        <w:t xml:space="preserve"> of </w:t>
      </w:r>
      <w:r w:rsidRPr="00D671D7">
        <w:rPr>
          <w:rFonts w:cs="Arial"/>
          <w:sz w:val="18"/>
          <w:szCs w:val="18"/>
          <w:shd w:val="clear" w:color="auto" w:fill="FFFFFF"/>
          <w:lang w:bidi="th-TH"/>
        </w:rPr>
        <w:t xml:space="preserve">short-term </w:t>
      </w:r>
      <w:r w:rsidRPr="00D671D7">
        <w:rPr>
          <w:rFonts w:cs="Arial"/>
          <w:sz w:val="18"/>
          <w:szCs w:val="18"/>
          <w:shd w:val="clear" w:color="auto" w:fill="FFFFFF"/>
        </w:rPr>
        <w:t xml:space="preserve">loans to related parties </w:t>
      </w:r>
      <w:r w:rsidR="00A93EE2">
        <w:rPr>
          <w:rFonts w:cs="Arial"/>
          <w:sz w:val="18"/>
          <w:szCs w:val="18"/>
          <w:shd w:val="clear" w:color="auto" w:fill="FFFFFF"/>
        </w:rPr>
        <w:t>are</w:t>
      </w:r>
      <w:r w:rsidRPr="00D671D7">
        <w:rPr>
          <w:rFonts w:cs="Arial"/>
          <w:sz w:val="18"/>
          <w:szCs w:val="18"/>
        </w:rPr>
        <w:t xml:space="preserve"> as follows</w:t>
      </w:r>
      <w:r w:rsidRPr="00D671D7">
        <w:rPr>
          <w:rFonts w:cs="Arial"/>
          <w:sz w:val="18"/>
          <w:szCs w:val="18"/>
          <w:shd w:val="clear" w:color="auto" w:fill="FFFFFF"/>
        </w:rPr>
        <w:t>:</w:t>
      </w:r>
    </w:p>
    <w:p w:rsidR="00177F4E" w:rsidRPr="00D671D7" w:rsidRDefault="00177F4E" w:rsidP="00177F4E">
      <w:pPr>
        <w:spacing w:line="240" w:lineRule="auto"/>
        <w:ind w:left="1080"/>
        <w:rPr>
          <w:rFonts w:cs="Arial"/>
          <w:sz w:val="18"/>
          <w:szCs w:val="18"/>
        </w:rPr>
      </w:pPr>
    </w:p>
    <w:tbl>
      <w:tblPr>
        <w:tblW w:w="9473" w:type="dxa"/>
        <w:tblLayout w:type="fixed"/>
        <w:tblLook w:val="0000" w:firstRow="0" w:lastRow="0" w:firstColumn="0" w:lastColumn="0" w:noHBand="0" w:noVBand="0"/>
      </w:tblPr>
      <w:tblGrid>
        <w:gridCol w:w="7906"/>
        <w:gridCol w:w="1567"/>
      </w:tblGrid>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p>
        </w:tc>
        <w:tc>
          <w:tcPr>
            <w:tcW w:w="1567" w:type="dxa"/>
            <w:vAlign w:val="bottom"/>
          </w:tcPr>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 xml:space="preserve">Consolidated </w:t>
            </w:r>
          </w:p>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p>
        </w:tc>
        <w:tc>
          <w:tcPr>
            <w:tcW w:w="1567" w:type="dxa"/>
            <w:vAlign w:val="bottom"/>
          </w:tcPr>
          <w:p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r>
      <w:tr w:rsidR="00177F4E" w:rsidRPr="00D671D7" w:rsidTr="00605BA2">
        <w:trPr>
          <w:trHeight w:val="17"/>
        </w:trPr>
        <w:tc>
          <w:tcPr>
            <w:tcW w:w="7906" w:type="dxa"/>
            <w:vAlign w:val="bottom"/>
          </w:tcPr>
          <w:p w:rsidR="00177F4E" w:rsidRPr="00D671D7" w:rsidRDefault="00177F4E" w:rsidP="00743474">
            <w:pPr>
              <w:spacing w:line="240" w:lineRule="auto"/>
              <w:ind w:left="972" w:right="-165"/>
              <w:rPr>
                <w:rFonts w:cs="Arial"/>
                <w:b/>
                <w:bCs/>
                <w:spacing w:val="-2"/>
                <w:sz w:val="18"/>
                <w:szCs w:val="18"/>
                <w:rtl/>
                <w:cs/>
                <w:lang w:val="en-US"/>
              </w:rPr>
            </w:pPr>
            <w:r w:rsidRPr="00D671D7">
              <w:rPr>
                <w:rFonts w:cs="Arial"/>
                <w:b/>
                <w:bCs/>
                <w:spacing w:val="-2"/>
                <w:sz w:val="18"/>
                <w:szCs w:val="18"/>
                <w:lang w:val="en-US"/>
              </w:rPr>
              <w:t xml:space="preserve">For the six-month period ended </w:t>
            </w:r>
            <w:r w:rsidRPr="00D671D7">
              <w:rPr>
                <w:rFonts w:cs="Arial"/>
                <w:b/>
                <w:bCs/>
                <w:sz w:val="18"/>
                <w:szCs w:val="18"/>
              </w:rPr>
              <w:t>30 June</w:t>
            </w:r>
            <w:r w:rsidRPr="00D671D7">
              <w:rPr>
                <w:rFonts w:cs="Arial"/>
                <w:b/>
                <w:bCs/>
                <w:spacing w:val="-2"/>
                <w:sz w:val="18"/>
                <w:szCs w:val="18"/>
              </w:rPr>
              <w:t xml:space="preserve"> 2020</w:t>
            </w:r>
          </w:p>
        </w:tc>
        <w:tc>
          <w:tcPr>
            <w:tcW w:w="1567" w:type="dxa"/>
            <w:vAlign w:val="bottom"/>
          </w:tcPr>
          <w:p w:rsidR="00177F4E" w:rsidRPr="00D671D7" w:rsidRDefault="00177F4E" w:rsidP="00743474">
            <w:pPr>
              <w:spacing w:line="240" w:lineRule="auto"/>
              <w:ind w:right="-72" w:hanging="16"/>
              <w:jc w:val="right"/>
              <w:rPr>
                <w:rFonts w:cs="Arial"/>
                <w:b/>
                <w:bCs/>
                <w:sz w:val="18"/>
                <w:szCs w:val="18"/>
              </w:rPr>
            </w:pP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Opening net book amount </w:t>
            </w:r>
          </w:p>
        </w:tc>
        <w:tc>
          <w:tcPr>
            <w:tcW w:w="1567" w:type="dxa"/>
            <w:vAlign w:val="bottom"/>
          </w:tcPr>
          <w:p w:rsidR="00177F4E" w:rsidRPr="00D671D7" w:rsidRDefault="00177F4E" w:rsidP="00743474">
            <w:pPr>
              <w:spacing w:line="240" w:lineRule="auto"/>
              <w:ind w:right="-72"/>
              <w:jc w:val="right"/>
              <w:rPr>
                <w:rFonts w:cs="Arial"/>
                <w:sz w:val="18"/>
                <w:szCs w:val="18"/>
                <w:lang w:bidi="th-TH"/>
              </w:rPr>
            </w:pPr>
            <w:r w:rsidRPr="00D671D7">
              <w:rPr>
                <w:rFonts w:cs="Arial"/>
                <w:sz w:val="18"/>
                <w:szCs w:val="18"/>
              </w:rPr>
              <w:t>33,206</w:t>
            </w: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r>
              <w:rPr>
                <w:rFonts w:cs="Arial"/>
                <w:sz w:val="18"/>
                <w:szCs w:val="18"/>
              </w:rPr>
              <w:t xml:space="preserve">Repayments of borrowings </w:t>
            </w:r>
          </w:p>
        </w:tc>
        <w:tc>
          <w:tcPr>
            <w:tcW w:w="1567" w:type="dxa"/>
            <w:vAlign w:val="bottom"/>
          </w:tcPr>
          <w:p w:rsidR="00177F4E" w:rsidRPr="00262C24" w:rsidRDefault="00262C24" w:rsidP="00743474">
            <w:pPr>
              <w:spacing w:line="240" w:lineRule="auto"/>
              <w:ind w:right="-72"/>
              <w:jc w:val="right"/>
              <w:rPr>
                <w:rFonts w:cs="Browallia New"/>
                <w:sz w:val="18"/>
                <w:szCs w:val="22"/>
                <w:lang w:bidi="th-TH"/>
              </w:rPr>
            </w:pPr>
            <w:r>
              <w:rPr>
                <w:rFonts w:cs="Browallia New"/>
                <w:sz w:val="18"/>
                <w:szCs w:val="22"/>
                <w:lang w:bidi="th-TH"/>
              </w:rPr>
              <w:t>(36,455)</w:t>
            </w: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Foreign currency translation differences</w:t>
            </w:r>
          </w:p>
        </w:tc>
        <w:tc>
          <w:tcPr>
            <w:tcW w:w="1567" w:type="dxa"/>
            <w:vAlign w:val="bottom"/>
          </w:tcPr>
          <w:p w:rsidR="00177F4E" w:rsidRPr="00D671D7" w:rsidRDefault="00177F4E" w:rsidP="00743474">
            <w:pPr>
              <w:pBdr>
                <w:bottom w:val="single" w:sz="4" w:space="1" w:color="auto"/>
              </w:pBdr>
              <w:spacing w:line="240" w:lineRule="auto"/>
              <w:ind w:right="-72"/>
              <w:jc w:val="right"/>
              <w:rPr>
                <w:rFonts w:cs="Arial"/>
                <w:sz w:val="18"/>
                <w:szCs w:val="18"/>
                <w:lang w:bidi="th-TH"/>
              </w:rPr>
            </w:pPr>
            <w:r>
              <w:rPr>
                <w:rFonts w:cs="Arial"/>
                <w:sz w:val="18"/>
                <w:szCs w:val="18"/>
                <w:lang w:bidi="th-TH"/>
              </w:rPr>
              <w:t>3,249</w:t>
            </w: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2"/>
                <w:szCs w:val="12"/>
                <w:rtl/>
                <w:cs/>
              </w:rPr>
            </w:pPr>
          </w:p>
        </w:tc>
        <w:tc>
          <w:tcPr>
            <w:tcW w:w="1567" w:type="dxa"/>
            <w:vAlign w:val="bottom"/>
          </w:tcPr>
          <w:p w:rsidR="00177F4E" w:rsidRPr="00D671D7" w:rsidRDefault="00177F4E" w:rsidP="00743474">
            <w:pPr>
              <w:spacing w:line="240" w:lineRule="auto"/>
              <w:ind w:right="-72" w:hanging="16"/>
              <w:jc w:val="right"/>
              <w:rPr>
                <w:rFonts w:cs="Arial"/>
                <w:sz w:val="12"/>
                <w:szCs w:val="12"/>
              </w:rPr>
            </w:pP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Closing net book amount </w:t>
            </w:r>
          </w:p>
        </w:tc>
        <w:tc>
          <w:tcPr>
            <w:tcW w:w="1567"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w:t>
            </w:r>
          </w:p>
        </w:tc>
      </w:tr>
    </w:tbl>
    <w:p w:rsidR="00133D59" w:rsidRDefault="00133D59">
      <w:pPr>
        <w:spacing w:line="240" w:lineRule="auto"/>
        <w:rPr>
          <w:rFonts w:eastAsia="Angsana New" w:cs="Arial"/>
          <w:b/>
          <w:bCs/>
          <w:sz w:val="18"/>
          <w:szCs w:val="18"/>
        </w:rPr>
      </w:pPr>
      <w:r>
        <w:rPr>
          <w:rFonts w:eastAsia="Angsana New" w:cs="Arial"/>
          <w:b/>
          <w:bCs/>
          <w:sz w:val="18"/>
          <w:szCs w:val="18"/>
        </w:rPr>
        <w:br w:type="page"/>
      </w:r>
    </w:p>
    <w:p w:rsidR="003048CA" w:rsidRDefault="003048CA" w:rsidP="00177F4E">
      <w:pPr>
        <w:spacing w:line="240" w:lineRule="auto"/>
        <w:rPr>
          <w:rFonts w:eastAsia="Angsana New" w:cs="Arial"/>
          <w:b/>
          <w:bCs/>
          <w:sz w:val="18"/>
          <w:szCs w:val="18"/>
        </w:rPr>
      </w:pPr>
    </w:p>
    <w:p w:rsidR="003048CA" w:rsidRDefault="003048CA" w:rsidP="00177F4E">
      <w:pPr>
        <w:spacing w:line="240" w:lineRule="auto"/>
        <w:rPr>
          <w:rFonts w:eastAsia="Angsana New" w:cs="Arial"/>
          <w:b/>
          <w:bCs/>
          <w:sz w:val="18"/>
          <w:szCs w:val="18"/>
        </w:rPr>
      </w:pPr>
    </w:p>
    <w:p w:rsidR="003F2693" w:rsidRPr="00D671D7" w:rsidRDefault="003F2693" w:rsidP="003F2693">
      <w:pPr>
        <w:tabs>
          <w:tab w:val="left" w:pos="540"/>
        </w:tabs>
        <w:spacing w:line="240" w:lineRule="auto"/>
        <w:ind w:left="540" w:hanging="526"/>
        <w:rPr>
          <w:rFonts w:eastAsia="Angsana New" w:cs="Arial"/>
          <w:b/>
          <w:bCs/>
          <w:sz w:val="18"/>
          <w:szCs w:val="18"/>
        </w:rPr>
      </w:pPr>
      <w:r w:rsidRPr="00D671D7">
        <w:rPr>
          <w:rFonts w:eastAsia="Angsana New" w:cs="Arial"/>
          <w:b/>
          <w:bCs/>
          <w:sz w:val="18"/>
          <w:szCs w:val="18"/>
        </w:rPr>
        <w:t>14</w:t>
      </w:r>
      <w:r w:rsidRPr="00D671D7">
        <w:rPr>
          <w:rFonts w:eastAsia="Angsana New" w:cs="Arial"/>
          <w:b/>
          <w:bCs/>
          <w:sz w:val="18"/>
          <w:szCs w:val="18"/>
        </w:rPr>
        <w:tab/>
        <w:t>Related</w:t>
      </w:r>
      <w:r w:rsidRPr="00D671D7">
        <w:rPr>
          <w:rFonts w:eastAsia="Angsana New" w:cs="Arial"/>
          <w:b/>
          <w:bCs/>
          <w:sz w:val="18"/>
          <w:szCs w:val="18"/>
          <w:lang w:bidi="th-TH"/>
        </w:rPr>
        <w:t>-</w:t>
      </w:r>
      <w:r w:rsidRPr="00D671D7">
        <w:rPr>
          <w:rFonts w:eastAsia="Angsana New" w:cs="Arial"/>
          <w:b/>
          <w:bCs/>
          <w:sz w:val="18"/>
          <w:szCs w:val="18"/>
        </w:rPr>
        <w:t xml:space="preserve">party transactions </w:t>
      </w:r>
      <w:r w:rsidRPr="00D671D7">
        <w:rPr>
          <w:rFonts w:cs="Arial"/>
          <w:sz w:val="18"/>
          <w:szCs w:val="18"/>
        </w:rPr>
        <w:t>(Cont’d)</w:t>
      </w:r>
    </w:p>
    <w:p w:rsidR="00133D59" w:rsidRDefault="00133D59" w:rsidP="00177F4E">
      <w:pPr>
        <w:spacing w:line="240" w:lineRule="auto"/>
        <w:ind w:left="1080" w:hanging="540"/>
        <w:rPr>
          <w:rFonts w:cs="Arial"/>
          <w:b/>
          <w:bCs/>
          <w:sz w:val="18"/>
          <w:szCs w:val="18"/>
        </w:rPr>
      </w:pPr>
    </w:p>
    <w:p w:rsidR="00133D59" w:rsidRDefault="00133D59" w:rsidP="00177F4E">
      <w:pPr>
        <w:spacing w:line="240" w:lineRule="auto"/>
        <w:ind w:left="1080" w:hanging="540"/>
        <w:rPr>
          <w:rFonts w:cs="Arial"/>
          <w:b/>
          <w:bCs/>
          <w:sz w:val="18"/>
          <w:szCs w:val="18"/>
        </w:rPr>
      </w:pPr>
    </w:p>
    <w:p w:rsidR="00177F4E" w:rsidRPr="00D671D7" w:rsidRDefault="00177F4E" w:rsidP="00177F4E">
      <w:pPr>
        <w:spacing w:line="240" w:lineRule="auto"/>
        <w:ind w:left="1080" w:hanging="540"/>
        <w:rPr>
          <w:rFonts w:cs="Arial"/>
          <w:b/>
          <w:bCs/>
          <w:sz w:val="18"/>
          <w:szCs w:val="18"/>
        </w:rPr>
      </w:pPr>
      <w:r w:rsidRPr="00D671D7">
        <w:rPr>
          <w:rFonts w:cs="Arial"/>
          <w:b/>
          <w:bCs/>
          <w:sz w:val="18"/>
          <w:szCs w:val="18"/>
        </w:rPr>
        <w:t>14</w:t>
      </w:r>
      <w:r>
        <w:rPr>
          <w:rFonts w:cs="Arial"/>
          <w:b/>
          <w:bCs/>
          <w:sz w:val="18"/>
          <w:szCs w:val="18"/>
        </w:rPr>
        <w:t>.4</w:t>
      </w:r>
      <w:r>
        <w:rPr>
          <w:rFonts w:cs="Arial"/>
          <w:b/>
          <w:bCs/>
          <w:sz w:val="18"/>
          <w:szCs w:val="18"/>
        </w:rPr>
        <w:tab/>
      </w:r>
      <w:r>
        <w:rPr>
          <w:rFonts w:cstheme="minorBidi"/>
          <w:b/>
          <w:bCs/>
          <w:sz w:val="18"/>
          <w:szCs w:val="22"/>
          <w:lang w:val="en-US" w:bidi="th-TH"/>
        </w:rPr>
        <w:t>Long</w:t>
      </w:r>
      <w:r w:rsidRPr="00D671D7">
        <w:rPr>
          <w:rFonts w:cs="Arial"/>
          <w:b/>
          <w:bCs/>
          <w:sz w:val="18"/>
          <w:szCs w:val="18"/>
        </w:rPr>
        <w:t xml:space="preserve">-term loans to related parties </w:t>
      </w:r>
    </w:p>
    <w:p w:rsidR="00177F4E" w:rsidRPr="00D671D7" w:rsidRDefault="00177F4E" w:rsidP="00DD4328">
      <w:pPr>
        <w:tabs>
          <w:tab w:val="left" w:pos="1080"/>
        </w:tabs>
        <w:spacing w:line="240" w:lineRule="auto"/>
        <w:ind w:left="1080"/>
        <w:rPr>
          <w:rFonts w:cs="Arial"/>
          <w:sz w:val="18"/>
          <w:szCs w:val="18"/>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2679" w:type="dxa"/>
            <w:gridSpan w:val="2"/>
          </w:tcPr>
          <w:p w:rsidR="00177F4E" w:rsidRPr="003048CA" w:rsidRDefault="003048CA"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Browallia New"/>
                <w:b/>
                <w:bCs/>
                <w:sz w:val="18"/>
                <w:szCs w:val="22"/>
                <w:lang w:bidi="th-TH"/>
              </w:rPr>
            </w:pPr>
            <w:r>
              <w:rPr>
                <w:rFonts w:cs="Browallia New"/>
                <w:b/>
                <w:bCs/>
                <w:sz w:val="18"/>
                <w:szCs w:val="22"/>
                <w:lang w:bidi="th-TH"/>
              </w:rPr>
              <w:t>Separate</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30 June</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40"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743474">
        <w:tc>
          <w:tcPr>
            <w:tcW w:w="4104" w:type="dxa"/>
            <w:vAlign w:val="bottom"/>
          </w:tcPr>
          <w:p w:rsidR="00177F4E" w:rsidRPr="00D671D7" w:rsidRDefault="00177F4E" w:rsidP="00743474">
            <w:pPr>
              <w:spacing w:line="240" w:lineRule="auto"/>
              <w:ind w:left="972" w:right="-54"/>
              <w:rPr>
                <w:rFonts w:cs="Arial"/>
                <w:b/>
                <w:bCs/>
                <w:sz w:val="18"/>
                <w:szCs w:val="18"/>
              </w:rPr>
            </w:pPr>
            <w:r>
              <w:rPr>
                <w:rFonts w:cs="Arial"/>
                <w:b/>
                <w:bCs/>
                <w:sz w:val="18"/>
                <w:szCs w:val="18"/>
              </w:rPr>
              <w:t>Long</w:t>
            </w:r>
            <w:r w:rsidRPr="00D671D7">
              <w:rPr>
                <w:rFonts w:cs="Arial"/>
                <w:b/>
                <w:bCs/>
                <w:sz w:val="18"/>
                <w:szCs w:val="18"/>
              </w:rPr>
              <w:t xml:space="preserve">-term loans to </w:t>
            </w: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c>
          <w:tcPr>
            <w:tcW w:w="4104" w:type="dxa"/>
          </w:tcPr>
          <w:p w:rsidR="00177F4E" w:rsidRPr="00D671D7" w:rsidRDefault="00177F4E" w:rsidP="00743474">
            <w:pPr>
              <w:spacing w:line="240" w:lineRule="auto"/>
              <w:ind w:left="972"/>
              <w:rPr>
                <w:rFonts w:cs="Arial"/>
                <w:sz w:val="18"/>
                <w:szCs w:val="18"/>
              </w:rPr>
            </w:pPr>
            <w:r w:rsidRPr="00D671D7">
              <w:rPr>
                <w:rFonts w:cs="Arial"/>
                <w:sz w:val="18"/>
                <w:szCs w:val="18"/>
              </w:rPr>
              <w:t xml:space="preserve">   Subsidiaries</w:t>
            </w: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2,657</w:t>
            </w:r>
          </w:p>
        </w:tc>
        <w:tc>
          <w:tcPr>
            <w:tcW w:w="1340" w:type="dxa"/>
            <w:vAlign w:val="bottom"/>
          </w:tcPr>
          <w:p w:rsidR="00177F4E" w:rsidRPr="00D671D7" w:rsidRDefault="00177F4E" w:rsidP="00743474">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bl>
    <w:p w:rsidR="00177F4E" w:rsidRPr="00D671D7" w:rsidRDefault="00177F4E" w:rsidP="00177F4E">
      <w:pPr>
        <w:spacing w:line="240" w:lineRule="auto"/>
        <w:ind w:left="1080"/>
        <w:rPr>
          <w:rFonts w:cs="Arial"/>
          <w:sz w:val="18"/>
          <w:szCs w:val="18"/>
        </w:rPr>
      </w:pPr>
    </w:p>
    <w:p w:rsidR="00177F4E" w:rsidRPr="00D671D7" w:rsidRDefault="00177F4E" w:rsidP="00177F4E">
      <w:pPr>
        <w:autoSpaceDE w:val="0"/>
        <w:autoSpaceDN w:val="0"/>
        <w:adjustRightInd w:val="0"/>
        <w:spacing w:line="240" w:lineRule="auto"/>
        <w:ind w:left="1080"/>
        <w:rPr>
          <w:rFonts w:cs="Arial"/>
          <w:sz w:val="18"/>
          <w:szCs w:val="18"/>
          <w:shd w:val="clear" w:color="auto" w:fill="FFFFFF"/>
        </w:rPr>
      </w:pPr>
      <w:r w:rsidRPr="00D671D7">
        <w:rPr>
          <w:rFonts w:cs="Arial"/>
          <w:sz w:val="18"/>
          <w:szCs w:val="18"/>
          <w:shd w:val="clear" w:color="auto" w:fill="FFFFFF"/>
        </w:rPr>
        <w:t xml:space="preserve">The movement of </w:t>
      </w:r>
      <w:r w:rsidRPr="00D671D7">
        <w:rPr>
          <w:rFonts w:cs="Arial"/>
          <w:sz w:val="18"/>
          <w:szCs w:val="18"/>
          <w:shd w:val="clear" w:color="auto" w:fill="FFFFFF"/>
          <w:lang w:bidi="th-TH"/>
        </w:rPr>
        <w:t xml:space="preserve">short-term </w:t>
      </w:r>
      <w:r w:rsidRPr="00D671D7">
        <w:rPr>
          <w:rFonts w:cs="Arial"/>
          <w:sz w:val="18"/>
          <w:szCs w:val="18"/>
          <w:shd w:val="clear" w:color="auto" w:fill="FFFFFF"/>
        </w:rPr>
        <w:t>loans to related parties is</w:t>
      </w:r>
      <w:r w:rsidRPr="00D671D7">
        <w:rPr>
          <w:rFonts w:cs="Arial"/>
          <w:sz w:val="18"/>
          <w:szCs w:val="18"/>
        </w:rPr>
        <w:t xml:space="preserve"> as follows</w:t>
      </w:r>
      <w:r w:rsidRPr="00D671D7">
        <w:rPr>
          <w:rFonts w:cs="Arial"/>
          <w:sz w:val="18"/>
          <w:szCs w:val="18"/>
          <w:shd w:val="clear" w:color="auto" w:fill="FFFFFF"/>
        </w:rPr>
        <w:t>:</w:t>
      </w:r>
    </w:p>
    <w:p w:rsidR="00177F4E" w:rsidRPr="00D671D7" w:rsidRDefault="00177F4E" w:rsidP="00177F4E">
      <w:pPr>
        <w:spacing w:line="240" w:lineRule="auto"/>
        <w:ind w:left="1080"/>
        <w:rPr>
          <w:rFonts w:cs="Arial"/>
          <w:sz w:val="18"/>
          <w:szCs w:val="18"/>
        </w:rPr>
      </w:pPr>
    </w:p>
    <w:tbl>
      <w:tblPr>
        <w:tblW w:w="9473" w:type="dxa"/>
        <w:tblLayout w:type="fixed"/>
        <w:tblLook w:val="0000" w:firstRow="0" w:lastRow="0" w:firstColumn="0" w:lastColumn="0" w:noHBand="0" w:noVBand="0"/>
      </w:tblPr>
      <w:tblGrid>
        <w:gridCol w:w="7906"/>
        <w:gridCol w:w="1567"/>
      </w:tblGrid>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p>
        </w:tc>
        <w:tc>
          <w:tcPr>
            <w:tcW w:w="1567" w:type="dxa"/>
            <w:vAlign w:val="bottom"/>
          </w:tcPr>
          <w:p w:rsidR="00177F4E" w:rsidRPr="00D671D7" w:rsidRDefault="003048CA" w:rsidP="00743474">
            <w:pPr>
              <w:spacing w:line="240" w:lineRule="auto"/>
              <w:ind w:right="-72" w:hanging="14"/>
              <w:jc w:val="right"/>
              <w:rPr>
                <w:rFonts w:cs="Arial"/>
                <w:b/>
                <w:bCs/>
                <w:sz w:val="18"/>
                <w:szCs w:val="18"/>
              </w:rPr>
            </w:pPr>
            <w:r>
              <w:rPr>
                <w:rFonts w:cs="Arial"/>
                <w:b/>
                <w:bCs/>
                <w:sz w:val="18"/>
                <w:szCs w:val="18"/>
              </w:rPr>
              <w:t>Separate</w:t>
            </w:r>
            <w:r w:rsidR="00177F4E" w:rsidRPr="00D671D7">
              <w:rPr>
                <w:rFonts w:cs="Arial"/>
                <w:b/>
                <w:bCs/>
                <w:sz w:val="18"/>
                <w:szCs w:val="18"/>
              </w:rPr>
              <w:t xml:space="preserve"> </w:t>
            </w:r>
          </w:p>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p>
        </w:tc>
        <w:tc>
          <w:tcPr>
            <w:tcW w:w="1567" w:type="dxa"/>
            <w:vAlign w:val="bottom"/>
          </w:tcPr>
          <w:p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r>
      <w:tr w:rsidR="00177F4E" w:rsidRPr="00D671D7" w:rsidTr="00605BA2">
        <w:trPr>
          <w:trHeight w:val="17"/>
        </w:trPr>
        <w:tc>
          <w:tcPr>
            <w:tcW w:w="7906" w:type="dxa"/>
            <w:vAlign w:val="bottom"/>
          </w:tcPr>
          <w:p w:rsidR="00177F4E" w:rsidRPr="00D671D7" w:rsidRDefault="00177F4E" w:rsidP="00743474">
            <w:pPr>
              <w:spacing w:line="240" w:lineRule="auto"/>
              <w:ind w:left="972" w:right="-165"/>
              <w:rPr>
                <w:rFonts w:cs="Arial"/>
                <w:b/>
                <w:bCs/>
                <w:spacing w:val="-2"/>
                <w:sz w:val="18"/>
                <w:szCs w:val="18"/>
                <w:rtl/>
                <w:cs/>
                <w:lang w:val="en-US"/>
              </w:rPr>
            </w:pPr>
            <w:r w:rsidRPr="00D671D7">
              <w:rPr>
                <w:rFonts w:cs="Arial"/>
                <w:b/>
                <w:bCs/>
                <w:spacing w:val="-2"/>
                <w:sz w:val="18"/>
                <w:szCs w:val="18"/>
                <w:lang w:val="en-US"/>
              </w:rPr>
              <w:t xml:space="preserve">For the six-month period ended </w:t>
            </w:r>
            <w:r w:rsidRPr="00D671D7">
              <w:rPr>
                <w:rFonts w:cs="Arial"/>
                <w:b/>
                <w:bCs/>
                <w:sz w:val="18"/>
                <w:szCs w:val="18"/>
              </w:rPr>
              <w:t>30 June</w:t>
            </w:r>
            <w:r w:rsidRPr="00D671D7">
              <w:rPr>
                <w:rFonts w:cs="Arial"/>
                <w:b/>
                <w:bCs/>
                <w:spacing w:val="-2"/>
                <w:sz w:val="18"/>
                <w:szCs w:val="18"/>
              </w:rPr>
              <w:t xml:space="preserve"> 2020</w:t>
            </w:r>
          </w:p>
        </w:tc>
        <w:tc>
          <w:tcPr>
            <w:tcW w:w="1567" w:type="dxa"/>
            <w:vAlign w:val="bottom"/>
          </w:tcPr>
          <w:p w:rsidR="00177F4E" w:rsidRPr="00D671D7" w:rsidRDefault="00177F4E" w:rsidP="00743474">
            <w:pPr>
              <w:spacing w:line="240" w:lineRule="auto"/>
              <w:ind w:right="-72" w:hanging="16"/>
              <w:jc w:val="right"/>
              <w:rPr>
                <w:rFonts w:cs="Arial"/>
                <w:b/>
                <w:bCs/>
                <w:sz w:val="18"/>
                <w:szCs w:val="18"/>
              </w:rPr>
            </w:pP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Opening net book amount </w:t>
            </w:r>
          </w:p>
        </w:tc>
        <w:tc>
          <w:tcPr>
            <w:tcW w:w="1567" w:type="dxa"/>
            <w:vAlign w:val="bottom"/>
          </w:tcPr>
          <w:p w:rsidR="00177F4E" w:rsidRPr="00D671D7" w:rsidRDefault="00177F4E" w:rsidP="00743474">
            <w:pPr>
              <w:spacing w:line="240" w:lineRule="auto"/>
              <w:ind w:right="-72"/>
              <w:jc w:val="right"/>
              <w:rPr>
                <w:rFonts w:cs="Arial"/>
                <w:sz w:val="18"/>
                <w:szCs w:val="18"/>
                <w:lang w:bidi="th-TH"/>
              </w:rPr>
            </w:pPr>
            <w:r>
              <w:rPr>
                <w:rFonts w:cs="Arial"/>
                <w:sz w:val="18"/>
                <w:szCs w:val="18"/>
              </w:rPr>
              <w:t>-</w:t>
            </w: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r>
              <w:rPr>
                <w:rFonts w:cs="Arial"/>
                <w:sz w:val="18"/>
                <w:szCs w:val="18"/>
              </w:rPr>
              <w:t xml:space="preserve">Additions </w:t>
            </w:r>
          </w:p>
        </w:tc>
        <w:tc>
          <w:tcPr>
            <w:tcW w:w="1567" w:type="dxa"/>
            <w:vAlign w:val="bottom"/>
          </w:tcPr>
          <w:p w:rsidR="00177F4E" w:rsidRPr="00D671D7" w:rsidRDefault="00177F4E" w:rsidP="003048CA">
            <w:pPr>
              <w:pBdr>
                <w:bottom w:val="single" w:sz="4" w:space="1" w:color="auto"/>
              </w:pBdr>
              <w:spacing w:line="240" w:lineRule="auto"/>
              <w:ind w:right="-72"/>
              <w:jc w:val="right"/>
              <w:rPr>
                <w:rFonts w:cs="Arial"/>
                <w:sz w:val="18"/>
                <w:szCs w:val="18"/>
              </w:rPr>
            </w:pPr>
            <w:r>
              <w:rPr>
                <w:rFonts w:cs="Arial"/>
                <w:sz w:val="18"/>
                <w:szCs w:val="18"/>
              </w:rPr>
              <w:t>2,657</w:t>
            </w: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2"/>
                <w:szCs w:val="12"/>
                <w:rtl/>
                <w:cs/>
              </w:rPr>
            </w:pPr>
          </w:p>
        </w:tc>
        <w:tc>
          <w:tcPr>
            <w:tcW w:w="1567" w:type="dxa"/>
            <w:vAlign w:val="bottom"/>
          </w:tcPr>
          <w:p w:rsidR="00177F4E" w:rsidRPr="00D671D7" w:rsidRDefault="00177F4E" w:rsidP="00743474">
            <w:pPr>
              <w:spacing w:line="240" w:lineRule="auto"/>
              <w:ind w:right="-72" w:hanging="16"/>
              <w:jc w:val="right"/>
              <w:rPr>
                <w:rFonts w:cs="Arial"/>
                <w:sz w:val="12"/>
                <w:szCs w:val="12"/>
              </w:rPr>
            </w:pPr>
          </w:p>
        </w:tc>
      </w:tr>
      <w:tr w:rsidR="00177F4E" w:rsidRPr="00D671D7" w:rsidTr="00605BA2">
        <w:trPr>
          <w:trHeight w:val="17"/>
        </w:trPr>
        <w:tc>
          <w:tcPr>
            <w:tcW w:w="7906" w:type="dxa"/>
            <w:vAlign w:val="bottom"/>
          </w:tcPr>
          <w:p w:rsidR="00177F4E" w:rsidRPr="00D671D7" w:rsidRDefault="00177F4E" w:rsidP="00743474">
            <w:pPr>
              <w:spacing w:line="240" w:lineRule="auto"/>
              <w:ind w:left="972"/>
              <w:rPr>
                <w:rFonts w:cs="Arial"/>
                <w:sz w:val="18"/>
                <w:szCs w:val="18"/>
              </w:rPr>
            </w:pPr>
            <w:r w:rsidRPr="00D671D7">
              <w:rPr>
                <w:rFonts w:cs="Arial"/>
                <w:sz w:val="18"/>
                <w:szCs w:val="18"/>
              </w:rPr>
              <w:t xml:space="preserve">Closing net book amount </w:t>
            </w:r>
          </w:p>
        </w:tc>
        <w:tc>
          <w:tcPr>
            <w:tcW w:w="1567"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2,657</w:t>
            </w:r>
          </w:p>
        </w:tc>
      </w:tr>
    </w:tbl>
    <w:p w:rsidR="00177F4E" w:rsidRPr="00133D59" w:rsidRDefault="00177F4E" w:rsidP="00133D59">
      <w:pPr>
        <w:tabs>
          <w:tab w:val="left" w:pos="540"/>
        </w:tabs>
        <w:spacing w:line="240" w:lineRule="auto"/>
        <w:ind w:left="1080"/>
        <w:rPr>
          <w:rFonts w:eastAsia="Angsana New" w:cs="Arial"/>
          <w:b/>
          <w:bCs/>
          <w:sz w:val="18"/>
          <w:szCs w:val="18"/>
        </w:rPr>
      </w:pPr>
    </w:p>
    <w:p w:rsidR="003048CA" w:rsidRPr="00133D59" w:rsidRDefault="003048CA" w:rsidP="00133D59">
      <w:pPr>
        <w:autoSpaceDE w:val="0"/>
        <w:autoSpaceDN w:val="0"/>
        <w:adjustRightInd w:val="0"/>
        <w:spacing w:line="240" w:lineRule="auto"/>
        <w:ind w:left="1080"/>
        <w:jc w:val="both"/>
        <w:rPr>
          <w:rFonts w:cs="Arial"/>
          <w:sz w:val="18"/>
          <w:szCs w:val="18"/>
          <w:shd w:val="clear" w:color="auto" w:fill="FFFFFF"/>
        </w:rPr>
      </w:pPr>
      <w:r w:rsidRPr="00133D59">
        <w:rPr>
          <w:rFonts w:cs="Arial"/>
          <w:sz w:val="18"/>
          <w:szCs w:val="18"/>
          <w:shd w:val="clear" w:color="auto" w:fill="FFFFFF"/>
        </w:rPr>
        <w:t xml:space="preserve">Long-term loans to related parties are in form of loan agreements with maturity in 2023 and carrying interest rates </w:t>
      </w:r>
      <w:r w:rsidR="005C40F7" w:rsidRPr="00133D59">
        <w:rPr>
          <w:rFonts w:cs="Arial"/>
          <w:sz w:val="18"/>
          <w:szCs w:val="18"/>
          <w:shd w:val="clear" w:color="auto" w:fill="FFFFFF"/>
        </w:rPr>
        <w:t xml:space="preserve">at </w:t>
      </w:r>
      <w:r w:rsidRPr="00133D59">
        <w:rPr>
          <w:rFonts w:cs="Arial"/>
          <w:sz w:val="18"/>
          <w:szCs w:val="18"/>
          <w:shd w:val="clear" w:color="auto" w:fill="FFFFFF"/>
        </w:rPr>
        <w:t xml:space="preserve">1.00 % per annum (2019: </w:t>
      </w:r>
      <w:r w:rsidR="005C40F7" w:rsidRPr="00133D59">
        <w:rPr>
          <w:rFonts w:cs="Arial"/>
          <w:sz w:val="18"/>
          <w:szCs w:val="18"/>
          <w:shd w:val="clear" w:color="auto" w:fill="FFFFFF"/>
        </w:rPr>
        <w:t>12</w:t>
      </w:r>
      <w:r w:rsidRPr="00133D59">
        <w:rPr>
          <w:rFonts w:cs="Arial"/>
          <w:sz w:val="18"/>
          <w:szCs w:val="18"/>
          <w:shd w:val="clear" w:color="auto" w:fill="FFFFFF"/>
        </w:rPr>
        <w:t>.</w:t>
      </w:r>
      <w:r w:rsidR="005C40F7" w:rsidRPr="00133D59">
        <w:rPr>
          <w:rFonts w:cs="Arial"/>
          <w:sz w:val="18"/>
          <w:szCs w:val="18"/>
          <w:shd w:val="clear" w:color="auto" w:fill="FFFFFF"/>
        </w:rPr>
        <w:t>50</w:t>
      </w:r>
      <w:r w:rsidRPr="00133D59">
        <w:rPr>
          <w:rFonts w:cs="Arial"/>
          <w:sz w:val="18"/>
          <w:szCs w:val="18"/>
          <w:shd w:val="clear" w:color="auto" w:fill="FFFFFF"/>
        </w:rPr>
        <w:t xml:space="preserve">% to </w:t>
      </w:r>
      <w:r w:rsidR="005C40F7" w:rsidRPr="00133D59">
        <w:rPr>
          <w:rFonts w:cs="Arial"/>
          <w:sz w:val="18"/>
          <w:szCs w:val="18"/>
          <w:shd w:val="clear" w:color="auto" w:fill="FFFFFF"/>
        </w:rPr>
        <w:t>12</w:t>
      </w:r>
      <w:r w:rsidRPr="00133D59">
        <w:rPr>
          <w:rFonts w:cs="Arial"/>
          <w:sz w:val="18"/>
          <w:szCs w:val="18"/>
          <w:shd w:val="clear" w:color="auto" w:fill="FFFFFF"/>
        </w:rPr>
        <w:t>.</w:t>
      </w:r>
      <w:r w:rsidR="005C40F7" w:rsidRPr="00133D59">
        <w:rPr>
          <w:rFonts w:cs="Arial"/>
          <w:sz w:val="18"/>
          <w:szCs w:val="18"/>
          <w:shd w:val="clear" w:color="auto" w:fill="FFFFFF"/>
        </w:rPr>
        <w:t>63</w:t>
      </w:r>
      <w:r w:rsidRPr="00133D59">
        <w:rPr>
          <w:rFonts w:cs="Arial"/>
          <w:sz w:val="18"/>
          <w:szCs w:val="18"/>
          <w:shd w:val="clear" w:color="auto" w:fill="FFFFFF"/>
        </w:rPr>
        <w:t>% per annum).</w:t>
      </w:r>
    </w:p>
    <w:p w:rsidR="00177F4E" w:rsidRPr="00133D59" w:rsidRDefault="00177F4E" w:rsidP="00133D59">
      <w:pPr>
        <w:spacing w:line="240" w:lineRule="auto"/>
        <w:ind w:left="1080"/>
        <w:jc w:val="both"/>
        <w:rPr>
          <w:rFonts w:cs="Arial"/>
          <w:b/>
          <w:bCs/>
          <w:sz w:val="18"/>
          <w:szCs w:val="18"/>
        </w:rPr>
      </w:pPr>
    </w:p>
    <w:p w:rsidR="00177F4E" w:rsidRPr="00133D59" w:rsidRDefault="00177F4E" w:rsidP="00133D59">
      <w:pPr>
        <w:pStyle w:val="a"/>
        <w:tabs>
          <w:tab w:val="left" w:pos="540"/>
        </w:tabs>
        <w:ind w:left="1080" w:right="0"/>
        <w:jc w:val="both"/>
        <w:outlineLvl w:val="0"/>
        <w:rPr>
          <w:rFonts w:ascii="Arial" w:cs="Arial"/>
          <w:color w:val="auto"/>
          <w:sz w:val="18"/>
          <w:szCs w:val="18"/>
        </w:rPr>
      </w:pPr>
    </w:p>
    <w:p w:rsidR="00177F4E" w:rsidRPr="00133D59" w:rsidRDefault="00177F4E" w:rsidP="00177F4E">
      <w:pPr>
        <w:spacing w:line="240" w:lineRule="auto"/>
        <w:ind w:left="1080" w:hanging="540"/>
        <w:rPr>
          <w:rFonts w:cs="Arial"/>
          <w:b/>
          <w:bCs/>
          <w:sz w:val="18"/>
          <w:szCs w:val="18"/>
        </w:rPr>
      </w:pPr>
      <w:r w:rsidRPr="00133D59">
        <w:rPr>
          <w:rFonts w:cs="Arial"/>
          <w:b/>
          <w:bCs/>
          <w:sz w:val="18"/>
          <w:szCs w:val="18"/>
        </w:rPr>
        <w:t>14.5</w:t>
      </w:r>
      <w:r w:rsidRPr="00133D59">
        <w:rPr>
          <w:rFonts w:cs="Arial"/>
          <w:b/>
          <w:bCs/>
          <w:sz w:val="18"/>
          <w:szCs w:val="18"/>
        </w:rPr>
        <w:tab/>
        <w:t xml:space="preserve">Long-term loans from related parties </w:t>
      </w:r>
    </w:p>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Consolidated</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c>
          <w:tcPr>
            <w:tcW w:w="2679" w:type="dxa"/>
            <w:gridSpan w:val="2"/>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Separate</w:t>
            </w:r>
          </w:p>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671D7">
              <w:rPr>
                <w:rFonts w:cs="Arial"/>
                <w:b/>
                <w:bCs/>
                <w:sz w:val="18"/>
                <w:szCs w:val="18"/>
              </w:rPr>
              <w:t>financial information</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30 June</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30 June</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31 December</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2020</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2019</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40"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40"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8"/>
                <w:szCs w:val="8"/>
                <w:u w:val="single"/>
              </w:rPr>
            </w:pPr>
          </w:p>
        </w:tc>
        <w:tc>
          <w:tcPr>
            <w:tcW w:w="1339" w:type="dxa"/>
            <w:shd w:val="clear" w:color="auto" w:fill="auto"/>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177F4E" w:rsidRPr="00D671D7" w:rsidTr="00743474">
        <w:tc>
          <w:tcPr>
            <w:tcW w:w="4104" w:type="dxa"/>
            <w:vAlign w:val="bottom"/>
          </w:tcPr>
          <w:p w:rsidR="00177F4E" w:rsidRPr="00D671D7" w:rsidRDefault="00177F4E" w:rsidP="00743474">
            <w:pPr>
              <w:spacing w:line="240" w:lineRule="auto"/>
              <w:ind w:left="972" w:right="-54"/>
              <w:rPr>
                <w:rFonts w:cs="Arial"/>
                <w:b/>
                <w:bCs/>
                <w:sz w:val="18"/>
                <w:szCs w:val="18"/>
                <w:lang w:bidi="th-TH"/>
              </w:rPr>
            </w:pPr>
            <w:r w:rsidRPr="00D671D7">
              <w:rPr>
                <w:rFonts w:cs="Arial"/>
                <w:b/>
                <w:bCs/>
                <w:sz w:val="18"/>
                <w:szCs w:val="18"/>
              </w:rPr>
              <w:t xml:space="preserve">Long-term loans </w:t>
            </w:r>
            <w:r w:rsidRPr="00D671D7">
              <w:rPr>
                <w:rFonts w:cs="Arial"/>
                <w:b/>
                <w:bCs/>
                <w:sz w:val="18"/>
                <w:szCs w:val="18"/>
                <w:lang w:bidi="th-TH"/>
              </w:rPr>
              <w:t>from</w:t>
            </w: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c>
          <w:tcPr>
            <w:tcW w:w="4104" w:type="dxa"/>
          </w:tcPr>
          <w:p w:rsidR="00177F4E" w:rsidRPr="00D671D7" w:rsidRDefault="00177F4E" w:rsidP="00743474">
            <w:pPr>
              <w:spacing w:line="240" w:lineRule="auto"/>
              <w:ind w:left="972"/>
              <w:rPr>
                <w:rFonts w:cs="Arial"/>
                <w:sz w:val="18"/>
                <w:szCs w:val="18"/>
              </w:rPr>
            </w:pPr>
            <w:r w:rsidRPr="00D671D7">
              <w:rPr>
                <w:rFonts w:cs="Arial"/>
                <w:sz w:val="18"/>
                <w:szCs w:val="18"/>
              </w:rPr>
              <w:t xml:space="preserve">   Subsidiaries</w:t>
            </w: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w:t>
            </w: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71,500</w:t>
            </w:r>
          </w:p>
        </w:tc>
        <w:tc>
          <w:tcPr>
            <w:tcW w:w="1340"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33,565</w:t>
            </w:r>
          </w:p>
        </w:tc>
      </w:tr>
      <w:tr w:rsidR="00177F4E" w:rsidRPr="00D671D7" w:rsidTr="00743474">
        <w:tc>
          <w:tcPr>
            <w:tcW w:w="4104" w:type="dxa"/>
          </w:tcPr>
          <w:p w:rsidR="00177F4E" w:rsidRPr="00D671D7" w:rsidRDefault="00177F4E" w:rsidP="00743474">
            <w:pPr>
              <w:spacing w:line="240" w:lineRule="auto"/>
              <w:ind w:left="972"/>
              <w:rPr>
                <w:rFonts w:cs="Arial"/>
                <w:sz w:val="18"/>
                <w:szCs w:val="18"/>
              </w:rPr>
            </w:pPr>
            <w:r w:rsidRPr="00D671D7">
              <w:rPr>
                <w:rFonts w:cs="Arial"/>
                <w:sz w:val="18"/>
                <w:szCs w:val="18"/>
              </w:rPr>
              <w:t xml:space="preserve">   Directors</w:t>
            </w:r>
          </w:p>
        </w:tc>
        <w:tc>
          <w:tcPr>
            <w:tcW w:w="1339" w:type="dxa"/>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10,074</w:t>
            </w:r>
          </w:p>
        </w:tc>
        <w:tc>
          <w:tcPr>
            <w:tcW w:w="1339" w:type="dxa"/>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10,074</w:t>
            </w:r>
          </w:p>
        </w:tc>
        <w:tc>
          <w:tcPr>
            <w:tcW w:w="1339" w:type="dxa"/>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40" w:type="dxa"/>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w:t>
            </w:r>
          </w:p>
        </w:tc>
      </w:tr>
      <w:tr w:rsidR="00177F4E" w:rsidRPr="00D671D7" w:rsidTr="00743474">
        <w:tc>
          <w:tcPr>
            <w:tcW w:w="4104"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8"/>
                <w:szCs w:val="8"/>
                <w:u w:val="single"/>
              </w:rPr>
            </w:pPr>
          </w:p>
        </w:tc>
        <w:tc>
          <w:tcPr>
            <w:tcW w:w="1339" w:type="dxa"/>
            <w:shd w:val="clear" w:color="auto" w:fill="auto"/>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40"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177F4E" w:rsidRPr="00D671D7" w:rsidTr="00743474">
        <w:tc>
          <w:tcPr>
            <w:tcW w:w="4104" w:type="dxa"/>
          </w:tcPr>
          <w:p w:rsidR="00177F4E" w:rsidRPr="00D671D7" w:rsidRDefault="00177F4E" w:rsidP="00743474">
            <w:pPr>
              <w:spacing w:line="240" w:lineRule="auto"/>
              <w:ind w:left="972"/>
              <w:rPr>
                <w:rFonts w:cs="Arial"/>
                <w:sz w:val="18"/>
                <w:szCs w:val="18"/>
              </w:rPr>
            </w:pPr>
          </w:p>
        </w:tc>
        <w:tc>
          <w:tcPr>
            <w:tcW w:w="1339" w:type="dxa"/>
            <w:vAlign w:val="bottom"/>
          </w:tcPr>
          <w:p w:rsidR="00177F4E" w:rsidRPr="00D671D7" w:rsidRDefault="00177F4E"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10,074</w:t>
            </w:r>
          </w:p>
        </w:tc>
        <w:tc>
          <w:tcPr>
            <w:tcW w:w="1339" w:type="dxa"/>
            <w:vAlign w:val="bottom"/>
          </w:tcPr>
          <w:p w:rsidR="00177F4E" w:rsidRPr="00D671D7" w:rsidRDefault="00177F4E"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10,074</w:t>
            </w:r>
          </w:p>
        </w:tc>
        <w:tc>
          <w:tcPr>
            <w:tcW w:w="1339" w:type="dxa"/>
            <w:vAlign w:val="bottom"/>
          </w:tcPr>
          <w:p w:rsidR="00177F4E" w:rsidRPr="00D671D7" w:rsidRDefault="00177F4E"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71,500</w:t>
            </w:r>
          </w:p>
        </w:tc>
        <w:tc>
          <w:tcPr>
            <w:tcW w:w="1340" w:type="dxa"/>
            <w:vAlign w:val="bottom"/>
          </w:tcPr>
          <w:p w:rsidR="00177F4E" w:rsidRPr="00D671D7" w:rsidRDefault="00177F4E"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33,565</w:t>
            </w:r>
          </w:p>
        </w:tc>
      </w:tr>
    </w:tbl>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p>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r w:rsidRPr="00133D59">
        <w:rPr>
          <w:rFonts w:cs="Arial"/>
          <w:sz w:val="18"/>
          <w:szCs w:val="18"/>
          <w:shd w:val="clear" w:color="auto" w:fill="FFFFFF"/>
        </w:rPr>
        <w:t xml:space="preserve">The movements of </w:t>
      </w:r>
      <w:r w:rsidRPr="00133D59">
        <w:rPr>
          <w:rFonts w:cs="Arial"/>
          <w:sz w:val="18"/>
          <w:szCs w:val="18"/>
          <w:shd w:val="clear" w:color="auto" w:fill="FFFFFF"/>
          <w:lang w:bidi="th-TH"/>
        </w:rPr>
        <w:t xml:space="preserve">long-term </w:t>
      </w:r>
      <w:r w:rsidRPr="00133D59">
        <w:rPr>
          <w:rFonts w:cs="Arial"/>
          <w:sz w:val="18"/>
          <w:szCs w:val="18"/>
          <w:shd w:val="clear" w:color="auto" w:fill="FFFFFF"/>
        </w:rPr>
        <w:t>loans from related parties are</w:t>
      </w:r>
      <w:r w:rsidRPr="00133D59">
        <w:rPr>
          <w:rFonts w:cs="Arial"/>
          <w:sz w:val="18"/>
          <w:szCs w:val="18"/>
        </w:rPr>
        <w:t xml:space="preserve"> as follows</w:t>
      </w:r>
      <w:r w:rsidRPr="00133D59">
        <w:rPr>
          <w:rFonts w:cs="Arial"/>
          <w:sz w:val="18"/>
          <w:szCs w:val="18"/>
          <w:shd w:val="clear" w:color="auto" w:fill="FFFFFF"/>
        </w:rPr>
        <w:t>:</w:t>
      </w:r>
    </w:p>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p>
    <w:tbl>
      <w:tblPr>
        <w:tblW w:w="9468" w:type="dxa"/>
        <w:tblLayout w:type="fixed"/>
        <w:tblLook w:val="04A0" w:firstRow="1" w:lastRow="0" w:firstColumn="1" w:lastColumn="0" w:noHBand="0" w:noVBand="1"/>
      </w:tblPr>
      <w:tblGrid>
        <w:gridCol w:w="6300"/>
        <w:gridCol w:w="1584"/>
        <w:gridCol w:w="1584"/>
      </w:tblGrid>
      <w:tr w:rsidR="00177F4E" w:rsidRPr="00D671D7" w:rsidTr="00743474">
        <w:trPr>
          <w:trHeight w:val="17"/>
        </w:trPr>
        <w:tc>
          <w:tcPr>
            <w:tcW w:w="6300" w:type="dxa"/>
          </w:tcPr>
          <w:p w:rsidR="00177F4E" w:rsidRPr="00D671D7" w:rsidRDefault="00177F4E" w:rsidP="00743474">
            <w:pPr>
              <w:spacing w:line="240" w:lineRule="auto"/>
              <w:ind w:left="972"/>
              <w:rPr>
                <w:rFonts w:cs="Arial"/>
                <w:sz w:val="18"/>
                <w:szCs w:val="18"/>
              </w:rPr>
            </w:pPr>
          </w:p>
        </w:tc>
        <w:tc>
          <w:tcPr>
            <w:tcW w:w="1584" w:type="dxa"/>
          </w:tcPr>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 xml:space="preserve">Consolidated </w:t>
            </w:r>
          </w:p>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c>
          <w:tcPr>
            <w:tcW w:w="1584" w:type="dxa"/>
          </w:tcPr>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Separate</w:t>
            </w:r>
          </w:p>
          <w:p w:rsidR="00177F4E" w:rsidRPr="00D671D7" w:rsidRDefault="00177F4E" w:rsidP="00743474">
            <w:pPr>
              <w:spacing w:line="240" w:lineRule="auto"/>
              <w:ind w:right="-72" w:hanging="14"/>
              <w:jc w:val="right"/>
              <w:rPr>
                <w:rFonts w:cs="Arial"/>
                <w:b/>
                <w:bCs/>
                <w:sz w:val="18"/>
                <w:szCs w:val="18"/>
              </w:rPr>
            </w:pPr>
            <w:r w:rsidRPr="00D671D7">
              <w:rPr>
                <w:rFonts w:cs="Arial"/>
                <w:b/>
                <w:bCs/>
                <w:sz w:val="18"/>
                <w:szCs w:val="18"/>
              </w:rPr>
              <w:t>financial information</w:t>
            </w:r>
          </w:p>
        </w:tc>
      </w:tr>
      <w:tr w:rsidR="00177F4E" w:rsidRPr="00D671D7" w:rsidTr="00743474">
        <w:trPr>
          <w:trHeight w:val="17"/>
        </w:trPr>
        <w:tc>
          <w:tcPr>
            <w:tcW w:w="6300" w:type="dxa"/>
          </w:tcPr>
          <w:p w:rsidR="00177F4E" w:rsidRPr="00D671D7" w:rsidRDefault="00177F4E" w:rsidP="00743474">
            <w:pPr>
              <w:spacing w:line="240" w:lineRule="auto"/>
              <w:ind w:left="972"/>
              <w:rPr>
                <w:rFonts w:cs="Arial"/>
                <w:sz w:val="18"/>
                <w:szCs w:val="18"/>
              </w:rPr>
            </w:pPr>
          </w:p>
        </w:tc>
        <w:tc>
          <w:tcPr>
            <w:tcW w:w="1584" w:type="dxa"/>
          </w:tcPr>
          <w:p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c>
          <w:tcPr>
            <w:tcW w:w="1584" w:type="dxa"/>
          </w:tcPr>
          <w:p w:rsidR="00177F4E" w:rsidRPr="00D671D7" w:rsidRDefault="00177F4E" w:rsidP="00743474">
            <w:pPr>
              <w:pBdr>
                <w:bottom w:val="single" w:sz="4" w:space="1" w:color="auto"/>
              </w:pBdr>
              <w:tabs>
                <w:tab w:val="left" w:pos="-72"/>
              </w:tabs>
              <w:spacing w:line="240" w:lineRule="auto"/>
              <w:ind w:right="-72" w:hanging="14"/>
              <w:jc w:val="right"/>
              <w:rPr>
                <w:rFonts w:cs="Arial"/>
                <w:b/>
                <w:bCs/>
                <w:sz w:val="18"/>
                <w:szCs w:val="18"/>
              </w:rPr>
            </w:pPr>
            <w:r w:rsidRPr="00D671D7">
              <w:rPr>
                <w:rFonts w:cs="Arial"/>
                <w:b/>
                <w:bCs/>
                <w:sz w:val="18"/>
                <w:szCs w:val="18"/>
              </w:rPr>
              <w:t>Baht Thousand</w:t>
            </w:r>
          </w:p>
        </w:tc>
      </w:tr>
      <w:tr w:rsidR="00177F4E" w:rsidRPr="00D671D7" w:rsidTr="00743474">
        <w:trPr>
          <w:trHeight w:val="17"/>
        </w:trPr>
        <w:tc>
          <w:tcPr>
            <w:tcW w:w="6300" w:type="dxa"/>
          </w:tcPr>
          <w:p w:rsidR="00177F4E" w:rsidRPr="00D671D7" w:rsidRDefault="00177F4E" w:rsidP="00743474">
            <w:pPr>
              <w:spacing w:line="240" w:lineRule="auto"/>
              <w:ind w:left="972"/>
              <w:rPr>
                <w:rFonts w:cs="Arial"/>
                <w:sz w:val="8"/>
                <w:szCs w:val="8"/>
                <w:rtl/>
                <w:cs/>
              </w:rPr>
            </w:pPr>
          </w:p>
        </w:tc>
        <w:tc>
          <w:tcPr>
            <w:tcW w:w="1584" w:type="dxa"/>
          </w:tcPr>
          <w:p w:rsidR="00177F4E" w:rsidRPr="00D671D7" w:rsidRDefault="00177F4E" w:rsidP="00743474">
            <w:pPr>
              <w:spacing w:line="240" w:lineRule="auto"/>
              <w:ind w:right="-72" w:hanging="16"/>
              <w:jc w:val="right"/>
              <w:rPr>
                <w:rFonts w:cs="Arial"/>
                <w:sz w:val="8"/>
                <w:szCs w:val="8"/>
              </w:rPr>
            </w:pPr>
          </w:p>
        </w:tc>
        <w:tc>
          <w:tcPr>
            <w:tcW w:w="1584" w:type="dxa"/>
          </w:tcPr>
          <w:p w:rsidR="00177F4E" w:rsidRPr="00D671D7" w:rsidRDefault="00177F4E" w:rsidP="00743474">
            <w:pPr>
              <w:spacing w:line="240" w:lineRule="auto"/>
              <w:ind w:right="-72" w:hanging="16"/>
              <w:jc w:val="right"/>
              <w:rPr>
                <w:rFonts w:cs="Arial"/>
                <w:sz w:val="8"/>
                <w:szCs w:val="8"/>
              </w:rPr>
            </w:pPr>
          </w:p>
        </w:tc>
      </w:tr>
      <w:tr w:rsidR="00177F4E" w:rsidRPr="00D671D7" w:rsidTr="00743474">
        <w:trPr>
          <w:trHeight w:val="17"/>
        </w:trPr>
        <w:tc>
          <w:tcPr>
            <w:tcW w:w="6300" w:type="dxa"/>
          </w:tcPr>
          <w:p w:rsidR="00177F4E" w:rsidRPr="00D671D7" w:rsidRDefault="00177F4E" w:rsidP="00743474">
            <w:pPr>
              <w:spacing w:line="240" w:lineRule="auto"/>
              <w:ind w:left="972" w:right="-117"/>
              <w:rPr>
                <w:rFonts w:cs="Arial"/>
                <w:sz w:val="18"/>
                <w:szCs w:val="18"/>
                <w:rtl/>
                <w:cs/>
              </w:rPr>
            </w:pPr>
            <w:r w:rsidRPr="00D671D7">
              <w:rPr>
                <w:rFonts w:cs="Arial"/>
                <w:b/>
                <w:bCs/>
                <w:spacing w:val="-2"/>
                <w:sz w:val="18"/>
                <w:szCs w:val="18"/>
                <w:lang w:val="en-US"/>
              </w:rPr>
              <w:t xml:space="preserve">For the six-month period ended </w:t>
            </w:r>
            <w:r w:rsidRPr="00D671D7">
              <w:rPr>
                <w:rFonts w:cs="Arial"/>
                <w:b/>
                <w:bCs/>
                <w:sz w:val="18"/>
                <w:szCs w:val="18"/>
              </w:rPr>
              <w:t>30 June</w:t>
            </w:r>
            <w:r w:rsidRPr="00D671D7">
              <w:rPr>
                <w:rFonts w:cs="Arial"/>
                <w:b/>
                <w:bCs/>
                <w:spacing w:val="-2"/>
                <w:sz w:val="18"/>
                <w:szCs w:val="18"/>
                <w:lang w:val="en-US"/>
              </w:rPr>
              <w:t xml:space="preserve"> 2020</w:t>
            </w:r>
          </w:p>
        </w:tc>
        <w:tc>
          <w:tcPr>
            <w:tcW w:w="1584" w:type="dxa"/>
          </w:tcPr>
          <w:p w:rsidR="00177F4E" w:rsidRPr="00D671D7" w:rsidRDefault="00177F4E" w:rsidP="00743474">
            <w:pPr>
              <w:spacing w:line="240" w:lineRule="auto"/>
              <w:ind w:right="-72" w:hanging="16"/>
              <w:jc w:val="right"/>
              <w:rPr>
                <w:rFonts w:cs="Arial"/>
                <w:sz w:val="18"/>
                <w:szCs w:val="18"/>
              </w:rPr>
            </w:pPr>
          </w:p>
        </w:tc>
        <w:tc>
          <w:tcPr>
            <w:tcW w:w="1584" w:type="dxa"/>
          </w:tcPr>
          <w:p w:rsidR="00177F4E" w:rsidRPr="00D671D7" w:rsidRDefault="00177F4E" w:rsidP="00743474">
            <w:pPr>
              <w:spacing w:line="240" w:lineRule="auto"/>
              <w:ind w:right="-72" w:hanging="16"/>
              <w:jc w:val="right"/>
              <w:rPr>
                <w:rFonts w:cs="Arial"/>
                <w:sz w:val="18"/>
                <w:szCs w:val="18"/>
              </w:rPr>
            </w:pPr>
          </w:p>
        </w:tc>
      </w:tr>
      <w:tr w:rsidR="00177F4E" w:rsidRPr="00D671D7" w:rsidTr="00743474">
        <w:trPr>
          <w:trHeight w:val="17"/>
        </w:trPr>
        <w:tc>
          <w:tcPr>
            <w:tcW w:w="6300" w:type="dxa"/>
          </w:tcPr>
          <w:p w:rsidR="00177F4E" w:rsidRPr="00D671D7" w:rsidRDefault="00177F4E" w:rsidP="00743474">
            <w:pPr>
              <w:spacing w:line="240" w:lineRule="auto"/>
              <w:ind w:left="972"/>
              <w:rPr>
                <w:rFonts w:cs="Arial"/>
                <w:sz w:val="18"/>
                <w:szCs w:val="18"/>
              </w:rPr>
            </w:pPr>
            <w:r w:rsidRPr="00D671D7">
              <w:rPr>
                <w:rFonts w:cs="Arial"/>
                <w:sz w:val="18"/>
                <w:szCs w:val="18"/>
              </w:rPr>
              <w:t>Opening net book amount</w:t>
            </w:r>
          </w:p>
        </w:tc>
        <w:tc>
          <w:tcPr>
            <w:tcW w:w="1584" w:type="dxa"/>
          </w:tcPr>
          <w:p w:rsidR="00177F4E" w:rsidRPr="00D671D7" w:rsidRDefault="00177F4E" w:rsidP="00743474">
            <w:pPr>
              <w:spacing w:line="240" w:lineRule="auto"/>
              <w:ind w:right="-72"/>
              <w:jc w:val="right"/>
              <w:rPr>
                <w:rFonts w:cs="Arial"/>
                <w:sz w:val="18"/>
                <w:szCs w:val="18"/>
              </w:rPr>
            </w:pPr>
            <w:r w:rsidRPr="00D671D7">
              <w:rPr>
                <w:rFonts w:cs="Arial"/>
                <w:sz w:val="18"/>
                <w:szCs w:val="18"/>
              </w:rPr>
              <w:t>10,074</w:t>
            </w:r>
          </w:p>
        </w:tc>
        <w:tc>
          <w:tcPr>
            <w:tcW w:w="1584" w:type="dxa"/>
          </w:tcPr>
          <w:p w:rsidR="00177F4E" w:rsidRPr="00D671D7" w:rsidRDefault="00177F4E" w:rsidP="00743474">
            <w:pPr>
              <w:spacing w:line="240" w:lineRule="auto"/>
              <w:ind w:right="-72"/>
              <w:jc w:val="right"/>
              <w:rPr>
                <w:rFonts w:cs="Arial"/>
                <w:sz w:val="18"/>
                <w:szCs w:val="18"/>
              </w:rPr>
            </w:pPr>
            <w:r w:rsidRPr="00D671D7">
              <w:rPr>
                <w:rFonts w:cs="Arial"/>
                <w:sz w:val="18"/>
                <w:szCs w:val="18"/>
              </w:rPr>
              <w:t>33,565</w:t>
            </w:r>
          </w:p>
        </w:tc>
      </w:tr>
      <w:tr w:rsidR="00177F4E" w:rsidRPr="00D671D7" w:rsidTr="00743474">
        <w:trPr>
          <w:trHeight w:val="17"/>
        </w:trPr>
        <w:tc>
          <w:tcPr>
            <w:tcW w:w="6300" w:type="dxa"/>
          </w:tcPr>
          <w:p w:rsidR="00177F4E" w:rsidRPr="00D671D7" w:rsidRDefault="00177F4E" w:rsidP="00743474">
            <w:pPr>
              <w:spacing w:line="240" w:lineRule="auto"/>
              <w:ind w:left="972"/>
              <w:rPr>
                <w:rFonts w:cs="Arial"/>
                <w:sz w:val="18"/>
                <w:szCs w:val="18"/>
                <w:lang w:bidi="th-TH"/>
              </w:rPr>
            </w:pPr>
            <w:r w:rsidRPr="00D671D7">
              <w:rPr>
                <w:rFonts w:cs="Arial"/>
                <w:sz w:val="18"/>
                <w:szCs w:val="18"/>
              </w:rPr>
              <w:t>Addition</w:t>
            </w:r>
            <w:r w:rsidRPr="00D671D7">
              <w:rPr>
                <w:rFonts w:cs="Arial"/>
                <w:sz w:val="18"/>
                <w:szCs w:val="18"/>
                <w:lang w:bidi="th-TH"/>
              </w:rPr>
              <w:t>s</w:t>
            </w:r>
          </w:p>
        </w:tc>
        <w:tc>
          <w:tcPr>
            <w:tcW w:w="1584" w:type="dxa"/>
          </w:tcPr>
          <w:p w:rsidR="00177F4E" w:rsidRPr="00D671D7" w:rsidRDefault="00177F4E" w:rsidP="00743474">
            <w:pPr>
              <w:spacing w:line="240" w:lineRule="auto"/>
              <w:ind w:right="-72"/>
              <w:jc w:val="right"/>
              <w:rPr>
                <w:rFonts w:cs="Arial"/>
                <w:sz w:val="18"/>
                <w:szCs w:val="18"/>
              </w:rPr>
            </w:pPr>
            <w:r>
              <w:rPr>
                <w:rFonts w:cs="Arial"/>
                <w:sz w:val="18"/>
                <w:szCs w:val="18"/>
              </w:rPr>
              <w:t>-</w:t>
            </w:r>
          </w:p>
        </w:tc>
        <w:tc>
          <w:tcPr>
            <w:tcW w:w="1584" w:type="dxa"/>
          </w:tcPr>
          <w:p w:rsidR="00177F4E" w:rsidRPr="00D671D7" w:rsidRDefault="00177F4E" w:rsidP="00743474">
            <w:pPr>
              <w:spacing w:line="240" w:lineRule="auto"/>
              <w:ind w:right="-72"/>
              <w:jc w:val="right"/>
              <w:rPr>
                <w:rFonts w:cs="Arial"/>
                <w:sz w:val="18"/>
                <w:szCs w:val="18"/>
              </w:rPr>
            </w:pPr>
            <w:r>
              <w:rPr>
                <w:rFonts w:cs="Arial"/>
                <w:sz w:val="18"/>
                <w:szCs w:val="18"/>
              </w:rPr>
              <w:t>39,000</w:t>
            </w:r>
          </w:p>
        </w:tc>
      </w:tr>
      <w:tr w:rsidR="00177F4E" w:rsidRPr="00D671D7" w:rsidTr="00743474">
        <w:trPr>
          <w:trHeight w:val="17"/>
        </w:trPr>
        <w:tc>
          <w:tcPr>
            <w:tcW w:w="6300" w:type="dxa"/>
          </w:tcPr>
          <w:p w:rsidR="00177F4E" w:rsidRPr="00D671D7" w:rsidRDefault="00177F4E" w:rsidP="00743474">
            <w:pPr>
              <w:spacing w:line="240" w:lineRule="auto"/>
              <w:ind w:left="972"/>
              <w:rPr>
                <w:rFonts w:cs="Arial"/>
                <w:sz w:val="18"/>
                <w:szCs w:val="18"/>
              </w:rPr>
            </w:pPr>
            <w:r>
              <w:rPr>
                <w:rFonts w:cs="Arial"/>
                <w:sz w:val="18"/>
                <w:szCs w:val="18"/>
              </w:rPr>
              <w:t>Repayment</w:t>
            </w:r>
          </w:p>
        </w:tc>
        <w:tc>
          <w:tcPr>
            <w:tcW w:w="1584" w:type="dxa"/>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w:t>
            </w:r>
          </w:p>
        </w:tc>
        <w:tc>
          <w:tcPr>
            <w:tcW w:w="1584" w:type="dxa"/>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(1,065)</w:t>
            </w:r>
          </w:p>
        </w:tc>
      </w:tr>
      <w:tr w:rsidR="00177F4E" w:rsidRPr="00D671D7" w:rsidTr="00743474">
        <w:trPr>
          <w:trHeight w:val="17"/>
        </w:trPr>
        <w:tc>
          <w:tcPr>
            <w:tcW w:w="6300" w:type="dxa"/>
          </w:tcPr>
          <w:p w:rsidR="00177F4E" w:rsidRPr="00D671D7" w:rsidRDefault="00177F4E" w:rsidP="00743474">
            <w:pPr>
              <w:spacing w:line="240" w:lineRule="auto"/>
              <w:ind w:left="972"/>
              <w:rPr>
                <w:rFonts w:cs="Arial"/>
                <w:sz w:val="8"/>
                <w:szCs w:val="8"/>
                <w:rtl/>
                <w:cs/>
              </w:rPr>
            </w:pPr>
          </w:p>
        </w:tc>
        <w:tc>
          <w:tcPr>
            <w:tcW w:w="1584" w:type="dxa"/>
          </w:tcPr>
          <w:p w:rsidR="00177F4E" w:rsidRPr="00D671D7" w:rsidRDefault="00177F4E" w:rsidP="00743474">
            <w:pPr>
              <w:spacing w:line="240" w:lineRule="auto"/>
              <w:ind w:right="-72" w:hanging="16"/>
              <w:rPr>
                <w:rFonts w:cs="Arial"/>
                <w:sz w:val="8"/>
                <w:szCs w:val="8"/>
              </w:rPr>
            </w:pPr>
          </w:p>
        </w:tc>
        <w:tc>
          <w:tcPr>
            <w:tcW w:w="1584" w:type="dxa"/>
          </w:tcPr>
          <w:p w:rsidR="00177F4E" w:rsidRPr="00D671D7" w:rsidRDefault="00177F4E" w:rsidP="00743474">
            <w:pPr>
              <w:spacing w:line="240" w:lineRule="auto"/>
              <w:ind w:right="-72" w:hanging="16"/>
              <w:rPr>
                <w:rFonts w:cs="Arial"/>
                <w:sz w:val="8"/>
                <w:szCs w:val="8"/>
              </w:rPr>
            </w:pPr>
          </w:p>
        </w:tc>
      </w:tr>
      <w:tr w:rsidR="00177F4E" w:rsidRPr="00D671D7" w:rsidTr="00133D59">
        <w:trPr>
          <w:trHeight w:val="80"/>
        </w:trPr>
        <w:tc>
          <w:tcPr>
            <w:tcW w:w="6300" w:type="dxa"/>
          </w:tcPr>
          <w:p w:rsidR="00177F4E" w:rsidRPr="00D671D7" w:rsidRDefault="00177F4E" w:rsidP="00743474">
            <w:pPr>
              <w:spacing w:line="240" w:lineRule="auto"/>
              <w:ind w:left="972"/>
              <w:rPr>
                <w:rFonts w:cs="Arial"/>
                <w:sz w:val="18"/>
                <w:szCs w:val="18"/>
              </w:rPr>
            </w:pPr>
            <w:r w:rsidRPr="00D671D7">
              <w:rPr>
                <w:rFonts w:cs="Arial"/>
                <w:sz w:val="18"/>
                <w:szCs w:val="18"/>
              </w:rPr>
              <w:t>Closing net book amount</w:t>
            </w:r>
          </w:p>
        </w:tc>
        <w:tc>
          <w:tcPr>
            <w:tcW w:w="1584"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10,074</w:t>
            </w:r>
          </w:p>
        </w:tc>
        <w:tc>
          <w:tcPr>
            <w:tcW w:w="1584" w:type="dxa"/>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71,500</w:t>
            </w:r>
          </w:p>
        </w:tc>
      </w:tr>
    </w:tbl>
    <w:p w:rsidR="00177F4E" w:rsidRPr="00133D59" w:rsidRDefault="00177F4E" w:rsidP="00177F4E">
      <w:pPr>
        <w:autoSpaceDE w:val="0"/>
        <w:autoSpaceDN w:val="0"/>
        <w:adjustRightInd w:val="0"/>
        <w:spacing w:line="240" w:lineRule="auto"/>
        <w:ind w:left="1080"/>
        <w:rPr>
          <w:rFonts w:cs="Arial"/>
          <w:sz w:val="18"/>
          <w:szCs w:val="18"/>
          <w:shd w:val="clear" w:color="auto" w:fill="FFFFFF"/>
        </w:rPr>
      </w:pPr>
    </w:p>
    <w:p w:rsidR="00177F4E" w:rsidRPr="00133D59" w:rsidRDefault="00177F4E" w:rsidP="00133D59">
      <w:pPr>
        <w:autoSpaceDE w:val="0"/>
        <w:autoSpaceDN w:val="0"/>
        <w:adjustRightInd w:val="0"/>
        <w:spacing w:line="240" w:lineRule="auto"/>
        <w:ind w:left="1080"/>
        <w:jc w:val="both"/>
        <w:rPr>
          <w:rFonts w:cs="Arial"/>
          <w:sz w:val="18"/>
          <w:szCs w:val="18"/>
          <w:shd w:val="clear" w:color="auto" w:fill="FFFFFF"/>
        </w:rPr>
      </w:pPr>
      <w:r w:rsidRPr="00133D59">
        <w:rPr>
          <w:rFonts w:cs="Arial"/>
          <w:sz w:val="18"/>
          <w:szCs w:val="18"/>
          <w:shd w:val="clear" w:color="auto" w:fill="FFFFFF"/>
        </w:rPr>
        <w:t>Long-term loans from related parties are in form of loan agreements with maturity during 2022 to 2023 and carrying interest rates ranging from 0.75 % to 1.00 % per annum (2019: 0.75% to 6.50% per annum).</w:t>
      </w:r>
    </w:p>
    <w:p w:rsidR="00177F4E" w:rsidRPr="00133D59" w:rsidRDefault="00177F4E" w:rsidP="00133D59">
      <w:pPr>
        <w:autoSpaceDE w:val="0"/>
        <w:autoSpaceDN w:val="0"/>
        <w:adjustRightInd w:val="0"/>
        <w:spacing w:line="240" w:lineRule="auto"/>
        <w:ind w:left="1080"/>
        <w:jc w:val="both"/>
        <w:rPr>
          <w:rFonts w:cs="Arial"/>
          <w:sz w:val="18"/>
          <w:szCs w:val="18"/>
          <w:shd w:val="clear" w:color="auto" w:fill="FFFFFF"/>
        </w:rPr>
      </w:pPr>
    </w:p>
    <w:p w:rsidR="003F2693" w:rsidRDefault="003F2693" w:rsidP="00133D59">
      <w:pPr>
        <w:spacing w:line="240" w:lineRule="auto"/>
        <w:jc w:val="both"/>
        <w:rPr>
          <w:rFonts w:cs="Arial"/>
          <w:sz w:val="18"/>
          <w:szCs w:val="18"/>
          <w:shd w:val="clear" w:color="auto" w:fill="FFFFFF"/>
        </w:rPr>
      </w:pPr>
      <w:r w:rsidRPr="00133D59">
        <w:rPr>
          <w:rFonts w:cs="Arial"/>
          <w:sz w:val="18"/>
          <w:szCs w:val="18"/>
          <w:shd w:val="clear" w:color="auto" w:fill="FFFFFF"/>
        </w:rPr>
        <w:br w:type="page"/>
      </w:r>
    </w:p>
    <w:p w:rsidR="00177F4E" w:rsidRPr="00133D59" w:rsidRDefault="00177F4E" w:rsidP="00133D59">
      <w:pPr>
        <w:autoSpaceDE w:val="0"/>
        <w:autoSpaceDN w:val="0"/>
        <w:adjustRightInd w:val="0"/>
        <w:spacing w:line="240" w:lineRule="auto"/>
        <w:rPr>
          <w:rFonts w:cs="Arial"/>
          <w:sz w:val="18"/>
          <w:szCs w:val="18"/>
          <w:shd w:val="clear" w:color="auto" w:fill="FFFFFF"/>
        </w:rPr>
      </w:pPr>
    </w:p>
    <w:p w:rsidR="00177F4E" w:rsidRPr="00133D59" w:rsidRDefault="00177F4E" w:rsidP="00133D59">
      <w:pPr>
        <w:autoSpaceDE w:val="0"/>
        <w:autoSpaceDN w:val="0"/>
        <w:adjustRightInd w:val="0"/>
        <w:spacing w:line="240" w:lineRule="auto"/>
        <w:rPr>
          <w:rFonts w:cs="Arial"/>
          <w:sz w:val="18"/>
          <w:szCs w:val="18"/>
          <w:shd w:val="clear" w:color="auto" w:fill="FFFFFF"/>
        </w:rPr>
      </w:pPr>
    </w:p>
    <w:p w:rsidR="003F2693" w:rsidRPr="00133D59" w:rsidRDefault="003F2693" w:rsidP="003F2693">
      <w:pPr>
        <w:tabs>
          <w:tab w:val="left" w:pos="540"/>
        </w:tabs>
        <w:spacing w:line="240" w:lineRule="auto"/>
        <w:ind w:left="540" w:hanging="526"/>
        <w:rPr>
          <w:rFonts w:eastAsia="Angsana New" w:cs="Arial"/>
          <w:b/>
          <w:bCs/>
          <w:sz w:val="18"/>
          <w:szCs w:val="18"/>
        </w:rPr>
      </w:pPr>
      <w:r w:rsidRPr="00133D59">
        <w:rPr>
          <w:rFonts w:eastAsia="Angsana New" w:cs="Arial"/>
          <w:b/>
          <w:bCs/>
          <w:sz w:val="18"/>
          <w:szCs w:val="18"/>
        </w:rPr>
        <w:t>14</w:t>
      </w:r>
      <w:r w:rsidRPr="00133D59">
        <w:rPr>
          <w:rFonts w:eastAsia="Angsana New" w:cs="Arial"/>
          <w:b/>
          <w:bCs/>
          <w:sz w:val="18"/>
          <w:szCs w:val="18"/>
        </w:rPr>
        <w:tab/>
        <w:t>Related</w:t>
      </w:r>
      <w:r w:rsidRPr="00133D59">
        <w:rPr>
          <w:rFonts w:eastAsia="Angsana New" w:cs="Arial"/>
          <w:b/>
          <w:bCs/>
          <w:sz w:val="18"/>
          <w:szCs w:val="18"/>
          <w:lang w:bidi="th-TH"/>
        </w:rPr>
        <w:t>-</w:t>
      </w:r>
      <w:r w:rsidRPr="00133D59">
        <w:rPr>
          <w:rFonts w:eastAsia="Angsana New" w:cs="Arial"/>
          <w:b/>
          <w:bCs/>
          <w:sz w:val="18"/>
          <w:szCs w:val="18"/>
        </w:rPr>
        <w:t xml:space="preserve">party transactions </w:t>
      </w:r>
      <w:r w:rsidRPr="00133D59">
        <w:rPr>
          <w:rFonts w:cs="Arial"/>
          <w:sz w:val="18"/>
          <w:szCs w:val="18"/>
        </w:rPr>
        <w:t>(Cont’d)</w:t>
      </w:r>
    </w:p>
    <w:p w:rsidR="00177F4E" w:rsidRPr="00133D59" w:rsidRDefault="00177F4E" w:rsidP="00177F4E">
      <w:pPr>
        <w:autoSpaceDE w:val="0"/>
        <w:autoSpaceDN w:val="0"/>
        <w:adjustRightInd w:val="0"/>
        <w:spacing w:line="240" w:lineRule="auto"/>
        <w:ind w:left="1080"/>
        <w:jc w:val="both"/>
        <w:rPr>
          <w:rFonts w:cs="Arial"/>
          <w:spacing w:val="-2"/>
          <w:sz w:val="18"/>
          <w:szCs w:val="18"/>
        </w:rPr>
      </w:pPr>
    </w:p>
    <w:p w:rsidR="00177F4E" w:rsidRPr="00133D59" w:rsidRDefault="00177F4E" w:rsidP="00177F4E">
      <w:pPr>
        <w:autoSpaceDE w:val="0"/>
        <w:autoSpaceDN w:val="0"/>
        <w:adjustRightInd w:val="0"/>
        <w:spacing w:line="240" w:lineRule="auto"/>
        <w:ind w:left="1080"/>
        <w:jc w:val="both"/>
        <w:rPr>
          <w:rFonts w:cs="Arial"/>
          <w:spacing w:val="-2"/>
          <w:sz w:val="18"/>
          <w:szCs w:val="18"/>
        </w:rPr>
      </w:pPr>
    </w:p>
    <w:p w:rsidR="00177F4E" w:rsidRPr="00133D59" w:rsidRDefault="00177F4E" w:rsidP="00177F4E">
      <w:pPr>
        <w:spacing w:line="240" w:lineRule="auto"/>
        <w:ind w:left="1080" w:hanging="540"/>
        <w:rPr>
          <w:rFonts w:cs="Arial"/>
          <w:b/>
          <w:bCs/>
          <w:sz w:val="18"/>
          <w:szCs w:val="18"/>
        </w:rPr>
      </w:pPr>
      <w:r w:rsidRPr="00133D59">
        <w:rPr>
          <w:rFonts w:cs="Arial"/>
          <w:b/>
          <w:bCs/>
          <w:sz w:val="18"/>
          <w:szCs w:val="18"/>
        </w:rPr>
        <w:t>14.6</w:t>
      </w:r>
      <w:r w:rsidRPr="00133D59">
        <w:rPr>
          <w:rFonts w:cs="Arial"/>
          <w:b/>
          <w:bCs/>
          <w:sz w:val="18"/>
          <w:szCs w:val="18"/>
        </w:rPr>
        <w:tab/>
        <w:t>Key management compensation</w:t>
      </w:r>
    </w:p>
    <w:p w:rsidR="00177F4E" w:rsidRPr="00133D59" w:rsidRDefault="00177F4E" w:rsidP="00177F4E">
      <w:pPr>
        <w:tabs>
          <w:tab w:val="left" w:pos="900"/>
        </w:tabs>
        <w:spacing w:line="240" w:lineRule="auto"/>
        <w:ind w:left="1080"/>
        <w:jc w:val="both"/>
        <w:rPr>
          <w:rFonts w:cs="Arial"/>
          <w:sz w:val="18"/>
          <w:szCs w:val="18"/>
        </w:rPr>
      </w:pPr>
    </w:p>
    <w:p w:rsidR="00177F4E" w:rsidRPr="00133D59" w:rsidRDefault="00177F4E" w:rsidP="00177F4E">
      <w:pPr>
        <w:tabs>
          <w:tab w:val="left" w:pos="900"/>
        </w:tabs>
        <w:spacing w:line="240" w:lineRule="auto"/>
        <w:ind w:left="1080"/>
        <w:jc w:val="both"/>
        <w:rPr>
          <w:rFonts w:cs="Arial"/>
          <w:sz w:val="18"/>
          <w:szCs w:val="18"/>
          <w:cs/>
          <w:lang w:bidi="th-TH"/>
        </w:rPr>
      </w:pPr>
    </w:p>
    <w:p w:rsidR="00177F4E" w:rsidRPr="00133D59" w:rsidRDefault="00177F4E" w:rsidP="00177F4E">
      <w:pPr>
        <w:autoSpaceDE w:val="0"/>
        <w:autoSpaceDN w:val="0"/>
        <w:adjustRightInd w:val="0"/>
        <w:spacing w:line="240" w:lineRule="auto"/>
        <w:ind w:left="1080"/>
        <w:jc w:val="both"/>
        <w:rPr>
          <w:rFonts w:cs="Arial"/>
          <w:sz w:val="18"/>
          <w:szCs w:val="18"/>
          <w:shd w:val="clear" w:color="auto" w:fill="FFFFFF"/>
        </w:rPr>
      </w:pPr>
      <w:r w:rsidRPr="00133D59">
        <w:rPr>
          <w:rFonts w:cs="Arial"/>
          <w:sz w:val="18"/>
          <w:szCs w:val="18"/>
          <w:shd w:val="clear" w:color="auto" w:fill="FFFFFF"/>
        </w:rPr>
        <w:t>Key management includes directors (executive and non-executive), and members of the executive committee. The compensation paid or payable to key management is as follows:</w:t>
      </w:r>
    </w:p>
    <w:p w:rsidR="00177F4E" w:rsidRPr="00133D59" w:rsidRDefault="00177F4E" w:rsidP="00177F4E">
      <w:pPr>
        <w:autoSpaceDE w:val="0"/>
        <w:autoSpaceDN w:val="0"/>
        <w:adjustRightInd w:val="0"/>
        <w:spacing w:line="240" w:lineRule="auto"/>
        <w:ind w:left="1080"/>
        <w:jc w:val="both"/>
        <w:rPr>
          <w:rFonts w:cs="Arial"/>
          <w:sz w:val="18"/>
          <w:szCs w:val="18"/>
          <w:shd w:val="clear" w:color="auto" w:fill="FFFFFF"/>
        </w:rPr>
      </w:pPr>
    </w:p>
    <w:tbl>
      <w:tblPr>
        <w:tblW w:w="9460" w:type="dxa"/>
        <w:tblLayout w:type="fixed"/>
        <w:tblLook w:val="0000" w:firstRow="0" w:lastRow="0" w:firstColumn="0" w:lastColumn="0" w:noHBand="0" w:noVBand="0"/>
      </w:tblPr>
      <w:tblGrid>
        <w:gridCol w:w="4104"/>
        <w:gridCol w:w="1339"/>
        <w:gridCol w:w="1339"/>
        <w:gridCol w:w="1339"/>
        <w:gridCol w:w="1339"/>
      </w:tblGrid>
      <w:tr w:rsidR="00177F4E" w:rsidRPr="00133D59" w:rsidTr="00743474">
        <w:tc>
          <w:tcPr>
            <w:tcW w:w="4104" w:type="dxa"/>
            <w:vAlign w:val="bottom"/>
          </w:tcPr>
          <w:p w:rsidR="00177F4E" w:rsidRPr="00133D59" w:rsidRDefault="00177F4E" w:rsidP="00743474">
            <w:pPr>
              <w:spacing w:line="240" w:lineRule="auto"/>
              <w:ind w:left="975"/>
              <w:rPr>
                <w:rFonts w:cs="Arial"/>
                <w:snapToGrid w:val="0"/>
                <w:sz w:val="18"/>
                <w:szCs w:val="18"/>
              </w:rPr>
            </w:pPr>
          </w:p>
        </w:tc>
        <w:tc>
          <w:tcPr>
            <w:tcW w:w="2678" w:type="dxa"/>
            <w:gridSpan w:val="2"/>
          </w:tcPr>
          <w:p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Consolidated</w:t>
            </w:r>
          </w:p>
          <w:p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financial information</w:t>
            </w:r>
          </w:p>
        </w:tc>
        <w:tc>
          <w:tcPr>
            <w:tcW w:w="2678" w:type="dxa"/>
            <w:gridSpan w:val="2"/>
          </w:tcPr>
          <w:p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Separate</w:t>
            </w:r>
          </w:p>
          <w:p w:rsidR="00177F4E" w:rsidRPr="00133D59"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33D59">
              <w:rPr>
                <w:rFonts w:cs="Arial"/>
                <w:b/>
                <w:bCs/>
                <w:sz w:val="18"/>
                <w:szCs w:val="18"/>
              </w:rPr>
              <w:t>financial information</w:t>
            </w:r>
          </w:p>
        </w:tc>
      </w:tr>
      <w:tr w:rsidR="00177F4E" w:rsidRPr="00D671D7" w:rsidTr="00743474">
        <w:tc>
          <w:tcPr>
            <w:tcW w:w="4104" w:type="dxa"/>
            <w:vAlign w:val="bottom"/>
          </w:tcPr>
          <w:p w:rsidR="00177F4E" w:rsidRPr="00D671D7" w:rsidRDefault="00177F4E" w:rsidP="00743474">
            <w:pPr>
              <w:spacing w:line="240" w:lineRule="auto"/>
              <w:ind w:left="975"/>
              <w:rPr>
                <w:rFonts w:cs="Arial"/>
                <w:snapToGrid w:val="0"/>
                <w:spacing w:val="-4"/>
                <w:sz w:val="18"/>
                <w:szCs w:val="18"/>
              </w:rPr>
            </w:pPr>
          </w:p>
        </w:tc>
        <w:tc>
          <w:tcPr>
            <w:tcW w:w="1339" w:type="dxa"/>
            <w:vAlign w:val="bottom"/>
          </w:tcPr>
          <w:p w:rsidR="00177F4E" w:rsidRPr="00D671D7" w:rsidRDefault="00177F4E" w:rsidP="00743474">
            <w:pPr>
              <w:spacing w:line="240" w:lineRule="auto"/>
              <w:ind w:right="-72"/>
              <w:jc w:val="right"/>
              <w:rPr>
                <w:rFonts w:cs="Arial"/>
                <w:b/>
                <w:bCs/>
                <w:sz w:val="18"/>
                <w:szCs w:val="18"/>
              </w:rPr>
            </w:pPr>
            <w:r w:rsidRPr="00D671D7">
              <w:rPr>
                <w:rFonts w:cs="Arial"/>
                <w:b/>
                <w:bCs/>
                <w:sz w:val="18"/>
                <w:szCs w:val="18"/>
              </w:rPr>
              <w:t>2020</w:t>
            </w:r>
          </w:p>
        </w:tc>
        <w:tc>
          <w:tcPr>
            <w:tcW w:w="1339" w:type="dxa"/>
            <w:vAlign w:val="bottom"/>
          </w:tcPr>
          <w:p w:rsidR="00177F4E" w:rsidRPr="00D671D7" w:rsidRDefault="00177F4E" w:rsidP="00743474">
            <w:pPr>
              <w:spacing w:line="240" w:lineRule="auto"/>
              <w:ind w:right="-72"/>
              <w:jc w:val="right"/>
              <w:rPr>
                <w:rFonts w:cs="Arial"/>
                <w:b/>
                <w:bCs/>
                <w:sz w:val="18"/>
                <w:szCs w:val="18"/>
              </w:rPr>
            </w:pPr>
            <w:r w:rsidRPr="00D671D7">
              <w:rPr>
                <w:rFonts w:cs="Arial"/>
                <w:b/>
                <w:bCs/>
                <w:sz w:val="18"/>
                <w:szCs w:val="18"/>
              </w:rPr>
              <w:t>2019</w:t>
            </w:r>
          </w:p>
        </w:tc>
        <w:tc>
          <w:tcPr>
            <w:tcW w:w="1339" w:type="dxa"/>
            <w:vAlign w:val="bottom"/>
          </w:tcPr>
          <w:p w:rsidR="00177F4E" w:rsidRPr="00D671D7" w:rsidRDefault="00177F4E" w:rsidP="00743474">
            <w:pPr>
              <w:spacing w:line="240" w:lineRule="auto"/>
              <w:ind w:right="-72"/>
              <w:jc w:val="right"/>
              <w:rPr>
                <w:rFonts w:cs="Arial"/>
                <w:b/>
                <w:bCs/>
                <w:sz w:val="18"/>
                <w:szCs w:val="18"/>
              </w:rPr>
            </w:pPr>
            <w:r w:rsidRPr="00D671D7">
              <w:rPr>
                <w:rFonts w:cs="Arial"/>
                <w:b/>
                <w:bCs/>
                <w:sz w:val="18"/>
                <w:szCs w:val="18"/>
              </w:rPr>
              <w:t>2020</w:t>
            </w:r>
          </w:p>
        </w:tc>
        <w:tc>
          <w:tcPr>
            <w:tcW w:w="1339" w:type="dxa"/>
            <w:vAlign w:val="bottom"/>
          </w:tcPr>
          <w:p w:rsidR="00177F4E" w:rsidRPr="00D671D7" w:rsidRDefault="00177F4E" w:rsidP="00743474">
            <w:pPr>
              <w:spacing w:line="240" w:lineRule="auto"/>
              <w:ind w:right="-72"/>
              <w:jc w:val="right"/>
              <w:rPr>
                <w:rFonts w:cs="Arial"/>
                <w:b/>
                <w:bCs/>
                <w:sz w:val="18"/>
                <w:szCs w:val="18"/>
              </w:rPr>
            </w:pPr>
            <w:r w:rsidRPr="00D671D7">
              <w:rPr>
                <w:rFonts w:cs="Arial"/>
                <w:b/>
                <w:bCs/>
                <w:sz w:val="18"/>
                <w:szCs w:val="18"/>
              </w:rPr>
              <w:t>2019</w:t>
            </w:r>
          </w:p>
        </w:tc>
      </w:tr>
      <w:tr w:rsidR="00177F4E" w:rsidRPr="00D671D7" w:rsidTr="00743474">
        <w:tc>
          <w:tcPr>
            <w:tcW w:w="4104" w:type="dxa"/>
            <w:vAlign w:val="bottom"/>
          </w:tcPr>
          <w:p w:rsidR="00177F4E" w:rsidRPr="00D671D7" w:rsidRDefault="00177F4E" w:rsidP="00743474">
            <w:pPr>
              <w:spacing w:line="240" w:lineRule="auto"/>
              <w:ind w:left="975"/>
              <w:rPr>
                <w:rFonts w:cs="Arial"/>
                <w:b/>
                <w:bCs/>
                <w:snapToGrid w:val="0"/>
                <w:spacing w:val="-4"/>
                <w:sz w:val="18"/>
                <w:szCs w:val="18"/>
              </w:rPr>
            </w:pP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c>
          <w:tcPr>
            <w:tcW w:w="1339" w:type="dxa"/>
            <w:vAlign w:val="bottom"/>
          </w:tcPr>
          <w:p w:rsidR="00177F4E" w:rsidRPr="00D671D7" w:rsidRDefault="00177F4E" w:rsidP="00743474">
            <w:pPr>
              <w:pStyle w:val="a"/>
              <w:ind w:right="-72"/>
              <w:jc w:val="right"/>
              <w:rPr>
                <w:rFonts w:ascii="Arial" w:cs="Arial"/>
                <w:b/>
                <w:bCs/>
                <w:color w:val="auto"/>
                <w:sz w:val="18"/>
                <w:szCs w:val="18"/>
              </w:rPr>
            </w:pPr>
            <w:r w:rsidRPr="00D671D7">
              <w:rPr>
                <w:rFonts w:ascii="Arial" w:cs="Arial"/>
                <w:b/>
                <w:bCs/>
                <w:color w:val="auto"/>
                <w:sz w:val="18"/>
                <w:szCs w:val="18"/>
              </w:rPr>
              <w:t>Baht</w:t>
            </w:r>
          </w:p>
        </w:tc>
      </w:tr>
      <w:tr w:rsidR="00177F4E" w:rsidRPr="00D671D7" w:rsidTr="00743474">
        <w:tc>
          <w:tcPr>
            <w:tcW w:w="4104" w:type="dxa"/>
            <w:vAlign w:val="bottom"/>
          </w:tcPr>
          <w:p w:rsidR="00177F4E" w:rsidRPr="00D671D7" w:rsidRDefault="00177F4E" w:rsidP="00743474">
            <w:pPr>
              <w:spacing w:line="240" w:lineRule="auto"/>
              <w:ind w:left="975"/>
              <w:rPr>
                <w:rFonts w:cs="Arial"/>
                <w:b/>
                <w:bCs/>
                <w:snapToGrid w:val="0"/>
                <w:sz w:val="18"/>
                <w:szCs w:val="18"/>
              </w:rPr>
            </w:pP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c>
          <w:tcPr>
            <w:tcW w:w="1339" w:type="dxa"/>
            <w:vAlign w:val="bottom"/>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D671D7" w:rsidTr="00743474">
        <w:tc>
          <w:tcPr>
            <w:tcW w:w="4104" w:type="dxa"/>
            <w:vAlign w:val="bottom"/>
          </w:tcPr>
          <w:p w:rsidR="00177F4E" w:rsidRPr="00D671D7" w:rsidRDefault="00177F4E" w:rsidP="00743474">
            <w:pPr>
              <w:spacing w:line="240" w:lineRule="auto"/>
              <w:ind w:left="975"/>
              <w:rPr>
                <w:rFonts w:cs="Arial"/>
                <w:b/>
                <w:bCs/>
                <w:snapToGrid w:val="0"/>
                <w:sz w:val="8"/>
                <w:szCs w:val="8"/>
              </w:rPr>
            </w:pPr>
          </w:p>
        </w:tc>
        <w:tc>
          <w:tcPr>
            <w:tcW w:w="1339" w:type="dxa"/>
            <w:vAlign w:val="bottom"/>
          </w:tcPr>
          <w:p w:rsidR="00177F4E" w:rsidRPr="00D671D7" w:rsidRDefault="00177F4E" w:rsidP="00743474">
            <w:pPr>
              <w:spacing w:line="240" w:lineRule="auto"/>
              <w:ind w:right="-72"/>
              <w:jc w:val="right"/>
              <w:rPr>
                <w:rFonts w:cs="Arial"/>
                <w:b/>
                <w:bCs/>
                <w:sz w:val="8"/>
                <w:szCs w:val="8"/>
              </w:rPr>
            </w:pPr>
          </w:p>
        </w:tc>
        <w:tc>
          <w:tcPr>
            <w:tcW w:w="1339" w:type="dxa"/>
            <w:vAlign w:val="bottom"/>
          </w:tcPr>
          <w:p w:rsidR="00177F4E" w:rsidRPr="00D671D7" w:rsidRDefault="00177F4E" w:rsidP="00743474">
            <w:pPr>
              <w:spacing w:line="240" w:lineRule="auto"/>
              <w:ind w:right="-72"/>
              <w:jc w:val="right"/>
              <w:rPr>
                <w:rFonts w:cs="Arial"/>
                <w:b/>
                <w:bCs/>
                <w:sz w:val="8"/>
                <w:szCs w:val="8"/>
              </w:rPr>
            </w:pPr>
          </w:p>
        </w:tc>
        <w:tc>
          <w:tcPr>
            <w:tcW w:w="1339" w:type="dxa"/>
            <w:vAlign w:val="bottom"/>
          </w:tcPr>
          <w:p w:rsidR="00177F4E" w:rsidRPr="00D671D7" w:rsidRDefault="00177F4E" w:rsidP="00743474">
            <w:pPr>
              <w:spacing w:line="240" w:lineRule="auto"/>
              <w:ind w:right="-72"/>
              <w:jc w:val="right"/>
              <w:rPr>
                <w:rFonts w:cs="Arial"/>
                <w:b/>
                <w:bCs/>
                <w:sz w:val="8"/>
                <w:szCs w:val="8"/>
              </w:rPr>
            </w:pPr>
          </w:p>
        </w:tc>
        <w:tc>
          <w:tcPr>
            <w:tcW w:w="1339" w:type="dxa"/>
            <w:vAlign w:val="bottom"/>
          </w:tcPr>
          <w:p w:rsidR="00177F4E" w:rsidRPr="00D671D7" w:rsidRDefault="00177F4E" w:rsidP="00743474">
            <w:pPr>
              <w:spacing w:line="240" w:lineRule="auto"/>
              <w:ind w:right="-72"/>
              <w:jc w:val="right"/>
              <w:rPr>
                <w:rFonts w:cs="Arial"/>
                <w:b/>
                <w:bCs/>
                <w:sz w:val="8"/>
                <w:szCs w:val="8"/>
              </w:rPr>
            </w:pPr>
          </w:p>
        </w:tc>
      </w:tr>
      <w:tr w:rsidR="00177F4E" w:rsidRPr="00D671D7" w:rsidTr="00743474">
        <w:tc>
          <w:tcPr>
            <w:tcW w:w="4104" w:type="dxa"/>
            <w:vAlign w:val="bottom"/>
          </w:tcPr>
          <w:p w:rsidR="00177F4E" w:rsidRPr="00D671D7" w:rsidRDefault="00177F4E" w:rsidP="00743474">
            <w:pPr>
              <w:spacing w:line="240" w:lineRule="auto"/>
              <w:ind w:left="975"/>
              <w:rPr>
                <w:rFonts w:cs="Arial"/>
                <w:snapToGrid w:val="0"/>
                <w:spacing w:val="-4"/>
                <w:sz w:val="18"/>
                <w:szCs w:val="18"/>
              </w:rPr>
            </w:pPr>
            <w:r w:rsidRPr="00D671D7">
              <w:rPr>
                <w:rFonts w:cs="Arial"/>
                <w:b/>
                <w:bCs/>
                <w:snapToGrid w:val="0"/>
                <w:spacing w:val="-4"/>
                <w:sz w:val="18"/>
                <w:szCs w:val="18"/>
              </w:rPr>
              <w:t>For the six-month period ended</w:t>
            </w: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c>
          <w:tcPr>
            <w:tcW w:w="4104" w:type="dxa"/>
            <w:vAlign w:val="bottom"/>
          </w:tcPr>
          <w:p w:rsidR="00177F4E" w:rsidRPr="00D671D7" w:rsidRDefault="00177F4E" w:rsidP="00743474">
            <w:pPr>
              <w:spacing w:line="240" w:lineRule="auto"/>
              <w:ind w:left="975"/>
              <w:rPr>
                <w:rFonts w:cs="Arial"/>
                <w:b/>
                <w:bCs/>
                <w:snapToGrid w:val="0"/>
                <w:spacing w:val="-4"/>
                <w:sz w:val="18"/>
                <w:szCs w:val="18"/>
              </w:rPr>
            </w:pPr>
            <w:r w:rsidRPr="00D671D7">
              <w:rPr>
                <w:rFonts w:cs="Arial"/>
                <w:b/>
                <w:bCs/>
                <w:snapToGrid w:val="0"/>
                <w:spacing w:val="-4"/>
                <w:sz w:val="18"/>
                <w:szCs w:val="18"/>
              </w:rPr>
              <w:t xml:space="preserve">   </w:t>
            </w:r>
            <w:r w:rsidRPr="00D671D7">
              <w:rPr>
                <w:rFonts w:cs="Arial"/>
                <w:b/>
                <w:bCs/>
                <w:sz w:val="18"/>
                <w:szCs w:val="18"/>
              </w:rPr>
              <w:t>30 June</w:t>
            </w: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40E6B" w:rsidRPr="00D671D7" w:rsidTr="00F12875">
        <w:tc>
          <w:tcPr>
            <w:tcW w:w="4104" w:type="dxa"/>
            <w:vAlign w:val="bottom"/>
          </w:tcPr>
          <w:p w:rsidR="00540E6B" w:rsidRPr="00D671D7" w:rsidRDefault="00540E6B" w:rsidP="00540E6B">
            <w:pPr>
              <w:spacing w:line="240" w:lineRule="auto"/>
              <w:ind w:left="975"/>
              <w:rPr>
                <w:rFonts w:cs="Arial"/>
                <w:sz w:val="18"/>
                <w:szCs w:val="18"/>
              </w:rPr>
            </w:pPr>
            <w:r w:rsidRPr="00D671D7">
              <w:rPr>
                <w:rFonts w:cs="Arial"/>
                <w:sz w:val="18"/>
                <w:szCs w:val="18"/>
              </w:rPr>
              <w:t xml:space="preserve">Salaries and other short-term </w:t>
            </w:r>
          </w:p>
          <w:p w:rsidR="00540E6B" w:rsidRPr="00D671D7" w:rsidRDefault="00540E6B" w:rsidP="00540E6B">
            <w:pPr>
              <w:spacing w:line="240" w:lineRule="auto"/>
              <w:ind w:left="975"/>
              <w:rPr>
                <w:rFonts w:cs="Arial"/>
                <w:sz w:val="18"/>
                <w:szCs w:val="18"/>
                <w:rtl/>
                <w:cs/>
              </w:rPr>
            </w:pPr>
            <w:r w:rsidRPr="00D671D7">
              <w:rPr>
                <w:rFonts w:cs="Arial"/>
                <w:sz w:val="18"/>
                <w:szCs w:val="18"/>
              </w:rPr>
              <w:t xml:space="preserve">   employee benefits</w:t>
            </w:r>
          </w:p>
        </w:tc>
        <w:tc>
          <w:tcPr>
            <w:tcW w:w="1339" w:type="dxa"/>
          </w:tcPr>
          <w:p w:rsidR="00540E6B" w:rsidRPr="00D671D7" w:rsidRDefault="00540E6B"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540E6B" w:rsidRPr="00D671D7" w:rsidRDefault="00540E6B"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w:t>
            </w:r>
            <w:r w:rsidRPr="00D671D7">
              <w:rPr>
                <w:rFonts w:cs="Arial"/>
                <w:sz w:val="18"/>
                <w:szCs w:val="18"/>
              </w:rPr>
              <w:t>,</w:t>
            </w:r>
            <w:r>
              <w:rPr>
                <w:rFonts w:cs="Arial"/>
                <w:sz w:val="18"/>
                <w:szCs w:val="18"/>
              </w:rPr>
              <w:t>820</w:t>
            </w:r>
          </w:p>
        </w:tc>
        <w:tc>
          <w:tcPr>
            <w:tcW w:w="1339" w:type="dxa"/>
          </w:tcPr>
          <w:p w:rsidR="00540E6B" w:rsidRPr="00D671D7" w:rsidRDefault="00540E6B"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540E6B" w:rsidRPr="00D671D7" w:rsidRDefault="00540E6B"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5,229</w:t>
            </w:r>
          </w:p>
        </w:tc>
        <w:tc>
          <w:tcPr>
            <w:tcW w:w="1339" w:type="dxa"/>
          </w:tcPr>
          <w:p w:rsidR="00540E6B" w:rsidRPr="00D671D7" w:rsidRDefault="00540E6B"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rsidR="00540E6B" w:rsidRPr="00D671D7" w:rsidRDefault="00540E6B"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w:t>
            </w:r>
            <w:r w:rsidRPr="00D671D7">
              <w:rPr>
                <w:rFonts w:cs="Arial"/>
                <w:sz w:val="18"/>
                <w:szCs w:val="18"/>
              </w:rPr>
              <w:t>,</w:t>
            </w:r>
            <w:r>
              <w:rPr>
                <w:rFonts w:cs="Arial"/>
                <w:sz w:val="18"/>
                <w:szCs w:val="18"/>
              </w:rPr>
              <w:t>820</w:t>
            </w:r>
          </w:p>
        </w:tc>
        <w:tc>
          <w:tcPr>
            <w:tcW w:w="1339" w:type="dxa"/>
            <w:vAlign w:val="bottom"/>
          </w:tcPr>
          <w:p w:rsidR="00540E6B" w:rsidRPr="00D671D7" w:rsidRDefault="00540E6B" w:rsidP="00540E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4,616</w:t>
            </w:r>
          </w:p>
        </w:tc>
      </w:tr>
      <w:tr w:rsidR="00540E6B" w:rsidRPr="00D671D7" w:rsidTr="00F12875">
        <w:tc>
          <w:tcPr>
            <w:tcW w:w="4104" w:type="dxa"/>
            <w:vAlign w:val="bottom"/>
          </w:tcPr>
          <w:p w:rsidR="00540E6B" w:rsidRPr="00D671D7" w:rsidRDefault="00540E6B" w:rsidP="00540E6B">
            <w:pPr>
              <w:spacing w:line="240" w:lineRule="auto"/>
              <w:ind w:left="975"/>
              <w:rPr>
                <w:rFonts w:cs="Arial"/>
                <w:sz w:val="18"/>
                <w:szCs w:val="18"/>
              </w:rPr>
            </w:pPr>
            <w:r w:rsidRPr="00D671D7">
              <w:rPr>
                <w:rFonts w:cs="Arial"/>
                <w:sz w:val="18"/>
                <w:szCs w:val="18"/>
              </w:rPr>
              <w:t>Post-employee benefits</w:t>
            </w:r>
          </w:p>
        </w:tc>
        <w:tc>
          <w:tcPr>
            <w:tcW w:w="1339" w:type="dxa"/>
          </w:tcPr>
          <w:p w:rsidR="00540E6B" w:rsidRPr="00D671D7" w:rsidRDefault="00540E6B" w:rsidP="00540E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103</w:t>
            </w:r>
          </w:p>
        </w:tc>
        <w:tc>
          <w:tcPr>
            <w:tcW w:w="1339" w:type="dxa"/>
          </w:tcPr>
          <w:p w:rsidR="00540E6B" w:rsidRPr="00D671D7" w:rsidRDefault="00540E6B" w:rsidP="00540E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w:t>
            </w:r>
          </w:p>
        </w:tc>
        <w:tc>
          <w:tcPr>
            <w:tcW w:w="1339" w:type="dxa"/>
          </w:tcPr>
          <w:p w:rsidR="00540E6B" w:rsidRPr="00D671D7" w:rsidRDefault="00540E6B" w:rsidP="00540E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103</w:t>
            </w:r>
          </w:p>
        </w:tc>
        <w:tc>
          <w:tcPr>
            <w:tcW w:w="1339" w:type="dxa"/>
            <w:vAlign w:val="bottom"/>
          </w:tcPr>
          <w:p w:rsidR="00540E6B" w:rsidRPr="00D671D7" w:rsidRDefault="00540E6B" w:rsidP="00540E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w:t>
            </w:r>
          </w:p>
        </w:tc>
      </w:tr>
      <w:tr w:rsidR="00540E6B" w:rsidRPr="00D671D7" w:rsidTr="00743474">
        <w:tc>
          <w:tcPr>
            <w:tcW w:w="4104" w:type="dxa"/>
            <w:vAlign w:val="bottom"/>
          </w:tcPr>
          <w:p w:rsidR="00540E6B" w:rsidRPr="00D671D7" w:rsidRDefault="00540E6B" w:rsidP="00540E6B">
            <w:pPr>
              <w:spacing w:line="240" w:lineRule="auto"/>
              <w:ind w:left="975"/>
              <w:rPr>
                <w:rFonts w:cs="Arial"/>
                <w:b/>
                <w:bCs/>
                <w:snapToGrid w:val="0"/>
                <w:sz w:val="8"/>
                <w:szCs w:val="8"/>
              </w:rPr>
            </w:pPr>
          </w:p>
        </w:tc>
        <w:tc>
          <w:tcPr>
            <w:tcW w:w="1339" w:type="dxa"/>
            <w:vAlign w:val="bottom"/>
          </w:tcPr>
          <w:p w:rsidR="00540E6B" w:rsidRPr="00D671D7" w:rsidRDefault="00540E6B" w:rsidP="00540E6B">
            <w:pPr>
              <w:spacing w:line="240" w:lineRule="auto"/>
              <w:ind w:right="-72"/>
              <w:jc w:val="right"/>
              <w:rPr>
                <w:rFonts w:cs="Arial"/>
                <w:b/>
                <w:bCs/>
                <w:sz w:val="8"/>
                <w:szCs w:val="8"/>
              </w:rPr>
            </w:pPr>
          </w:p>
        </w:tc>
        <w:tc>
          <w:tcPr>
            <w:tcW w:w="1339" w:type="dxa"/>
            <w:vAlign w:val="bottom"/>
          </w:tcPr>
          <w:p w:rsidR="00540E6B" w:rsidRPr="00D671D7" w:rsidRDefault="00540E6B" w:rsidP="00540E6B">
            <w:pPr>
              <w:spacing w:line="240" w:lineRule="auto"/>
              <w:ind w:right="-72"/>
              <w:jc w:val="right"/>
              <w:rPr>
                <w:rFonts w:cs="Arial"/>
                <w:b/>
                <w:bCs/>
                <w:sz w:val="8"/>
                <w:szCs w:val="8"/>
              </w:rPr>
            </w:pPr>
          </w:p>
        </w:tc>
        <w:tc>
          <w:tcPr>
            <w:tcW w:w="1339" w:type="dxa"/>
            <w:vAlign w:val="bottom"/>
          </w:tcPr>
          <w:p w:rsidR="00540E6B" w:rsidRPr="00D671D7" w:rsidRDefault="00540E6B" w:rsidP="00540E6B">
            <w:pPr>
              <w:spacing w:line="240" w:lineRule="auto"/>
              <w:ind w:right="-72"/>
              <w:jc w:val="right"/>
              <w:rPr>
                <w:rFonts w:cs="Arial"/>
                <w:b/>
                <w:bCs/>
                <w:sz w:val="8"/>
                <w:szCs w:val="8"/>
              </w:rPr>
            </w:pPr>
          </w:p>
        </w:tc>
        <w:tc>
          <w:tcPr>
            <w:tcW w:w="1339" w:type="dxa"/>
            <w:vAlign w:val="bottom"/>
          </w:tcPr>
          <w:p w:rsidR="00540E6B" w:rsidRPr="00D671D7" w:rsidRDefault="00540E6B" w:rsidP="00540E6B">
            <w:pPr>
              <w:spacing w:line="240" w:lineRule="auto"/>
              <w:ind w:right="-72"/>
              <w:jc w:val="right"/>
              <w:rPr>
                <w:rFonts w:cs="Arial"/>
                <w:b/>
                <w:bCs/>
                <w:sz w:val="8"/>
                <w:szCs w:val="8"/>
              </w:rPr>
            </w:pPr>
          </w:p>
        </w:tc>
      </w:tr>
      <w:tr w:rsidR="00540E6B" w:rsidRPr="00D671D7" w:rsidTr="00F12875">
        <w:tc>
          <w:tcPr>
            <w:tcW w:w="4104" w:type="dxa"/>
            <w:vAlign w:val="bottom"/>
          </w:tcPr>
          <w:p w:rsidR="00540E6B" w:rsidRPr="00D671D7" w:rsidRDefault="00540E6B" w:rsidP="00540E6B">
            <w:pPr>
              <w:spacing w:line="240" w:lineRule="auto"/>
              <w:ind w:left="975"/>
              <w:rPr>
                <w:rFonts w:cs="Arial"/>
                <w:sz w:val="18"/>
                <w:szCs w:val="18"/>
              </w:rPr>
            </w:pPr>
          </w:p>
        </w:tc>
        <w:tc>
          <w:tcPr>
            <w:tcW w:w="1339" w:type="dxa"/>
          </w:tcPr>
          <w:p w:rsidR="00540E6B" w:rsidRPr="00D671D7" w:rsidRDefault="00540E6B" w:rsidP="00540E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w:t>
            </w:r>
            <w:r w:rsidRPr="00D671D7">
              <w:rPr>
                <w:rFonts w:cs="Arial"/>
                <w:sz w:val="18"/>
                <w:szCs w:val="18"/>
              </w:rPr>
              <w:t>,</w:t>
            </w:r>
            <w:r>
              <w:rPr>
                <w:rFonts w:cs="Arial"/>
                <w:sz w:val="18"/>
                <w:szCs w:val="18"/>
              </w:rPr>
              <w:t>923</w:t>
            </w:r>
          </w:p>
        </w:tc>
        <w:tc>
          <w:tcPr>
            <w:tcW w:w="1339" w:type="dxa"/>
          </w:tcPr>
          <w:p w:rsidR="00540E6B" w:rsidRPr="00D671D7" w:rsidRDefault="00540E6B" w:rsidP="00540E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671D7">
              <w:rPr>
                <w:rFonts w:cs="Arial"/>
                <w:sz w:val="18"/>
                <w:szCs w:val="18"/>
              </w:rPr>
              <w:t>5,229</w:t>
            </w:r>
          </w:p>
        </w:tc>
        <w:tc>
          <w:tcPr>
            <w:tcW w:w="1339" w:type="dxa"/>
          </w:tcPr>
          <w:p w:rsidR="00540E6B" w:rsidRPr="00D671D7" w:rsidRDefault="00540E6B" w:rsidP="00540E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w:t>
            </w:r>
            <w:r w:rsidRPr="00D671D7">
              <w:rPr>
                <w:rFonts w:cs="Arial"/>
                <w:sz w:val="18"/>
                <w:szCs w:val="18"/>
              </w:rPr>
              <w:t>,</w:t>
            </w:r>
            <w:r>
              <w:rPr>
                <w:rFonts w:cs="Arial"/>
                <w:sz w:val="18"/>
                <w:szCs w:val="18"/>
              </w:rPr>
              <w:t>923</w:t>
            </w:r>
          </w:p>
        </w:tc>
        <w:tc>
          <w:tcPr>
            <w:tcW w:w="1339" w:type="dxa"/>
            <w:vAlign w:val="bottom"/>
          </w:tcPr>
          <w:p w:rsidR="00540E6B" w:rsidRPr="00D671D7" w:rsidRDefault="00540E6B" w:rsidP="00540E6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D671D7">
              <w:rPr>
                <w:rFonts w:cs="Arial"/>
                <w:sz w:val="18"/>
                <w:szCs w:val="18"/>
              </w:rPr>
              <w:t>4,616</w:t>
            </w:r>
          </w:p>
        </w:tc>
      </w:tr>
    </w:tbl>
    <w:p w:rsidR="00177F4E" w:rsidRPr="00133D59"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133D59"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880D88" w:rsidRDefault="00177F4E" w:rsidP="00177F4E">
      <w:pPr>
        <w:spacing w:line="240" w:lineRule="auto"/>
        <w:ind w:left="1080" w:hanging="540"/>
        <w:rPr>
          <w:rFonts w:cs="Arial"/>
          <w:b/>
          <w:bCs/>
          <w:sz w:val="18"/>
          <w:szCs w:val="18"/>
          <w:lang w:val="en-US"/>
        </w:rPr>
      </w:pPr>
      <w:r w:rsidRPr="00133D59">
        <w:rPr>
          <w:rFonts w:cs="Arial"/>
          <w:b/>
          <w:bCs/>
          <w:sz w:val="18"/>
          <w:szCs w:val="18"/>
        </w:rPr>
        <w:t>14.7</w:t>
      </w:r>
      <w:r w:rsidRPr="00133D59">
        <w:rPr>
          <w:rFonts w:cs="Arial"/>
          <w:b/>
          <w:bCs/>
          <w:sz w:val="18"/>
          <w:szCs w:val="18"/>
        </w:rPr>
        <w:tab/>
      </w:r>
      <w:r w:rsidR="00880D88">
        <w:rPr>
          <w:rFonts w:cs="Arial"/>
          <w:b/>
          <w:bCs/>
          <w:sz w:val="18"/>
          <w:szCs w:val="18"/>
        </w:rPr>
        <w:t>Investment in long-term promissory notes</w:t>
      </w:r>
      <w:r w:rsidRPr="00133D59">
        <w:rPr>
          <w:rFonts w:cs="Arial"/>
          <w:b/>
          <w:bCs/>
          <w:sz w:val="18"/>
          <w:szCs w:val="18"/>
        </w:rPr>
        <w:t xml:space="preserve"> </w:t>
      </w:r>
    </w:p>
    <w:p w:rsidR="00177F4E" w:rsidRDefault="00177F4E" w:rsidP="00177F4E">
      <w:pPr>
        <w:spacing w:line="240" w:lineRule="auto"/>
        <w:ind w:left="1080"/>
        <w:jc w:val="thaiDistribute"/>
        <w:rPr>
          <w:rFonts w:eastAsia="Cordia New" w:cs="Arial"/>
          <w:sz w:val="18"/>
          <w:szCs w:val="18"/>
          <w:lang w:val="en-US"/>
        </w:rPr>
      </w:pPr>
    </w:p>
    <w:p w:rsidR="00DD4328" w:rsidRDefault="00DD4328" w:rsidP="00177F4E">
      <w:pPr>
        <w:spacing w:line="240" w:lineRule="auto"/>
        <w:ind w:left="1080"/>
        <w:jc w:val="thaiDistribute"/>
        <w:rPr>
          <w:rFonts w:eastAsia="Cordia New" w:cs="Arial"/>
          <w:sz w:val="18"/>
          <w:szCs w:val="18"/>
          <w:lang w:val="en-US"/>
        </w:rPr>
      </w:pPr>
    </w:p>
    <w:p w:rsidR="00177F4E" w:rsidRPr="00133D59" w:rsidRDefault="00177F4E" w:rsidP="00177F4E">
      <w:pPr>
        <w:spacing w:line="240" w:lineRule="auto"/>
        <w:ind w:left="1080"/>
        <w:jc w:val="thaiDistribute"/>
        <w:rPr>
          <w:rFonts w:eastAsia="Cordia New" w:cs="Arial"/>
          <w:spacing w:val="-2"/>
          <w:sz w:val="18"/>
          <w:szCs w:val="18"/>
          <w:lang w:val="en-US"/>
        </w:rPr>
      </w:pPr>
      <w:r w:rsidRPr="00133D59">
        <w:rPr>
          <w:rFonts w:eastAsia="Cordia New" w:cs="Arial"/>
          <w:spacing w:val="-2"/>
          <w:sz w:val="18"/>
          <w:szCs w:val="18"/>
          <w:lang w:val="en-US"/>
        </w:rPr>
        <w:t>On 17 July 2019, Prime Energy Capital Co., Ltd. (“PEC”) was transferred liabilities from investment in long-term promissory notes totaling Baht 311.98 million liable to 8 associates, from Prime Road Tech Co., Ltd. ("PRT"), a related party having common shareholders</w:t>
      </w:r>
      <w:r w:rsidRPr="00133D59">
        <w:rPr>
          <w:rFonts w:eastAsia="Cordia New" w:cs="Browallia New"/>
          <w:spacing w:val="-2"/>
          <w:sz w:val="18"/>
          <w:szCs w:val="18"/>
          <w:lang w:bidi="th-TH"/>
        </w:rPr>
        <w:t>, which PRT had obtained during investing in a 30% stake along with entering into a debt transfer agreement of shareholders with project companies liable limited to shareholding’s proportion</w:t>
      </w:r>
      <w:r w:rsidRPr="00133D59">
        <w:rPr>
          <w:rFonts w:eastAsia="Cordia New" w:cs="Arial"/>
          <w:spacing w:val="-2"/>
          <w:sz w:val="18"/>
          <w:szCs w:val="18"/>
          <w:lang w:val="en-US"/>
        </w:rPr>
        <w:t xml:space="preserve">. On 19 July 2019, PEC issued 9 new promissory notes with the same amount, conditions and terms as the former promissory notes issued by PRT, implying that the promissory notes were issued at the proportion of 30% stake in 8 associates. Likewise, the stated promissory notes were issued in accordance to 30% stake in 8 project companies have the same conditions and terms as the promissory notes issued by shareholder holding 70% stake in 8 project companies. </w:t>
      </w:r>
    </w:p>
    <w:p w:rsidR="00177F4E" w:rsidRPr="00133D59" w:rsidRDefault="00177F4E" w:rsidP="00177F4E">
      <w:pPr>
        <w:spacing w:line="240" w:lineRule="auto"/>
        <w:ind w:left="1080"/>
        <w:jc w:val="thaiDistribute"/>
        <w:rPr>
          <w:rFonts w:eastAsia="Cordia New" w:cs="Arial"/>
          <w:sz w:val="18"/>
          <w:szCs w:val="18"/>
          <w:lang w:val="en-US"/>
        </w:rPr>
      </w:pPr>
    </w:p>
    <w:p w:rsidR="00177F4E" w:rsidRPr="00133D59" w:rsidRDefault="00177F4E" w:rsidP="00177F4E">
      <w:pPr>
        <w:spacing w:line="240" w:lineRule="auto"/>
        <w:ind w:left="1080"/>
        <w:jc w:val="thaiDistribute"/>
        <w:rPr>
          <w:rFonts w:eastAsia="Cordia New" w:cs="Arial"/>
          <w:sz w:val="18"/>
          <w:szCs w:val="18"/>
          <w:lang w:val="en-US"/>
        </w:rPr>
      </w:pPr>
      <w:r w:rsidRPr="00133D59">
        <w:rPr>
          <w:rFonts w:eastAsia="Cordia New" w:cs="Arial"/>
          <w:sz w:val="18"/>
          <w:szCs w:val="18"/>
          <w:lang w:val="en-US"/>
        </w:rPr>
        <w:t xml:space="preserve">Promissory notes are stated at fair value calculated by discounting the face value through the periods of maturities, using </w:t>
      </w:r>
      <w:r w:rsidR="008958FB" w:rsidRPr="00133D59">
        <w:rPr>
          <w:rFonts w:eastAsia="Cordia New" w:cs="Arial"/>
          <w:sz w:val="18"/>
          <w:szCs w:val="18"/>
          <w:lang w:val="en-US"/>
        </w:rPr>
        <w:t>a discount fixed rate</w:t>
      </w:r>
      <w:r w:rsidRPr="00133D59">
        <w:rPr>
          <w:rFonts w:eastAsia="Cordia New" w:cs="Arial"/>
          <w:sz w:val="18"/>
          <w:szCs w:val="18"/>
          <w:lang w:val="en-US"/>
        </w:rPr>
        <w:t xml:space="preserve"> per annum which is the cost of debt of the lenders.</w:t>
      </w:r>
    </w:p>
    <w:p w:rsidR="00177F4E" w:rsidRPr="00133D59" w:rsidRDefault="00177F4E" w:rsidP="00177F4E">
      <w:pPr>
        <w:spacing w:line="240" w:lineRule="auto"/>
        <w:ind w:left="1080"/>
        <w:jc w:val="thaiDistribute"/>
        <w:rPr>
          <w:rFonts w:eastAsia="Cordia New" w:cs="Arial"/>
          <w:sz w:val="18"/>
          <w:szCs w:val="18"/>
          <w:lang w:val="en-US"/>
        </w:rPr>
      </w:pPr>
    </w:p>
    <w:p w:rsidR="00776C45" w:rsidRPr="00133D59" w:rsidRDefault="00776C45">
      <w:pPr>
        <w:spacing w:line="240" w:lineRule="auto"/>
        <w:rPr>
          <w:rFonts w:eastAsia="Cordia New" w:cs="Arial"/>
          <w:sz w:val="18"/>
          <w:szCs w:val="18"/>
          <w:lang w:val="en-US"/>
        </w:rPr>
      </w:pPr>
      <w:r w:rsidRPr="00133D59">
        <w:rPr>
          <w:rFonts w:eastAsia="Cordia New" w:cs="Arial"/>
          <w:sz w:val="18"/>
          <w:szCs w:val="18"/>
          <w:lang w:val="en-US"/>
        </w:rPr>
        <w:br w:type="page"/>
      </w:r>
    </w:p>
    <w:p w:rsidR="00177F4E" w:rsidRPr="00133D59" w:rsidRDefault="00177F4E" w:rsidP="00177F4E">
      <w:pPr>
        <w:spacing w:line="240" w:lineRule="auto"/>
        <w:ind w:left="1080"/>
        <w:jc w:val="thaiDistribute"/>
        <w:rPr>
          <w:rFonts w:eastAsia="Cordia New" w:cs="Arial"/>
          <w:sz w:val="18"/>
          <w:szCs w:val="18"/>
          <w:lang w:val="en-US"/>
        </w:rPr>
      </w:pPr>
    </w:p>
    <w:p w:rsidR="00177F4E" w:rsidRPr="00133D59" w:rsidRDefault="00177F4E" w:rsidP="00177F4E">
      <w:pPr>
        <w:spacing w:line="240" w:lineRule="auto"/>
        <w:ind w:left="1080"/>
        <w:jc w:val="thaiDistribute"/>
        <w:rPr>
          <w:rFonts w:eastAsia="Cordia New" w:cs="Arial"/>
          <w:sz w:val="18"/>
          <w:szCs w:val="18"/>
          <w:lang w:val="en-US"/>
        </w:rPr>
      </w:pPr>
    </w:p>
    <w:p w:rsidR="00776C45" w:rsidRPr="00133D59" w:rsidRDefault="00776C45" w:rsidP="00776C45">
      <w:pPr>
        <w:tabs>
          <w:tab w:val="left" w:pos="540"/>
        </w:tabs>
        <w:spacing w:line="240" w:lineRule="auto"/>
        <w:ind w:left="540" w:hanging="526"/>
        <w:rPr>
          <w:rFonts w:eastAsia="Angsana New" w:cs="Arial"/>
          <w:b/>
          <w:bCs/>
          <w:sz w:val="18"/>
          <w:szCs w:val="18"/>
        </w:rPr>
      </w:pPr>
      <w:r w:rsidRPr="00133D59">
        <w:rPr>
          <w:rFonts w:eastAsia="Angsana New" w:cs="Arial"/>
          <w:b/>
          <w:bCs/>
          <w:sz w:val="18"/>
          <w:szCs w:val="18"/>
        </w:rPr>
        <w:t>14</w:t>
      </w:r>
      <w:r w:rsidRPr="00133D59">
        <w:rPr>
          <w:rFonts w:eastAsia="Angsana New" w:cs="Arial"/>
          <w:b/>
          <w:bCs/>
          <w:sz w:val="18"/>
          <w:szCs w:val="18"/>
        </w:rPr>
        <w:tab/>
        <w:t>Related</w:t>
      </w:r>
      <w:r w:rsidRPr="00133D59">
        <w:rPr>
          <w:rFonts w:eastAsia="Angsana New" w:cs="Arial"/>
          <w:b/>
          <w:bCs/>
          <w:sz w:val="18"/>
          <w:szCs w:val="18"/>
          <w:lang w:bidi="th-TH"/>
        </w:rPr>
        <w:t>-</w:t>
      </w:r>
      <w:r w:rsidRPr="00133D59">
        <w:rPr>
          <w:rFonts w:eastAsia="Angsana New" w:cs="Arial"/>
          <w:b/>
          <w:bCs/>
          <w:sz w:val="18"/>
          <w:szCs w:val="18"/>
        </w:rPr>
        <w:t xml:space="preserve">party transactions </w:t>
      </w:r>
      <w:r w:rsidRPr="00133D59">
        <w:rPr>
          <w:rFonts w:cs="Arial"/>
          <w:sz w:val="18"/>
          <w:szCs w:val="18"/>
        </w:rPr>
        <w:t>(Cont’d)</w:t>
      </w:r>
    </w:p>
    <w:p w:rsidR="00133D59" w:rsidRPr="00133D59" w:rsidRDefault="00133D59" w:rsidP="00177F4E">
      <w:pPr>
        <w:spacing w:line="240" w:lineRule="auto"/>
        <w:ind w:left="1080" w:hanging="540"/>
        <w:rPr>
          <w:rFonts w:cs="Arial"/>
          <w:b/>
          <w:bCs/>
          <w:sz w:val="18"/>
          <w:szCs w:val="18"/>
        </w:rPr>
      </w:pPr>
    </w:p>
    <w:p w:rsidR="00133D59" w:rsidRPr="00133D59" w:rsidRDefault="00133D59" w:rsidP="00177F4E">
      <w:pPr>
        <w:spacing w:line="240" w:lineRule="auto"/>
        <w:ind w:left="1080" w:hanging="540"/>
        <w:rPr>
          <w:rFonts w:cs="Arial"/>
          <w:b/>
          <w:bCs/>
          <w:sz w:val="18"/>
          <w:szCs w:val="18"/>
        </w:rPr>
      </w:pPr>
    </w:p>
    <w:p w:rsidR="00177F4E" w:rsidRPr="00133D59" w:rsidRDefault="00177F4E" w:rsidP="00177F4E">
      <w:pPr>
        <w:spacing w:line="240" w:lineRule="auto"/>
        <w:ind w:left="1080" w:hanging="540"/>
        <w:rPr>
          <w:rFonts w:cs="Arial"/>
          <w:b/>
          <w:bCs/>
          <w:sz w:val="18"/>
          <w:szCs w:val="18"/>
        </w:rPr>
      </w:pPr>
      <w:r w:rsidRPr="00133D59">
        <w:rPr>
          <w:rFonts w:cs="Arial"/>
          <w:b/>
          <w:bCs/>
          <w:sz w:val="18"/>
          <w:szCs w:val="18"/>
        </w:rPr>
        <w:t>14.7</w:t>
      </w:r>
      <w:r w:rsidRPr="00133D59">
        <w:rPr>
          <w:rFonts w:cs="Arial"/>
          <w:b/>
          <w:bCs/>
          <w:sz w:val="18"/>
          <w:szCs w:val="18"/>
        </w:rPr>
        <w:tab/>
      </w:r>
      <w:r w:rsidR="00634634" w:rsidRPr="00634634">
        <w:rPr>
          <w:rFonts w:cs="Arial"/>
          <w:b/>
          <w:bCs/>
          <w:sz w:val="18"/>
          <w:szCs w:val="18"/>
        </w:rPr>
        <w:t xml:space="preserve">Investment in long-term promissory notes </w:t>
      </w:r>
      <w:r w:rsidRPr="00133D59">
        <w:rPr>
          <w:rFonts w:cs="Arial"/>
          <w:sz w:val="18"/>
          <w:szCs w:val="18"/>
        </w:rPr>
        <w:t>(Cont’d)</w:t>
      </w:r>
    </w:p>
    <w:p w:rsidR="00177F4E" w:rsidRPr="00133D59" w:rsidRDefault="00177F4E" w:rsidP="00177F4E">
      <w:pPr>
        <w:spacing w:line="240" w:lineRule="auto"/>
        <w:ind w:left="1080"/>
        <w:jc w:val="thaiDistribute"/>
        <w:rPr>
          <w:rFonts w:eastAsia="Cordia New" w:cs="Arial"/>
          <w:sz w:val="18"/>
          <w:szCs w:val="18"/>
          <w:lang w:val="en-US"/>
        </w:rPr>
      </w:pPr>
    </w:p>
    <w:p w:rsidR="00177F4E" w:rsidRPr="00133D59" w:rsidRDefault="00177F4E" w:rsidP="00177F4E">
      <w:pPr>
        <w:spacing w:line="240" w:lineRule="auto"/>
        <w:ind w:left="1080"/>
        <w:jc w:val="thaiDistribute"/>
        <w:rPr>
          <w:rFonts w:eastAsia="Cordia New" w:cs="Arial"/>
          <w:sz w:val="18"/>
          <w:szCs w:val="18"/>
          <w:lang w:val="en-US"/>
        </w:rPr>
      </w:pPr>
      <w:r w:rsidRPr="00133D59">
        <w:rPr>
          <w:rFonts w:eastAsia="Cordia New" w:cs="Arial"/>
          <w:sz w:val="18"/>
          <w:szCs w:val="18"/>
          <w:lang w:val="en-US"/>
        </w:rPr>
        <w:t>As at 30 June 2020, details of long-term promissory notes are as follows:</w:t>
      </w:r>
    </w:p>
    <w:p w:rsidR="00177F4E" w:rsidRPr="00133D59" w:rsidRDefault="00177F4E" w:rsidP="00177F4E">
      <w:pPr>
        <w:spacing w:line="240" w:lineRule="auto"/>
        <w:ind w:left="1080"/>
        <w:jc w:val="thaiDistribute"/>
        <w:rPr>
          <w:rFonts w:eastAsia="Cordia New" w:cs="Arial"/>
          <w:sz w:val="18"/>
          <w:szCs w:val="18"/>
          <w:lang w:val="en-US"/>
        </w:rPr>
      </w:pPr>
    </w:p>
    <w:tbl>
      <w:tblPr>
        <w:tblW w:w="9475" w:type="dxa"/>
        <w:tblInd w:w="8" w:type="dxa"/>
        <w:tblLayout w:type="fixed"/>
        <w:tblLook w:val="04A0" w:firstRow="1" w:lastRow="0" w:firstColumn="1" w:lastColumn="0" w:noHBand="0" w:noVBand="1"/>
      </w:tblPr>
      <w:tblGrid>
        <w:gridCol w:w="3096"/>
        <w:gridCol w:w="1418"/>
        <w:gridCol w:w="1209"/>
        <w:gridCol w:w="916"/>
        <w:gridCol w:w="917"/>
        <w:gridCol w:w="926"/>
        <w:gridCol w:w="993"/>
      </w:tblGrid>
      <w:tr w:rsidR="00177F4E" w:rsidRPr="00D671D7" w:rsidTr="00605BA2">
        <w:trPr>
          <w:cantSplit/>
        </w:trPr>
        <w:tc>
          <w:tcPr>
            <w:tcW w:w="3096" w:type="dxa"/>
            <w:vAlign w:val="bottom"/>
          </w:tcPr>
          <w:p w:rsidR="00177F4E" w:rsidRPr="00D671D7" w:rsidRDefault="00177F4E" w:rsidP="00743474">
            <w:pPr>
              <w:pBdr>
                <w:bottom w:val="single" w:sz="4" w:space="1" w:color="auto"/>
              </w:pBdr>
              <w:spacing w:line="240" w:lineRule="auto"/>
              <w:ind w:left="964" w:right="-99"/>
              <w:jc w:val="center"/>
              <w:rPr>
                <w:rFonts w:cs="Arial"/>
                <w:b/>
                <w:bCs/>
                <w:sz w:val="14"/>
                <w:szCs w:val="14"/>
              </w:rPr>
            </w:pPr>
            <w:r w:rsidRPr="00D671D7">
              <w:rPr>
                <w:rFonts w:cs="Arial"/>
                <w:b/>
                <w:bCs/>
                <w:sz w:val="14"/>
                <w:szCs w:val="14"/>
                <w:lang w:val="en-US" w:bidi="th-TH"/>
              </w:rPr>
              <w:t>Associates</w:t>
            </w:r>
          </w:p>
        </w:tc>
        <w:tc>
          <w:tcPr>
            <w:tcW w:w="1418" w:type="dxa"/>
            <w:tcBorders>
              <w:right w:val="nil"/>
            </w:tcBorders>
          </w:tcPr>
          <w:p w:rsidR="00177F4E" w:rsidRPr="00D671D7" w:rsidRDefault="00177F4E" w:rsidP="00743474">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743474">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743474">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743474">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743474">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743474">
            <w:pPr>
              <w:pBdr>
                <w:bottom w:val="single" w:sz="4" w:space="1" w:color="auto"/>
              </w:pBdr>
              <w:spacing w:line="240" w:lineRule="auto"/>
              <w:ind w:right="-72" w:hanging="14"/>
              <w:jc w:val="center"/>
              <w:rPr>
                <w:rFonts w:cs="Arial"/>
                <w:b/>
                <w:bCs/>
                <w:sz w:val="14"/>
                <w:szCs w:val="14"/>
                <w:lang w:bidi="th-TH"/>
              </w:rPr>
            </w:pPr>
          </w:p>
          <w:p w:rsidR="00177F4E" w:rsidRPr="00D671D7" w:rsidRDefault="00177F4E" w:rsidP="00743474">
            <w:pPr>
              <w:pBdr>
                <w:bottom w:val="single" w:sz="4" w:space="1" w:color="auto"/>
              </w:pBdr>
              <w:spacing w:line="240" w:lineRule="auto"/>
              <w:ind w:right="-72" w:hanging="14"/>
              <w:jc w:val="center"/>
              <w:rPr>
                <w:rFonts w:cs="Arial"/>
                <w:b/>
                <w:bCs/>
                <w:sz w:val="14"/>
                <w:szCs w:val="14"/>
                <w:lang w:bidi="th-TH"/>
              </w:rPr>
            </w:pPr>
            <w:r w:rsidRPr="00D671D7">
              <w:rPr>
                <w:rFonts w:cs="Arial"/>
                <w:b/>
                <w:bCs/>
                <w:sz w:val="14"/>
                <w:szCs w:val="14"/>
                <w:lang w:bidi="th-TH"/>
              </w:rPr>
              <w:t>Redemption period</w:t>
            </w:r>
          </w:p>
        </w:tc>
        <w:tc>
          <w:tcPr>
            <w:tcW w:w="1209" w:type="dxa"/>
            <w:tcBorders>
              <w:left w:val="nil"/>
            </w:tcBorders>
            <w:vAlign w:val="bottom"/>
          </w:tcPr>
          <w:p w:rsidR="00177F4E" w:rsidRPr="00D671D7" w:rsidRDefault="00177F4E" w:rsidP="00743474">
            <w:pPr>
              <w:pBdr>
                <w:bottom w:val="single" w:sz="4" w:space="1" w:color="auto"/>
              </w:pBdr>
              <w:spacing w:line="240" w:lineRule="auto"/>
              <w:ind w:right="-72" w:hanging="14"/>
              <w:jc w:val="center"/>
              <w:rPr>
                <w:rFonts w:cs="Arial"/>
                <w:b/>
                <w:bCs/>
                <w:sz w:val="14"/>
                <w:szCs w:val="14"/>
              </w:rPr>
            </w:pPr>
            <w:r w:rsidRPr="00D671D7">
              <w:rPr>
                <w:rFonts w:cs="Arial"/>
                <w:b/>
                <w:bCs/>
                <w:sz w:val="14"/>
                <w:szCs w:val="14"/>
                <w:lang w:bidi="th-TH"/>
              </w:rPr>
              <w:t>Maturity date</w:t>
            </w:r>
          </w:p>
        </w:tc>
        <w:tc>
          <w:tcPr>
            <w:tcW w:w="916" w:type="dxa"/>
            <w:vAlign w:val="bottom"/>
          </w:tcPr>
          <w:p w:rsidR="00177F4E" w:rsidRPr="00D671D7" w:rsidRDefault="00177F4E" w:rsidP="00743474">
            <w:pPr>
              <w:pBdr>
                <w:bottom w:val="single" w:sz="4" w:space="1" w:color="auto"/>
              </w:pBdr>
              <w:spacing w:line="240" w:lineRule="auto"/>
              <w:ind w:right="-72"/>
              <w:jc w:val="right"/>
              <w:rPr>
                <w:rFonts w:ascii="Arial Bold" w:hAnsi="Arial Bold" w:cs="Arial"/>
                <w:b/>
                <w:bCs/>
                <w:spacing w:val="-10"/>
                <w:sz w:val="14"/>
                <w:szCs w:val="14"/>
              </w:rPr>
            </w:pPr>
            <w:r w:rsidRPr="00D671D7">
              <w:rPr>
                <w:rFonts w:ascii="Arial Bold" w:hAnsi="Arial Bold" w:cs="Arial"/>
                <w:b/>
                <w:bCs/>
                <w:spacing w:val="-10"/>
                <w:sz w:val="14"/>
                <w:szCs w:val="14"/>
              </w:rPr>
              <w:t>Purchase price</w:t>
            </w:r>
          </w:p>
          <w:p w:rsidR="00177F4E" w:rsidRPr="00D671D7" w:rsidRDefault="00177F4E" w:rsidP="00743474">
            <w:pPr>
              <w:pBdr>
                <w:bottom w:val="single" w:sz="4" w:space="1" w:color="auto"/>
              </w:pBdr>
              <w:spacing w:line="240" w:lineRule="auto"/>
              <w:ind w:right="-72"/>
              <w:jc w:val="right"/>
              <w:rPr>
                <w:rFonts w:cs="Arial"/>
                <w:b/>
                <w:bCs/>
                <w:sz w:val="14"/>
                <w:szCs w:val="14"/>
                <w:rtl/>
                <w:cs/>
              </w:rPr>
            </w:pPr>
            <w:r w:rsidRPr="00D671D7">
              <w:rPr>
                <w:rFonts w:cs="Arial"/>
                <w:b/>
                <w:bCs/>
                <w:sz w:val="14"/>
                <w:szCs w:val="14"/>
              </w:rPr>
              <w:t>Baht Thousand</w:t>
            </w:r>
          </w:p>
        </w:tc>
        <w:tc>
          <w:tcPr>
            <w:tcW w:w="917" w:type="dxa"/>
            <w:vAlign w:val="bottom"/>
          </w:tcPr>
          <w:p w:rsidR="00177F4E" w:rsidRPr="00D671D7" w:rsidRDefault="00177F4E" w:rsidP="00743474">
            <w:pPr>
              <w:pBdr>
                <w:bottom w:val="single" w:sz="4" w:space="1" w:color="auto"/>
              </w:pBdr>
              <w:spacing w:line="240" w:lineRule="auto"/>
              <w:ind w:right="-72" w:hanging="14"/>
              <w:jc w:val="right"/>
              <w:rPr>
                <w:rFonts w:cs="Arial"/>
                <w:b/>
                <w:bCs/>
                <w:sz w:val="14"/>
                <w:szCs w:val="14"/>
              </w:rPr>
            </w:pPr>
            <w:r w:rsidRPr="00D671D7">
              <w:rPr>
                <w:rFonts w:cs="Arial"/>
                <w:b/>
                <w:bCs/>
                <w:sz w:val="14"/>
                <w:szCs w:val="14"/>
              </w:rPr>
              <w:t>Prepaid interest</w:t>
            </w:r>
          </w:p>
          <w:p w:rsidR="00177F4E" w:rsidRPr="00D671D7" w:rsidRDefault="00177F4E" w:rsidP="00743474">
            <w:pPr>
              <w:pBdr>
                <w:bottom w:val="single" w:sz="4" w:space="1" w:color="auto"/>
              </w:pBdr>
              <w:spacing w:line="240" w:lineRule="auto"/>
              <w:ind w:right="-72" w:hanging="14"/>
              <w:jc w:val="right"/>
              <w:rPr>
                <w:rFonts w:cs="Arial"/>
                <w:b/>
                <w:bCs/>
                <w:sz w:val="14"/>
                <w:szCs w:val="14"/>
                <w:rtl/>
                <w:cs/>
              </w:rPr>
            </w:pPr>
            <w:r w:rsidRPr="00D671D7">
              <w:rPr>
                <w:rFonts w:cs="Arial"/>
                <w:b/>
                <w:bCs/>
                <w:sz w:val="14"/>
                <w:szCs w:val="14"/>
              </w:rPr>
              <w:t>Baht Thousand</w:t>
            </w:r>
          </w:p>
        </w:tc>
        <w:tc>
          <w:tcPr>
            <w:tcW w:w="926" w:type="dxa"/>
            <w:vAlign w:val="bottom"/>
          </w:tcPr>
          <w:p w:rsidR="00177F4E" w:rsidRPr="00D671D7" w:rsidRDefault="00177F4E" w:rsidP="00743474">
            <w:pPr>
              <w:pBdr>
                <w:bottom w:val="single" w:sz="4" w:space="1" w:color="auto"/>
              </w:pBdr>
              <w:spacing w:line="240" w:lineRule="auto"/>
              <w:ind w:right="-72" w:hanging="14"/>
              <w:jc w:val="right"/>
              <w:rPr>
                <w:rFonts w:cs="Arial"/>
                <w:b/>
                <w:bCs/>
                <w:sz w:val="14"/>
                <w:szCs w:val="14"/>
              </w:rPr>
            </w:pPr>
            <w:r w:rsidRPr="00D671D7">
              <w:rPr>
                <w:rFonts w:cs="Arial"/>
                <w:b/>
                <w:bCs/>
                <w:sz w:val="14"/>
                <w:szCs w:val="14"/>
              </w:rPr>
              <w:t>Total</w:t>
            </w:r>
          </w:p>
          <w:p w:rsidR="00177F4E" w:rsidRPr="00D671D7" w:rsidRDefault="00177F4E" w:rsidP="00743474">
            <w:pPr>
              <w:pBdr>
                <w:bottom w:val="single" w:sz="4" w:space="1" w:color="auto"/>
              </w:pBdr>
              <w:spacing w:line="240" w:lineRule="auto"/>
              <w:ind w:right="-72" w:hanging="14"/>
              <w:jc w:val="right"/>
              <w:rPr>
                <w:rFonts w:cs="Arial"/>
                <w:b/>
                <w:bCs/>
                <w:sz w:val="14"/>
                <w:szCs w:val="14"/>
                <w:rtl/>
                <w:cs/>
              </w:rPr>
            </w:pPr>
            <w:r w:rsidRPr="00D671D7">
              <w:rPr>
                <w:rFonts w:cs="Arial"/>
                <w:b/>
                <w:bCs/>
                <w:sz w:val="14"/>
                <w:szCs w:val="14"/>
              </w:rPr>
              <w:t>Baht Thousand</w:t>
            </w:r>
          </w:p>
        </w:tc>
        <w:tc>
          <w:tcPr>
            <w:tcW w:w="993" w:type="dxa"/>
          </w:tcPr>
          <w:p w:rsidR="00177F4E" w:rsidRPr="00D671D7" w:rsidRDefault="00177F4E" w:rsidP="00743474">
            <w:pPr>
              <w:pBdr>
                <w:bottom w:val="single" w:sz="4" w:space="1" w:color="auto"/>
              </w:pBdr>
              <w:spacing w:line="240" w:lineRule="auto"/>
              <w:ind w:right="-72" w:hanging="14"/>
              <w:jc w:val="right"/>
              <w:rPr>
                <w:rFonts w:cs="Arial"/>
                <w:b/>
                <w:bCs/>
                <w:sz w:val="14"/>
                <w:szCs w:val="14"/>
              </w:rPr>
            </w:pPr>
          </w:p>
          <w:p w:rsidR="00177F4E" w:rsidRPr="00D671D7" w:rsidRDefault="00177F4E" w:rsidP="00743474">
            <w:pPr>
              <w:pBdr>
                <w:bottom w:val="single" w:sz="4" w:space="1" w:color="auto"/>
              </w:pBdr>
              <w:spacing w:line="240" w:lineRule="auto"/>
              <w:ind w:right="-72" w:hanging="14"/>
              <w:jc w:val="right"/>
              <w:rPr>
                <w:rFonts w:cs="Arial"/>
                <w:b/>
                <w:bCs/>
                <w:sz w:val="14"/>
                <w:szCs w:val="14"/>
              </w:rPr>
            </w:pPr>
          </w:p>
          <w:p w:rsidR="00177F4E" w:rsidRPr="00D671D7" w:rsidRDefault="00177F4E" w:rsidP="00743474">
            <w:pPr>
              <w:pBdr>
                <w:bottom w:val="single" w:sz="4" w:space="1" w:color="auto"/>
              </w:pBdr>
              <w:spacing w:line="240" w:lineRule="auto"/>
              <w:ind w:right="-72" w:hanging="14"/>
              <w:jc w:val="right"/>
              <w:rPr>
                <w:rFonts w:cs="Arial"/>
                <w:b/>
                <w:bCs/>
                <w:sz w:val="14"/>
                <w:szCs w:val="14"/>
              </w:rPr>
            </w:pPr>
            <w:r w:rsidRPr="00D671D7">
              <w:rPr>
                <w:rFonts w:cs="Arial"/>
                <w:b/>
                <w:bCs/>
                <w:sz w:val="14"/>
                <w:szCs w:val="14"/>
              </w:rPr>
              <w:t>Face value at maturity date</w:t>
            </w:r>
          </w:p>
          <w:p w:rsidR="00177F4E" w:rsidRPr="00D671D7" w:rsidRDefault="00177F4E" w:rsidP="00743474">
            <w:pPr>
              <w:pBdr>
                <w:bottom w:val="single" w:sz="4" w:space="1" w:color="auto"/>
              </w:pBdr>
              <w:spacing w:line="240" w:lineRule="auto"/>
              <w:ind w:right="-72" w:hanging="14"/>
              <w:jc w:val="right"/>
              <w:rPr>
                <w:rFonts w:cs="Arial"/>
                <w:b/>
                <w:bCs/>
                <w:sz w:val="14"/>
                <w:szCs w:val="14"/>
              </w:rPr>
            </w:pPr>
            <w:r w:rsidRPr="00D671D7">
              <w:rPr>
                <w:rFonts w:cs="Arial"/>
                <w:b/>
                <w:bCs/>
                <w:sz w:val="14"/>
                <w:szCs w:val="14"/>
              </w:rPr>
              <w:t>Baht</w:t>
            </w:r>
          </w:p>
          <w:p w:rsidR="00177F4E" w:rsidRPr="00D671D7" w:rsidRDefault="00177F4E" w:rsidP="00743474">
            <w:pPr>
              <w:pBdr>
                <w:bottom w:val="single" w:sz="4" w:space="1" w:color="auto"/>
              </w:pBdr>
              <w:spacing w:line="240" w:lineRule="auto"/>
              <w:ind w:right="-72" w:hanging="14"/>
              <w:jc w:val="right"/>
              <w:rPr>
                <w:rFonts w:cs="Arial"/>
                <w:b/>
                <w:bCs/>
                <w:sz w:val="14"/>
                <w:szCs w:val="14"/>
              </w:rPr>
            </w:pPr>
            <w:r w:rsidRPr="00D671D7">
              <w:rPr>
                <w:rFonts w:cs="Arial"/>
                <w:b/>
                <w:bCs/>
                <w:sz w:val="14"/>
                <w:szCs w:val="14"/>
              </w:rPr>
              <w:t>Thousand</w:t>
            </w:r>
          </w:p>
        </w:tc>
      </w:tr>
      <w:tr w:rsidR="00177F4E" w:rsidRPr="00D671D7" w:rsidTr="00605BA2">
        <w:trPr>
          <w:cantSplit/>
        </w:trPr>
        <w:tc>
          <w:tcPr>
            <w:tcW w:w="3096" w:type="dxa"/>
            <w:vAlign w:val="bottom"/>
          </w:tcPr>
          <w:p w:rsidR="00177F4E" w:rsidRPr="00D671D7" w:rsidRDefault="00177F4E" w:rsidP="00743474">
            <w:pPr>
              <w:spacing w:line="240" w:lineRule="auto"/>
              <w:ind w:left="964" w:right="148"/>
              <w:jc w:val="thaiDistribute"/>
              <w:rPr>
                <w:rFonts w:cs="Arial"/>
                <w:sz w:val="14"/>
                <w:szCs w:val="14"/>
                <w:rtl/>
                <w:cs/>
              </w:rPr>
            </w:pPr>
          </w:p>
        </w:tc>
        <w:tc>
          <w:tcPr>
            <w:tcW w:w="1418" w:type="dxa"/>
            <w:tcBorders>
              <w:right w:val="nil"/>
            </w:tcBorders>
          </w:tcPr>
          <w:p w:rsidR="00177F4E" w:rsidRPr="00D671D7" w:rsidRDefault="00177F4E" w:rsidP="00743474">
            <w:pPr>
              <w:spacing w:line="240" w:lineRule="auto"/>
              <w:ind w:right="-72"/>
              <w:jc w:val="right"/>
              <w:rPr>
                <w:rFonts w:cs="Arial"/>
                <w:sz w:val="14"/>
                <w:szCs w:val="14"/>
              </w:rPr>
            </w:pPr>
          </w:p>
        </w:tc>
        <w:tc>
          <w:tcPr>
            <w:tcW w:w="1209" w:type="dxa"/>
            <w:tcBorders>
              <w:left w:val="nil"/>
            </w:tcBorders>
            <w:vAlign w:val="bottom"/>
          </w:tcPr>
          <w:p w:rsidR="00177F4E" w:rsidRPr="00D671D7" w:rsidRDefault="00177F4E" w:rsidP="00743474">
            <w:pPr>
              <w:spacing w:line="240" w:lineRule="auto"/>
              <w:ind w:right="-72"/>
              <w:jc w:val="right"/>
              <w:rPr>
                <w:rFonts w:cs="Arial"/>
                <w:sz w:val="14"/>
                <w:szCs w:val="14"/>
              </w:rPr>
            </w:pPr>
          </w:p>
        </w:tc>
        <w:tc>
          <w:tcPr>
            <w:tcW w:w="916" w:type="dxa"/>
            <w:vAlign w:val="bottom"/>
          </w:tcPr>
          <w:p w:rsidR="00177F4E" w:rsidRPr="00D671D7" w:rsidRDefault="00177F4E" w:rsidP="00743474">
            <w:pPr>
              <w:spacing w:line="240" w:lineRule="auto"/>
              <w:ind w:right="-72"/>
              <w:jc w:val="right"/>
              <w:rPr>
                <w:rFonts w:cs="Arial"/>
                <w:b/>
                <w:bCs/>
                <w:sz w:val="14"/>
                <w:szCs w:val="14"/>
              </w:rPr>
            </w:pPr>
          </w:p>
        </w:tc>
        <w:tc>
          <w:tcPr>
            <w:tcW w:w="917" w:type="dxa"/>
            <w:vAlign w:val="bottom"/>
          </w:tcPr>
          <w:p w:rsidR="00177F4E" w:rsidRPr="00D671D7" w:rsidRDefault="00177F4E" w:rsidP="00743474">
            <w:pPr>
              <w:spacing w:line="240" w:lineRule="auto"/>
              <w:ind w:right="-72"/>
              <w:jc w:val="right"/>
              <w:rPr>
                <w:rFonts w:cs="Arial"/>
                <w:sz w:val="14"/>
                <w:szCs w:val="14"/>
              </w:rPr>
            </w:pPr>
          </w:p>
        </w:tc>
        <w:tc>
          <w:tcPr>
            <w:tcW w:w="926" w:type="dxa"/>
            <w:vAlign w:val="bottom"/>
          </w:tcPr>
          <w:p w:rsidR="00177F4E" w:rsidRPr="00D671D7" w:rsidRDefault="00177F4E" w:rsidP="00743474">
            <w:pPr>
              <w:spacing w:line="240" w:lineRule="auto"/>
              <w:ind w:right="-72"/>
              <w:jc w:val="right"/>
              <w:rPr>
                <w:rFonts w:cs="Arial"/>
                <w:sz w:val="14"/>
                <w:szCs w:val="14"/>
              </w:rPr>
            </w:pPr>
          </w:p>
        </w:tc>
        <w:tc>
          <w:tcPr>
            <w:tcW w:w="993" w:type="dxa"/>
          </w:tcPr>
          <w:p w:rsidR="00177F4E" w:rsidRPr="00D671D7" w:rsidRDefault="00177F4E" w:rsidP="00743474">
            <w:pPr>
              <w:spacing w:line="240" w:lineRule="auto"/>
              <w:ind w:right="-72"/>
              <w:jc w:val="right"/>
              <w:rPr>
                <w:rFonts w:cs="Arial"/>
                <w:sz w:val="14"/>
                <w:szCs w:val="14"/>
              </w:rPr>
            </w:pPr>
          </w:p>
        </w:tc>
      </w:tr>
      <w:tr w:rsidR="00177F4E" w:rsidRPr="00D671D7" w:rsidTr="00605BA2">
        <w:trPr>
          <w:cantSplit/>
          <w:trHeight w:val="68"/>
        </w:trPr>
        <w:tc>
          <w:tcPr>
            <w:tcW w:w="3096" w:type="dxa"/>
          </w:tcPr>
          <w:p w:rsidR="00177F4E" w:rsidRPr="00D671D7" w:rsidRDefault="00177F4E" w:rsidP="00743474">
            <w:pPr>
              <w:spacing w:line="240" w:lineRule="auto"/>
              <w:ind w:left="964"/>
              <w:rPr>
                <w:rFonts w:cs="Arial"/>
                <w:spacing w:val="-2"/>
                <w:sz w:val="14"/>
                <w:szCs w:val="14"/>
                <w:lang w:bidi="th-TH"/>
              </w:rPr>
            </w:pPr>
            <w:r w:rsidRPr="00D671D7">
              <w:rPr>
                <w:rFonts w:cs="Arial"/>
                <w:spacing w:val="-2"/>
                <w:sz w:val="14"/>
                <w:szCs w:val="14"/>
                <w:lang w:bidi="th-TH"/>
              </w:rPr>
              <w:t xml:space="preserve">Chiangmai Renewable </w:t>
            </w:r>
          </w:p>
          <w:p w:rsidR="00177F4E" w:rsidRPr="00D671D7" w:rsidRDefault="00177F4E" w:rsidP="00743474">
            <w:pPr>
              <w:spacing w:line="240" w:lineRule="auto"/>
              <w:ind w:left="964"/>
              <w:rPr>
                <w:rFonts w:cs="Arial"/>
                <w:spacing w:val="-2"/>
                <w:sz w:val="14"/>
                <w:szCs w:val="14"/>
                <w:rtl/>
                <w:cs/>
                <w:lang w:bidi="th-TH"/>
              </w:rPr>
            </w:pPr>
            <w:r w:rsidRPr="00D671D7">
              <w:rPr>
                <w:rFonts w:cs="Arial"/>
                <w:spacing w:val="-2"/>
                <w:sz w:val="14"/>
                <w:szCs w:val="14"/>
                <w:lang w:bidi="th-TH"/>
              </w:rPr>
              <w:t xml:space="preserve">   Energy Co., Ltd.</w:t>
            </w:r>
          </w:p>
        </w:tc>
        <w:tc>
          <w:tcPr>
            <w:tcW w:w="1418" w:type="dxa"/>
            <w:tcBorders>
              <w:righ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743474">
            <w:pPr>
              <w:spacing w:line="240" w:lineRule="auto"/>
              <w:ind w:right="-72"/>
              <w:jc w:val="right"/>
              <w:rPr>
                <w:rFonts w:cs="Arial"/>
                <w:sz w:val="14"/>
                <w:szCs w:val="14"/>
              </w:rPr>
            </w:pPr>
            <w:r w:rsidRPr="00D671D7">
              <w:rPr>
                <w:rFonts w:cs="Arial" w:hint="cs"/>
                <w:sz w:val="14"/>
                <w:szCs w:val="14"/>
                <w:rtl/>
                <w:cs/>
              </w:rPr>
              <w:t>28</w:t>
            </w:r>
            <w:r w:rsidRPr="00D671D7">
              <w:rPr>
                <w:rFonts w:cs="Arial"/>
                <w:sz w:val="14"/>
                <w:szCs w:val="14"/>
              </w:rPr>
              <w:t>,811</w:t>
            </w:r>
          </w:p>
        </w:tc>
        <w:tc>
          <w:tcPr>
            <w:tcW w:w="917" w:type="dxa"/>
          </w:tcPr>
          <w:p w:rsidR="00177F4E" w:rsidRPr="00D671D7" w:rsidRDefault="00177F4E" w:rsidP="00743474">
            <w:pPr>
              <w:spacing w:line="240" w:lineRule="auto"/>
              <w:ind w:right="-72"/>
              <w:jc w:val="right"/>
              <w:rPr>
                <w:rFonts w:cs="Arial"/>
                <w:sz w:val="14"/>
                <w:szCs w:val="14"/>
                <w:rtl/>
                <w:cs/>
              </w:rPr>
            </w:pPr>
            <w:r>
              <w:rPr>
                <w:rFonts w:cs="Arial"/>
                <w:sz w:val="14"/>
                <w:szCs w:val="14"/>
              </w:rPr>
              <w:t>(5,203)</w:t>
            </w:r>
          </w:p>
        </w:tc>
        <w:tc>
          <w:tcPr>
            <w:tcW w:w="926"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23,608</w:t>
            </w:r>
          </w:p>
        </w:tc>
        <w:tc>
          <w:tcPr>
            <w:tcW w:w="993"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32,042</w:t>
            </w:r>
          </w:p>
        </w:tc>
      </w:tr>
      <w:tr w:rsidR="00177F4E" w:rsidRPr="00D671D7" w:rsidTr="00605BA2">
        <w:trPr>
          <w:cantSplit/>
        </w:trPr>
        <w:tc>
          <w:tcPr>
            <w:tcW w:w="3096" w:type="dxa"/>
          </w:tcPr>
          <w:p w:rsidR="00177F4E" w:rsidRPr="00D671D7" w:rsidRDefault="00177F4E" w:rsidP="00743474">
            <w:pPr>
              <w:spacing w:line="240" w:lineRule="auto"/>
              <w:ind w:left="964"/>
              <w:jc w:val="thaiDistribute"/>
              <w:rPr>
                <w:rFonts w:cs="Arial"/>
                <w:sz w:val="14"/>
                <w:szCs w:val="14"/>
                <w:lang w:bidi="th-TH"/>
              </w:rPr>
            </w:pPr>
            <w:r w:rsidRPr="00D671D7">
              <w:rPr>
                <w:rFonts w:cs="Arial"/>
                <w:sz w:val="14"/>
                <w:szCs w:val="14"/>
                <w:lang w:bidi="th-TH"/>
              </w:rPr>
              <w:t>Golden Light Solar Co., Ltd.</w:t>
            </w:r>
          </w:p>
        </w:tc>
        <w:tc>
          <w:tcPr>
            <w:tcW w:w="1418" w:type="dxa"/>
            <w:tcBorders>
              <w:righ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29,558</w:t>
            </w:r>
          </w:p>
        </w:tc>
        <w:tc>
          <w:tcPr>
            <w:tcW w:w="917" w:type="dxa"/>
          </w:tcPr>
          <w:p w:rsidR="00177F4E" w:rsidRPr="00D671D7" w:rsidRDefault="00177F4E" w:rsidP="00743474">
            <w:pPr>
              <w:spacing w:line="240" w:lineRule="auto"/>
              <w:ind w:right="-72"/>
              <w:jc w:val="right"/>
              <w:rPr>
                <w:rFonts w:cs="Arial"/>
                <w:sz w:val="14"/>
                <w:szCs w:val="14"/>
              </w:rPr>
            </w:pPr>
            <w:r>
              <w:rPr>
                <w:rFonts w:cs="Arial"/>
                <w:sz w:val="14"/>
                <w:szCs w:val="14"/>
              </w:rPr>
              <w:t>(5,338)</w:t>
            </w:r>
          </w:p>
        </w:tc>
        <w:tc>
          <w:tcPr>
            <w:tcW w:w="926"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24,220</w:t>
            </w:r>
          </w:p>
        </w:tc>
        <w:tc>
          <w:tcPr>
            <w:tcW w:w="993"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32,873</w:t>
            </w:r>
          </w:p>
        </w:tc>
      </w:tr>
      <w:tr w:rsidR="00177F4E" w:rsidRPr="00D671D7" w:rsidTr="00605BA2">
        <w:trPr>
          <w:cantSplit/>
        </w:trPr>
        <w:tc>
          <w:tcPr>
            <w:tcW w:w="3096" w:type="dxa"/>
          </w:tcPr>
          <w:p w:rsidR="00177F4E" w:rsidRPr="00D671D7" w:rsidRDefault="00177F4E" w:rsidP="00743474">
            <w:pPr>
              <w:spacing w:line="240" w:lineRule="auto"/>
              <w:ind w:left="964"/>
              <w:rPr>
                <w:rFonts w:cs="Arial"/>
                <w:sz w:val="14"/>
                <w:szCs w:val="14"/>
                <w:lang w:bidi="th-TH"/>
              </w:rPr>
            </w:pPr>
            <w:proofErr w:type="spellStart"/>
            <w:r w:rsidRPr="00D671D7">
              <w:rPr>
                <w:rFonts w:cs="Arial"/>
                <w:sz w:val="14"/>
                <w:szCs w:val="14"/>
                <w:lang w:bidi="th-TH"/>
              </w:rPr>
              <w:t>Bueng</w:t>
            </w:r>
            <w:proofErr w:type="spellEnd"/>
            <w:r w:rsidRPr="00D671D7">
              <w:rPr>
                <w:rFonts w:cs="Arial"/>
                <w:sz w:val="14"/>
                <w:szCs w:val="14"/>
                <w:lang w:bidi="th-TH"/>
              </w:rPr>
              <w:t xml:space="preserve"> </w:t>
            </w:r>
            <w:proofErr w:type="spellStart"/>
            <w:r w:rsidRPr="00D671D7">
              <w:rPr>
                <w:rFonts w:cs="Arial"/>
                <w:sz w:val="14"/>
                <w:szCs w:val="14"/>
                <w:lang w:bidi="th-TH"/>
              </w:rPr>
              <w:t>Samphan</w:t>
            </w:r>
            <w:proofErr w:type="spellEnd"/>
            <w:r w:rsidRPr="00D671D7">
              <w:rPr>
                <w:rFonts w:cs="Arial"/>
                <w:sz w:val="14"/>
                <w:szCs w:val="14"/>
                <w:lang w:bidi="th-TH"/>
              </w:rPr>
              <w:t xml:space="preserve"> </w:t>
            </w:r>
          </w:p>
          <w:p w:rsidR="00177F4E" w:rsidRPr="00D671D7" w:rsidRDefault="00177F4E" w:rsidP="00743474">
            <w:pPr>
              <w:spacing w:line="240" w:lineRule="auto"/>
              <w:ind w:left="964"/>
              <w:rPr>
                <w:rFonts w:cs="Arial"/>
                <w:sz w:val="14"/>
                <w:szCs w:val="14"/>
                <w:lang w:bidi="th-TH"/>
              </w:rPr>
            </w:pPr>
            <w:r w:rsidRPr="00D671D7">
              <w:rPr>
                <w:rFonts w:cs="Arial"/>
                <w:sz w:val="14"/>
                <w:szCs w:val="14"/>
                <w:lang w:bidi="th-TH"/>
              </w:rPr>
              <w:t xml:space="preserve">   Solar Co., Ltd.</w:t>
            </w:r>
          </w:p>
        </w:tc>
        <w:tc>
          <w:tcPr>
            <w:tcW w:w="1418" w:type="dxa"/>
            <w:tcBorders>
              <w:righ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24,159</w:t>
            </w:r>
          </w:p>
        </w:tc>
        <w:tc>
          <w:tcPr>
            <w:tcW w:w="917" w:type="dxa"/>
          </w:tcPr>
          <w:p w:rsidR="00177F4E" w:rsidRPr="00D671D7" w:rsidRDefault="00177F4E" w:rsidP="00743474">
            <w:pPr>
              <w:spacing w:line="240" w:lineRule="auto"/>
              <w:ind w:right="-72"/>
              <w:jc w:val="right"/>
              <w:rPr>
                <w:rFonts w:cs="Arial"/>
                <w:sz w:val="14"/>
                <w:szCs w:val="14"/>
              </w:rPr>
            </w:pPr>
            <w:r>
              <w:rPr>
                <w:rFonts w:cs="Arial"/>
                <w:sz w:val="14"/>
                <w:szCs w:val="14"/>
              </w:rPr>
              <w:t>(4,363)</w:t>
            </w:r>
          </w:p>
        </w:tc>
        <w:tc>
          <w:tcPr>
            <w:tcW w:w="926"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19,796</w:t>
            </w:r>
          </w:p>
        </w:tc>
        <w:tc>
          <w:tcPr>
            <w:tcW w:w="993"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26,869</w:t>
            </w:r>
          </w:p>
        </w:tc>
      </w:tr>
      <w:tr w:rsidR="00177F4E" w:rsidRPr="00D671D7" w:rsidTr="00605BA2">
        <w:trPr>
          <w:cantSplit/>
        </w:trPr>
        <w:tc>
          <w:tcPr>
            <w:tcW w:w="3096" w:type="dxa"/>
          </w:tcPr>
          <w:p w:rsidR="00177F4E" w:rsidRPr="00D671D7" w:rsidRDefault="00177F4E" w:rsidP="00743474">
            <w:pPr>
              <w:spacing w:line="240" w:lineRule="auto"/>
              <w:ind w:left="964"/>
              <w:jc w:val="thaiDistribute"/>
              <w:rPr>
                <w:rFonts w:cs="Arial"/>
                <w:sz w:val="14"/>
                <w:szCs w:val="14"/>
                <w:lang w:bidi="th-TH"/>
              </w:rPr>
            </w:pPr>
            <w:r w:rsidRPr="00D671D7">
              <w:rPr>
                <w:rFonts w:cs="Arial"/>
                <w:sz w:val="14"/>
                <w:szCs w:val="14"/>
                <w:lang w:bidi="th-TH"/>
              </w:rPr>
              <w:t>Northwest Solar Co., Ltd.</w:t>
            </w:r>
          </w:p>
        </w:tc>
        <w:tc>
          <w:tcPr>
            <w:tcW w:w="1418" w:type="dxa"/>
            <w:tcBorders>
              <w:righ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23,329</w:t>
            </w:r>
          </w:p>
        </w:tc>
        <w:tc>
          <w:tcPr>
            <w:tcW w:w="917" w:type="dxa"/>
          </w:tcPr>
          <w:p w:rsidR="00177F4E" w:rsidRPr="00D671D7" w:rsidRDefault="00177F4E" w:rsidP="00743474">
            <w:pPr>
              <w:spacing w:line="240" w:lineRule="auto"/>
              <w:ind w:right="-72"/>
              <w:jc w:val="right"/>
              <w:rPr>
                <w:rFonts w:cs="Arial"/>
                <w:sz w:val="14"/>
                <w:szCs w:val="14"/>
              </w:rPr>
            </w:pPr>
            <w:r>
              <w:rPr>
                <w:rFonts w:cs="Arial"/>
                <w:sz w:val="14"/>
                <w:szCs w:val="14"/>
              </w:rPr>
              <w:t>(4,212)</w:t>
            </w:r>
          </w:p>
        </w:tc>
        <w:tc>
          <w:tcPr>
            <w:tcW w:w="926" w:type="dxa"/>
          </w:tcPr>
          <w:p w:rsidR="00177F4E" w:rsidRPr="00B95C4E" w:rsidRDefault="00177F4E" w:rsidP="00743474">
            <w:pPr>
              <w:pStyle w:val="ListParagraph"/>
              <w:spacing w:line="240" w:lineRule="auto"/>
              <w:ind w:left="0" w:right="-72"/>
              <w:jc w:val="right"/>
              <w:rPr>
                <w:rFonts w:ascii="Arial" w:eastAsia="Times New Roman" w:hAnsi="Arial" w:cs="Browallia New"/>
                <w:sz w:val="14"/>
                <w:szCs w:val="17"/>
                <w:lang w:val="en-GB"/>
              </w:rPr>
            </w:pPr>
            <w:r>
              <w:rPr>
                <w:rFonts w:ascii="Arial" w:eastAsia="Times New Roman" w:hAnsi="Arial" w:cs="Arial"/>
                <w:sz w:val="14"/>
                <w:szCs w:val="14"/>
                <w:lang w:val="en-GB" w:bidi="ar-SA"/>
              </w:rPr>
              <w:t>19,</w:t>
            </w:r>
            <w:r w:rsidR="00B95C4E">
              <w:rPr>
                <w:rFonts w:ascii="Arial" w:eastAsia="Times New Roman" w:hAnsi="Arial" w:cs="Browallia New"/>
                <w:sz w:val="14"/>
                <w:szCs w:val="17"/>
                <w:lang w:val="en-GB"/>
              </w:rPr>
              <w:t>117</w:t>
            </w:r>
          </w:p>
        </w:tc>
        <w:tc>
          <w:tcPr>
            <w:tcW w:w="993"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cs/>
                <w:lang w:val="en-GB"/>
              </w:rPr>
            </w:pPr>
            <w:r w:rsidRPr="00D671D7">
              <w:rPr>
                <w:rFonts w:ascii="Arial" w:eastAsia="Times New Roman" w:hAnsi="Arial" w:cs="Arial"/>
                <w:sz w:val="14"/>
                <w:szCs w:val="14"/>
                <w:lang w:val="en-GB" w:bidi="ar-SA"/>
              </w:rPr>
              <w:t>25,945</w:t>
            </w:r>
          </w:p>
        </w:tc>
      </w:tr>
      <w:tr w:rsidR="00177F4E" w:rsidRPr="00D671D7" w:rsidTr="00605BA2">
        <w:trPr>
          <w:cantSplit/>
        </w:trPr>
        <w:tc>
          <w:tcPr>
            <w:tcW w:w="3096" w:type="dxa"/>
          </w:tcPr>
          <w:p w:rsidR="00177F4E" w:rsidRPr="00D671D7" w:rsidRDefault="00177F4E" w:rsidP="00743474">
            <w:pPr>
              <w:spacing w:line="240" w:lineRule="auto"/>
              <w:ind w:left="964"/>
              <w:jc w:val="thaiDistribute"/>
              <w:rPr>
                <w:rFonts w:cs="Arial"/>
                <w:sz w:val="14"/>
                <w:szCs w:val="14"/>
                <w:rtl/>
                <w:cs/>
                <w:lang w:bidi="th-TH"/>
              </w:rPr>
            </w:pPr>
            <w:proofErr w:type="spellStart"/>
            <w:r w:rsidRPr="00D671D7">
              <w:rPr>
                <w:rFonts w:cs="Arial"/>
                <w:sz w:val="14"/>
                <w:szCs w:val="14"/>
                <w:lang w:bidi="th-TH"/>
              </w:rPr>
              <w:t>Solartech</w:t>
            </w:r>
            <w:proofErr w:type="spellEnd"/>
            <w:r w:rsidRPr="00D671D7">
              <w:rPr>
                <w:rFonts w:cs="Arial"/>
                <w:sz w:val="14"/>
                <w:szCs w:val="14"/>
                <w:lang w:bidi="th-TH"/>
              </w:rPr>
              <w:t xml:space="preserve"> Energy Co., Ltd.</w:t>
            </w:r>
          </w:p>
        </w:tc>
        <w:tc>
          <w:tcPr>
            <w:tcW w:w="1418" w:type="dxa"/>
            <w:tcBorders>
              <w:righ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24,007</w:t>
            </w:r>
          </w:p>
        </w:tc>
        <w:tc>
          <w:tcPr>
            <w:tcW w:w="917" w:type="dxa"/>
          </w:tcPr>
          <w:p w:rsidR="00177F4E" w:rsidRPr="00D671D7" w:rsidRDefault="00177F4E" w:rsidP="00743474">
            <w:pPr>
              <w:spacing w:line="240" w:lineRule="auto"/>
              <w:ind w:right="-72"/>
              <w:jc w:val="right"/>
              <w:rPr>
                <w:rFonts w:cs="Arial"/>
                <w:sz w:val="14"/>
                <w:szCs w:val="14"/>
              </w:rPr>
            </w:pPr>
            <w:r>
              <w:rPr>
                <w:rFonts w:cs="Arial"/>
                <w:sz w:val="14"/>
                <w:szCs w:val="14"/>
              </w:rPr>
              <w:t>(4,335)</w:t>
            </w:r>
          </w:p>
        </w:tc>
        <w:tc>
          <w:tcPr>
            <w:tcW w:w="926"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19,</w:t>
            </w:r>
            <w:r w:rsidR="00B95C4E">
              <w:rPr>
                <w:rFonts w:ascii="Arial" w:eastAsia="Times New Roman" w:hAnsi="Arial" w:cs="Arial"/>
                <w:sz w:val="14"/>
                <w:szCs w:val="14"/>
                <w:lang w:val="en-GB" w:bidi="ar-SA"/>
              </w:rPr>
              <w:t>672</w:t>
            </w:r>
          </w:p>
        </w:tc>
        <w:tc>
          <w:tcPr>
            <w:tcW w:w="993"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cs/>
                <w:lang w:val="en-GB"/>
              </w:rPr>
            </w:pPr>
            <w:r w:rsidRPr="00D671D7">
              <w:rPr>
                <w:rFonts w:ascii="Arial" w:eastAsia="Times New Roman" w:hAnsi="Arial" w:cs="Arial"/>
                <w:sz w:val="14"/>
                <w:szCs w:val="14"/>
                <w:lang w:val="en-GB" w:bidi="ar-SA"/>
              </w:rPr>
              <w:t>26,699</w:t>
            </w:r>
          </w:p>
        </w:tc>
      </w:tr>
      <w:tr w:rsidR="00177F4E" w:rsidRPr="00D671D7" w:rsidTr="00605BA2">
        <w:trPr>
          <w:cantSplit/>
        </w:trPr>
        <w:tc>
          <w:tcPr>
            <w:tcW w:w="3096" w:type="dxa"/>
          </w:tcPr>
          <w:p w:rsidR="00177F4E" w:rsidRPr="00D671D7" w:rsidRDefault="00177F4E" w:rsidP="00743474">
            <w:pPr>
              <w:spacing w:line="240" w:lineRule="auto"/>
              <w:ind w:left="964"/>
              <w:jc w:val="thaiDistribute"/>
              <w:rPr>
                <w:rFonts w:cs="Arial"/>
                <w:sz w:val="14"/>
                <w:szCs w:val="14"/>
                <w:rtl/>
                <w:cs/>
                <w:lang w:bidi="th-TH"/>
              </w:rPr>
            </w:pPr>
            <w:r w:rsidRPr="00D671D7">
              <w:rPr>
                <w:rFonts w:cs="Arial"/>
                <w:sz w:val="14"/>
                <w:szCs w:val="14"/>
                <w:lang w:bidi="th-TH"/>
              </w:rPr>
              <w:t>Nine A Solar Co., Ltd.</w:t>
            </w:r>
          </w:p>
        </w:tc>
        <w:tc>
          <w:tcPr>
            <w:tcW w:w="1418" w:type="dxa"/>
            <w:tcBorders>
              <w:right w:val="nil"/>
            </w:tcBorders>
          </w:tcPr>
          <w:p w:rsidR="00177F4E" w:rsidRPr="00D671D7" w:rsidRDefault="00177F4E" w:rsidP="00743474">
            <w:pPr>
              <w:spacing w:line="240" w:lineRule="auto"/>
              <w:ind w:right="-72"/>
              <w:jc w:val="center"/>
              <w:rPr>
                <w:rFonts w:cs="Arial"/>
                <w:sz w:val="14"/>
                <w:szCs w:val="14"/>
                <w:lang w:bidi="th-TH"/>
              </w:rPr>
            </w:pPr>
            <w:r w:rsidRPr="00D671D7">
              <w:rPr>
                <w:rFonts w:cs="Arial"/>
                <w:sz w:val="14"/>
                <w:szCs w:val="14"/>
                <w:lang w:bidi="th-TH"/>
              </w:rPr>
              <w:t>10 years 8 months</w:t>
            </w:r>
          </w:p>
        </w:tc>
        <w:tc>
          <w:tcPr>
            <w:tcW w:w="1209" w:type="dxa"/>
            <w:tcBorders>
              <w:left w:val="nil"/>
            </w:tcBorders>
          </w:tcPr>
          <w:p w:rsidR="00177F4E" w:rsidRPr="00D671D7" w:rsidRDefault="00177F4E" w:rsidP="00743474">
            <w:pPr>
              <w:spacing w:line="240" w:lineRule="auto"/>
              <w:ind w:right="-72"/>
              <w:jc w:val="center"/>
              <w:rPr>
                <w:rFonts w:cs="Arial"/>
                <w:sz w:val="14"/>
                <w:szCs w:val="14"/>
                <w:lang w:bidi="th-TH"/>
              </w:rPr>
            </w:pPr>
            <w:r w:rsidRPr="00D671D7">
              <w:rPr>
                <w:rFonts w:cs="Arial"/>
                <w:sz w:val="14"/>
                <w:szCs w:val="14"/>
                <w:lang w:bidi="th-TH"/>
              </w:rPr>
              <w:t>3 August</w:t>
            </w:r>
            <w:r w:rsidRPr="00D671D7">
              <w:rPr>
                <w:rFonts w:cs="Arial"/>
                <w:sz w:val="14"/>
                <w:szCs w:val="14"/>
                <w:rtl/>
                <w:cs/>
              </w:rPr>
              <w:t xml:space="preserve"> </w:t>
            </w:r>
            <w:r w:rsidRPr="00D671D7">
              <w:rPr>
                <w:rFonts w:cs="Arial"/>
                <w:sz w:val="14"/>
                <w:szCs w:val="14"/>
                <w:lang w:bidi="th-TH"/>
              </w:rPr>
              <w:t>2027</w:t>
            </w:r>
          </w:p>
        </w:tc>
        <w:tc>
          <w:tcPr>
            <w:tcW w:w="916"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25,072</w:t>
            </w:r>
          </w:p>
        </w:tc>
        <w:tc>
          <w:tcPr>
            <w:tcW w:w="917" w:type="dxa"/>
          </w:tcPr>
          <w:p w:rsidR="00177F4E" w:rsidRPr="00D671D7" w:rsidRDefault="00177F4E" w:rsidP="00743474">
            <w:pPr>
              <w:spacing w:line="240" w:lineRule="auto"/>
              <w:ind w:right="-72"/>
              <w:jc w:val="right"/>
              <w:rPr>
                <w:rFonts w:cs="Arial"/>
                <w:sz w:val="14"/>
                <w:szCs w:val="14"/>
              </w:rPr>
            </w:pPr>
            <w:r>
              <w:rPr>
                <w:rFonts w:cs="Arial"/>
                <w:sz w:val="14"/>
                <w:szCs w:val="14"/>
              </w:rPr>
              <w:t>(4,527)</w:t>
            </w:r>
          </w:p>
        </w:tc>
        <w:tc>
          <w:tcPr>
            <w:tcW w:w="926" w:type="dxa"/>
          </w:tcPr>
          <w:p w:rsidR="00177F4E" w:rsidRPr="00D671D7" w:rsidRDefault="00B95C4E" w:rsidP="00743474">
            <w:pPr>
              <w:pStyle w:val="ListParagraph"/>
              <w:spacing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20</w:t>
            </w:r>
            <w:r w:rsidR="00177F4E">
              <w:rPr>
                <w:rFonts w:ascii="Arial" w:eastAsia="Times New Roman" w:hAnsi="Arial" w:cs="Arial"/>
                <w:sz w:val="14"/>
                <w:szCs w:val="14"/>
                <w:lang w:val="en-GB" w:bidi="ar-SA"/>
              </w:rPr>
              <w:t>,</w:t>
            </w:r>
            <w:r>
              <w:rPr>
                <w:rFonts w:ascii="Arial" w:eastAsia="Times New Roman" w:hAnsi="Arial" w:cs="Arial"/>
                <w:sz w:val="14"/>
                <w:szCs w:val="14"/>
                <w:lang w:val="en-GB" w:bidi="ar-SA"/>
              </w:rPr>
              <w:t>545</w:t>
            </w:r>
          </w:p>
        </w:tc>
        <w:tc>
          <w:tcPr>
            <w:tcW w:w="993"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cs/>
                <w:lang w:val="en-GB"/>
              </w:rPr>
            </w:pPr>
            <w:r w:rsidRPr="00D671D7">
              <w:rPr>
                <w:rFonts w:ascii="Arial" w:eastAsia="Times New Roman" w:hAnsi="Arial" w:cs="Arial"/>
                <w:sz w:val="14"/>
                <w:szCs w:val="14"/>
                <w:lang w:val="en-GB"/>
              </w:rPr>
              <w:t>27,884</w:t>
            </w:r>
          </w:p>
        </w:tc>
      </w:tr>
      <w:tr w:rsidR="00177F4E" w:rsidRPr="00D671D7" w:rsidTr="00605BA2">
        <w:trPr>
          <w:cantSplit/>
        </w:trPr>
        <w:tc>
          <w:tcPr>
            <w:tcW w:w="3096" w:type="dxa"/>
          </w:tcPr>
          <w:p w:rsidR="00177F4E" w:rsidRPr="00D671D7" w:rsidRDefault="00177F4E" w:rsidP="00743474">
            <w:pPr>
              <w:spacing w:line="240" w:lineRule="auto"/>
              <w:ind w:left="964"/>
              <w:jc w:val="thaiDistribute"/>
              <w:rPr>
                <w:rFonts w:cs="Arial"/>
                <w:sz w:val="14"/>
                <w:szCs w:val="14"/>
                <w:rtl/>
                <w:cs/>
                <w:lang w:bidi="th-TH"/>
              </w:rPr>
            </w:pPr>
            <w:r w:rsidRPr="00D671D7">
              <w:rPr>
                <w:rFonts w:cs="Arial"/>
                <w:sz w:val="14"/>
                <w:szCs w:val="14"/>
                <w:lang w:bidi="th-TH"/>
              </w:rPr>
              <w:t>Infinite Alpha Capital Co., Ltd.</w:t>
            </w:r>
          </w:p>
        </w:tc>
        <w:tc>
          <w:tcPr>
            <w:tcW w:w="1418" w:type="dxa"/>
            <w:tcBorders>
              <w:righ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10 years 8 months</w:t>
            </w:r>
          </w:p>
        </w:tc>
        <w:tc>
          <w:tcPr>
            <w:tcW w:w="1209" w:type="dxa"/>
            <w:tcBorders>
              <w:lef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3 August</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28,580</w:t>
            </w:r>
          </w:p>
        </w:tc>
        <w:tc>
          <w:tcPr>
            <w:tcW w:w="917" w:type="dxa"/>
          </w:tcPr>
          <w:p w:rsidR="00177F4E" w:rsidRPr="00D671D7" w:rsidRDefault="00177F4E" w:rsidP="00743474">
            <w:pPr>
              <w:spacing w:line="240" w:lineRule="auto"/>
              <w:ind w:right="-72"/>
              <w:jc w:val="right"/>
              <w:rPr>
                <w:rFonts w:cs="Arial"/>
                <w:sz w:val="14"/>
                <w:szCs w:val="14"/>
              </w:rPr>
            </w:pPr>
            <w:r>
              <w:rPr>
                <w:rFonts w:cs="Arial"/>
                <w:sz w:val="14"/>
                <w:szCs w:val="14"/>
              </w:rPr>
              <w:t>(5,162)</w:t>
            </w:r>
          </w:p>
        </w:tc>
        <w:tc>
          <w:tcPr>
            <w:tcW w:w="926"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2</w:t>
            </w:r>
            <w:r w:rsidR="00B95C4E">
              <w:rPr>
                <w:rFonts w:ascii="Arial" w:eastAsia="Times New Roman" w:hAnsi="Arial" w:cs="Arial"/>
                <w:sz w:val="14"/>
                <w:szCs w:val="14"/>
                <w:lang w:val="en-GB" w:bidi="ar-SA"/>
              </w:rPr>
              <w:t>3</w:t>
            </w:r>
            <w:r>
              <w:rPr>
                <w:rFonts w:ascii="Arial" w:eastAsia="Times New Roman" w:hAnsi="Arial" w:cs="Arial"/>
                <w:sz w:val="14"/>
                <w:szCs w:val="14"/>
                <w:lang w:val="en-GB" w:bidi="ar-SA"/>
              </w:rPr>
              <w:t>,</w:t>
            </w:r>
            <w:r w:rsidR="00B95C4E">
              <w:rPr>
                <w:rFonts w:ascii="Arial" w:eastAsia="Times New Roman" w:hAnsi="Arial" w:cs="Arial"/>
                <w:sz w:val="14"/>
                <w:szCs w:val="14"/>
                <w:lang w:val="en-GB" w:bidi="ar-SA"/>
              </w:rPr>
              <w:t>418</w:t>
            </w:r>
          </w:p>
        </w:tc>
        <w:tc>
          <w:tcPr>
            <w:tcW w:w="993"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31,785</w:t>
            </w:r>
          </w:p>
        </w:tc>
      </w:tr>
      <w:tr w:rsidR="00177F4E" w:rsidRPr="00D671D7" w:rsidTr="00605BA2">
        <w:trPr>
          <w:cantSplit/>
        </w:trPr>
        <w:tc>
          <w:tcPr>
            <w:tcW w:w="3096" w:type="dxa"/>
          </w:tcPr>
          <w:p w:rsidR="00177F4E" w:rsidRPr="00D671D7" w:rsidRDefault="00177F4E" w:rsidP="00743474">
            <w:pPr>
              <w:spacing w:line="240" w:lineRule="auto"/>
              <w:ind w:left="964"/>
              <w:jc w:val="thaiDistribute"/>
              <w:rPr>
                <w:rFonts w:cs="Arial"/>
                <w:sz w:val="14"/>
                <w:szCs w:val="14"/>
                <w:rtl/>
                <w:cs/>
              </w:rPr>
            </w:pPr>
            <w:r w:rsidRPr="00D671D7">
              <w:rPr>
                <w:rFonts w:cs="Arial"/>
                <w:sz w:val="14"/>
                <w:szCs w:val="14"/>
                <w:lang w:bidi="th-TH"/>
              </w:rPr>
              <w:t>ESPP Co., Ltd.</w:t>
            </w:r>
          </w:p>
        </w:tc>
        <w:tc>
          <w:tcPr>
            <w:tcW w:w="1418" w:type="dxa"/>
            <w:tcBorders>
              <w:righ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10 years 10 months</w:t>
            </w:r>
          </w:p>
        </w:tc>
        <w:tc>
          <w:tcPr>
            <w:tcW w:w="1209" w:type="dxa"/>
            <w:tcBorders>
              <w:lef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4 October</w:t>
            </w:r>
            <w:r w:rsidRPr="00D671D7">
              <w:rPr>
                <w:rFonts w:cs="Arial"/>
                <w:sz w:val="14"/>
                <w:szCs w:val="14"/>
                <w:rtl/>
                <w:cs/>
              </w:rPr>
              <w:t xml:space="preserve"> </w:t>
            </w:r>
            <w:r w:rsidRPr="00D671D7">
              <w:rPr>
                <w:rFonts w:cs="Arial"/>
                <w:sz w:val="14"/>
                <w:szCs w:val="14"/>
              </w:rPr>
              <w:t>2027</w:t>
            </w:r>
          </w:p>
        </w:tc>
        <w:tc>
          <w:tcPr>
            <w:tcW w:w="916"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37,499</w:t>
            </w:r>
          </w:p>
        </w:tc>
        <w:tc>
          <w:tcPr>
            <w:tcW w:w="917" w:type="dxa"/>
          </w:tcPr>
          <w:p w:rsidR="00177F4E" w:rsidRPr="00D671D7" w:rsidRDefault="00177F4E" w:rsidP="00743474">
            <w:pPr>
              <w:spacing w:line="240" w:lineRule="auto"/>
              <w:ind w:right="-72"/>
              <w:jc w:val="right"/>
              <w:rPr>
                <w:rFonts w:cs="Arial"/>
                <w:sz w:val="14"/>
                <w:szCs w:val="14"/>
              </w:rPr>
            </w:pPr>
            <w:r>
              <w:rPr>
                <w:rFonts w:cs="Arial"/>
                <w:sz w:val="14"/>
                <w:szCs w:val="14"/>
              </w:rPr>
              <w:t>(6,930)</w:t>
            </w:r>
          </w:p>
        </w:tc>
        <w:tc>
          <w:tcPr>
            <w:tcW w:w="926" w:type="dxa"/>
          </w:tcPr>
          <w:p w:rsidR="00177F4E" w:rsidRPr="00D671D7" w:rsidRDefault="00177F4E" w:rsidP="00743474">
            <w:pPr>
              <w:pStyle w:val="ListParagraph"/>
              <w:spacing w:line="240" w:lineRule="auto"/>
              <w:ind w:left="0" w:right="-72"/>
              <w:jc w:val="right"/>
              <w:rPr>
                <w:rFonts w:ascii="Arial" w:eastAsia="Times New Roman" w:hAnsi="Arial" w:cs="Arial"/>
                <w:sz w:val="14"/>
                <w:szCs w:val="14"/>
                <w:lang w:val="en-GB" w:bidi="ar-SA"/>
              </w:rPr>
            </w:pPr>
            <w:r>
              <w:rPr>
                <w:rFonts w:ascii="Arial" w:eastAsia="Times New Roman" w:hAnsi="Arial" w:cs="Arial"/>
                <w:sz w:val="14"/>
                <w:szCs w:val="14"/>
                <w:lang w:val="en-GB" w:bidi="ar-SA"/>
              </w:rPr>
              <w:t>30,56</w:t>
            </w:r>
            <w:r w:rsidR="00B95C4E">
              <w:rPr>
                <w:rFonts w:ascii="Arial" w:eastAsia="Times New Roman" w:hAnsi="Arial" w:cs="Arial"/>
                <w:sz w:val="14"/>
                <w:szCs w:val="14"/>
                <w:lang w:val="en-GB" w:bidi="ar-SA"/>
              </w:rPr>
              <w:t>9</w:t>
            </w:r>
          </w:p>
        </w:tc>
        <w:tc>
          <w:tcPr>
            <w:tcW w:w="993" w:type="dxa"/>
          </w:tcPr>
          <w:p w:rsidR="00177F4E" w:rsidRPr="00D671D7" w:rsidRDefault="00177F4E" w:rsidP="00743474">
            <w:pPr>
              <w:spacing w:line="240" w:lineRule="auto"/>
              <w:ind w:right="-72"/>
              <w:jc w:val="right"/>
              <w:rPr>
                <w:rFonts w:cs="Arial"/>
                <w:sz w:val="14"/>
                <w:szCs w:val="14"/>
              </w:rPr>
            </w:pPr>
            <w:r w:rsidRPr="00D671D7">
              <w:rPr>
                <w:rFonts w:cs="Arial"/>
                <w:sz w:val="14"/>
                <w:szCs w:val="14"/>
              </w:rPr>
              <w:t>41,792</w:t>
            </w:r>
          </w:p>
        </w:tc>
      </w:tr>
      <w:tr w:rsidR="00177F4E" w:rsidRPr="00D671D7" w:rsidTr="00605BA2">
        <w:trPr>
          <w:cantSplit/>
        </w:trPr>
        <w:tc>
          <w:tcPr>
            <w:tcW w:w="3096" w:type="dxa"/>
          </w:tcPr>
          <w:p w:rsidR="00177F4E" w:rsidRPr="00D671D7" w:rsidRDefault="00177F4E" w:rsidP="00743474">
            <w:pPr>
              <w:spacing w:line="240" w:lineRule="auto"/>
              <w:ind w:left="964"/>
              <w:jc w:val="thaiDistribute"/>
              <w:rPr>
                <w:rFonts w:cs="Arial"/>
                <w:sz w:val="14"/>
                <w:szCs w:val="14"/>
                <w:lang w:bidi="th-TH"/>
              </w:rPr>
            </w:pPr>
            <w:r w:rsidRPr="00D671D7">
              <w:rPr>
                <w:rFonts w:cs="Arial"/>
                <w:sz w:val="14"/>
                <w:szCs w:val="14"/>
                <w:lang w:bidi="th-TH"/>
              </w:rPr>
              <w:t>ESPP Co., Ltd.</w:t>
            </w:r>
          </w:p>
        </w:tc>
        <w:tc>
          <w:tcPr>
            <w:tcW w:w="1418" w:type="dxa"/>
            <w:tcBorders>
              <w:righ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100 years</w:t>
            </w:r>
          </w:p>
        </w:tc>
        <w:tc>
          <w:tcPr>
            <w:tcW w:w="1209" w:type="dxa"/>
            <w:tcBorders>
              <w:left w:val="nil"/>
            </w:tcBorders>
          </w:tcPr>
          <w:p w:rsidR="00177F4E" w:rsidRPr="00D671D7" w:rsidRDefault="00177F4E" w:rsidP="00743474">
            <w:pPr>
              <w:spacing w:line="240" w:lineRule="auto"/>
              <w:ind w:right="-72"/>
              <w:jc w:val="center"/>
              <w:rPr>
                <w:rFonts w:cs="Arial"/>
                <w:sz w:val="14"/>
                <w:szCs w:val="14"/>
              </w:rPr>
            </w:pPr>
            <w:r w:rsidRPr="00D671D7">
              <w:rPr>
                <w:rFonts w:cs="Arial"/>
                <w:sz w:val="14"/>
                <w:szCs w:val="14"/>
              </w:rPr>
              <w:t>15 October 2116</w:t>
            </w:r>
          </w:p>
        </w:tc>
        <w:tc>
          <w:tcPr>
            <w:tcW w:w="916" w:type="dxa"/>
          </w:tcPr>
          <w:p w:rsidR="00177F4E" w:rsidRPr="00D671D7" w:rsidRDefault="00177F4E" w:rsidP="00743474">
            <w:pPr>
              <w:pBdr>
                <w:bottom w:val="single" w:sz="4" w:space="1" w:color="auto"/>
              </w:pBdr>
              <w:spacing w:line="240" w:lineRule="auto"/>
              <w:ind w:right="-72"/>
              <w:jc w:val="right"/>
              <w:rPr>
                <w:rFonts w:cs="Arial"/>
                <w:sz w:val="14"/>
                <w:szCs w:val="14"/>
              </w:rPr>
            </w:pPr>
            <w:r w:rsidRPr="00D671D7">
              <w:rPr>
                <w:rFonts w:cs="Arial"/>
                <w:sz w:val="14"/>
                <w:szCs w:val="14"/>
              </w:rPr>
              <w:t>82,858</w:t>
            </w:r>
          </w:p>
        </w:tc>
        <w:tc>
          <w:tcPr>
            <w:tcW w:w="917" w:type="dxa"/>
          </w:tcPr>
          <w:p w:rsidR="00177F4E" w:rsidRPr="00D671D7" w:rsidRDefault="00177F4E" w:rsidP="00743474">
            <w:pPr>
              <w:pBdr>
                <w:bottom w:val="single" w:sz="4" w:space="1" w:color="auto"/>
              </w:pBdr>
              <w:spacing w:line="240" w:lineRule="auto"/>
              <w:ind w:right="-72"/>
              <w:jc w:val="right"/>
              <w:rPr>
                <w:rFonts w:cs="Arial"/>
                <w:sz w:val="14"/>
                <w:szCs w:val="14"/>
              </w:rPr>
            </w:pPr>
            <w:r>
              <w:rPr>
                <w:rFonts w:cs="Arial"/>
                <w:sz w:val="14"/>
                <w:szCs w:val="14"/>
              </w:rPr>
              <w:t>(79,262)</w:t>
            </w:r>
          </w:p>
        </w:tc>
        <w:tc>
          <w:tcPr>
            <w:tcW w:w="926" w:type="dxa"/>
          </w:tcPr>
          <w:p w:rsidR="00177F4E" w:rsidRPr="00CD3BD6"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4"/>
                <w:szCs w:val="17"/>
                <w:cs/>
                <w:lang w:bidi="th-TH"/>
              </w:rPr>
            </w:pPr>
            <w:r>
              <w:rPr>
                <w:rFonts w:cs="Arial"/>
                <w:sz w:val="14"/>
                <w:szCs w:val="14"/>
              </w:rPr>
              <w:t>3,59</w:t>
            </w:r>
            <w:r w:rsidR="00B95C4E">
              <w:rPr>
                <w:rFonts w:cs="Arial"/>
                <w:sz w:val="14"/>
                <w:szCs w:val="14"/>
              </w:rPr>
              <w:t>6</w:t>
            </w:r>
          </w:p>
        </w:tc>
        <w:tc>
          <w:tcPr>
            <w:tcW w:w="993" w:type="dxa"/>
          </w:tcPr>
          <w:p w:rsidR="00177F4E" w:rsidRPr="00634634" w:rsidRDefault="00177F4E" w:rsidP="00743474">
            <w:pPr>
              <w:pBdr>
                <w:bottom w:val="single" w:sz="4" w:space="1" w:color="auto"/>
              </w:pBdr>
              <w:spacing w:line="240" w:lineRule="auto"/>
              <w:ind w:right="-72"/>
              <w:jc w:val="right"/>
              <w:rPr>
                <w:rFonts w:cstheme="minorBidi"/>
                <w:sz w:val="14"/>
                <w:szCs w:val="17"/>
                <w:lang w:bidi="th-TH"/>
              </w:rPr>
            </w:pPr>
            <w:r w:rsidRPr="00D671D7">
              <w:rPr>
                <w:rFonts w:cs="Arial"/>
                <w:sz w:val="14"/>
                <w:szCs w:val="14"/>
              </w:rPr>
              <w:t>223,85</w:t>
            </w:r>
            <w:r w:rsidR="00634634">
              <w:rPr>
                <w:rFonts w:cstheme="minorBidi"/>
                <w:sz w:val="14"/>
                <w:szCs w:val="17"/>
                <w:lang w:bidi="th-TH"/>
              </w:rPr>
              <w:t>0</w:t>
            </w:r>
          </w:p>
        </w:tc>
      </w:tr>
      <w:tr w:rsidR="00177F4E" w:rsidRPr="00D671D7" w:rsidTr="00605BA2">
        <w:trPr>
          <w:cantSplit/>
        </w:trPr>
        <w:tc>
          <w:tcPr>
            <w:tcW w:w="3096" w:type="dxa"/>
            <w:vAlign w:val="bottom"/>
          </w:tcPr>
          <w:p w:rsidR="00177F4E" w:rsidRPr="00D671D7" w:rsidRDefault="00177F4E" w:rsidP="00743474">
            <w:pPr>
              <w:spacing w:line="240" w:lineRule="auto"/>
              <w:ind w:left="964" w:right="148"/>
              <w:jc w:val="thaiDistribute"/>
              <w:rPr>
                <w:rFonts w:cs="Arial"/>
                <w:sz w:val="12"/>
                <w:szCs w:val="12"/>
                <w:rtl/>
                <w:cs/>
              </w:rPr>
            </w:pPr>
          </w:p>
        </w:tc>
        <w:tc>
          <w:tcPr>
            <w:tcW w:w="1418" w:type="dxa"/>
            <w:tcBorders>
              <w:right w:val="nil"/>
            </w:tcBorders>
          </w:tcPr>
          <w:p w:rsidR="00177F4E" w:rsidRPr="00D671D7" w:rsidRDefault="00177F4E" w:rsidP="00743474">
            <w:pPr>
              <w:spacing w:line="240" w:lineRule="auto"/>
              <w:ind w:right="-72"/>
              <w:jc w:val="right"/>
              <w:rPr>
                <w:rFonts w:cs="Arial"/>
                <w:sz w:val="12"/>
                <w:szCs w:val="12"/>
              </w:rPr>
            </w:pPr>
          </w:p>
        </w:tc>
        <w:tc>
          <w:tcPr>
            <w:tcW w:w="1209" w:type="dxa"/>
            <w:tcBorders>
              <w:left w:val="nil"/>
            </w:tcBorders>
            <w:vAlign w:val="bottom"/>
          </w:tcPr>
          <w:p w:rsidR="00177F4E" w:rsidRPr="00D671D7" w:rsidRDefault="00177F4E" w:rsidP="00743474">
            <w:pPr>
              <w:spacing w:line="240" w:lineRule="auto"/>
              <w:ind w:right="-72"/>
              <w:jc w:val="right"/>
              <w:rPr>
                <w:rFonts w:cs="Arial"/>
                <w:sz w:val="12"/>
                <w:szCs w:val="12"/>
              </w:rPr>
            </w:pPr>
          </w:p>
        </w:tc>
        <w:tc>
          <w:tcPr>
            <w:tcW w:w="916" w:type="dxa"/>
            <w:vAlign w:val="bottom"/>
          </w:tcPr>
          <w:p w:rsidR="00177F4E" w:rsidRPr="00D671D7" w:rsidRDefault="00177F4E" w:rsidP="00743474">
            <w:pPr>
              <w:spacing w:line="240" w:lineRule="auto"/>
              <w:ind w:right="-72"/>
              <w:jc w:val="right"/>
              <w:rPr>
                <w:rFonts w:cs="Arial"/>
                <w:b/>
                <w:bCs/>
                <w:sz w:val="12"/>
                <w:szCs w:val="12"/>
              </w:rPr>
            </w:pPr>
          </w:p>
        </w:tc>
        <w:tc>
          <w:tcPr>
            <w:tcW w:w="917" w:type="dxa"/>
            <w:vAlign w:val="bottom"/>
          </w:tcPr>
          <w:p w:rsidR="00177F4E" w:rsidRPr="00D671D7" w:rsidRDefault="00177F4E" w:rsidP="00743474">
            <w:pPr>
              <w:spacing w:line="240" w:lineRule="auto"/>
              <w:ind w:right="-72"/>
              <w:jc w:val="right"/>
              <w:rPr>
                <w:rFonts w:cs="Arial"/>
                <w:sz w:val="12"/>
                <w:szCs w:val="12"/>
              </w:rPr>
            </w:pPr>
          </w:p>
        </w:tc>
        <w:tc>
          <w:tcPr>
            <w:tcW w:w="926" w:type="dxa"/>
            <w:vAlign w:val="bottom"/>
          </w:tcPr>
          <w:p w:rsidR="00177F4E" w:rsidRPr="00D671D7" w:rsidRDefault="00177F4E" w:rsidP="00743474">
            <w:pPr>
              <w:spacing w:line="240" w:lineRule="auto"/>
              <w:ind w:right="-72"/>
              <w:jc w:val="right"/>
              <w:rPr>
                <w:rFonts w:cs="Arial"/>
                <w:sz w:val="12"/>
                <w:szCs w:val="12"/>
              </w:rPr>
            </w:pPr>
          </w:p>
        </w:tc>
        <w:tc>
          <w:tcPr>
            <w:tcW w:w="993" w:type="dxa"/>
          </w:tcPr>
          <w:p w:rsidR="00177F4E" w:rsidRPr="00D671D7" w:rsidRDefault="00177F4E" w:rsidP="00743474">
            <w:pPr>
              <w:spacing w:line="240" w:lineRule="auto"/>
              <w:ind w:right="-72"/>
              <w:jc w:val="right"/>
              <w:rPr>
                <w:rFonts w:cs="Arial"/>
                <w:sz w:val="12"/>
                <w:szCs w:val="12"/>
              </w:rPr>
            </w:pPr>
          </w:p>
        </w:tc>
      </w:tr>
      <w:tr w:rsidR="00177F4E" w:rsidRPr="00D671D7" w:rsidTr="00605BA2">
        <w:trPr>
          <w:cantSplit/>
          <w:trHeight w:val="20"/>
        </w:trPr>
        <w:tc>
          <w:tcPr>
            <w:tcW w:w="3096" w:type="dxa"/>
            <w:vAlign w:val="bottom"/>
          </w:tcPr>
          <w:p w:rsidR="00177F4E" w:rsidRPr="00D671D7" w:rsidRDefault="00177F4E" w:rsidP="00743474">
            <w:pPr>
              <w:spacing w:line="240" w:lineRule="auto"/>
              <w:ind w:left="964"/>
              <w:rPr>
                <w:rFonts w:cs="Arial"/>
                <w:sz w:val="14"/>
                <w:szCs w:val="14"/>
                <w:rtl/>
                <w:cs/>
              </w:rPr>
            </w:pPr>
          </w:p>
        </w:tc>
        <w:tc>
          <w:tcPr>
            <w:tcW w:w="1418" w:type="dxa"/>
            <w:tcBorders>
              <w:right w:val="nil"/>
            </w:tcBorders>
          </w:tcPr>
          <w:p w:rsidR="00177F4E" w:rsidRPr="00D671D7" w:rsidRDefault="00177F4E" w:rsidP="00743474">
            <w:pPr>
              <w:spacing w:line="240" w:lineRule="auto"/>
              <w:ind w:left="964"/>
              <w:rPr>
                <w:rFonts w:cs="Arial"/>
                <w:sz w:val="14"/>
                <w:szCs w:val="14"/>
                <w:rtl/>
                <w:cs/>
              </w:rPr>
            </w:pPr>
          </w:p>
        </w:tc>
        <w:tc>
          <w:tcPr>
            <w:tcW w:w="1209" w:type="dxa"/>
            <w:tcBorders>
              <w:left w:val="nil"/>
            </w:tcBorders>
            <w:vAlign w:val="bottom"/>
          </w:tcPr>
          <w:p w:rsidR="00177F4E" w:rsidRPr="00D671D7" w:rsidRDefault="00177F4E" w:rsidP="00743474">
            <w:pPr>
              <w:spacing w:line="240" w:lineRule="auto"/>
              <w:ind w:left="964"/>
              <w:rPr>
                <w:rFonts w:cs="Arial"/>
                <w:sz w:val="14"/>
                <w:szCs w:val="14"/>
                <w:rtl/>
                <w:cs/>
              </w:rPr>
            </w:pPr>
          </w:p>
        </w:tc>
        <w:tc>
          <w:tcPr>
            <w:tcW w:w="916" w:type="dxa"/>
            <w:vAlign w:val="bottom"/>
          </w:tcPr>
          <w:p w:rsidR="00177F4E" w:rsidRPr="00D671D7" w:rsidRDefault="00177F4E" w:rsidP="00743474">
            <w:pPr>
              <w:pBdr>
                <w:bottom w:val="double" w:sz="4" w:space="1" w:color="auto"/>
              </w:pBdr>
              <w:spacing w:line="240" w:lineRule="auto"/>
              <w:ind w:right="-72"/>
              <w:jc w:val="right"/>
              <w:rPr>
                <w:rFonts w:cs="Arial"/>
                <w:sz w:val="14"/>
                <w:szCs w:val="14"/>
                <w:lang w:val="en-US"/>
              </w:rPr>
            </w:pPr>
            <w:r w:rsidRPr="00D671D7">
              <w:rPr>
                <w:rFonts w:cs="Arial"/>
                <w:sz w:val="14"/>
                <w:szCs w:val="14"/>
                <w:lang w:val="en-US"/>
              </w:rPr>
              <w:t>303,873</w:t>
            </w:r>
          </w:p>
        </w:tc>
        <w:tc>
          <w:tcPr>
            <w:tcW w:w="917" w:type="dxa"/>
            <w:vAlign w:val="bottom"/>
          </w:tcPr>
          <w:p w:rsidR="00177F4E" w:rsidRPr="00D671D7" w:rsidRDefault="00177F4E" w:rsidP="00743474">
            <w:pPr>
              <w:pBdr>
                <w:bottom w:val="double" w:sz="4" w:space="1" w:color="auto"/>
              </w:pBdr>
              <w:spacing w:line="240" w:lineRule="auto"/>
              <w:ind w:right="-72"/>
              <w:jc w:val="right"/>
              <w:rPr>
                <w:rFonts w:cs="Arial"/>
                <w:sz w:val="14"/>
                <w:szCs w:val="14"/>
                <w:lang w:val="en-US"/>
              </w:rPr>
            </w:pPr>
            <w:r>
              <w:rPr>
                <w:rFonts w:cs="Arial"/>
                <w:sz w:val="14"/>
                <w:szCs w:val="14"/>
                <w:lang w:val="en-US"/>
              </w:rPr>
              <w:t>(119,332)</w:t>
            </w:r>
          </w:p>
        </w:tc>
        <w:tc>
          <w:tcPr>
            <w:tcW w:w="926" w:type="dxa"/>
            <w:vAlign w:val="bottom"/>
          </w:tcPr>
          <w:p w:rsidR="00177F4E" w:rsidRPr="00D671D7" w:rsidRDefault="00596666" w:rsidP="00743474">
            <w:pPr>
              <w:pBdr>
                <w:bottom w:val="double" w:sz="4" w:space="1" w:color="auto"/>
              </w:pBdr>
              <w:spacing w:line="240" w:lineRule="auto"/>
              <w:ind w:right="-72"/>
              <w:jc w:val="right"/>
              <w:rPr>
                <w:rFonts w:cs="Arial"/>
                <w:sz w:val="14"/>
                <w:szCs w:val="14"/>
                <w:lang w:val="en-US"/>
              </w:rPr>
            </w:pPr>
            <w:r>
              <w:rPr>
                <w:rFonts w:cs="Arial"/>
                <w:sz w:val="14"/>
                <w:szCs w:val="14"/>
                <w:lang w:val="en-US"/>
              </w:rPr>
              <w:t>184,</w:t>
            </w:r>
            <w:r w:rsidR="00177F4E">
              <w:rPr>
                <w:rFonts w:cs="Arial"/>
                <w:sz w:val="14"/>
                <w:szCs w:val="14"/>
                <w:lang w:val="en-US"/>
              </w:rPr>
              <w:t>541</w:t>
            </w:r>
          </w:p>
        </w:tc>
        <w:tc>
          <w:tcPr>
            <w:tcW w:w="993" w:type="dxa"/>
          </w:tcPr>
          <w:p w:rsidR="00177F4E" w:rsidRPr="00D671D7" w:rsidRDefault="00177F4E" w:rsidP="00743474">
            <w:pPr>
              <w:pBdr>
                <w:bottom w:val="double" w:sz="4" w:space="1" w:color="auto"/>
              </w:pBdr>
              <w:spacing w:line="240" w:lineRule="auto"/>
              <w:ind w:right="-72"/>
              <w:jc w:val="right"/>
              <w:rPr>
                <w:rFonts w:cs="Arial"/>
                <w:color w:val="000000" w:themeColor="text1"/>
                <w:sz w:val="14"/>
                <w:szCs w:val="14"/>
              </w:rPr>
            </w:pPr>
            <w:r w:rsidRPr="00D671D7">
              <w:rPr>
                <w:rFonts w:cs="Arial"/>
                <w:color w:val="000000" w:themeColor="text1"/>
                <w:sz w:val="14"/>
                <w:szCs w:val="14"/>
              </w:rPr>
              <w:t>469,7</w:t>
            </w:r>
            <w:r w:rsidR="00634634">
              <w:rPr>
                <w:rFonts w:cs="Arial"/>
                <w:color w:val="000000" w:themeColor="text1"/>
                <w:sz w:val="14"/>
                <w:szCs w:val="14"/>
              </w:rPr>
              <w:t>39</w:t>
            </w:r>
          </w:p>
        </w:tc>
      </w:tr>
    </w:tbl>
    <w:p w:rsidR="00177F4E" w:rsidRPr="00133D59" w:rsidRDefault="00177F4E" w:rsidP="00177F4E">
      <w:pPr>
        <w:spacing w:line="240" w:lineRule="auto"/>
        <w:ind w:left="1080"/>
        <w:jc w:val="thaiDistribute"/>
        <w:rPr>
          <w:rFonts w:eastAsia="Cordia New" w:cs="Arial"/>
          <w:sz w:val="18"/>
          <w:szCs w:val="18"/>
          <w:lang w:val="en-US" w:bidi="th-TH"/>
        </w:rPr>
      </w:pPr>
    </w:p>
    <w:p w:rsidR="00177F4E" w:rsidRPr="00133D59" w:rsidRDefault="00177F4E" w:rsidP="00177F4E">
      <w:pPr>
        <w:spacing w:line="240" w:lineRule="auto"/>
        <w:ind w:left="1080"/>
        <w:jc w:val="thaiDistribute"/>
        <w:rPr>
          <w:rFonts w:eastAsia="Cordia New" w:cs="Arial"/>
          <w:sz w:val="18"/>
          <w:szCs w:val="18"/>
          <w:lang w:val="en-US" w:bidi="th-TH"/>
        </w:rPr>
      </w:pPr>
      <w:r w:rsidRPr="00133D59">
        <w:rPr>
          <w:rFonts w:eastAsia="Cordia New" w:cs="Arial"/>
          <w:sz w:val="18"/>
          <w:szCs w:val="18"/>
          <w:lang w:val="en-US" w:bidi="th-TH"/>
        </w:rPr>
        <w:t xml:space="preserve">These promissory notes are due for repayment of principal together with interest upon maturity. </w:t>
      </w:r>
      <w:r w:rsidRPr="00133D59">
        <w:rPr>
          <w:rFonts w:eastAsia="Cordia New" w:cs="Arial"/>
          <w:sz w:val="18"/>
          <w:szCs w:val="18"/>
          <w:lang w:val="en-US" w:bidi="th-TH"/>
        </w:rPr>
        <w:br/>
        <w:t>The promissory notes are non-transferable but can be redeemed premature.</w:t>
      </w:r>
    </w:p>
    <w:p w:rsidR="00133D59" w:rsidRDefault="00133D59" w:rsidP="00177F4E">
      <w:pPr>
        <w:ind w:left="360" w:firstLine="720"/>
        <w:rPr>
          <w:rFonts w:cs="Arial"/>
          <w:sz w:val="18"/>
          <w:szCs w:val="18"/>
        </w:rPr>
      </w:pPr>
    </w:p>
    <w:p w:rsidR="00177F4E" w:rsidRPr="00133D59" w:rsidRDefault="00177F4E" w:rsidP="00177F4E">
      <w:pPr>
        <w:ind w:left="360" w:firstLine="720"/>
        <w:rPr>
          <w:rFonts w:cs="Arial"/>
          <w:sz w:val="18"/>
          <w:szCs w:val="18"/>
        </w:rPr>
      </w:pPr>
      <w:r w:rsidRPr="00133D59">
        <w:rPr>
          <w:rFonts w:cs="Arial"/>
          <w:sz w:val="18"/>
          <w:szCs w:val="18"/>
        </w:rPr>
        <w:t>Movements of investment in long-term promissory notes are as follows:</w:t>
      </w:r>
    </w:p>
    <w:p w:rsidR="00177F4E" w:rsidRPr="00133D59" w:rsidRDefault="00177F4E" w:rsidP="00133D59">
      <w:pPr>
        <w:ind w:left="360" w:firstLine="720"/>
        <w:rPr>
          <w:rFonts w:cs="Arial"/>
          <w:sz w:val="18"/>
          <w:szCs w:val="18"/>
        </w:rPr>
      </w:pPr>
    </w:p>
    <w:tbl>
      <w:tblPr>
        <w:tblW w:w="9390" w:type="dxa"/>
        <w:tblInd w:w="108" w:type="dxa"/>
        <w:tblLayout w:type="fixed"/>
        <w:tblLook w:val="0000" w:firstRow="0" w:lastRow="0" w:firstColumn="0" w:lastColumn="0" w:noHBand="0" w:noVBand="0"/>
      </w:tblPr>
      <w:tblGrid>
        <w:gridCol w:w="7972"/>
        <w:gridCol w:w="1418"/>
      </w:tblGrid>
      <w:tr w:rsidR="00177F4E" w:rsidRPr="00D671D7" w:rsidTr="00743474">
        <w:tc>
          <w:tcPr>
            <w:tcW w:w="7972" w:type="dxa"/>
          </w:tcPr>
          <w:p w:rsidR="00177F4E" w:rsidRPr="00D671D7" w:rsidRDefault="00177F4E" w:rsidP="00743474">
            <w:pPr>
              <w:spacing w:line="240" w:lineRule="auto"/>
              <w:ind w:left="864"/>
              <w:rPr>
                <w:rFonts w:cs="Arial"/>
                <w:sz w:val="18"/>
                <w:szCs w:val="18"/>
              </w:rPr>
            </w:pPr>
          </w:p>
        </w:tc>
        <w:tc>
          <w:tcPr>
            <w:tcW w:w="1418" w:type="dxa"/>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Consolidated </w:t>
            </w:r>
          </w:p>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financial information</w:t>
            </w:r>
          </w:p>
        </w:tc>
      </w:tr>
      <w:tr w:rsidR="00177F4E" w:rsidRPr="00D671D7" w:rsidTr="00743474">
        <w:tc>
          <w:tcPr>
            <w:tcW w:w="7972" w:type="dxa"/>
          </w:tcPr>
          <w:p w:rsidR="00177F4E" w:rsidRPr="00D671D7" w:rsidRDefault="00177F4E" w:rsidP="00743474">
            <w:pPr>
              <w:spacing w:line="240" w:lineRule="auto"/>
              <w:ind w:left="864"/>
              <w:rPr>
                <w:rFonts w:cs="Arial"/>
                <w:b/>
                <w:bCs/>
                <w:sz w:val="18"/>
                <w:szCs w:val="18"/>
              </w:rPr>
            </w:pPr>
          </w:p>
        </w:tc>
        <w:tc>
          <w:tcPr>
            <w:tcW w:w="1418" w:type="dxa"/>
            <w:shd w:val="clear" w:color="auto" w:fill="auto"/>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 xml:space="preserve">Baht </w:t>
            </w:r>
          </w:p>
        </w:tc>
      </w:tr>
      <w:tr w:rsidR="00177F4E" w:rsidRPr="00D671D7" w:rsidTr="00743474">
        <w:tc>
          <w:tcPr>
            <w:tcW w:w="7972" w:type="dxa"/>
          </w:tcPr>
          <w:p w:rsidR="00177F4E" w:rsidRPr="00D671D7" w:rsidRDefault="00177F4E" w:rsidP="00743474">
            <w:pPr>
              <w:spacing w:line="240" w:lineRule="auto"/>
              <w:ind w:left="864"/>
              <w:rPr>
                <w:rFonts w:cs="Arial"/>
                <w:b/>
                <w:bCs/>
                <w:sz w:val="18"/>
                <w:szCs w:val="18"/>
              </w:rPr>
            </w:pPr>
          </w:p>
        </w:tc>
        <w:tc>
          <w:tcPr>
            <w:tcW w:w="1418" w:type="dxa"/>
            <w:shd w:val="clear" w:color="auto" w:fill="auto"/>
          </w:tcPr>
          <w:p w:rsidR="00177F4E" w:rsidRPr="00D671D7"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671D7">
              <w:rPr>
                <w:rFonts w:cs="Arial"/>
                <w:b/>
                <w:bCs/>
                <w:sz w:val="18"/>
                <w:szCs w:val="18"/>
              </w:rPr>
              <w:t>Thousand</w:t>
            </w:r>
          </w:p>
        </w:tc>
      </w:tr>
      <w:tr w:rsidR="00177F4E" w:rsidRPr="00133D59" w:rsidTr="00743474">
        <w:trPr>
          <w:trHeight w:val="80"/>
        </w:trPr>
        <w:tc>
          <w:tcPr>
            <w:tcW w:w="7972" w:type="dxa"/>
          </w:tcPr>
          <w:p w:rsidR="00177F4E" w:rsidRPr="00133D59" w:rsidRDefault="00177F4E" w:rsidP="00743474">
            <w:pPr>
              <w:spacing w:line="240" w:lineRule="auto"/>
              <w:ind w:left="864"/>
              <w:rPr>
                <w:rFonts w:cs="Arial"/>
                <w:sz w:val="12"/>
                <w:szCs w:val="12"/>
                <w:u w:val="single"/>
              </w:rPr>
            </w:pPr>
          </w:p>
        </w:tc>
        <w:tc>
          <w:tcPr>
            <w:tcW w:w="1418" w:type="dxa"/>
            <w:shd w:val="clear" w:color="auto" w:fill="auto"/>
          </w:tcPr>
          <w:p w:rsidR="00177F4E" w:rsidRPr="00133D59"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D671D7" w:rsidTr="00743474">
        <w:tc>
          <w:tcPr>
            <w:tcW w:w="7972" w:type="dxa"/>
          </w:tcPr>
          <w:p w:rsidR="00177F4E" w:rsidRPr="00D671D7" w:rsidRDefault="00177F4E" w:rsidP="00743474">
            <w:pPr>
              <w:spacing w:line="240" w:lineRule="auto"/>
              <w:ind w:left="864"/>
              <w:rPr>
                <w:rFonts w:cs="Arial"/>
                <w:sz w:val="18"/>
                <w:szCs w:val="18"/>
              </w:rPr>
            </w:pPr>
            <w:r w:rsidRPr="00D671D7">
              <w:rPr>
                <w:rFonts w:cs="Arial"/>
                <w:b/>
                <w:bCs/>
                <w:sz w:val="18"/>
                <w:szCs w:val="18"/>
              </w:rPr>
              <w:t>For the six-month period ended 30 June 2020</w:t>
            </w:r>
          </w:p>
        </w:tc>
        <w:tc>
          <w:tcPr>
            <w:tcW w:w="1418" w:type="dxa"/>
            <w:shd w:val="clear" w:color="auto" w:fill="auto"/>
          </w:tcPr>
          <w:p w:rsidR="00177F4E" w:rsidRPr="00D671D7"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77F4E" w:rsidRPr="00D671D7" w:rsidTr="00743474">
        <w:tc>
          <w:tcPr>
            <w:tcW w:w="7972" w:type="dxa"/>
          </w:tcPr>
          <w:p w:rsidR="00177F4E" w:rsidRPr="00D671D7" w:rsidRDefault="00177F4E" w:rsidP="00743474">
            <w:pPr>
              <w:spacing w:line="240" w:lineRule="auto"/>
              <w:ind w:left="864"/>
              <w:rPr>
                <w:rFonts w:cs="Arial"/>
                <w:sz w:val="18"/>
                <w:szCs w:val="18"/>
              </w:rPr>
            </w:pPr>
            <w:r w:rsidRPr="00D671D7">
              <w:rPr>
                <w:rFonts w:cs="Arial"/>
                <w:sz w:val="18"/>
                <w:szCs w:val="18"/>
              </w:rPr>
              <w:t>Opening net book amount</w:t>
            </w:r>
          </w:p>
        </w:tc>
        <w:tc>
          <w:tcPr>
            <w:tcW w:w="1418" w:type="dxa"/>
            <w:vAlign w:val="bottom"/>
          </w:tcPr>
          <w:p w:rsidR="00177F4E" w:rsidRPr="00D671D7" w:rsidRDefault="00177F4E" w:rsidP="00743474">
            <w:pPr>
              <w:spacing w:line="240" w:lineRule="auto"/>
              <w:ind w:right="-72"/>
              <w:jc w:val="right"/>
              <w:rPr>
                <w:rFonts w:cs="Arial"/>
                <w:sz w:val="18"/>
                <w:szCs w:val="18"/>
              </w:rPr>
            </w:pPr>
            <w:r w:rsidRPr="00D671D7">
              <w:rPr>
                <w:rFonts w:cs="Arial"/>
                <w:sz w:val="18"/>
                <w:szCs w:val="18"/>
              </w:rPr>
              <w:t>313,387</w:t>
            </w:r>
          </w:p>
        </w:tc>
      </w:tr>
      <w:tr w:rsidR="00177F4E" w:rsidRPr="00D671D7" w:rsidTr="00743474">
        <w:tc>
          <w:tcPr>
            <w:tcW w:w="7972" w:type="dxa"/>
          </w:tcPr>
          <w:p w:rsidR="00177F4E" w:rsidRPr="00D671D7" w:rsidRDefault="00177F4E" w:rsidP="00743474">
            <w:pPr>
              <w:spacing w:line="240" w:lineRule="auto"/>
              <w:ind w:left="864"/>
              <w:rPr>
                <w:rFonts w:cs="Arial"/>
                <w:sz w:val="18"/>
                <w:szCs w:val="18"/>
              </w:rPr>
            </w:pPr>
            <w:r w:rsidRPr="00D671D7">
              <w:rPr>
                <w:rFonts w:cs="Arial"/>
                <w:sz w:val="18"/>
                <w:szCs w:val="18"/>
              </w:rPr>
              <w:t>Retrospective adjustments from changes in accounting policy (Note 3)</w:t>
            </w:r>
          </w:p>
        </w:tc>
        <w:tc>
          <w:tcPr>
            <w:tcW w:w="1418" w:type="dxa"/>
            <w:vAlign w:val="bottom"/>
          </w:tcPr>
          <w:p w:rsidR="00177F4E" w:rsidRPr="00D671D7" w:rsidRDefault="00177F4E" w:rsidP="00743474">
            <w:pPr>
              <w:spacing w:line="240" w:lineRule="auto"/>
              <w:ind w:right="-72"/>
              <w:jc w:val="right"/>
              <w:rPr>
                <w:rFonts w:cs="Arial"/>
                <w:sz w:val="18"/>
                <w:szCs w:val="18"/>
              </w:rPr>
            </w:pPr>
            <w:r>
              <w:rPr>
                <w:rFonts w:cs="Arial"/>
                <w:sz w:val="18"/>
                <w:szCs w:val="18"/>
              </w:rPr>
              <w:t>(132,797)</w:t>
            </w:r>
          </w:p>
        </w:tc>
      </w:tr>
      <w:tr w:rsidR="00177F4E" w:rsidRPr="00D671D7" w:rsidTr="00743474">
        <w:tc>
          <w:tcPr>
            <w:tcW w:w="7972" w:type="dxa"/>
          </w:tcPr>
          <w:p w:rsidR="00177F4E" w:rsidRPr="00D671D7" w:rsidRDefault="00177F4E" w:rsidP="00743474">
            <w:pPr>
              <w:spacing w:line="240" w:lineRule="auto"/>
              <w:ind w:left="864"/>
              <w:rPr>
                <w:rFonts w:cs="Arial"/>
                <w:sz w:val="18"/>
                <w:szCs w:val="18"/>
              </w:rPr>
            </w:pPr>
            <w:r w:rsidRPr="00D671D7">
              <w:rPr>
                <w:rFonts w:cs="Arial"/>
                <w:sz w:val="18"/>
                <w:szCs w:val="18"/>
              </w:rPr>
              <w:t>Amortisation of prepaid interest</w:t>
            </w:r>
          </w:p>
        </w:tc>
        <w:tc>
          <w:tcPr>
            <w:tcW w:w="1418" w:type="dxa"/>
            <w:vAlign w:val="bottom"/>
          </w:tcPr>
          <w:p w:rsidR="00177F4E" w:rsidRPr="00D671D7" w:rsidRDefault="00177F4E" w:rsidP="00743474">
            <w:pPr>
              <w:pBdr>
                <w:bottom w:val="single" w:sz="4" w:space="1" w:color="auto"/>
              </w:pBdr>
              <w:spacing w:line="240" w:lineRule="auto"/>
              <w:ind w:right="-72"/>
              <w:jc w:val="right"/>
              <w:rPr>
                <w:rFonts w:cs="Arial"/>
                <w:sz w:val="18"/>
                <w:szCs w:val="18"/>
              </w:rPr>
            </w:pPr>
            <w:r>
              <w:rPr>
                <w:rFonts w:cs="Arial"/>
                <w:sz w:val="18"/>
                <w:szCs w:val="18"/>
              </w:rPr>
              <w:t>3,951</w:t>
            </w:r>
          </w:p>
        </w:tc>
      </w:tr>
      <w:tr w:rsidR="00177F4E" w:rsidRPr="00133D59" w:rsidTr="00743474">
        <w:tc>
          <w:tcPr>
            <w:tcW w:w="7972" w:type="dxa"/>
          </w:tcPr>
          <w:p w:rsidR="00177F4E" w:rsidRPr="00133D59" w:rsidRDefault="00177F4E" w:rsidP="00743474">
            <w:pPr>
              <w:spacing w:line="240" w:lineRule="auto"/>
              <w:ind w:left="864"/>
              <w:rPr>
                <w:rFonts w:cs="Arial"/>
                <w:sz w:val="12"/>
                <w:szCs w:val="12"/>
                <w:u w:val="single"/>
              </w:rPr>
            </w:pPr>
          </w:p>
        </w:tc>
        <w:tc>
          <w:tcPr>
            <w:tcW w:w="1418" w:type="dxa"/>
            <w:shd w:val="clear" w:color="auto" w:fill="auto"/>
            <w:vAlign w:val="bottom"/>
          </w:tcPr>
          <w:p w:rsidR="00177F4E" w:rsidRPr="00133D59" w:rsidRDefault="00177F4E" w:rsidP="00743474">
            <w:pPr>
              <w:spacing w:line="240" w:lineRule="auto"/>
              <w:ind w:right="-72"/>
              <w:jc w:val="right"/>
              <w:rPr>
                <w:rFonts w:cs="Arial"/>
                <w:sz w:val="12"/>
                <w:szCs w:val="12"/>
              </w:rPr>
            </w:pPr>
          </w:p>
        </w:tc>
      </w:tr>
      <w:tr w:rsidR="00177F4E" w:rsidRPr="00D671D7" w:rsidTr="00743474">
        <w:tc>
          <w:tcPr>
            <w:tcW w:w="7972" w:type="dxa"/>
          </w:tcPr>
          <w:p w:rsidR="00177F4E" w:rsidRPr="00D671D7" w:rsidRDefault="00177F4E" w:rsidP="00743474">
            <w:pPr>
              <w:spacing w:line="240" w:lineRule="auto"/>
              <w:ind w:left="864"/>
              <w:rPr>
                <w:rFonts w:cs="Arial"/>
                <w:sz w:val="18"/>
                <w:szCs w:val="18"/>
                <w:u w:val="single"/>
              </w:rPr>
            </w:pPr>
            <w:r w:rsidRPr="00D671D7">
              <w:rPr>
                <w:rFonts w:cs="Arial"/>
                <w:sz w:val="18"/>
                <w:szCs w:val="18"/>
              </w:rPr>
              <w:t>Closing net book amount</w:t>
            </w:r>
          </w:p>
        </w:tc>
        <w:tc>
          <w:tcPr>
            <w:tcW w:w="1418" w:type="dxa"/>
            <w:vAlign w:val="bottom"/>
          </w:tcPr>
          <w:p w:rsidR="00177F4E" w:rsidRPr="00D671D7" w:rsidRDefault="00177F4E" w:rsidP="00743474">
            <w:pPr>
              <w:pBdr>
                <w:bottom w:val="double" w:sz="4" w:space="1" w:color="auto"/>
              </w:pBdr>
              <w:spacing w:line="240" w:lineRule="auto"/>
              <w:ind w:right="-72"/>
              <w:jc w:val="right"/>
              <w:rPr>
                <w:rFonts w:cs="Arial"/>
                <w:sz w:val="18"/>
                <w:szCs w:val="18"/>
              </w:rPr>
            </w:pPr>
            <w:r>
              <w:rPr>
                <w:rFonts w:cs="Arial"/>
                <w:sz w:val="18"/>
                <w:szCs w:val="18"/>
              </w:rPr>
              <w:t>184,541</w:t>
            </w:r>
          </w:p>
        </w:tc>
      </w:tr>
    </w:tbl>
    <w:p w:rsidR="00177F4E" w:rsidRPr="00D671D7" w:rsidRDefault="00177F4E" w:rsidP="00177F4E">
      <w:pPr>
        <w:spacing w:line="240" w:lineRule="auto"/>
        <w:rPr>
          <w:rFonts w:cs="Arial"/>
          <w:sz w:val="18"/>
          <w:szCs w:val="18"/>
        </w:rPr>
        <w:sectPr w:rsidR="00177F4E" w:rsidRPr="00D671D7" w:rsidSect="004348DE">
          <w:pgSz w:w="11907" w:h="16840" w:code="9"/>
          <w:pgMar w:top="1440" w:right="720" w:bottom="720" w:left="1728" w:header="706" w:footer="706" w:gutter="0"/>
          <w:cols w:space="720"/>
        </w:sectPr>
      </w:pPr>
    </w:p>
    <w:p w:rsidR="00177F4E" w:rsidRPr="00D671D7" w:rsidRDefault="00177F4E" w:rsidP="00177F4E">
      <w:pPr>
        <w:spacing w:line="240" w:lineRule="auto"/>
        <w:rPr>
          <w:rFonts w:cs="Arial"/>
          <w:sz w:val="18"/>
          <w:szCs w:val="18"/>
        </w:rPr>
      </w:pPr>
    </w:p>
    <w:p w:rsidR="00177F4E" w:rsidRPr="00D671D7" w:rsidRDefault="00177F4E" w:rsidP="00177F4E">
      <w:pPr>
        <w:spacing w:line="240" w:lineRule="auto"/>
        <w:rPr>
          <w:rFonts w:cs="Arial"/>
          <w:sz w:val="18"/>
          <w:szCs w:val="18"/>
        </w:rPr>
      </w:pPr>
    </w:p>
    <w:p w:rsidR="00177F4E" w:rsidRPr="003048CA" w:rsidRDefault="00177F4E" w:rsidP="00177F4E">
      <w:pPr>
        <w:tabs>
          <w:tab w:val="left" w:pos="540"/>
        </w:tabs>
        <w:spacing w:line="240" w:lineRule="auto"/>
        <w:rPr>
          <w:rFonts w:cs="Arial"/>
          <w:sz w:val="18"/>
          <w:szCs w:val="18"/>
          <w:shd w:val="clear" w:color="auto" w:fill="FFFFFF"/>
        </w:rPr>
      </w:pPr>
      <w:r w:rsidRPr="003048CA">
        <w:rPr>
          <w:rFonts w:eastAsia="Angsana New" w:cs="Arial"/>
          <w:b/>
          <w:bCs/>
          <w:sz w:val="18"/>
          <w:szCs w:val="18"/>
          <w:lang w:bidi="th-TH"/>
        </w:rPr>
        <w:t>15</w:t>
      </w:r>
      <w:r w:rsidRPr="003048CA">
        <w:rPr>
          <w:rFonts w:eastAsia="Angsana New" w:cs="Arial"/>
          <w:b/>
          <w:bCs/>
          <w:sz w:val="18"/>
          <w:szCs w:val="18"/>
        </w:rPr>
        <w:tab/>
        <w:t>Commitments and contingencies</w:t>
      </w: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rPr>
      </w:pPr>
      <w:r w:rsidRPr="003048CA">
        <w:rPr>
          <w:rFonts w:cs="Arial"/>
          <w:b/>
          <w:bCs/>
          <w:sz w:val="18"/>
          <w:szCs w:val="18"/>
        </w:rPr>
        <w:t>15.1</w:t>
      </w:r>
      <w:r w:rsidRPr="003048CA">
        <w:rPr>
          <w:rFonts w:cs="Arial"/>
          <w:b/>
          <w:bCs/>
          <w:sz w:val="18"/>
          <w:szCs w:val="18"/>
        </w:rPr>
        <w:tab/>
        <w:t>Power purchase agreements</w:t>
      </w:r>
    </w:p>
    <w:p w:rsidR="00177F4E" w:rsidRPr="003048CA" w:rsidRDefault="00177F4E" w:rsidP="00177F4E">
      <w:pPr>
        <w:tabs>
          <w:tab w:val="left" w:pos="1080"/>
        </w:tabs>
        <w:spacing w:line="240" w:lineRule="auto"/>
        <w:ind w:left="1080"/>
        <w:jc w:val="both"/>
        <w:rPr>
          <w:rFonts w:cs="Arial"/>
          <w:sz w:val="18"/>
          <w:szCs w:val="18"/>
          <w:lang w:bidi="th-TH"/>
        </w:rPr>
      </w:pPr>
    </w:p>
    <w:p w:rsidR="00177F4E" w:rsidRPr="003048CA" w:rsidRDefault="00177F4E" w:rsidP="00177F4E">
      <w:pPr>
        <w:tabs>
          <w:tab w:val="left" w:pos="1080"/>
        </w:tabs>
        <w:spacing w:line="240" w:lineRule="auto"/>
        <w:ind w:left="1080"/>
        <w:jc w:val="both"/>
        <w:rPr>
          <w:rFonts w:cs="Arial"/>
          <w:b/>
          <w:bCs/>
          <w:sz w:val="18"/>
          <w:szCs w:val="18"/>
          <w:shd w:val="clear" w:color="auto" w:fill="FFFFFF"/>
        </w:rPr>
      </w:pPr>
      <w:r w:rsidRPr="003048CA">
        <w:rPr>
          <w:rFonts w:cs="Arial"/>
          <w:b/>
          <w:bCs/>
          <w:sz w:val="18"/>
          <w:szCs w:val="18"/>
          <w:shd w:val="clear" w:color="auto" w:fill="FFFFFF"/>
        </w:rPr>
        <w:t>Domestic subsidiaries</w:t>
      </w:r>
    </w:p>
    <w:p w:rsidR="00177F4E" w:rsidRPr="003048CA" w:rsidRDefault="00177F4E" w:rsidP="00177F4E">
      <w:pPr>
        <w:tabs>
          <w:tab w:val="left" w:pos="1080"/>
        </w:tabs>
        <w:spacing w:line="240" w:lineRule="auto"/>
        <w:ind w:left="1080"/>
        <w:jc w:val="both"/>
        <w:rPr>
          <w:rFonts w:cs="Arial"/>
          <w:b/>
          <w:bCs/>
          <w:sz w:val="18"/>
          <w:szCs w:val="18"/>
          <w:shd w:val="clear" w:color="auto" w:fill="FFFFFF"/>
        </w:rPr>
      </w:pPr>
    </w:p>
    <w:p w:rsidR="00177F4E" w:rsidRPr="003048CA" w:rsidRDefault="00177F4E" w:rsidP="00177F4E">
      <w:pPr>
        <w:tabs>
          <w:tab w:val="left" w:pos="1080"/>
        </w:tabs>
        <w:spacing w:line="240" w:lineRule="auto"/>
        <w:ind w:left="1080"/>
        <w:jc w:val="both"/>
        <w:rPr>
          <w:rFonts w:cs="Arial"/>
          <w:sz w:val="18"/>
          <w:szCs w:val="18"/>
          <w:shd w:val="clear" w:color="auto" w:fill="FFFFFF"/>
        </w:rPr>
      </w:pPr>
      <w:r w:rsidRPr="003048CA">
        <w:rPr>
          <w:rFonts w:cs="Arial"/>
          <w:sz w:val="18"/>
          <w:szCs w:val="18"/>
          <w:shd w:val="clear" w:color="auto" w:fill="FFFFFF"/>
        </w:rPr>
        <w:t>As at 30 June 2020, subsidiaries have 8 Power purchase agreements with the Provincial Electricity Authority (“PEA”) (2019: 8 agreements). Currently, the subsidiaries have commenced the production and distribution of electricity for all Power purchase agreements, with total electricity power generation of 40.64 megawatts.</w:t>
      </w:r>
    </w:p>
    <w:p w:rsidR="00177F4E" w:rsidRPr="003048CA" w:rsidRDefault="00177F4E" w:rsidP="00177F4E">
      <w:pPr>
        <w:tabs>
          <w:tab w:val="left" w:pos="1080"/>
        </w:tabs>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r w:rsidRPr="003048CA">
        <w:rPr>
          <w:rFonts w:cs="Arial"/>
          <w:sz w:val="18"/>
          <w:szCs w:val="18"/>
          <w:shd w:val="clear" w:color="auto" w:fill="FFFFFF"/>
        </w:rPr>
        <w:t>The Power purchase agreements of subsidiaries require the subsidiaries to sell electricity generated from ground - mounted solar farms to the PEA under the Feed-in Tariff system (</w:t>
      </w:r>
      <w:proofErr w:type="spellStart"/>
      <w:r w:rsidRPr="003048CA">
        <w:rPr>
          <w:rFonts w:cs="Arial"/>
          <w:sz w:val="18"/>
          <w:szCs w:val="18"/>
          <w:shd w:val="clear" w:color="auto" w:fill="FFFFFF"/>
        </w:rPr>
        <w:t>FiT</w:t>
      </w:r>
      <w:proofErr w:type="spellEnd"/>
      <w:r w:rsidRPr="003048CA">
        <w:rPr>
          <w:rFonts w:cs="Arial"/>
          <w:sz w:val="18"/>
          <w:szCs w:val="18"/>
          <w:shd w:val="clear" w:color="auto" w:fill="FFFFFF"/>
        </w:rPr>
        <w:t xml:space="preserve">) granted for periods of </w:t>
      </w:r>
      <w:r w:rsidRPr="003048CA">
        <w:rPr>
          <w:rFonts w:cs="Arial"/>
          <w:sz w:val="18"/>
          <w:szCs w:val="18"/>
          <w:shd w:val="clear" w:color="auto" w:fill="FFFFFF"/>
        </w:rPr>
        <w:br/>
        <w:t>25 years starting from commercial operation dates (COD).</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tabs>
          <w:tab w:val="left" w:pos="1080"/>
        </w:tabs>
        <w:spacing w:line="240" w:lineRule="auto"/>
        <w:ind w:left="1080"/>
        <w:jc w:val="both"/>
        <w:rPr>
          <w:rFonts w:cs="Arial"/>
          <w:b/>
          <w:bCs/>
          <w:sz w:val="18"/>
          <w:szCs w:val="18"/>
          <w:shd w:val="clear" w:color="auto" w:fill="FFFFFF"/>
        </w:rPr>
      </w:pPr>
      <w:r w:rsidRPr="003048CA">
        <w:rPr>
          <w:rFonts w:cs="Arial"/>
          <w:b/>
          <w:bCs/>
          <w:sz w:val="18"/>
          <w:szCs w:val="18"/>
          <w:shd w:val="clear" w:color="auto" w:fill="FFFFFF"/>
        </w:rPr>
        <w:t>Overseas subsidiaries</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tabs>
          <w:tab w:val="left" w:pos="1080"/>
        </w:tabs>
        <w:spacing w:line="240" w:lineRule="auto"/>
        <w:ind w:left="1080"/>
        <w:jc w:val="both"/>
        <w:rPr>
          <w:rFonts w:cs="Arial"/>
          <w:sz w:val="18"/>
          <w:szCs w:val="18"/>
          <w:shd w:val="clear" w:color="auto" w:fill="FFFFFF"/>
        </w:rPr>
      </w:pPr>
      <w:r w:rsidRPr="003048CA">
        <w:rPr>
          <w:rFonts w:cs="Arial"/>
          <w:sz w:val="18"/>
          <w:szCs w:val="18"/>
          <w:shd w:val="clear" w:color="auto" w:fill="FFFFFF"/>
        </w:rPr>
        <w:t>As at 30 June 2020, subsidiaries in Republic of China (Taiwan) have 4 Power purchase agreements with Taiwan Power Company (2019: 4 Power purchase agreements). Currently, the subsidiaries have commenced the production and distribution of electricity for all Power purchase agreements, with total electricity power generation of 6.00 megawatts.</w:t>
      </w:r>
    </w:p>
    <w:p w:rsidR="00177F4E" w:rsidRPr="003048CA" w:rsidRDefault="00177F4E" w:rsidP="00177F4E">
      <w:pPr>
        <w:tabs>
          <w:tab w:val="left" w:pos="1080"/>
        </w:tabs>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r w:rsidRPr="003048CA">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3048CA">
        <w:rPr>
          <w:rFonts w:cs="Arial"/>
          <w:sz w:val="18"/>
          <w:szCs w:val="18"/>
          <w:shd w:val="clear" w:color="auto" w:fill="FFFFFF"/>
        </w:rPr>
        <w:t>FiT</w:t>
      </w:r>
      <w:proofErr w:type="spellEnd"/>
      <w:r w:rsidRPr="003048CA">
        <w:rPr>
          <w:rFonts w:cs="Arial"/>
          <w:sz w:val="18"/>
          <w:szCs w:val="18"/>
          <w:shd w:val="clear" w:color="auto" w:fill="FFFFFF"/>
        </w:rPr>
        <w:t>) granted for periods of 20 years starting from commercial operation dates (COD).</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b/>
          <w:bCs/>
          <w:sz w:val="18"/>
          <w:szCs w:val="18"/>
          <w:shd w:val="clear" w:color="auto" w:fill="FFFFFF"/>
        </w:rPr>
      </w:pPr>
      <w:r w:rsidRPr="003048CA">
        <w:rPr>
          <w:rFonts w:cs="Arial"/>
          <w:b/>
          <w:bCs/>
          <w:sz w:val="18"/>
          <w:szCs w:val="18"/>
          <w:shd w:val="clear" w:color="auto" w:fill="FFFFFF"/>
        </w:rPr>
        <w:t>Associates</w:t>
      </w:r>
    </w:p>
    <w:p w:rsidR="00177F4E" w:rsidRPr="003048CA" w:rsidRDefault="00177F4E" w:rsidP="00177F4E">
      <w:pPr>
        <w:autoSpaceDE w:val="0"/>
        <w:autoSpaceDN w:val="0"/>
        <w:adjustRightInd w:val="0"/>
        <w:spacing w:line="240" w:lineRule="auto"/>
        <w:ind w:left="1080"/>
        <w:jc w:val="both"/>
        <w:rPr>
          <w:rFonts w:cs="Arial"/>
          <w:b/>
          <w:bCs/>
          <w:sz w:val="18"/>
          <w:szCs w:val="18"/>
          <w:shd w:val="clear" w:color="auto" w:fill="FFFFFF"/>
        </w:rPr>
      </w:pPr>
    </w:p>
    <w:p w:rsidR="00177F4E" w:rsidRPr="003048CA" w:rsidRDefault="00177F4E" w:rsidP="00177F4E">
      <w:pPr>
        <w:tabs>
          <w:tab w:val="left" w:pos="1080"/>
        </w:tabs>
        <w:spacing w:line="240" w:lineRule="auto"/>
        <w:ind w:left="1080"/>
        <w:jc w:val="both"/>
        <w:rPr>
          <w:rFonts w:cs="Arial"/>
          <w:sz w:val="18"/>
          <w:szCs w:val="18"/>
          <w:shd w:val="clear" w:color="auto" w:fill="FFFFFF"/>
        </w:rPr>
      </w:pPr>
      <w:r w:rsidRPr="003048CA">
        <w:rPr>
          <w:rFonts w:cs="Arial"/>
          <w:sz w:val="18"/>
          <w:szCs w:val="18"/>
          <w:shd w:val="clear" w:color="auto" w:fill="FFFFFF"/>
        </w:rPr>
        <w:t>As at 30 June 2020, associates have 10 Power purchase agreements with the Provincial Electricity Authority (“PEA”) (2019: 10 agreements). Currently, the subsidiaries have commenced the production and distribution of electricity for all Power purchase agreements, with total electricity power generation per agreements of 72.0 megawatts and total install</w:t>
      </w:r>
      <w:r w:rsidRPr="003048CA">
        <w:rPr>
          <w:rFonts w:cs="Arial"/>
          <w:sz w:val="18"/>
          <w:szCs w:val="18"/>
          <w:shd w:val="clear" w:color="auto" w:fill="FFFFFF"/>
          <w:lang w:bidi="th-TH"/>
        </w:rPr>
        <w:t>ed electricity power generation capacity of 91.7 megawatts</w:t>
      </w:r>
      <w:r w:rsidRPr="003048CA">
        <w:rPr>
          <w:rFonts w:cs="Arial"/>
          <w:sz w:val="18"/>
          <w:szCs w:val="18"/>
          <w:shd w:val="clear" w:color="auto" w:fill="FFFFFF"/>
        </w:rPr>
        <w:t>.</w:t>
      </w:r>
    </w:p>
    <w:p w:rsidR="00177F4E" w:rsidRPr="003048CA" w:rsidRDefault="00177F4E" w:rsidP="00177F4E">
      <w:pPr>
        <w:tabs>
          <w:tab w:val="left" w:pos="1080"/>
        </w:tabs>
        <w:spacing w:line="240" w:lineRule="auto"/>
        <w:ind w:left="1080"/>
        <w:jc w:val="both"/>
        <w:rPr>
          <w:rFonts w:cs="Arial"/>
          <w:sz w:val="18"/>
          <w:szCs w:val="18"/>
          <w:shd w:val="clear" w:color="auto" w:fill="FFFFFF"/>
        </w:rPr>
      </w:pPr>
    </w:p>
    <w:p w:rsidR="00177F4E" w:rsidRPr="003048CA" w:rsidRDefault="00177F4E" w:rsidP="00177F4E">
      <w:pPr>
        <w:spacing w:line="240" w:lineRule="auto"/>
        <w:ind w:left="1080"/>
        <w:jc w:val="thaiDistribute"/>
        <w:rPr>
          <w:rFonts w:cs="Arial"/>
          <w:sz w:val="18"/>
          <w:szCs w:val="18"/>
          <w:shd w:val="clear" w:color="auto" w:fill="FFFFFF"/>
        </w:rPr>
      </w:pPr>
      <w:r w:rsidRPr="003048CA">
        <w:rPr>
          <w:rFonts w:cs="Arial"/>
          <w:sz w:val="18"/>
          <w:szCs w:val="18"/>
          <w:shd w:val="clear" w:color="auto" w:fill="FFFFFF"/>
        </w:rPr>
        <w:t xml:space="preserve">The agreements are for a period of 5 years and will be automatically renewed every 5 years until </w:t>
      </w:r>
      <w:r w:rsidRPr="003048CA">
        <w:rPr>
          <w:rFonts w:cs="Arial"/>
          <w:sz w:val="18"/>
          <w:szCs w:val="18"/>
          <w:shd w:val="clear" w:color="auto" w:fill="FFFFFF"/>
        </w:rPr>
        <w:br/>
        <w:t>the contract termination.</w:t>
      </w:r>
      <w:r w:rsidRPr="003048CA">
        <w:rPr>
          <w:rFonts w:cs="Arial"/>
          <w:sz w:val="18"/>
          <w:szCs w:val="18"/>
        </w:rPr>
        <w:t xml:space="preserve"> T</w:t>
      </w:r>
      <w:r w:rsidRPr="003048CA">
        <w:rPr>
          <w:rFonts w:cs="Arial"/>
          <w:sz w:val="18"/>
          <w:szCs w:val="18"/>
          <w:shd w:val="clear" w:color="auto" w:fill="FFFFFF"/>
        </w:rPr>
        <w:t xml:space="preserve">he Company has also been granted an adder amounting to Baht </w:t>
      </w:r>
      <w:r w:rsidRPr="003048CA">
        <w:rPr>
          <w:rFonts w:cs="Arial"/>
          <w:sz w:val="18"/>
          <w:szCs w:val="18"/>
          <w:shd w:val="clear" w:color="auto" w:fill="FFFFFF"/>
          <w:lang w:bidi="th-TH"/>
        </w:rPr>
        <w:t>8.0</w:t>
      </w:r>
      <w:r w:rsidRPr="003048CA">
        <w:rPr>
          <w:rFonts w:cs="Arial"/>
          <w:sz w:val="18"/>
          <w:szCs w:val="18"/>
          <w:shd w:val="clear" w:color="auto" w:fill="FFFFFF"/>
        </w:rPr>
        <w:t xml:space="preserve"> per kilowatt-hour granted for a period of 10 years commencing from commercial operation dates (COD).</w:t>
      </w:r>
    </w:p>
    <w:p w:rsidR="00177F4E" w:rsidRPr="003048CA" w:rsidRDefault="00177F4E" w:rsidP="00177F4E">
      <w:pPr>
        <w:autoSpaceDE w:val="0"/>
        <w:autoSpaceDN w:val="0"/>
        <w:adjustRightInd w:val="0"/>
        <w:spacing w:line="240" w:lineRule="auto"/>
        <w:ind w:left="1080"/>
        <w:jc w:val="both"/>
        <w:rPr>
          <w:rFonts w:cs="Arial"/>
          <w:b/>
          <w:bCs/>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tl/>
          <w:cs/>
        </w:rPr>
      </w:pPr>
    </w:p>
    <w:p w:rsidR="00177F4E" w:rsidRPr="003048CA" w:rsidRDefault="00177F4E" w:rsidP="00177F4E">
      <w:pPr>
        <w:spacing w:line="240" w:lineRule="auto"/>
        <w:ind w:left="1080" w:hanging="540"/>
        <w:rPr>
          <w:rFonts w:cs="Arial"/>
          <w:b/>
          <w:bCs/>
          <w:sz w:val="18"/>
          <w:szCs w:val="18"/>
          <w:lang w:bidi="th-TH"/>
        </w:rPr>
      </w:pPr>
      <w:r w:rsidRPr="003048CA">
        <w:rPr>
          <w:rFonts w:cs="Arial"/>
          <w:b/>
          <w:bCs/>
          <w:sz w:val="18"/>
          <w:szCs w:val="18"/>
          <w:lang w:bidi="th-TH"/>
        </w:rPr>
        <w:t>15.2</w:t>
      </w:r>
      <w:r w:rsidRPr="003048CA">
        <w:rPr>
          <w:rFonts w:cs="Arial"/>
          <w:b/>
          <w:bCs/>
          <w:sz w:val="18"/>
          <w:szCs w:val="18"/>
          <w:lang w:bidi="th-TH"/>
        </w:rPr>
        <w:tab/>
        <w:t>Operating lease commitments - where the Group is the lessee</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pStyle w:val="ListParagraph"/>
        <w:spacing w:after="0" w:line="240" w:lineRule="auto"/>
        <w:ind w:left="1080"/>
        <w:jc w:val="thaiDistribute"/>
        <w:rPr>
          <w:rFonts w:ascii="Arial" w:eastAsia="Times New Roman" w:hAnsi="Arial" w:cs="Arial"/>
          <w:sz w:val="18"/>
          <w:szCs w:val="18"/>
          <w:shd w:val="clear" w:color="auto" w:fill="FFFFFF"/>
        </w:rPr>
      </w:pPr>
      <w:r w:rsidRPr="003048CA">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in order to construct solar power plants </w:t>
      </w:r>
      <w:r w:rsidRPr="003048CA">
        <w:rPr>
          <w:rFonts w:ascii="Arial" w:eastAsia="Times New Roman" w:hAnsi="Arial" w:cs="Arial"/>
          <w:sz w:val="18"/>
          <w:szCs w:val="18"/>
          <w:shd w:val="clear" w:color="auto" w:fill="FFFFFF"/>
          <w:lang w:val="en-GB"/>
        </w:rPr>
        <w:t>under 3 contracts made with</w:t>
      </w:r>
      <w:r w:rsidRPr="003048CA">
        <w:rPr>
          <w:rFonts w:ascii="Arial" w:eastAsia="Times New Roman" w:hAnsi="Arial" w:cs="Arial"/>
          <w:sz w:val="18"/>
          <w:szCs w:val="18"/>
          <w:shd w:val="clear" w:color="auto" w:fill="FFFFFF"/>
          <w:lang w:val="en-GB" w:bidi="ar-SA"/>
        </w:rPr>
        <w:t xml:space="preserve"> </w:t>
      </w:r>
      <w:r w:rsidRPr="003048CA">
        <w:rPr>
          <w:rFonts w:ascii="Arial" w:eastAsia="Times New Roman" w:hAnsi="Arial" w:cs="Arial"/>
          <w:sz w:val="18"/>
          <w:szCs w:val="18"/>
          <w:shd w:val="clear" w:color="auto" w:fill="FFFFFF"/>
          <w:lang w:val="en-GB"/>
        </w:rPr>
        <w:t>Department of Irrigation of Yunlin, Republic of China (Taiwan)</w:t>
      </w:r>
      <w:r w:rsidRPr="003048CA">
        <w:rPr>
          <w:rFonts w:ascii="Arial" w:eastAsia="Times New Roman" w:hAnsi="Arial" w:cs="Arial"/>
          <w:sz w:val="18"/>
          <w:szCs w:val="18"/>
          <w:shd w:val="clear" w:color="auto" w:fill="FFFFFF"/>
          <w:lang w:val="en-GB" w:bidi="ar-SA"/>
        </w:rPr>
        <w:t>. The terms of agreements are 20 years terminated in 2039.</w:t>
      </w:r>
      <w:r w:rsidRPr="003048CA">
        <w:rPr>
          <w:rFonts w:ascii="Arial" w:eastAsia="Times New Roman" w:hAnsi="Arial" w:cs="Arial"/>
          <w:sz w:val="18"/>
          <w:szCs w:val="18"/>
          <w:shd w:val="clear" w:color="auto" w:fill="FFFFFF"/>
          <w:cs/>
          <w:lang w:val="en-GB"/>
        </w:rPr>
        <w:t xml:space="preserve"> </w:t>
      </w:r>
      <w:r w:rsidRPr="003048CA">
        <w:rPr>
          <w:rFonts w:ascii="Arial" w:eastAsia="Times New Roman" w:hAnsi="Arial" w:cs="Arial"/>
          <w:sz w:val="18"/>
          <w:szCs w:val="18"/>
          <w:shd w:val="clear" w:color="auto" w:fill="FFFFFF"/>
        </w:rPr>
        <w:t>Rent is calculated based on electricity sales. The rent for the six-month period ended 30 June 2020 amounting to Baht 1</w:t>
      </w:r>
      <w:r w:rsidR="008D407D">
        <w:rPr>
          <w:rFonts w:ascii="Arial" w:eastAsia="Times New Roman" w:hAnsi="Arial" w:cs="Arial"/>
          <w:sz w:val="18"/>
          <w:szCs w:val="18"/>
          <w:shd w:val="clear" w:color="auto" w:fill="FFFFFF"/>
        </w:rPr>
        <w:t>.</w:t>
      </w:r>
      <w:r w:rsidRPr="003048CA">
        <w:rPr>
          <w:rFonts w:ascii="Arial" w:eastAsia="Times New Roman" w:hAnsi="Arial" w:cs="Arial"/>
          <w:sz w:val="18"/>
          <w:szCs w:val="18"/>
          <w:shd w:val="clear" w:color="auto" w:fill="FFFFFF"/>
        </w:rPr>
        <w:t>2</w:t>
      </w:r>
      <w:r w:rsidR="008D407D">
        <w:rPr>
          <w:rFonts w:ascii="Arial" w:eastAsia="Times New Roman" w:hAnsi="Arial" w:cs="Arial"/>
          <w:sz w:val="18"/>
          <w:szCs w:val="18"/>
          <w:shd w:val="clear" w:color="auto" w:fill="FFFFFF"/>
        </w:rPr>
        <w:t>1 million</w:t>
      </w:r>
      <w:r w:rsidRPr="003048CA">
        <w:rPr>
          <w:rFonts w:ascii="Arial" w:eastAsia="Times New Roman" w:hAnsi="Arial" w:cs="Arial"/>
          <w:sz w:val="18"/>
          <w:szCs w:val="18"/>
          <w:shd w:val="clear" w:color="auto" w:fill="FFFFFF"/>
        </w:rPr>
        <w:t xml:space="preserve"> has been </w:t>
      </w:r>
      <w:proofErr w:type="spellStart"/>
      <w:r w:rsidRPr="003048CA">
        <w:rPr>
          <w:rFonts w:ascii="Arial" w:eastAsia="Times New Roman" w:hAnsi="Arial" w:cs="Arial"/>
          <w:sz w:val="18"/>
          <w:szCs w:val="18"/>
          <w:shd w:val="clear" w:color="auto" w:fill="FFFFFF"/>
        </w:rPr>
        <w:t>recognised</w:t>
      </w:r>
      <w:proofErr w:type="spellEnd"/>
      <w:r w:rsidRPr="003048CA">
        <w:rPr>
          <w:rFonts w:ascii="Arial" w:eastAsia="Times New Roman" w:hAnsi="Arial" w:cs="Arial"/>
          <w:sz w:val="18"/>
          <w:szCs w:val="18"/>
          <w:shd w:val="clear" w:color="auto" w:fill="FFFFFF"/>
        </w:rPr>
        <w:t xml:space="preserve"> as expenses.</w:t>
      </w:r>
    </w:p>
    <w:p w:rsidR="00177F4E" w:rsidRPr="003048CA" w:rsidRDefault="00177F4E" w:rsidP="00177F4E">
      <w:pPr>
        <w:spacing w:line="240" w:lineRule="auto"/>
        <w:ind w:left="1080"/>
        <w:jc w:val="thaiDistribute"/>
        <w:rPr>
          <w:rFonts w:cs="Arial"/>
          <w:sz w:val="18"/>
          <w:szCs w:val="18"/>
          <w:u w:val="single"/>
          <w:lang w:val="en-US"/>
        </w:rPr>
      </w:pPr>
    </w:p>
    <w:p w:rsidR="00177F4E" w:rsidRPr="003048CA" w:rsidRDefault="00177F4E" w:rsidP="00177F4E">
      <w:pPr>
        <w:spacing w:line="240" w:lineRule="auto"/>
        <w:rPr>
          <w:rFonts w:cs="Arial"/>
          <w:b/>
          <w:bCs/>
          <w:sz w:val="18"/>
          <w:szCs w:val="18"/>
          <w:lang w:bidi="th-TH"/>
        </w:rPr>
      </w:pPr>
      <w:r w:rsidRPr="003048CA">
        <w:rPr>
          <w:rFonts w:cs="Arial"/>
          <w:b/>
          <w:bCs/>
          <w:sz w:val="18"/>
          <w:szCs w:val="18"/>
          <w:lang w:bidi="th-TH"/>
        </w:rPr>
        <w:br w:type="page"/>
      </w: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tabs>
          <w:tab w:val="left" w:pos="540"/>
        </w:tabs>
        <w:spacing w:line="240" w:lineRule="auto"/>
        <w:rPr>
          <w:rFonts w:cs="Arial"/>
          <w:sz w:val="18"/>
          <w:szCs w:val="18"/>
        </w:rPr>
      </w:pPr>
      <w:r w:rsidRPr="003048CA">
        <w:rPr>
          <w:rFonts w:eastAsia="Angsana New" w:cs="Arial"/>
          <w:b/>
          <w:bCs/>
          <w:sz w:val="18"/>
          <w:szCs w:val="18"/>
          <w:lang w:bidi="th-TH"/>
        </w:rPr>
        <w:t>15</w:t>
      </w:r>
      <w:r w:rsidRPr="003048CA">
        <w:rPr>
          <w:rFonts w:eastAsia="Angsana New" w:cs="Arial"/>
          <w:b/>
          <w:bCs/>
          <w:sz w:val="18"/>
          <w:szCs w:val="18"/>
        </w:rPr>
        <w:tab/>
        <w:t xml:space="preserve">Commitments and contingencies </w:t>
      </w:r>
      <w:r w:rsidRPr="003048CA">
        <w:rPr>
          <w:rFonts w:cs="Arial"/>
          <w:sz w:val="18"/>
          <w:szCs w:val="18"/>
        </w:rPr>
        <w:t>(Cont’d)</w:t>
      </w: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pacing w:val="-2"/>
          <w:sz w:val="18"/>
          <w:szCs w:val="18"/>
          <w:lang w:bidi="th-TH"/>
        </w:rPr>
      </w:pPr>
      <w:r w:rsidRPr="003048CA">
        <w:rPr>
          <w:rFonts w:cs="Arial"/>
          <w:b/>
          <w:bCs/>
          <w:sz w:val="18"/>
          <w:szCs w:val="18"/>
          <w:lang w:bidi="th-TH"/>
        </w:rPr>
        <w:t>15.3</w:t>
      </w:r>
      <w:r w:rsidRPr="003048CA">
        <w:rPr>
          <w:rFonts w:cs="Arial"/>
          <w:b/>
          <w:bCs/>
          <w:sz w:val="18"/>
          <w:szCs w:val="18"/>
          <w:lang w:bidi="th-TH"/>
        </w:rPr>
        <w:tab/>
      </w:r>
      <w:r w:rsidRPr="003048CA">
        <w:rPr>
          <w:rFonts w:cs="Arial"/>
          <w:b/>
          <w:bCs/>
          <w:spacing w:val="-2"/>
          <w:sz w:val="18"/>
          <w:szCs w:val="18"/>
          <w:lang w:bidi="th-TH"/>
        </w:rPr>
        <w:t>Commitment on service agreements for reviewing and monitoring the operation and maintenance of power plants</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r w:rsidRPr="003048CA">
        <w:rPr>
          <w:rFonts w:cs="Arial"/>
          <w:sz w:val="18"/>
          <w:szCs w:val="18"/>
          <w:shd w:val="clear" w:color="auto" w:fill="FFFFFF"/>
        </w:rPr>
        <w:t xml:space="preserve">The subsidiaries have entered into the service agreements for reviewing and monitoring the operation and maintenance of power plants. </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r w:rsidRPr="003048CA">
        <w:rPr>
          <w:rFonts w:cs="Arial"/>
          <w:sz w:val="18"/>
          <w:szCs w:val="18"/>
          <w:shd w:val="clear" w:color="auto" w:fill="FFFFFF"/>
        </w:rPr>
        <w:t>The future minimum payments committed were as follows:</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tbl>
      <w:tblPr>
        <w:tblW w:w="9428" w:type="dxa"/>
        <w:tblLayout w:type="fixed"/>
        <w:tblLook w:val="0000" w:firstRow="0" w:lastRow="0" w:firstColumn="0" w:lastColumn="0" w:noHBand="0" w:noVBand="0"/>
      </w:tblPr>
      <w:tblGrid>
        <w:gridCol w:w="6750"/>
        <w:gridCol w:w="1339"/>
        <w:gridCol w:w="1339"/>
      </w:tblGrid>
      <w:tr w:rsidR="003048CA" w:rsidRPr="003048CA" w:rsidTr="00743474">
        <w:tc>
          <w:tcPr>
            <w:tcW w:w="6750"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177F4E" w:rsidRPr="003048CA"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048CA">
              <w:rPr>
                <w:rFonts w:cs="Arial"/>
                <w:b/>
                <w:bCs/>
                <w:sz w:val="18"/>
                <w:szCs w:val="18"/>
              </w:rPr>
              <w:t>Consolidated</w:t>
            </w:r>
          </w:p>
          <w:p w:rsidR="00177F4E" w:rsidRPr="003048CA"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048CA">
              <w:rPr>
                <w:rFonts w:cs="Arial"/>
                <w:b/>
                <w:bCs/>
                <w:sz w:val="18"/>
                <w:szCs w:val="18"/>
              </w:rPr>
              <w:t>financial information</w:t>
            </w:r>
          </w:p>
        </w:tc>
      </w:tr>
      <w:tr w:rsidR="003048CA" w:rsidRPr="003048CA" w:rsidTr="00743474">
        <w:tc>
          <w:tcPr>
            <w:tcW w:w="6750"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30 June</w:t>
            </w:r>
          </w:p>
        </w:tc>
        <w:tc>
          <w:tcPr>
            <w:tcW w:w="1339" w:type="dxa"/>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31 December</w:t>
            </w:r>
          </w:p>
        </w:tc>
      </w:tr>
      <w:tr w:rsidR="003048CA" w:rsidRPr="003048CA" w:rsidTr="00743474">
        <w:tc>
          <w:tcPr>
            <w:tcW w:w="6750"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2020</w:t>
            </w:r>
          </w:p>
        </w:tc>
        <w:tc>
          <w:tcPr>
            <w:tcW w:w="1339" w:type="dxa"/>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2019</w:t>
            </w:r>
          </w:p>
        </w:tc>
      </w:tr>
      <w:tr w:rsidR="003048CA" w:rsidRPr="003048CA" w:rsidTr="00743474">
        <w:tc>
          <w:tcPr>
            <w:tcW w:w="6750"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Baht</w:t>
            </w:r>
          </w:p>
        </w:tc>
        <w:tc>
          <w:tcPr>
            <w:tcW w:w="1339" w:type="dxa"/>
            <w:vAlign w:val="bottom"/>
          </w:tcPr>
          <w:p w:rsidR="00177F4E" w:rsidRPr="003048CA" w:rsidRDefault="00177F4E" w:rsidP="00743474">
            <w:pPr>
              <w:pStyle w:val="a"/>
              <w:ind w:right="-72"/>
              <w:jc w:val="right"/>
              <w:rPr>
                <w:rFonts w:ascii="Arial" w:cs="Arial"/>
                <w:b/>
                <w:bCs/>
                <w:color w:val="auto"/>
                <w:sz w:val="18"/>
                <w:szCs w:val="18"/>
              </w:rPr>
            </w:pPr>
            <w:r w:rsidRPr="003048CA">
              <w:rPr>
                <w:rFonts w:ascii="Arial" w:cs="Arial"/>
                <w:b/>
                <w:bCs/>
                <w:color w:val="auto"/>
                <w:sz w:val="18"/>
                <w:szCs w:val="18"/>
              </w:rPr>
              <w:t>Baht</w:t>
            </w:r>
          </w:p>
        </w:tc>
      </w:tr>
      <w:tr w:rsidR="003048CA" w:rsidRPr="003048CA" w:rsidTr="00743474">
        <w:tc>
          <w:tcPr>
            <w:tcW w:w="6750"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177F4E" w:rsidRPr="003048CA"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048CA">
              <w:rPr>
                <w:rFonts w:cs="Arial"/>
                <w:b/>
                <w:bCs/>
                <w:sz w:val="18"/>
                <w:szCs w:val="18"/>
              </w:rPr>
              <w:t>Thousand</w:t>
            </w:r>
          </w:p>
        </w:tc>
        <w:tc>
          <w:tcPr>
            <w:tcW w:w="1339" w:type="dxa"/>
            <w:vAlign w:val="bottom"/>
          </w:tcPr>
          <w:p w:rsidR="00177F4E" w:rsidRPr="003048CA" w:rsidRDefault="00177F4E" w:rsidP="0074347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048CA">
              <w:rPr>
                <w:rFonts w:cs="Arial"/>
                <w:b/>
                <w:bCs/>
                <w:sz w:val="18"/>
                <w:szCs w:val="18"/>
              </w:rPr>
              <w:t>Thousand</w:t>
            </w:r>
          </w:p>
        </w:tc>
      </w:tr>
      <w:tr w:rsidR="003048CA" w:rsidRPr="003048CA" w:rsidTr="00743474">
        <w:tc>
          <w:tcPr>
            <w:tcW w:w="6750"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048CA" w:rsidRPr="003048CA" w:rsidTr="00743474">
        <w:tc>
          <w:tcPr>
            <w:tcW w:w="6750" w:type="dxa"/>
            <w:vAlign w:val="bottom"/>
          </w:tcPr>
          <w:p w:rsidR="00177F4E" w:rsidRPr="003048CA" w:rsidRDefault="00177F4E" w:rsidP="00743474">
            <w:pPr>
              <w:spacing w:line="240" w:lineRule="auto"/>
              <w:ind w:left="972"/>
              <w:rPr>
                <w:rFonts w:cs="Arial"/>
                <w:sz w:val="18"/>
                <w:szCs w:val="18"/>
              </w:rPr>
            </w:pPr>
            <w:r w:rsidRPr="003048CA">
              <w:rPr>
                <w:rFonts w:cs="Arial"/>
                <w:sz w:val="18"/>
                <w:szCs w:val="18"/>
              </w:rPr>
              <w:t>Within 1 year</w:t>
            </w:r>
          </w:p>
        </w:tc>
        <w:tc>
          <w:tcPr>
            <w:tcW w:w="1339" w:type="dxa"/>
            <w:vAlign w:val="bottom"/>
          </w:tcPr>
          <w:p w:rsidR="00177F4E" w:rsidRPr="003048CA" w:rsidRDefault="00177F4E" w:rsidP="00743474">
            <w:pPr>
              <w:spacing w:line="240" w:lineRule="auto"/>
              <w:ind w:right="-72"/>
              <w:jc w:val="right"/>
              <w:rPr>
                <w:rFonts w:cs="Arial"/>
                <w:snapToGrid w:val="0"/>
                <w:sz w:val="18"/>
                <w:szCs w:val="18"/>
              </w:rPr>
            </w:pPr>
            <w:r w:rsidRPr="003048CA">
              <w:rPr>
                <w:rFonts w:cs="Arial"/>
                <w:snapToGrid w:val="0"/>
                <w:sz w:val="18"/>
                <w:szCs w:val="18"/>
              </w:rPr>
              <w:t>17,092</w:t>
            </w:r>
          </w:p>
        </w:tc>
        <w:tc>
          <w:tcPr>
            <w:tcW w:w="1339" w:type="dxa"/>
            <w:vAlign w:val="bottom"/>
          </w:tcPr>
          <w:p w:rsidR="00177F4E" w:rsidRPr="003048CA" w:rsidRDefault="00177F4E" w:rsidP="00743474">
            <w:pPr>
              <w:spacing w:line="240" w:lineRule="auto"/>
              <w:ind w:right="-72"/>
              <w:jc w:val="right"/>
              <w:rPr>
                <w:rFonts w:cs="Arial"/>
                <w:snapToGrid w:val="0"/>
                <w:sz w:val="18"/>
                <w:szCs w:val="18"/>
              </w:rPr>
            </w:pPr>
            <w:r w:rsidRPr="003048CA">
              <w:rPr>
                <w:rFonts w:cs="Arial"/>
                <w:snapToGrid w:val="0"/>
                <w:sz w:val="18"/>
                <w:szCs w:val="18"/>
              </w:rPr>
              <w:t>19,203</w:t>
            </w:r>
          </w:p>
        </w:tc>
      </w:tr>
      <w:tr w:rsidR="003048CA" w:rsidRPr="003048CA" w:rsidTr="00743474">
        <w:tc>
          <w:tcPr>
            <w:tcW w:w="6750" w:type="dxa"/>
            <w:vAlign w:val="bottom"/>
          </w:tcPr>
          <w:p w:rsidR="00177F4E" w:rsidRPr="003048CA" w:rsidRDefault="00177F4E" w:rsidP="00743474">
            <w:pPr>
              <w:spacing w:line="240" w:lineRule="auto"/>
              <w:ind w:left="972"/>
              <w:rPr>
                <w:rFonts w:cs="Arial"/>
                <w:sz w:val="18"/>
                <w:szCs w:val="18"/>
              </w:rPr>
            </w:pPr>
            <w:r w:rsidRPr="003048CA">
              <w:rPr>
                <w:rFonts w:cs="Arial"/>
                <w:sz w:val="18"/>
                <w:szCs w:val="18"/>
              </w:rPr>
              <w:t>Later than 1 year but not later than 5 years</w:t>
            </w:r>
          </w:p>
        </w:tc>
        <w:tc>
          <w:tcPr>
            <w:tcW w:w="1339" w:type="dxa"/>
            <w:vAlign w:val="bottom"/>
          </w:tcPr>
          <w:p w:rsidR="00177F4E" w:rsidRPr="003048CA" w:rsidRDefault="00177F4E" w:rsidP="00743474">
            <w:pPr>
              <w:pBdr>
                <w:bottom w:val="single" w:sz="4" w:space="1" w:color="auto"/>
              </w:pBdr>
              <w:spacing w:line="240" w:lineRule="auto"/>
              <w:ind w:right="-72"/>
              <w:jc w:val="right"/>
              <w:rPr>
                <w:rFonts w:cs="Arial"/>
                <w:snapToGrid w:val="0"/>
                <w:sz w:val="18"/>
                <w:szCs w:val="18"/>
              </w:rPr>
            </w:pPr>
            <w:r w:rsidRPr="003048CA">
              <w:rPr>
                <w:rFonts w:cs="Arial"/>
                <w:snapToGrid w:val="0"/>
                <w:sz w:val="18"/>
                <w:szCs w:val="18"/>
              </w:rPr>
              <w:t>21,518</w:t>
            </w:r>
          </w:p>
        </w:tc>
        <w:tc>
          <w:tcPr>
            <w:tcW w:w="1339" w:type="dxa"/>
            <w:vAlign w:val="bottom"/>
          </w:tcPr>
          <w:p w:rsidR="00177F4E" w:rsidRPr="003048CA" w:rsidRDefault="00177F4E" w:rsidP="00743474">
            <w:pPr>
              <w:pBdr>
                <w:bottom w:val="single" w:sz="4" w:space="1" w:color="auto"/>
              </w:pBdr>
              <w:spacing w:line="240" w:lineRule="auto"/>
              <w:ind w:right="-72"/>
              <w:jc w:val="right"/>
              <w:rPr>
                <w:rFonts w:cs="Arial"/>
                <w:snapToGrid w:val="0"/>
                <w:sz w:val="18"/>
                <w:szCs w:val="18"/>
              </w:rPr>
            </w:pPr>
            <w:r w:rsidRPr="003048CA">
              <w:rPr>
                <w:rFonts w:cs="Arial"/>
                <w:snapToGrid w:val="0"/>
                <w:sz w:val="18"/>
                <w:szCs w:val="18"/>
              </w:rPr>
              <w:t>28,970</w:t>
            </w:r>
          </w:p>
        </w:tc>
      </w:tr>
      <w:tr w:rsidR="003048CA" w:rsidRPr="003048CA" w:rsidTr="00743474">
        <w:tc>
          <w:tcPr>
            <w:tcW w:w="6750"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177F4E" w:rsidRPr="003048CA" w:rsidRDefault="00177F4E" w:rsidP="007434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77F4E" w:rsidRPr="003048CA" w:rsidTr="00743474">
        <w:trPr>
          <w:trHeight w:val="88"/>
        </w:trPr>
        <w:tc>
          <w:tcPr>
            <w:tcW w:w="6750" w:type="dxa"/>
            <w:vAlign w:val="bottom"/>
          </w:tcPr>
          <w:p w:rsidR="00177F4E" w:rsidRPr="003048CA" w:rsidRDefault="00177F4E" w:rsidP="00743474">
            <w:pPr>
              <w:spacing w:line="240" w:lineRule="auto"/>
              <w:ind w:left="972"/>
              <w:rPr>
                <w:rFonts w:cs="Arial"/>
                <w:sz w:val="18"/>
                <w:szCs w:val="18"/>
              </w:rPr>
            </w:pPr>
          </w:p>
        </w:tc>
        <w:tc>
          <w:tcPr>
            <w:tcW w:w="1339" w:type="dxa"/>
            <w:vAlign w:val="bottom"/>
          </w:tcPr>
          <w:p w:rsidR="00177F4E" w:rsidRPr="003048CA" w:rsidRDefault="00177F4E" w:rsidP="0074347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048CA">
              <w:rPr>
                <w:rFonts w:cs="Arial"/>
                <w:sz w:val="18"/>
                <w:szCs w:val="18"/>
              </w:rPr>
              <w:t>38,610</w:t>
            </w:r>
          </w:p>
        </w:tc>
        <w:tc>
          <w:tcPr>
            <w:tcW w:w="1339" w:type="dxa"/>
            <w:vAlign w:val="bottom"/>
          </w:tcPr>
          <w:p w:rsidR="00177F4E" w:rsidRPr="003048CA" w:rsidRDefault="00177F4E" w:rsidP="00743474">
            <w:pPr>
              <w:pBdr>
                <w:bottom w:val="double" w:sz="4" w:space="1" w:color="auto"/>
              </w:pBdr>
              <w:spacing w:line="240" w:lineRule="auto"/>
              <w:ind w:right="-72"/>
              <w:jc w:val="right"/>
              <w:rPr>
                <w:rFonts w:cs="Arial"/>
                <w:snapToGrid w:val="0"/>
                <w:sz w:val="18"/>
                <w:szCs w:val="18"/>
                <w:cs/>
                <w:lang w:bidi="th-TH"/>
              </w:rPr>
            </w:pPr>
            <w:r w:rsidRPr="003048CA">
              <w:rPr>
                <w:rFonts w:cs="Arial"/>
                <w:snapToGrid w:val="0"/>
                <w:sz w:val="18"/>
                <w:szCs w:val="18"/>
                <w:lang w:bidi="th-TH"/>
              </w:rPr>
              <w:t>48,173</w:t>
            </w:r>
          </w:p>
        </w:tc>
      </w:tr>
    </w:tbl>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z w:val="18"/>
          <w:szCs w:val="18"/>
          <w:lang w:bidi="th-TH"/>
        </w:rPr>
      </w:pPr>
    </w:p>
    <w:p w:rsidR="00177F4E" w:rsidRPr="003048CA" w:rsidRDefault="00177F4E" w:rsidP="00177F4E">
      <w:pPr>
        <w:spacing w:line="240" w:lineRule="auto"/>
        <w:ind w:left="1080" w:hanging="540"/>
        <w:rPr>
          <w:rFonts w:cs="Arial"/>
          <w:b/>
          <w:bCs/>
          <w:spacing w:val="-2"/>
          <w:sz w:val="18"/>
          <w:szCs w:val="18"/>
          <w:lang w:bidi="th-TH"/>
        </w:rPr>
      </w:pPr>
      <w:r w:rsidRPr="003048CA">
        <w:rPr>
          <w:rFonts w:cs="Arial"/>
          <w:b/>
          <w:bCs/>
          <w:sz w:val="18"/>
          <w:szCs w:val="18"/>
          <w:lang w:bidi="th-TH"/>
        </w:rPr>
        <w:t>15.4</w:t>
      </w:r>
      <w:r w:rsidRPr="003048CA">
        <w:rPr>
          <w:rFonts w:cs="Arial"/>
          <w:b/>
          <w:bCs/>
          <w:sz w:val="18"/>
          <w:szCs w:val="18"/>
          <w:lang w:bidi="th-TH"/>
        </w:rPr>
        <w:tab/>
      </w:r>
      <w:r w:rsidRPr="003048CA">
        <w:rPr>
          <w:rFonts w:cs="Arial"/>
          <w:b/>
          <w:bCs/>
          <w:spacing w:val="-2"/>
          <w:sz w:val="18"/>
          <w:szCs w:val="18"/>
          <w:lang w:bidi="th-TH"/>
        </w:rPr>
        <w:t>Letter of guarantee</w:t>
      </w:r>
    </w:p>
    <w:p w:rsidR="00177F4E" w:rsidRPr="003048CA" w:rsidRDefault="00177F4E" w:rsidP="00177F4E">
      <w:pPr>
        <w:autoSpaceDE w:val="0"/>
        <w:autoSpaceDN w:val="0"/>
        <w:adjustRightInd w:val="0"/>
        <w:spacing w:line="240" w:lineRule="auto"/>
        <w:ind w:left="1080"/>
        <w:jc w:val="both"/>
        <w:rPr>
          <w:rFonts w:cs="Arial"/>
          <w:sz w:val="18"/>
          <w:szCs w:val="18"/>
          <w:shd w:val="clear" w:color="auto" w:fill="FFFFFF"/>
        </w:rPr>
      </w:pPr>
    </w:p>
    <w:p w:rsidR="00177F4E" w:rsidRPr="003048CA" w:rsidRDefault="00177F4E" w:rsidP="00177F4E">
      <w:pPr>
        <w:tabs>
          <w:tab w:val="left" w:pos="540"/>
        </w:tabs>
        <w:spacing w:line="240" w:lineRule="auto"/>
        <w:ind w:left="1080"/>
        <w:jc w:val="thaiDistribute"/>
        <w:rPr>
          <w:rFonts w:cs="Arial"/>
          <w:sz w:val="18"/>
          <w:szCs w:val="18"/>
          <w:shd w:val="clear" w:color="auto" w:fill="FFFFFF"/>
        </w:rPr>
      </w:pPr>
      <w:r w:rsidRPr="003048CA">
        <w:rPr>
          <w:rFonts w:cs="Arial"/>
          <w:sz w:val="18"/>
          <w:szCs w:val="18"/>
          <w:shd w:val="clear" w:color="auto" w:fill="FFFFFF"/>
        </w:rPr>
        <w:t xml:space="preserve">During May 2019, the Company has entered into a guaranteed credit agreement with a local financial institution for the issuance of letter of guarantee with credit limit not over than USD 0.50 million for the bid security of an oversea project. The Company </w:t>
      </w:r>
      <w:proofErr w:type="gramStart"/>
      <w:r w:rsidRPr="003048CA">
        <w:rPr>
          <w:rFonts w:cs="Arial"/>
          <w:sz w:val="18"/>
          <w:szCs w:val="18"/>
          <w:shd w:val="clear" w:color="auto" w:fill="FFFFFF"/>
        </w:rPr>
        <w:t>has to</w:t>
      </w:r>
      <w:proofErr w:type="gramEnd"/>
      <w:r w:rsidRPr="003048CA">
        <w:rPr>
          <w:rFonts w:cs="Arial"/>
          <w:sz w:val="18"/>
          <w:szCs w:val="18"/>
          <w:shd w:val="clear" w:color="auto" w:fill="FFFFFF"/>
        </w:rPr>
        <w:t xml:space="preserve"> pledge certain securities to the financial institution along with cash</w:t>
      </w:r>
      <w:r w:rsidRPr="003048CA">
        <w:rPr>
          <w:rFonts w:cs="Arial"/>
          <w:sz w:val="18"/>
          <w:szCs w:val="18"/>
          <w:shd w:val="clear" w:color="auto" w:fill="FFFFFF"/>
          <w:cs/>
          <w:lang w:bidi="th-TH"/>
        </w:rPr>
        <w:t xml:space="preserve"> </w:t>
      </w:r>
      <w:r w:rsidRPr="003048CA">
        <w:rPr>
          <w:rFonts w:cs="Arial"/>
          <w:sz w:val="18"/>
          <w:szCs w:val="18"/>
          <w:shd w:val="clear" w:color="auto" w:fill="FFFFFF"/>
        </w:rPr>
        <w:t>flow guaranteed from dividend income of Prime Energy Capital Co., Ltd.</w:t>
      </w:r>
    </w:p>
    <w:p w:rsidR="00177F4E" w:rsidRPr="003048CA" w:rsidRDefault="00177F4E" w:rsidP="00177F4E">
      <w:pPr>
        <w:tabs>
          <w:tab w:val="left" w:pos="540"/>
        </w:tabs>
        <w:spacing w:line="240" w:lineRule="auto"/>
        <w:ind w:left="540" w:hanging="526"/>
        <w:rPr>
          <w:rFonts w:eastAsia="Angsana New" w:cs="Arial"/>
          <w:b/>
          <w:bCs/>
          <w:sz w:val="18"/>
          <w:szCs w:val="18"/>
        </w:rPr>
      </w:pPr>
    </w:p>
    <w:p w:rsidR="00177F4E" w:rsidRPr="003048CA" w:rsidRDefault="00177F4E" w:rsidP="00177F4E">
      <w:pPr>
        <w:spacing w:line="240" w:lineRule="auto"/>
        <w:rPr>
          <w:rFonts w:eastAsia="Angsana New" w:cs="Arial"/>
          <w:b/>
          <w:bCs/>
          <w:sz w:val="18"/>
          <w:szCs w:val="18"/>
          <w:lang w:bidi="th-TH"/>
        </w:rPr>
      </w:pPr>
    </w:p>
    <w:p w:rsidR="00177F4E" w:rsidRPr="003048CA" w:rsidRDefault="00177F4E" w:rsidP="00177F4E">
      <w:pPr>
        <w:tabs>
          <w:tab w:val="left" w:pos="540"/>
        </w:tabs>
        <w:spacing w:line="240" w:lineRule="auto"/>
        <w:ind w:left="540" w:hanging="526"/>
        <w:rPr>
          <w:rFonts w:cs="Arial"/>
          <w:b/>
          <w:bCs/>
          <w:sz w:val="18"/>
          <w:szCs w:val="18"/>
          <w:lang w:bidi="th-TH"/>
        </w:rPr>
      </w:pPr>
      <w:r w:rsidRPr="003048CA">
        <w:rPr>
          <w:rFonts w:eastAsia="Angsana New" w:cs="Arial"/>
          <w:b/>
          <w:bCs/>
          <w:sz w:val="18"/>
          <w:szCs w:val="18"/>
        </w:rPr>
        <w:t>16</w:t>
      </w:r>
      <w:r w:rsidRPr="003048CA">
        <w:rPr>
          <w:rFonts w:eastAsia="Angsana New" w:cs="Arial"/>
          <w:b/>
          <w:bCs/>
          <w:sz w:val="18"/>
          <w:szCs w:val="18"/>
        </w:rPr>
        <w:tab/>
        <w:t>Litigation</w:t>
      </w:r>
    </w:p>
    <w:p w:rsidR="00177F4E" w:rsidRPr="003048CA" w:rsidRDefault="00177F4E" w:rsidP="00133D59">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0105D1" w:rsidRPr="003048CA" w:rsidRDefault="000105D1" w:rsidP="00133D59">
      <w:pPr>
        <w:tabs>
          <w:tab w:val="left" w:pos="540"/>
        </w:tabs>
        <w:spacing w:line="240" w:lineRule="auto"/>
        <w:ind w:left="547"/>
        <w:jc w:val="thaiDistribute"/>
        <w:rPr>
          <w:rFonts w:cs="Arial"/>
          <w:sz w:val="18"/>
          <w:szCs w:val="18"/>
          <w:shd w:val="clear" w:color="auto" w:fill="FFFFFF"/>
        </w:rPr>
      </w:pPr>
      <w:r w:rsidRPr="003048CA">
        <w:rPr>
          <w:rFonts w:cs="Arial"/>
          <w:sz w:val="18"/>
          <w:szCs w:val="18"/>
          <w:shd w:val="clear" w:color="auto" w:fill="FFFFFF"/>
        </w:rPr>
        <w:t xml:space="preserve">On 25 December 2018, legal action had been brought to the Company’s subsidiary as a defendant by its shareholder in the open case no. </w:t>
      </w:r>
      <w:proofErr w:type="spellStart"/>
      <w:r w:rsidRPr="003048CA">
        <w:rPr>
          <w:rFonts w:cs="Arial"/>
          <w:sz w:val="18"/>
          <w:szCs w:val="18"/>
          <w:shd w:val="clear" w:color="auto" w:fill="FFFFFF"/>
        </w:rPr>
        <w:t>Phor</w:t>
      </w:r>
      <w:proofErr w:type="spellEnd"/>
      <w:r w:rsidRPr="003048CA">
        <w:rPr>
          <w:rFonts w:cs="Arial"/>
          <w:sz w:val="18"/>
          <w:szCs w:val="18"/>
          <w:shd w:val="clear" w:color="auto" w:fill="FFFFFF"/>
        </w:rPr>
        <w:t xml:space="preserve">. 7554/2561 regarding the failure to comply with the Memorandum. </w:t>
      </w:r>
      <w:r w:rsidR="00133D59">
        <w:rPr>
          <w:rFonts w:cs="Arial"/>
          <w:sz w:val="18"/>
          <w:szCs w:val="18"/>
          <w:shd w:val="clear" w:color="auto" w:fill="FFFFFF"/>
        </w:rPr>
        <w:br/>
      </w:r>
      <w:r w:rsidRPr="003048CA">
        <w:rPr>
          <w:rFonts w:cs="Arial"/>
          <w:sz w:val="18"/>
          <w:szCs w:val="18"/>
          <w:shd w:val="clear" w:color="auto" w:fill="FFFFFF"/>
        </w:rPr>
        <w:t xml:space="preserve">The plaintiff had filed a complaint to the Civil Court, requesting the Company’s subsidiary to deliver 1,260 shares </w:t>
      </w:r>
      <w:r w:rsidR="00133D59">
        <w:rPr>
          <w:rFonts w:cs="Arial"/>
          <w:sz w:val="18"/>
          <w:szCs w:val="18"/>
          <w:shd w:val="clear" w:color="auto" w:fill="FFFFFF"/>
        </w:rPr>
        <w:br/>
      </w:r>
      <w:r w:rsidRPr="003048CA">
        <w:rPr>
          <w:rFonts w:cs="Arial"/>
          <w:sz w:val="18"/>
          <w:szCs w:val="18"/>
          <w:shd w:val="clear" w:color="auto" w:fill="FFFFFF"/>
        </w:rPr>
        <w:t>(9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rsidR="000105D1" w:rsidRPr="003048CA" w:rsidRDefault="000105D1" w:rsidP="00133D59">
      <w:pPr>
        <w:tabs>
          <w:tab w:val="left" w:pos="540"/>
        </w:tabs>
        <w:spacing w:line="240" w:lineRule="auto"/>
        <w:ind w:left="547"/>
        <w:jc w:val="thaiDistribute"/>
        <w:rPr>
          <w:rFonts w:cs="Arial"/>
          <w:sz w:val="18"/>
          <w:szCs w:val="18"/>
          <w:shd w:val="clear" w:color="auto" w:fill="FFFFFF"/>
        </w:rPr>
      </w:pPr>
    </w:p>
    <w:p w:rsidR="000105D1" w:rsidRPr="003048CA" w:rsidRDefault="000105D1" w:rsidP="00133D59">
      <w:pPr>
        <w:tabs>
          <w:tab w:val="left" w:pos="540"/>
        </w:tabs>
        <w:spacing w:line="240" w:lineRule="auto"/>
        <w:ind w:left="547"/>
        <w:jc w:val="thaiDistribute"/>
        <w:rPr>
          <w:rFonts w:cs="Arial"/>
          <w:sz w:val="18"/>
          <w:szCs w:val="18"/>
          <w:shd w:val="clear" w:color="auto" w:fill="FFFFFF"/>
        </w:rPr>
      </w:pPr>
      <w:r w:rsidRPr="003048CA">
        <w:rPr>
          <w:rFonts w:cs="Arial"/>
          <w:sz w:val="18"/>
          <w:szCs w:val="18"/>
          <w:shd w:val="clear" w:color="auto" w:fill="FFFFFF"/>
        </w:rPr>
        <w:t>On 27 February 2020, the Civil Court render the judgement for the Company’s subsidiary to deliver 1,260 shares (9 percent of registered capital) to the plaintiff. However, the Civil Court dismissed the case on other requests.</w:t>
      </w:r>
    </w:p>
    <w:p w:rsidR="000105D1" w:rsidRPr="003048CA" w:rsidRDefault="000105D1" w:rsidP="00133D59">
      <w:pPr>
        <w:tabs>
          <w:tab w:val="left" w:pos="540"/>
        </w:tabs>
        <w:spacing w:line="240" w:lineRule="auto"/>
        <w:ind w:left="547"/>
        <w:jc w:val="thaiDistribute"/>
        <w:rPr>
          <w:rFonts w:cs="Arial"/>
          <w:sz w:val="18"/>
          <w:szCs w:val="18"/>
          <w:shd w:val="clear" w:color="auto" w:fill="FFFFFF"/>
        </w:rPr>
      </w:pPr>
    </w:p>
    <w:p w:rsidR="00743474" w:rsidRPr="007D3BDC" w:rsidRDefault="009E1347" w:rsidP="007D3BDC">
      <w:pPr>
        <w:pStyle w:val="ListParagraph"/>
        <w:spacing w:line="240" w:lineRule="auto"/>
        <w:ind w:left="547"/>
        <w:jc w:val="thaiDistribute"/>
        <w:rPr>
          <w:rFonts w:ascii="Arial" w:eastAsia="Times New Roman" w:hAnsi="Arial" w:cs="Arial"/>
          <w:sz w:val="18"/>
          <w:szCs w:val="18"/>
          <w:shd w:val="clear" w:color="auto" w:fill="FFFFFF"/>
          <w:lang w:val="en-GB" w:bidi="ar-SA"/>
        </w:rPr>
      </w:pPr>
      <w:r w:rsidRPr="009E1347">
        <w:rPr>
          <w:rFonts w:ascii="Arial" w:eastAsia="Times New Roman" w:hAnsi="Arial" w:cs="Arial"/>
          <w:sz w:val="18"/>
          <w:szCs w:val="18"/>
          <w:shd w:val="clear" w:color="auto" w:fill="FFFFFF"/>
          <w:lang w:val="en-GB" w:bidi="ar-SA"/>
        </w:rPr>
        <w:t xml:space="preserve">On 26 June 2020, the Company’s subsidiary </w:t>
      </w:r>
      <w:r w:rsidR="008D407D">
        <w:rPr>
          <w:rFonts w:ascii="Arial" w:eastAsia="Times New Roman" w:hAnsi="Arial" w:cs="Arial"/>
          <w:sz w:val="18"/>
          <w:szCs w:val="18"/>
          <w:shd w:val="clear" w:color="auto" w:fill="FFFFFF"/>
          <w:lang w:val="en-GB" w:bidi="ar-SA"/>
        </w:rPr>
        <w:t>filed</w:t>
      </w:r>
      <w:r w:rsidRPr="009E1347">
        <w:rPr>
          <w:rFonts w:ascii="Arial" w:eastAsia="Times New Roman" w:hAnsi="Arial" w:cs="Arial"/>
          <w:sz w:val="18"/>
          <w:szCs w:val="18"/>
          <w:shd w:val="clear" w:color="auto" w:fill="FFFFFF"/>
          <w:lang w:val="en-GB" w:bidi="ar-SA"/>
        </w:rPr>
        <w:t xml:space="preserve"> an appeal against the </w:t>
      </w:r>
      <w:bookmarkStart w:id="10" w:name="_GoBack"/>
      <w:bookmarkEnd w:id="10"/>
      <w:r w:rsidRPr="009E1347">
        <w:rPr>
          <w:rFonts w:ascii="Arial" w:eastAsia="Times New Roman" w:hAnsi="Arial" w:cs="Arial"/>
          <w:sz w:val="18"/>
          <w:szCs w:val="18"/>
          <w:shd w:val="clear" w:color="auto" w:fill="FFFFFF"/>
          <w:lang w:val="en-GB" w:bidi="ar-SA"/>
        </w:rPr>
        <w:t xml:space="preserve">judgement of Court of First Instance. As at 30 June 2020, the case is under the Court of </w:t>
      </w:r>
      <w:proofErr w:type="spellStart"/>
      <w:r w:rsidRPr="009E1347">
        <w:rPr>
          <w:rFonts w:ascii="Arial" w:eastAsia="Times New Roman" w:hAnsi="Arial" w:cs="Arial"/>
          <w:sz w:val="18"/>
          <w:szCs w:val="18"/>
          <w:shd w:val="clear" w:color="auto" w:fill="FFFFFF"/>
          <w:lang w:val="en-GB" w:bidi="ar-SA"/>
        </w:rPr>
        <w:t>Appeals’s</w:t>
      </w:r>
      <w:proofErr w:type="spellEnd"/>
      <w:r w:rsidRPr="009E1347">
        <w:rPr>
          <w:rFonts w:ascii="Arial" w:eastAsia="Times New Roman" w:hAnsi="Arial" w:cs="Arial"/>
          <w:sz w:val="18"/>
          <w:szCs w:val="18"/>
          <w:shd w:val="clear" w:color="auto" w:fill="FFFFFF"/>
          <w:lang w:val="en-GB" w:bidi="ar-SA"/>
        </w:rPr>
        <w:t xml:space="preserve"> consideration</w:t>
      </w:r>
      <w:r w:rsidR="007D3BDC">
        <w:rPr>
          <w:rFonts w:ascii="Arial" w:eastAsia="Times New Roman" w:hAnsi="Arial" w:cs="Browallia New"/>
          <w:sz w:val="18"/>
          <w:szCs w:val="22"/>
          <w:shd w:val="clear" w:color="auto" w:fill="FFFFFF"/>
          <w:lang w:val="en-GB"/>
        </w:rPr>
        <w:t xml:space="preserve">. </w:t>
      </w:r>
      <w:r w:rsidRPr="007D3BDC">
        <w:rPr>
          <w:rFonts w:ascii="Arial" w:eastAsia="Times New Roman" w:hAnsi="Arial" w:cs="Arial"/>
          <w:sz w:val="18"/>
          <w:szCs w:val="18"/>
          <w:shd w:val="clear" w:color="auto" w:fill="FFFFFF"/>
          <w:lang w:val="en-GB" w:bidi="ar-SA"/>
        </w:rPr>
        <w:t>The management considers that there is no impact on the business operation and performance of the Group, to be caused by this case.</w:t>
      </w:r>
    </w:p>
    <w:p w:rsidR="00743474" w:rsidRPr="00605BA2" w:rsidRDefault="00743474" w:rsidP="00605BA2">
      <w:pPr>
        <w:tabs>
          <w:tab w:val="left" w:pos="540"/>
        </w:tabs>
        <w:spacing w:line="240" w:lineRule="auto"/>
        <w:ind w:left="540" w:hanging="526"/>
        <w:rPr>
          <w:rFonts w:eastAsia="Angsana New" w:cs="Arial"/>
          <w:b/>
          <w:bCs/>
          <w:sz w:val="18"/>
          <w:szCs w:val="18"/>
        </w:rPr>
      </w:pPr>
    </w:p>
    <w:p w:rsidR="003B450B" w:rsidRDefault="003B450B" w:rsidP="00605BA2">
      <w:pPr>
        <w:tabs>
          <w:tab w:val="left" w:pos="540"/>
        </w:tabs>
        <w:spacing w:line="240" w:lineRule="auto"/>
        <w:ind w:left="540" w:hanging="526"/>
        <w:rPr>
          <w:rFonts w:eastAsia="Angsana New" w:cs="Arial"/>
          <w:b/>
          <w:bCs/>
          <w:sz w:val="18"/>
          <w:szCs w:val="18"/>
        </w:rPr>
      </w:pPr>
    </w:p>
    <w:p w:rsidR="00177F4E" w:rsidRPr="003048CA" w:rsidRDefault="00177F4E" w:rsidP="00177F4E">
      <w:pPr>
        <w:spacing w:line="240" w:lineRule="auto"/>
        <w:ind w:left="540" w:hanging="540"/>
        <w:rPr>
          <w:rFonts w:eastAsia="Angsana New" w:cs="Arial"/>
          <w:b/>
          <w:bCs/>
          <w:sz w:val="18"/>
          <w:szCs w:val="18"/>
          <w:lang w:bidi="th-TH"/>
        </w:rPr>
      </w:pPr>
      <w:r w:rsidRPr="003048CA">
        <w:rPr>
          <w:rFonts w:eastAsia="Angsana New" w:cs="Arial"/>
          <w:b/>
          <w:bCs/>
          <w:sz w:val="18"/>
          <w:szCs w:val="18"/>
          <w:lang w:bidi="th-TH"/>
        </w:rPr>
        <w:t>17</w:t>
      </w:r>
      <w:r w:rsidRPr="003048CA">
        <w:rPr>
          <w:rFonts w:eastAsia="Angsana New" w:cs="Arial"/>
          <w:b/>
          <w:bCs/>
          <w:sz w:val="18"/>
          <w:szCs w:val="18"/>
          <w:lang w:bidi="th-TH"/>
        </w:rPr>
        <w:tab/>
        <w:t>Events after the reporting period</w:t>
      </w:r>
    </w:p>
    <w:p w:rsidR="00177F4E" w:rsidRPr="003048CA" w:rsidRDefault="00177F4E" w:rsidP="00133D59">
      <w:pPr>
        <w:spacing w:line="240" w:lineRule="auto"/>
        <w:ind w:left="540"/>
        <w:jc w:val="both"/>
        <w:rPr>
          <w:rFonts w:cs="Arial"/>
          <w:spacing w:val="-2"/>
          <w:sz w:val="18"/>
          <w:szCs w:val="18"/>
        </w:rPr>
      </w:pPr>
    </w:p>
    <w:p w:rsidR="00743474" w:rsidRPr="003048CA" w:rsidRDefault="00743474" w:rsidP="00133D59">
      <w:pPr>
        <w:tabs>
          <w:tab w:val="left" w:pos="540"/>
        </w:tabs>
        <w:spacing w:line="240" w:lineRule="auto"/>
        <w:ind w:left="540"/>
        <w:jc w:val="both"/>
        <w:rPr>
          <w:rFonts w:cs="Arial"/>
          <w:sz w:val="18"/>
          <w:szCs w:val="18"/>
          <w:shd w:val="clear" w:color="auto" w:fill="FFFFFF"/>
          <w:cs/>
        </w:rPr>
      </w:pPr>
      <w:r w:rsidRPr="003048CA">
        <w:rPr>
          <w:rFonts w:cs="Arial"/>
          <w:sz w:val="18"/>
          <w:szCs w:val="18"/>
          <w:shd w:val="clear" w:color="auto" w:fill="FFFFFF"/>
        </w:rPr>
        <w:t xml:space="preserve">On </w:t>
      </w:r>
      <w:r w:rsidR="00D516B5">
        <w:rPr>
          <w:rFonts w:cs="Arial"/>
          <w:sz w:val="18"/>
          <w:szCs w:val="18"/>
          <w:shd w:val="clear" w:color="auto" w:fill="FFFFFF"/>
        </w:rPr>
        <w:t>24</w:t>
      </w:r>
      <w:r w:rsidRPr="003048CA">
        <w:rPr>
          <w:rFonts w:cs="Arial"/>
          <w:sz w:val="18"/>
          <w:szCs w:val="18"/>
          <w:shd w:val="clear" w:color="auto" w:fill="FFFFFF"/>
        </w:rPr>
        <w:t xml:space="preserve"> July 2020, the Company</w:t>
      </w:r>
      <w:r w:rsidR="00C43898" w:rsidRPr="003048CA">
        <w:rPr>
          <w:rFonts w:cs="Arial"/>
          <w:sz w:val="18"/>
          <w:szCs w:val="18"/>
          <w:shd w:val="clear" w:color="auto" w:fill="FFFFFF"/>
        </w:rPr>
        <w:t>’</w:t>
      </w:r>
      <w:r w:rsidR="009E1347">
        <w:rPr>
          <w:rFonts w:cs="Arial"/>
          <w:sz w:val="18"/>
          <w:szCs w:val="18"/>
          <w:shd w:val="clear" w:color="auto" w:fill="FFFFFF"/>
        </w:rPr>
        <w:t>s</w:t>
      </w:r>
      <w:r w:rsidR="005946CE">
        <w:rPr>
          <w:rFonts w:cs="Arial"/>
          <w:sz w:val="18"/>
          <w:szCs w:val="18"/>
          <w:shd w:val="clear" w:color="auto" w:fill="FFFFFF"/>
        </w:rPr>
        <w:t xml:space="preserve"> </w:t>
      </w:r>
      <w:r w:rsidRPr="003048CA">
        <w:rPr>
          <w:rFonts w:cs="Arial"/>
          <w:sz w:val="18"/>
          <w:szCs w:val="18"/>
          <w:shd w:val="clear" w:color="auto" w:fill="FFFFFF"/>
        </w:rPr>
        <w:t>s</w:t>
      </w:r>
      <w:r w:rsidR="005946CE">
        <w:rPr>
          <w:rFonts w:cs="Arial"/>
          <w:sz w:val="18"/>
          <w:szCs w:val="18"/>
          <w:shd w:val="clear" w:color="auto" w:fill="FFFFFF"/>
        </w:rPr>
        <w:t xml:space="preserve">ubsidiary </w:t>
      </w:r>
      <w:r w:rsidR="008D407D">
        <w:rPr>
          <w:rFonts w:cs="Arial"/>
          <w:sz w:val="18"/>
          <w:szCs w:val="18"/>
          <w:shd w:val="clear" w:color="auto" w:fill="FFFFFF"/>
        </w:rPr>
        <w:t xml:space="preserve">made a deposit payment to seller for </w:t>
      </w:r>
      <w:proofErr w:type="spellStart"/>
      <w:r w:rsidR="008D407D">
        <w:rPr>
          <w:rFonts w:cs="Arial"/>
          <w:sz w:val="18"/>
          <w:szCs w:val="18"/>
          <w:shd w:val="clear" w:color="auto" w:fill="FFFFFF"/>
        </w:rPr>
        <w:t>entities’s</w:t>
      </w:r>
      <w:proofErr w:type="spellEnd"/>
      <w:r w:rsidR="008D407D">
        <w:rPr>
          <w:rFonts w:cs="Arial"/>
          <w:sz w:val="18"/>
          <w:szCs w:val="18"/>
          <w:shd w:val="clear" w:color="auto" w:fill="FFFFFF"/>
        </w:rPr>
        <w:t xml:space="preserve"> shares</w:t>
      </w:r>
      <w:r w:rsidRPr="003048CA">
        <w:rPr>
          <w:rFonts w:cs="Arial" w:hint="cs"/>
          <w:sz w:val="18"/>
          <w:szCs w:val="18"/>
          <w:shd w:val="clear" w:color="auto" w:fill="FFFFFF"/>
          <w:cs/>
          <w:lang w:bidi="th-TH"/>
        </w:rPr>
        <w:t xml:space="preserve"> </w:t>
      </w:r>
      <w:r w:rsidR="005946CE">
        <w:rPr>
          <w:rFonts w:cs="Arial"/>
          <w:sz w:val="18"/>
          <w:szCs w:val="18"/>
          <w:shd w:val="clear" w:color="auto" w:fill="FFFFFF"/>
        </w:rPr>
        <w:t>amounting to Baht</w:t>
      </w:r>
      <w:r w:rsidRPr="003048CA">
        <w:rPr>
          <w:rFonts w:cs="Arial"/>
          <w:sz w:val="18"/>
          <w:szCs w:val="18"/>
          <w:shd w:val="clear" w:color="auto" w:fill="FFFFFF"/>
        </w:rPr>
        <w:t xml:space="preserve"> 40 million.</w:t>
      </w:r>
    </w:p>
    <w:p w:rsidR="0006506C" w:rsidRDefault="0006506C" w:rsidP="00133D59">
      <w:pPr>
        <w:tabs>
          <w:tab w:val="left" w:pos="540"/>
        </w:tabs>
        <w:spacing w:line="240" w:lineRule="auto"/>
        <w:ind w:left="540"/>
        <w:jc w:val="both"/>
        <w:rPr>
          <w:rFonts w:cs="Arial"/>
          <w:spacing w:val="-2"/>
          <w:sz w:val="18"/>
          <w:szCs w:val="18"/>
        </w:rPr>
      </w:pPr>
    </w:p>
    <w:p w:rsidR="006D1633" w:rsidRDefault="006D1633" w:rsidP="00133D59">
      <w:pPr>
        <w:tabs>
          <w:tab w:val="left" w:pos="540"/>
        </w:tabs>
        <w:spacing w:line="240" w:lineRule="auto"/>
        <w:ind w:left="540"/>
        <w:jc w:val="both"/>
        <w:rPr>
          <w:rFonts w:cs="Arial"/>
          <w:spacing w:val="-2"/>
          <w:sz w:val="18"/>
          <w:szCs w:val="18"/>
        </w:rPr>
      </w:pPr>
      <w:r>
        <w:rPr>
          <w:rFonts w:cs="Arial"/>
          <w:spacing w:val="-2"/>
          <w:sz w:val="18"/>
          <w:szCs w:val="18"/>
        </w:rPr>
        <w:t xml:space="preserve">On 31 July 2020, the Board of Directors of Vena Energy (Thailand) Co., Ltd. Group, an </w:t>
      </w:r>
      <w:r w:rsidR="00786EA4">
        <w:rPr>
          <w:rFonts w:cs="Arial"/>
          <w:spacing w:val="-2"/>
          <w:sz w:val="18"/>
          <w:szCs w:val="18"/>
        </w:rPr>
        <w:t>a</w:t>
      </w:r>
      <w:r>
        <w:rPr>
          <w:rFonts w:cs="Arial"/>
          <w:spacing w:val="-2"/>
          <w:sz w:val="18"/>
          <w:szCs w:val="18"/>
        </w:rPr>
        <w:t xml:space="preserve">ssociate, has approved an interim dividend payment </w:t>
      </w:r>
      <w:r w:rsidR="00DF406C">
        <w:rPr>
          <w:rFonts w:cs="Arial"/>
          <w:spacing w:val="-2"/>
          <w:sz w:val="18"/>
          <w:szCs w:val="18"/>
        </w:rPr>
        <w:t>f</w:t>
      </w:r>
      <w:r>
        <w:rPr>
          <w:rFonts w:cs="Arial"/>
          <w:spacing w:val="-2"/>
          <w:sz w:val="18"/>
          <w:szCs w:val="18"/>
        </w:rPr>
        <w:t>o</w:t>
      </w:r>
      <w:r w:rsidR="00DF406C">
        <w:rPr>
          <w:rFonts w:cs="Arial"/>
          <w:spacing w:val="-2"/>
          <w:sz w:val="18"/>
          <w:szCs w:val="18"/>
        </w:rPr>
        <w:t>r</w:t>
      </w:r>
      <w:r>
        <w:rPr>
          <w:rFonts w:cs="Arial"/>
          <w:spacing w:val="-2"/>
          <w:sz w:val="18"/>
          <w:szCs w:val="18"/>
        </w:rPr>
        <w:t xml:space="preserve"> Prime Energy Capital Co., Ltd. </w:t>
      </w:r>
      <w:r w:rsidR="00786EA4">
        <w:rPr>
          <w:rFonts w:cs="Arial"/>
          <w:spacing w:val="-2"/>
          <w:sz w:val="18"/>
          <w:szCs w:val="18"/>
        </w:rPr>
        <w:t>a</w:t>
      </w:r>
      <w:r>
        <w:rPr>
          <w:rFonts w:cs="Arial"/>
          <w:spacing w:val="-2"/>
          <w:sz w:val="18"/>
          <w:szCs w:val="18"/>
        </w:rPr>
        <w:t>mounting to Baht 63.45 million.</w:t>
      </w:r>
    </w:p>
    <w:p w:rsidR="00DD4328" w:rsidRDefault="00DD4328" w:rsidP="00133D59">
      <w:pPr>
        <w:tabs>
          <w:tab w:val="left" w:pos="540"/>
        </w:tabs>
        <w:spacing w:line="240" w:lineRule="auto"/>
        <w:ind w:left="540"/>
        <w:jc w:val="both"/>
        <w:rPr>
          <w:rFonts w:cs="Arial"/>
          <w:spacing w:val="-2"/>
          <w:sz w:val="18"/>
          <w:szCs w:val="18"/>
        </w:rPr>
      </w:pPr>
    </w:p>
    <w:p w:rsidR="00DD4328" w:rsidRPr="003048CA" w:rsidRDefault="00DD4328" w:rsidP="00133D59">
      <w:pPr>
        <w:tabs>
          <w:tab w:val="left" w:pos="540"/>
        </w:tabs>
        <w:spacing w:line="240" w:lineRule="auto"/>
        <w:ind w:left="540"/>
        <w:jc w:val="both"/>
        <w:rPr>
          <w:rFonts w:cs="Arial"/>
          <w:spacing w:val="-2"/>
          <w:sz w:val="18"/>
          <w:szCs w:val="18"/>
        </w:rPr>
      </w:pPr>
    </w:p>
    <w:sectPr w:rsidR="00DD4328" w:rsidRPr="003048CA" w:rsidSect="004348DE">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875" w:rsidRDefault="00F12875">
      <w:r>
        <w:separator/>
      </w:r>
    </w:p>
  </w:endnote>
  <w:endnote w:type="continuationSeparator" w:id="0">
    <w:p w:rsidR="00F12875" w:rsidRDefault="00F1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75" w:rsidRPr="00C13B73" w:rsidRDefault="00F12875"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17</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75" w:rsidRPr="00C13B73" w:rsidRDefault="00F12875"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18</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75" w:rsidRPr="00B34105" w:rsidRDefault="00F12875"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34</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875" w:rsidRDefault="00F12875">
      <w:r>
        <w:separator/>
      </w:r>
    </w:p>
  </w:footnote>
  <w:footnote w:type="continuationSeparator" w:id="0">
    <w:p w:rsidR="00F12875" w:rsidRDefault="00F12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75" w:rsidRPr="007D7096" w:rsidRDefault="00F12875"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rsidR="00F12875" w:rsidRPr="007163FC" w:rsidRDefault="00F12875" w:rsidP="007D7096">
    <w:pPr>
      <w:pStyle w:val="a"/>
      <w:ind w:right="0"/>
      <w:jc w:val="both"/>
      <w:rPr>
        <w:rFonts w:ascii="Arial" w:eastAsia="Angsana New" w:cs="Arial"/>
        <w:b/>
        <w:bCs/>
        <w:color w:val="auto"/>
        <w:sz w:val="18"/>
        <w:szCs w:val="18"/>
        <w:cs/>
      </w:rPr>
    </w:pPr>
    <w:r w:rsidRPr="00CC61DF">
      <w:rPr>
        <w:rFonts w:ascii="Arial" w:eastAsia="Angsana New" w:cs="Arial"/>
        <w:b/>
        <w:bCs/>
        <w:color w:val="auto"/>
        <w:sz w:val="18"/>
        <w:szCs w:val="18"/>
      </w:rPr>
      <w:t>Condensed Notes to the Interim F</w:t>
    </w:r>
    <w:r>
      <w:rPr>
        <w:rFonts w:ascii="Arial" w:eastAsia="Angsana New" w:cs="Arial"/>
        <w:b/>
        <w:bCs/>
        <w:color w:val="auto"/>
        <w:sz w:val="18"/>
        <w:szCs w:val="18"/>
      </w:rPr>
      <w:t>inancial Information (Unaudited)</w:t>
    </w:r>
  </w:p>
  <w:p w:rsidR="00F12875" w:rsidRPr="00CC61DF" w:rsidRDefault="00F12875" w:rsidP="009965CA">
    <w:pPr>
      <w:pStyle w:val="a"/>
      <w:pBdr>
        <w:bottom w:val="single" w:sz="8" w:space="0" w:color="auto"/>
      </w:pBdr>
      <w:ind w:right="0"/>
      <w:jc w:val="both"/>
      <w:rPr>
        <w:rFonts w:ascii="Arial" w:eastAsia="Angsana New" w:cs="Arial"/>
        <w:b/>
        <w:bCs/>
        <w:color w:val="auto"/>
        <w:sz w:val="18"/>
        <w:szCs w:val="18"/>
        <w:cs/>
      </w:rPr>
    </w:pPr>
    <w:r w:rsidRPr="00CC61DF">
      <w:rPr>
        <w:rFonts w:ascii="Arial" w:eastAsia="Angsana New" w:cs="Arial"/>
        <w:b/>
        <w:bCs/>
        <w:color w:val="auto"/>
        <w:sz w:val="18"/>
        <w:szCs w:val="18"/>
      </w:rPr>
      <w:t>For the</w:t>
    </w:r>
    <w:r>
      <w:rPr>
        <w:rFonts w:ascii="Arial" w:eastAsia="Angsana New" w:cs="Arial"/>
        <w:b/>
        <w:bCs/>
        <w:color w:val="auto"/>
        <w:sz w:val="18"/>
        <w:szCs w:val="18"/>
        <w:lang w:val="en-US"/>
      </w:rPr>
      <w:t xml:space="preserve"> six</w:t>
    </w:r>
    <w:r>
      <w:rPr>
        <w:rFonts w:ascii="Arial" w:eastAsia="Angsana New" w:cs="Arial"/>
        <w:b/>
        <w:bCs/>
        <w:color w:val="auto"/>
        <w:sz w:val="18"/>
        <w:szCs w:val="18"/>
      </w:rPr>
      <w:t xml:space="preserve">-month period ended 30 June </w:t>
    </w:r>
    <w:r w:rsidRPr="00CC61DF">
      <w:rPr>
        <w:rFonts w:ascii="Arial" w:eastAsia="Angsana New" w:cs="Arial"/>
        <w:b/>
        <w:bCs/>
        <w:color w:val="auto"/>
        <w:sz w:val="18"/>
        <w:szCs w:val="18"/>
      </w:rPr>
      <w:t>20</w:t>
    </w:r>
    <w:r>
      <w:rPr>
        <w:rFonts w:ascii="Arial" w:eastAsia="Angsana New" w:cs="Arial"/>
        <w:b/>
        <w:bCs/>
        <w:color w:val="auto"/>
        <w:sz w:val="18"/>
        <w:szCs w:val="18"/>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875" w:rsidRPr="007D7096" w:rsidRDefault="00F12875"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rsidR="00F12875" w:rsidRPr="00CC61DF" w:rsidRDefault="00F12875" w:rsidP="007D7096">
    <w:pPr>
      <w:pStyle w:val="a"/>
      <w:ind w:right="0"/>
      <w:jc w:val="both"/>
      <w:rPr>
        <w:rFonts w:ascii="Arial" w:cs="Arial"/>
        <w:color w:val="auto"/>
        <w:sz w:val="18"/>
        <w:szCs w:val="18"/>
        <w:cs/>
      </w:rPr>
    </w:pPr>
    <w:r w:rsidRPr="00CC61DF">
      <w:rPr>
        <w:rFonts w:ascii="Arial" w:eastAsia="Angsana New" w:cs="Arial"/>
        <w:b/>
        <w:bCs/>
        <w:color w:val="auto"/>
        <w:sz w:val="18"/>
        <w:szCs w:val="18"/>
      </w:rPr>
      <w:t>Condensed Notes to the Interim F</w:t>
    </w:r>
    <w:r>
      <w:rPr>
        <w:rFonts w:ascii="Arial" w:eastAsia="Angsana New" w:cs="Arial"/>
        <w:b/>
        <w:bCs/>
        <w:color w:val="auto"/>
        <w:sz w:val="18"/>
        <w:szCs w:val="18"/>
      </w:rPr>
      <w:t>inancial Information</w:t>
    </w:r>
  </w:p>
  <w:p w:rsidR="00F12875" w:rsidRPr="00CC61DF" w:rsidRDefault="00F12875" w:rsidP="009965CA">
    <w:pPr>
      <w:pStyle w:val="a"/>
      <w:pBdr>
        <w:bottom w:val="single" w:sz="8" w:space="0" w:color="auto"/>
      </w:pBdr>
      <w:ind w:right="0"/>
      <w:jc w:val="both"/>
      <w:rPr>
        <w:rFonts w:ascii="Arial" w:eastAsia="Angsana New" w:cs="Arial"/>
        <w:b/>
        <w:bCs/>
        <w:color w:val="auto"/>
        <w:sz w:val="18"/>
        <w:szCs w:val="18"/>
        <w:cs/>
      </w:rPr>
    </w:pPr>
    <w:r w:rsidRPr="00CC61DF">
      <w:rPr>
        <w:rFonts w:ascii="Arial" w:eastAsia="Angsana New" w:cs="Arial"/>
        <w:b/>
        <w:bCs/>
        <w:color w:val="auto"/>
        <w:sz w:val="18"/>
        <w:szCs w:val="18"/>
      </w:rPr>
      <w:t xml:space="preserve">For the </w:t>
    </w:r>
    <w:r>
      <w:rPr>
        <w:rFonts w:ascii="Arial" w:eastAsia="Angsana New" w:cs="Arial"/>
        <w:b/>
        <w:bCs/>
        <w:color w:val="auto"/>
        <w:sz w:val="18"/>
        <w:szCs w:val="18"/>
      </w:rPr>
      <w:t xml:space="preserve">six-month period ended 30 June </w:t>
    </w:r>
    <w:r w:rsidRPr="00CC61DF">
      <w:rPr>
        <w:rFonts w:ascii="Arial" w:eastAsia="Angsana New" w:cs="Arial"/>
        <w:b/>
        <w:bCs/>
        <w:color w:val="auto"/>
        <w:sz w:val="18"/>
        <w:szCs w:val="18"/>
      </w:rPr>
      <w:t>20</w:t>
    </w:r>
    <w:r>
      <w:rPr>
        <w:rFonts w:ascii="Arial" w:eastAsia="Angsana New" w:cs="Arial"/>
        <w:b/>
        <w:bCs/>
        <w:color w:val="auto"/>
        <w:sz w:val="18"/>
        <w:szCs w:val="18"/>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0"/>
  </w:num>
  <w:num w:numId="4">
    <w:abstractNumId w:val="5"/>
  </w:num>
  <w:num w:numId="5">
    <w:abstractNumId w:val="3"/>
  </w:num>
  <w:num w:numId="6">
    <w:abstractNumId w:val="4"/>
  </w:num>
  <w:num w:numId="7">
    <w:abstractNumId w:val="6"/>
  </w:num>
  <w:num w:numId="8">
    <w:abstractNumId w:val="1"/>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FB"/>
    <w:rsid w:val="0000056F"/>
    <w:rsid w:val="000005EB"/>
    <w:rsid w:val="00000C4A"/>
    <w:rsid w:val="000011B5"/>
    <w:rsid w:val="000026C1"/>
    <w:rsid w:val="00002F4A"/>
    <w:rsid w:val="000033A9"/>
    <w:rsid w:val="00003E67"/>
    <w:rsid w:val="00004210"/>
    <w:rsid w:val="000044F9"/>
    <w:rsid w:val="00005409"/>
    <w:rsid w:val="000054C4"/>
    <w:rsid w:val="00006530"/>
    <w:rsid w:val="000069A3"/>
    <w:rsid w:val="000079F4"/>
    <w:rsid w:val="000105D1"/>
    <w:rsid w:val="00010F35"/>
    <w:rsid w:val="000112BA"/>
    <w:rsid w:val="00011A0F"/>
    <w:rsid w:val="00012F27"/>
    <w:rsid w:val="00012F30"/>
    <w:rsid w:val="00012FDF"/>
    <w:rsid w:val="0001347E"/>
    <w:rsid w:val="00013676"/>
    <w:rsid w:val="00013F0B"/>
    <w:rsid w:val="00015369"/>
    <w:rsid w:val="00015523"/>
    <w:rsid w:val="0001574C"/>
    <w:rsid w:val="0001696B"/>
    <w:rsid w:val="00016B70"/>
    <w:rsid w:val="000174E8"/>
    <w:rsid w:val="0001795D"/>
    <w:rsid w:val="00020046"/>
    <w:rsid w:val="00020497"/>
    <w:rsid w:val="0002050F"/>
    <w:rsid w:val="0002095A"/>
    <w:rsid w:val="00021E13"/>
    <w:rsid w:val="00022E5B"/>
    <w:rsid w:val="000230D5"/>
    <w:rsid w:val="00025335"/>
    <w:rsid w:val="00025875"/>
    <w:rsid w:val="00026274"/>
    <w:rsid w:val="00027368"/>
    <w:rsid w:val="000274A3"/>
    <w:rsid w:val="00027F41"/>
    <w:rsid w:val="00030E40"/>
    <w:rsid w:val="00030FEE"/>
    <w:rsid w:val="000316A7"/>
    <w:rsid w:val="00031942"/>
    <w:rsid w:val="00032446"/>
    <w:rsid w:val="0003251B"/>
    <w:rsid w:val="000326AB"/>
    <w:rsid w:val="0003373F"/>
    <w:rsid w:val="00034DE8"/>
    <w:rsid w:val="00036AE6"/>
    <w:rsid w:val="00036DC1"/>
    <w:rsid w:val="0003733A"/>
    <w:rsid w:val="00037480"/>
    <w:rsid w:val="000376C0"/>
    <w:rsid w:val="00037CB0"/>
    <w:rsid w:val="00037D7A"/>
    <w:rsid w:val="00040B63"/>
    <w:rsid w:val="0004286F"/>
    <w:rsid w:val="000434A6"/>
    <w:rsid w:val="0004381A"/>
    <w:rsid w:val="00044BC6"/>
    <w:rsid w:val="000454F8"/>
    <w:rsid w:val="00047CE6"/>
    <w:rsid w:val="000504A9"/>
    <w:rsid w:val="00050D00"/>
    <w:rsid w:val="000520E9"/>
    <w:rsid w:val="000541AA"/>
    <w:rsid w:val="00054D00"/>
    <w:rsid w:val="0005548A"/>
    <w:rsid w:val="00056927"/>
    <w:rsid w:val="00057098"/>
    <w:rsid w:val="00060747"/>
    <w:rsid w:val="00062953"/>
    <w:rsid w:val="00062C48"/>
    <w:rsid w:val="000630E5"/>
    <w:rsid w:val="00063342"/>
    <w:rsid w:val="00063F4B"/>
    <w:rsid w:val="00064126"/>
    <w:rsid w:val="000646FC"/>
    <w:rsid w:val="00064EAD"/>
    <w:rsid w:val="0006506C"/>
    <w:rsid w:val="00065775"/>
    <w:rsid w:val="000657A1"/>
    <w:rsid w:val="00065A26"/>
    <w:rsid w:val="00065EB7"/>
    <w:rsid w:val="000663A2"/>
    <w:rsid w:val="0006654D"/>
    <w:rsid w:val="00066C7C"/>
    <w:rsid w:val="00066FC7"/>
    <w:rsid w:val="00067C91"/>
    <w:rsid w:val="00070444"/>
    <w:rsid w:val="00070663"/>
    <w:rsid w:val="0007066E"/>
    <w:rsid w:val="00070749"/>
    <w:rsid w:val="00071910"/>
    <w:rsid w:val="000730FD"/>
    <w:rsid w:val="00073B4F"/>
    <w:rsid w:val="000749CA"/>
    <w:rsid w:val="00074CA0"/>
    <w:rsid w:val="00074FD5"/>
    <w:rsid w:val="00075190"/>
    <w:rsid w:val="0007689C"/>
    <w:rsid w:val="0007712C"/>
    <w:rsid w:val="00077622"/>
    <w:rsid w:val="000776FB"/>
    <w:rsid w:val="00077C42"/>
    <w:rsid w:val="00080CD4"/>
    <w:rsid w:val="00080FC5"/>
    <w:rsid w:val="00081B99"/>
    <w:rsid w:val="0008281B"/>
    <w:rsid w:val="00083027"/>
    <w:rsid w:val="000833FA"/>
    <w:rsid w:val="0008379F"/>
    <w:rsid w:val="000839DD"/>
    <w:rsid w:val="000848A0"/>
    <w:rsid w:val="00084A44"/>
    <w:rsid w:val="00085158"/>
    <w:rsid w:val="00085910"/>
    <w:rsid w:val="00085FA7"/>
    <w:rsid w:val="00086D29"/>
    <w:rsid w:val="00087742"/>
    <w:rsid w:val="00090CBD"/>
    <w:rsid w:val="00091257"/>
    <w:rsid w:val="000914F4"/>
    <w:rsid w:val="00091B2A"/>
    <w:rsid w:val="000942E8"/>
    <w:rsid w:val="0009488F"/>
    <w:rsid w:val="00094C4B"/>
    <w:rsid w:val="00094E44"/>
    <w:rsid w:val="00094EB3"/>
    <w:rsid w:val="00096784"/>
    <w:rsid w:val="00096DF6"/>
    <w:rsid w:val="0009721B"/>
    <w:rsid w:val="000975D7"/>
    <w:rsid w:val="000A025A"/>
    <w:rsid w:val="000A214C"/>
    <w:rsid w:val="000A236C"/>
    <w:rsid w:val="000A38CC"/>
    <w:rsid w:val="000A38F2"/>
    <w:rsid w:val="000A3918"/>
    <w:rsid w:val="000A3A20"/>
    <w:rsid w:val="000A4068"/>
    <w:rsid w:val="000A42A1"/>
    <w:rsid w:val="000A431D"/>
    <w:rsid w:val="000A4635"/>
    <w:rsid w:val="000A50AA"/>
    <w:rsid w:val="000A5322"/>
    <w:rsid w:val="000A540B"/>
    <w:rsid w:val="000A58CA"/>
    <w:rsid w:val="000A5AC7"/>
    <w:rsid w:val="000A67F3"/>
    <w:rsid w:val="000A6855"/>
    <w:rsid w:val="000A7158"/>
    <w:rsid w:val="000B075F"/>
    <w:rsid w:val="000B09EA"/>
    <w:rsid w:val="000B0A75"/>
    <w:rsid w:val="000B0AC3"/>
    <w:rsid w:val="000B0C06"/>
    <w:rsid w:val="000B1921"/>
    <w:rsid w:val="000B1F08"/>
    <w:rsid w:val="000B2414"/>
    <w:rsid w:val="000B2C86"/>
    <w:rsid w:val="000B2D85"/>
    <w:rsid w:val="000B3511"/>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278"/>
    <w:rsid w:val="000C53AB"/>
    <w:rsid w:val="000C547A"/>
    <w:rsid w:val="000C5491"/>
    <w:rsid w:val="000C578F"/>
    <w:rsid w:val="000C6664"/>
    <w:rsid w:val="000C726B"/>
    <w:rsid w:val="000C7CE8"/>
    <w:rsid w:val="000D01EC"/>
    <w:rsid w:val="000D332D"/>
    <w:rsid w:val="000D3BF7"/>
    <w:rsid w:val="000D4492"/>
    <w:rsid w:val="000D50E6"/>
    <w:rsid w:val="000D5979"/>
    <w:rsid w:val="000D64F9"/>
    <w:rsid w:val="000D6652"/>
    <w:rsid w:val="000D66C2"/>
    <w:rsid w:val="000E1309"/>
    <w:rsid w:val="000E1479"/>
    <w:rsid w:val="000E1863"/>
    <w:rsid w:val="000E2DA7"/>
    <w:rsid w:val="000E354D"/>
    <w:rsid w:val="000E36F0"/>
    <w:rsid w:val="000E42AD"/>
    <w:rsid w:val="000E43D2"/>
    <w:rsid w:val="000E5139"/>
    <w:rsid w:val="000E611F"/>
    <w:rsid w:val="000E6196"/>
    <w:rsid w:val="000E68C3"/>
    <w:rsid w:val="000E6A6B"/>
    <w:rsid w:val="000E6D83"/>
    <w:rsid w:val="000E7713"/>
    <w:rsid w:val="000E7955"/>
    <w:rsid w:val="000F1A01"/>
    <w:rsid w:val="000F1BC2"/>
    <w:rsid w:val="000F27CA"/>
    <w:rsid w:val="000F3B1B"/>
    <w:rsid w:val="000F4070"/>
    <w:rsid w:val="000F4C12"/>
    <w:rsid w:val="000F5639"/>
    <w:rsid w:val="000F581E"/>
    <w:rsid w:val="000F5C6E"/>
    <w:rsid w:val="000F7512"/>
    <w:rsid w:val="000F77CF"/>
    <w:rsid w:val="000F7A05"/>
    <w:rsid w:val="00100149"/>
    <w:rsid w:val="001001C1"/>
    <w:rsid w:val="00100A08"/>
    <w:rsid w:val="00101196"/>
    <w:rsid w:val="001017CC"/>
    <w:rsid w:val="00101F90"/>
    <w:rsid w:val="00102CC2"/>
    <w:rsid w:val="0010332A"/>
    <w:rsid w:val="00103CD0"/>
    <w:rsid w:val="00104764"/>
    <w:rsid w:val="00105C29"/>
    <w:rsid w:val="00106AFB"/>
    <w:rsid w:val="00107104"/>
    <w:rsid w:val="001071D6"/>
    <w:rsid w:val="00107A8E"/>
    <w:rsid w:val="001101AF"/>
    <w:rsid w:val="00110D07"/>
    <w:rsid w:val="00110E0D"/>
    <w:rsid w:val="00111060"/>
    <w:rsid w:val="00111253"/>
    <w:rsid w:val="0011137C"/>
    <w:rsid w:val="001123E0"/>
    <w:rsid w:val="00112E5D"/>
    <w:rsid w:val="00113016"/>
    <w:rsid w:val="00114008"/>
    <w:rsid w:val="0011484E"/>
    <w:rsid w:val="001154A6"/>
    <w:rsid w:val="001156E1"/>
    <w:rsid w:val="00115932"/>
    <w:rsid w:val="00115A9E"/>
    <w:rsid w:val="00115FE6"/>
    <w:rsid w:val="001160E3"/>
    <w:rsid w:val="001165C2"/>
    <w:rsid w:val="001171D8"/>
    <w:rsid w:val="00117274"/>
    <w:rsid w:val="001172DB"/>
    <w:rsid w:val="001179CD"/>
    <w:rsid w:val="00120A8A"/>
    <w:rsid w:val="00120C0A"/>
    <w:rsid w:val="00121A2D"/>
    <w:rsid w:val="001225EA"/>
    <w:rsid w:val="00123877"/>
    <w:rsid w:val="00123E9B"/>
    <w:rsid w:val="001240EC"/>
    <w:rsid w:val="001241BD"/>
    <w:rsid w:val="00124439"/>
    <w:rsid w:val="00125606"/>
    <w:rsid w:val="001256B1"/>
    <w:rsid w:val="001265B7"/>
    <w:rsid w:val="00127176"/>
    <w:rsid w:val="001316F8"/>
    <w:rsid w:val="001319B9"/>
    <w:rsid w:val="00132D4F"/>
    <w:rsid w:val="0013352A"/>
    <w:rsid w:val="00133850"/>
    <w:rsid w:val="00133AE3"/>
    <w:rsid w:val="00133D59"/>
    <w:rsid w:val="001346A4"/>
    <w:rsid w:val="00135AD5"/>
    <w:rsid w:val="001363D0"/>
    <w:rsid w:val="00136FC5"/>
    <w:rsid w:val="00137756"/>
    <w:rsid w:val="0013775D"/>
    <w:rsid w:val="00137C28"/>
    <w:rsid w:val="00140420"/>
    <w:rsid w:val="001410B4"/>
    <w:rsid w:val="001422B3"/>
    <w:rsid w:val="00142595"/>
    <w:rsid w:val="0014302E"/>
    <w:rsid w:val="0014355F"/>
    <w:rsid w:val="00143C19"/>
    <w:rsid w:val="00143C1F"/>
    <w:rsid w:val="00143D5C"/>
    <w:rsid w:val="00145137"/>
    <w:rsid w:val="00145642"/>
    <w:rsid w:val="00147692"/>
    <w:rsid w:val="00150147"/>
    <w:rsid w:val="00150DB9"/>
    <w:rsid w:val="001511F7"/>
    <w:rsid w:val="00151C1A"/>
    <w:rsid w:val="00151F0D"/>
    <w:rsid w:val="00152524"/>
    <w:rsid w:val="0015297B"/>
    <w:rsid w:val="00152E6C"/>
    <w:rsid w:val="00153774"/>
    <w:rsid w:val="00153E4D"/>
    <w:rsid w:val="00153FE4"/>
    <w:rsid w:val="00154058"/>
    <w:rsid w:val="0015482E"/>
    <w:rsid w:val="00154957"/>
    <w:rsid w:val="00155976"/>
    <w:rsid w:val="00155A36"/>
    <w:rsid w:val="0015608C"/>
    <w:rsid w:val="00156A0C"/>
    <w:rsid w:val="0015722C"/>
    <w:rsid w:val="00160EEB"/>
    <w:rsid w:val="00161BF1"/>
    <w:rsid w:val="00162A0A"/>
    <w:rsid w:val="00163A3D"/>
    <w:rsid w:val="0016414B"/>
    <w:rsid w:val="00164CA3"/>
    <w:rsid w:val="00166FE3"/>
    <w:rsid w:val="0016715F"/>
    <w:rsid w:val="00167DFF"/>
    <w:rsid w:val="00170017"/>
    <w:rsid w:val="0017007B"/>
    <w:rsid w:val="001704EE"/>
    <w:rsid w:val="00170793"/>
    <w:rsid w:val="00173773"/>
    <w:rsid w:val="001737AC"/>
    <w:rsid w:val="00173872"/>
    <w:rsid w:val="00174595"/>
    <w:rsid w:val="00174644"/>
    <w:rsid w:val="001747F5"/>
    <w:rsid w:val="0017480C"/>
    <w:rsid w:val="00175565"/>
    <w:rsid w:val="0017559A"/>
    <w:rsid w:val="00175910"/>
    <w:rsid w:val="00176EF4"/>
    <w:rsid w:val="00177F4E"/>
    <w:rsid w:val="0018008B"/>
    <w:rsid w:val="001808AE"/>
    <w:rsid w:val="00180A80"/>
    <w:rsid w:val="0018207B"/>
    <w:rsid w:val="00182672"/>
    <w:rsid w:val="001826AA"/>
    <w:rsid w:val="001828E7"/>
    <w:rsid w:val="001832AE"/>
    <w:rsid w:val="0018330A"/>
    <w:rsid w:val="00183465"/>
    <w:rsid w:val="00183AAC"/>
    <w:rsid w:val="0018436E"/>
    <w:rsid w:val="00185911"/>
    <w:rsid w:val="00186725"/>
    <w:rsid w:val="00187DDB"/>
    <w:rsid w:val="00190A9D"/>
    <w:rsid w:val="0019132D"/>
    <w:rsid w:val="001916CB"/>
    <w:rsid w:val="001919AF"/>
    <w:rsid w:val="00191ACD"/>
    <w:rsid w:val="00191DC1"/>
    <w:rsid w:val="00192317"/>
    <w:rsid w:val="0019346A"/>
    <w:rsid w:val="00193E2C"/>
    <w:rsid w:val="001953A5"/>
    <w:rsid w:val="0019727D"/>
    <w:rsid w:val="00197566"/>
    <w:rsid w:val="001A052F"/>
    <w:rsid w:val="001A09CE"/>
    <w:rsid w:val="001A0FB4"/>
    <w:rsid w:val="001A16FD"/>
    <w:rsid w:val="001A199D"/>
    <w:rsid w:val="001A1CF1"/>
    <w:rsid w:val="001A2121"/>
    <w:rsid w:val="001A316A"/>
    <w:rsid w:val="001A4A70"/>
    <w:rsid w:val="001A543F"/>
    <w:rsid w:val="001A54BB"/>
    <w:rsid w:val="001A6755"/>
    <w:rsid w:val="001A69A3"/>
    <w:rsid w:val="001A772F"/>
    <w:rsid w:val="001B0487"/>
    <w:rsid w:val="001B1C26"/>
    <w:rsid w:val="001B1D6E"/>
    <w:rsid w:val="001B3B76"/>
    <w:rsid w:val="001B3FA2"/>
    <w:rsid w:val="001B400F"/>
    <w:rsid w:val="001B4358"/>
    <w:rsid w:val="001B599A"/>
    <w:rsid w:val="001B5B85"/>
    <w:rsid w:val="001B5C7E"/>
    <w:rsid w:val="001B6EA4"/>
    <w:rsid w:val="001B733C"/>
    <w:rsid w:val="001B7777"/>
    <w:rsid w:val="001C031C"/>
    <w:rsid w:val="001C0DEF"/>
    <w:rsid w:val="001C1721"/>
    <w:rsid w:val="001C1B53"/>
    <w:rsid w:val="001C1CE5"/>
    <w:rsid w:val="001C2BAC"/>
    <w:rsid w:val="001C38B0"/>
    <w:rsid w:val="001C3EBC"/>
    <w:rsid w:val="001C3F22"/>
    <w:rsid w:val="001C4520"/>
    <w:rsid w:val="001C4546"/>
    <w:rsid w:val="001C4BD5"/>
    <w:rsid w:val="001C5433"/>
    <w:rsid w:val="001C583D"/>
    <w:rsid w:val="001C6117"/>
    <w:rsid w:val="001C61F5"/>
    <w:rsid w:val="001C7C24"/>
    <w:rsid w:val="001D00C2"/>
    <w:rsid w:val="001D0723"/>
    <w:rsid w:val="001D1B6E"/>
    <w:rsid w:val="001D1FA1"/>
    <w:rsid w:val="001D22D6"/>
    <w:rsid w:val="001D3AC0"/>
    <w:rsid w:val="001D3CEA"/>
    <w:rsid w:val="001D4188"/>
    <w:rsid w:val="001D4CFC"/>
    <w:rsid w:val="001D4DF9"/>
    <w:rsid w:val="001D5084"/>
    <w:rsid w:val="001D51EC"/>
    <w:rsid w:val="001D60A8"/>
    <w:rsid w:val="001D6419"/>
    <w:rsid w:val="001D7D24"/>
    <w:rsid w:val="001E1022"/>
    <w:rsid w:val="001E230F"/>
    <w:rsid w:val="001E3366"/>
    <w:rsid w:val="001E3980"/>
    <w:rsid w:val="001E3A76"/>
    <w:rsid w:val="001E40B4"/>
    <w:rsid w:val="001E437C"/>
    <w:rsid w:val="001E5678"/>
    <w:rsid w:val="001E58EB"/>
    <w:rsid w:val="001E5ADB"/>
    <w:rsid w:val="001E5D22"/>
    <w:rsid w:val="001E6192"/>
    <w:rsid w:val="001E660C"/>
    <w:rsid w:val="001E7676"/>
    <w:rsid w:val="001E77A4"/>
    <w:rsid w:val="001F2042"/>
    <w:rsid w:val="001F2AEF"/>
    <w:rsid w:val="001F3DE9"/>
    <w:rsid w:val="001F42B8"/>
    <w:rsid w:val="001F431E"/>
    <w:rsid w:val="001F43A6"/>
    <w:rsid w:val="001F5439"/>
    <w:rsid w:val="001F572A"/>
    <w:rsid w:val="001F7BDE"/>
    <w:rsid w:val="0020050E"/>
    <w:rsid w:val="00201D36"/>
    <w:rsid w:val="00202512"/>
    <w:rsid w:val="00202869"/>
    <w:rsid w:val="00202BD9"/>
    <w:rsid w:val="00202FEC"/>
    <w:rsid w:val="00204978"/>
    <w:rsid w:val="002049E1"/>
    <w:rsid w:val="00205D94"/>
    <w:rsid w:val="00205EAB"/>
    <w:rsid w:val="002063EC"/>
    <w:rsid w:val="00206ACC"/>
    <w:rsid w:val="00206E39"/>
    <w:rsid w:val="00207037"/>
    <w:rsid w:val="00207146"/>
    <w:rsid w:val="002074ED"/>
    <w:rsid w:val="0020761B"/>
    <w:rsid w:val="00210146"/>
    <w:rsid w:val="00210188"/>
    <w:rsid w:val="002106DD"/>
    <w:rsid w:val="00212471"/>
    <w:rsid w:val="00212851"/>
    <w:rsid w:val="00212D91"/>
    <w:rsid w:val="00213AB3"/>
    <w:rsid w:val="00214048"/>
    <w:rsid w:val="002147F2"/>
    <w:rsid w:val="0021748D"/>
    <w:rsid w:val="0021776A"/>
    <w:rsid w:val="0021797E"/>
    <w:rsid w:val="00220947"/>
    <w:rsid w:val="00220AAE"/>
    <w:rsid w:val="002211EB"/>
    <w:rsid w:val="00221458"/>
    <w:rsid w:val="0022165D"/>
    <w:rsid w:val="00221925"/>
    <w:rsid w:val="0022204E"/>
    <w:rsid w:val="00222FFF"/>
    <w:rsid w:val="00224E3B"/>
    <w:rsid w:val="00225362"/>
    <w:rsid w:val="002264B7"/>
    <w:rsid w:val="00226DB6"/>
    <w:rsid w:val="00226FBE"/>
    <w:rsid w:val="002308B1"/>
    <w:rsid w:val="00230DBD"/>
    <w:rsid w:val="00231009"/>
    <w:rsid w:val="002313CC"/>
    <w:rsid w:val="00231ADA"/>
    <w:rsid w:val="00231AEA"/>
    <w:rsid w:val="00231B03"/>
    <w:rsid w:val="00231BB5"/>
    <w:rsid w:val="00231FDF"/>
    <w:rsid w:val="00232150"/>
    <w:rsid w:val="00232974"/>
    <w:rsid w:val="00232A12"/>
    <w:rsid w:val="00235347"/>
    <w:rsid w:val="00235C35"/>
    <w:rsid w:val="002374F2"/>
    <w:rsid w:val="00237563"/>
    <w:rsid w:val="00237D71"/>
    <w:rsid w:val="0024072A"/>
    <w:rsid w:val="00240922"/>
    <w:rsid w:val="0024171E"/>
    <w:rsid w:val="002419C1"/>
    <w:rsid w:val="00241EDD"/>
    <w:rsid w:val="00242353"/>
    <w:rsid w:val="00242ABF"/>
    <w:rsid w:val="002431C4"/>
    <w:rsid w:val="00243DD7"/>
    <w:rsid w:val="00244BBA"/>
    <w:rsid w:val="00245202"/>
    <w:rsid w:val="00245314"/>
    <w:rsid w:val="002453C9"/>
    <w:rsid w:val="0024593F"/>
    <w:rsid w:val="002460C1"/>
    <w:rsid w:val="00246124"/>
    <w:rsid w:val="00246A8B"/>
    <w:rsid w:val="00247441"/>
    <w:rsid w:val="00247A46"/>
    <w:rsid w:val="00247D75"/>
    <w:rsid w:val="002503F0"/>
    <w:rsid w:val="0025095D"/>
    <w:rsid w:val="00250970"/>
    <w:rsid w:val="00251984"/>
    <w:rsid w:val="00251B60"/>
    <w:rsid w:val="00252844"/>
    <w:rsid w:val="002528E1"/>
    <w:rsid w:val="00252B37"/>
    <w:rsid w:val="00252BCC"/>
    <w:rsid w:val="00252FF6"/>
    <w:rsid w:val="00253DC3"/>
    <w:rsid w:val="002548F4"/>
    <w:rsid w:val="002555C6"/>
    <w:rsid w:val="00255E68"/>
    <w:rsid w:val="0025648F"/>
    <w:rsid w:val="00257CBC"/>
    <w:rsid w:val="00260260"/>
    <w:rsid w:val="00261647"/>
    <w:rsid w:val="002625DD"/>
    <w:rsid w:val="00262C24"/>
    <w:rsid w:val="00264284"/>
    <w:rsid w:val="0026488E"/>
    <w:rsid w:val="00264DC1"/>
    <w:rsid w:val="002650B1"/>
    <w:rsid w:val="002655AC"/>
    <w:rsid w:val="00265E1A"/>
    <w:rsid w:val="002661A4"/>
    <w:rsid w:val="00266959"/>
    <w:rsid w:val="00267FA9"/>
    <w:rsid w:val="002710F3"/>
    <w:rsid w:val="00271590"/>
    <w:rsid w:val="0027192B"/>
    <w:rsid w:val="002726BC"/>
    <w:rsid w:val="0027294A"/>
    <w:rsid w:val="00274489"/>
    <w:rsid w:val="00274524"/>
    <w:rsid w:val="002745D9"/>
    <w:rsid w:val="00274EFB"/>
    <w:rsid w:val="00276173"/>
    <w:rsid w:val="00276750"/>
    <w:rsid w:val="002771C9"/>
    <w:rsid w:val="00277481"/>
    <w:rsid w:val="00280315"/>
    <w:rsid w:val="0028090E"/>
    <w:rsid w:val="00282050"/>
    <w:rsid w:val="0028245E"/>
    <w:rsid w:val="00283162"/>
    <w:rsid w:val="0028319F"/>
    <w:rsid w:val="002836DC"/>
    <w:rsid w:val="00284036"/>
    <w:rsid w:val="002843E4"/>
    <w:rsid w:val="002844F3"/>
    <w:rsid w:val="00285221"/>
    <w:rsid w:val="0028530C"/>
    <w:rsid w:val="0028544D"/>
    <w:rsid w:val="0028549C"/>
    <w:rsid w:val="0028571F"/>
    <w:rsid w:val="00285D4E"/>
    <w:rsid w:val="0028659B"/>
    <w:rsid w:val="0028663C"/>
    <w:rsid w:val="0028687A"/>
    <w:rsid w:val="00286C55"/>
    <w:rsid w:val="0028715B"/>
    <w:rsid w:val="00287B37"/>
    <w:rsid w:val="002902CE"/>
    <w:rsid w:val="00291398"/>
    <w:rsid w:val="00291579"/>
    <w:rsid w:val="00291BCD"/>
    <w:rsid w:val="002925BD"/>
    <w:rsid w:val="00292F87"/>
    <w:rsid w:val="00293116"/>
    <w:rsid w:val="00293222"/>
    <w:rsid w:val="002944E5"/>
    <w:rsid w:val="00295113"/>
    <w:rsid w:val="002953AA"/>
    <w:rsid w:val="002A032A"/>
    <w:rsid w:val="002A1163"/>
    <w:rsid w:val="002A20C5"/>
    <w:rsid w:val="002A2BCF"/>
    <w:rsid w:val="002A3537"/>
    <w:rsid w:val="002A4EA0"/>
    <w:rsid w:val="002A596D"/>
    <w:rsid w:val="002A6C42"/>
    <w:rsid w:val="002A70B7"/>
    <w:rsid w:val="002B0907"/>
    <w:rsid w:val="002B0B0D"/>
    <w:rsid w:val="002B120D"/>
    <w:rsid w:val="002B12B0"/>
    <w:rsid w:val="002B1886"/>
    <w:rsid w:val="002B1D20"/>
    <w:rsid w:val="002B386E"/>
    <w:rsid w:val="002B392D"/>
    <w:rsid w:val="002B3B8A"/>
    <w:rsid w:val="002B43B9"/>
    <w:rsid w:val="002B4772"/>
    <w:rsid w:val="002B5826"/>
    <w:rsid w:val="002B62A2"/>
    <w:rsid w:val="002B633D"/>
    <w:rsid w:val="002B63CD"/>
    <w:rsid w:val="002C0105"/>
    <w:rsid w:val="002C013C"/>
    <w:rsid w:val="002C0511"/>
    <w:rsid w:val="002C08C0"/>
    <w:rsid w:val="002C0D48"/>
    <w:rsid w:val="002C114F"/>
    <w:rsid w:val="002C1435"/>
    <w:rsid w:val="002C1C73"/>
    <w:rsid w:val="002C1F73"/>
    <w:rsid w:val="002C268C"/>
    <w:rsid w:val="002C308C"/>
    <w:rsid w:val="002C357C"/>
    <w:rsid w:val="002C3772"/>
    <w:rsid w:val="002C3A66"/>
    <w:rsid w:val="002C3FAA"/>
    <w:rsid w:val="002C4289"/>
    <w:rsid w:val="002C4367"/>
    <w:rsid w:val="002C533C"/>
    <w:rsid w:val="002C7417"/>
    <w:rsid w:val="002C7BDD"/>
    <w:rsid w:val="002D0406"/>
    <w:rsid w:val="002D076B"/>
    <w:rsid w:val="002D0A38"/>
    <w:rsid w:val="002D0CD9"/>
    <w:rsid w:val="002D2493"/>
    <w:rsid w:val="002D2AD1"/>
    <w:rsid w:val="002D2C40"/>
    <w:rsid w:val="002D3143"/>
    <w:rsid w:val="002D32E5"/>
    <w:rsid w:val="002D3571"/>
    <w:rsid w:val="002D4BD9"/>
    <w:rsid w:val="002D5129"/>
    <w:rsid w:val="002D55A5"/>
    <w:rsid w:val="002D5FC5"/>
    <w:rsid w:val="002D68E5"/>
    <w:rsid w:val="002D69A5"/>
    <w:rsid w:val="002D72E0"/>
    <w:rsid w:val="002E022F"/>
    <w:rsid w:val="002E0286"/>
    <w:rsid w:val="002E1C8F"/>
    <w:rsid w:val="002E32E0"/>
    <w:rsid w:val="002E63DB"/>
    <w:rsid w:val="002E79AC"/>
    <w:rsid w:val="002F00B8"/>
    <w:rsid w:val="002F031F"/>
    <w:rsid w:val="002F1AF3"/>
    <w:rsid w:val="002F1E20"/>
    <w:rsid w:val="002F21A2"/>
    <w:rsid w:val="002F30F9"/>
    <w:rsid w:val="002F43CF"/>
    <w:rsid w:val="002F476B"/>
    <w:rsid w:val="002F4D99"/>
    <w:rsid w:val="002F4F23"/>
    <w:rsid w:val="002F662C"/>
    <w:rsid w:val="002F681D"/>
    <w:rsid w:val="002F694F"/>
    <w:rsid w:val="002F6D6C"/>
    <w:rsid w:val="002F7A3B"/>
    <w:rsid w:val="0030045A"/>
    <w:rsid w:val="00300854"/>
    <w:rsid w:val="00302EB2"/>
    <w:rsid w:val="00303565"/>
    <w:rsid w:val="003036A1"/>
    <w:rsid w:val="00303982"/>
    <w:rsid w:val="00303E3B"/>
    <w:rsid w:val="00303FE9"/>
    <w:rsid w:val="00304601"/>
    <w:rsid w:val="003048CA"/>
    <w:rsid w:val="00304A0B"/>
    <w:rsid w:val="0030526D"/>
    <w:rsid w:val="003052B2"/>
    <w:rsid w:val="00305BFC"/>
    <w:rsid w:val="0030652B"/>
    <w:rsid w:val="00306635"/>
    <w:rsid w:val="00307C10"/>
    <w:rsid w:val="003105ED"/>
    <w:rsid w:val="00311875"/>
    <w:rsid w:val="00312151"/>
    <w:rsid w:val="003132AA"/>
    <w:rsid w:val="00313625"/>
    <w:rsid w:val="00314A0C"/>
    <w:rsid w:val="00314A43"/>
    <w:rsid w:val="00314EAF"/>
    <w:rsid w:val="003151DA"/>
    <w:rsid w:val="003153A9"/>
    <w:rsid w:val="00315429"/>
    <w:rsid w:val="00315653"/>
    <w:rsid w:val="003159DC"/>
    <w:rsid w:val="00315BBE"/>
    <w:rsid w:val="00321F26"/>
    <w:rsid w:val="00322527"/>
    <w:rsid w:val="00323048"/>
    <w:rsid w:val="003231B4"/>
    <w:rsid w:val="003234ED"/>
    <w:rsid w:val="00323BAA"/>
    <w:rsid w:val="00323E1E"/>
    <w:rsid w:val="00324F31"/>
    <w:rsid w:val="0032514E"/>
    <w:rsid w:val="0032542F"/>
    <w:rsid w:val="003256AA"/>
    <w:rsid w:val="00325B22"/>
    <w:rsid w:val="00326446"/>
    <w:rsid w:val="00326A5A"/>
    <w:rsid w:val="00327163"/>
    <w:rsid w:val="00327440"/>
    <w:rsid w:val="003274C9"/>
    <w:rsid w:val="00331362"/>
    <w:rsid w:val="003336EE"/>
    <w:rsid w:val="00333DBB"/>
    <w:rsid w:val="00333E3A"/>
    <w:rsid w:val="00334201"/>
    <w:rsid w:val="00334A12"/>
    <w:rsid w:val="00334BAA"/>
    <w:rsid w:val="00334E68"/>
    <w:rsid w:val="00335E90"/>
    <w:rsid w:val="0033678B"/>
    <w:rsid w:val="0033771A"/>
    <w:rsid w:val="00337837"/>
    <w:rsid w:val="00337CFC"/>
    <w:rsid w:val="003402CF"/>
    <w:rsid w:val="0034081A"/>
    <w:rsid w:val="00340D9D"/>
    <w:rsid w:val="00340DA0"/>
    <w:rsid w:val="00340E9E"/>
    <w:rsid w:val="00340F43"/>
    <w:rsid w:val="0034104E"/>
    <w:rsid w:val="00341062"/>
    <w:rsid w:val="0034153F"/>
    <w:rsid w:val="00342759"/>
    <w:rsid w:val="00342E49"/>
    <w:rsid w:val="0034318C"/>
    <w:rsid w:val="0034334C"/>
    <w:rsid w:val="003450B0"/>
    <w:rsid w:val="0034558E"/>
    <w:rsid w:val="00345946"/>
    <w:rsid w:val="003459DD"/>
    <w:rsid w:val="00346C4E"/>
    <w:rsid w:val="003474F0"/>
    <w:rsid w:val="00347809"/>
    <w:rsid w:val="00350F26"/>
    <w:rsid w:val="0035100E"/>
    <w:rsid w:val="00351161"/>
    <w:rsid w:val="00351CD7"/>
    <w:rsid w:val="003524F9"/>
    <w:rsid w:val="00352981"/>
    <w:rsid w:val="00353341"/>
    <w:rsid w:val="00353B3E"/>
    <w:rsid w:val="003544F2"/>
    <w:rsid w:val="00355505"/>
    <w:rsid w:val="00355781"/>
    <w:rsid w:val="00355EC2"/>
    <w:rsid w:val="00356973"/>
    <w:rsid w:val="003569C8"/>
    <w:rsid w:val="0035756A"/>
    <w:rsid w:val="00357AB4"/>
    <w:rsid w:val="00357C51"/>
    <w:rsid w:val="00360EAF"/>
    <w:rsid w:val="003611A6"/>
    <w:rsid w:val="00361730"/>
    <w:rsid w:val="00361A1A"/>
    <w:rsid w:val="00361C5D"/>
    <w:rsid w:val="00362114"/>
    <w:rsid w:val="00362218"/>
    <w:rsid w:val="003627FB"/>
    <w:rsid w:val="00362F5F"/>
    <w:rsid w:val="00363082"/>
    <w:rsid w:val="00365CC2"/>
    <w:rsid w:val="00366427"/>
    <w:rsid w:val="00366454"/>
    <w:rsid w:val="00367053"/>
    <w:rsid w:val="00367A27"/>
    <w:rsid w:val="00370009"/>
    <w:rsid w:val="003705E1"/>
    <w:rsid w:val="00371183"/>
    <w:rsid w:val="00371EF1"/>
    <w:rsid w:val="00372A6E"/>
    <w:rsid w:val="00373696"/>
    <w:rsid w:val="00374DEE"/>
    <w:rsid w:val="003750BF"/>
    <w:rsid w:val="003763CC"/>
    <w:rsid w:val="00377789"/>
    <w:rsid w:val="003802A1"/>
    <w:rsid w:val="00381138"/>
    <w:rsid w:val="0038186B"/>
    <w:rsid w:val="003826AC"/>
    <w:rsid w:val="00382BFF"/>
    <w:rsid w:val="00382D9C"/>
    <w:rsid w:val="00383068"/>
    <w:rsid w:val="00383505"/>
    <w:rsid w:val="00383C80"/>
    <w:rsid w:val="003843AE"/>
    <w:rsid w:val="003846E6"/>
    <w:rsid w:val="00385FB8"/>
    <w:rsid w:val="0038638E"/>
    <w:rsid w:val="00386A00"/>
    <w:rsid w:val="00387A5F"/>
    <w:rsid w:val="00387C10"/>
    <w:rsid w:val="00390714"/>
    <w:rsid w:val="00391D32"/>
    <w:rsid w:val="003924DB"/>
    <w:rsid w:val="003925F4"/>
    <w:rsid w:val="003927BC"/>
    <w:rsid w:val="00392B10"/>
    <w:rsid w:val="00392EDC"/>
    <w:rsid w:val="003939AA"/>
    <w:rsid w:val="003945C4"/>
    <w:rsid w:val="00394EFB"/>
    <w:rsid w:val="0039509C"/>
    <w:rsid w:val="00395794"/>
    <w:rsid w:val="00395D53"/>
    <w:rsid w:val="003975E6"/>
    <w:rsid w:val="00397D1B"/>
    <w:rsid w:val="003A00ED"/>
    <w:rsid w:val="003A0B23"/>
    <w:rsid w:val="003A0E29"/>
    <w:rsid w:val="003A10D7"/>
    <w:rsid w:val="003A115B"/>
    <w:rsid w:val="003A184A"/>
    <w:rsid w:val="003A206B"/>
    <w:rsid w:val="003A349F"/>
    <w:rsid w:val="003A41F6"/>
    <w:rsid w:val="003A469A"/>
    <w:rsid w:val="003A48FB"/>
    <w:rsid w:val="003A49D9"/>
    <w:rsid w:val="003A6931"/>
    <w:rsid w:val="003B0060"/>
    <w:rsid w:val="003B0348"/>
    <w:rsid w:val="003B05E7"/>
    <w:rsid w:val="003B3217"/>
    <w:rsid w:val="003B32E6"/>
    <w:rsid w:val="003B38C3"/>
    <w:rsid w:val="003B450B"/>
    <w:rsid w:val="003B5F1F"/>
    <w:rsid w:val="003B62A2"/>
    <w:rsid w:val="003B6331"/>
    <w:rsid w:val="003B674B"/>
    <w:rsid w:val="003B6B83"/>
    <w:rsid w:val="003C02AB"/>
    <w:rsid w:val="003C0847"/>
    <w:rsid w:val="003C08F6"/>
    <w:rsid w:val="003C1AA3"/>
    <w:rsid w:val="003C269F"/>
    <w:rsid w:val="003C38E9"/>
    <w:rsid w:val="003C3F7A"/>
    <w:rsid w:val="003C619B"/>
    <w:rsid w:val="003C64F2"/>
    <w:rsid w:val="003C6801"/>
    <w:rsid w:val="003C701E"/>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E03"/>
    <w:rsid w:val="003D65C9"/>
    <w:rsid w:val="003D6A54"/>
    <w:rsid w:val="003D7187"/>
    <w:rsid w:val="003D71F7"/>
    <w:rsid w:val="003D73AD"/>
    <w:rsid w:val="003D7CEA"/>
    <w:rsid w:val="003D7F43"/>
    <w:rsid w:val="003D7FB6"/>
    <w:rsid w:val="003E0FDD"/>
    <w:rsid w:val="003E115D"/>
    <w:rsid w:val="003E1333"/>
    <w:rsid w:val="003E1B20"/>
    <w:rsid w:val="003E2253"/>
    <w:rsid w:val="003E31C6"/>
    <w:rsid w:val="003E31D9"/>
    <w:rsid w:val="003E39D5"/>
    <w:rsid w:val="003E4743"/>
    <w:rsid w:val="003E5430"/>
    <w:rsid w:val="003E582F"/>
    <w:rsid w:val="003E61EE"/>
    <w:rsid w:val="003E6A2C"/>
    <w:rsid w:val="003E6AE7"/>
    <w:rsid w:val="003E7854"/>
    <w:rsid w:val="003F0E5E"/>
    <w:rsid w:val="003F2693"/>
    <w:rsid w:val="003F27C9"/>
    <w:rsid w:val="003F2F3B"/>
    <w:rsid w:val="003F3552"/>
    <w:rsid w:val="003F3947"/>
    <w:rsid w:val="003F4448"/>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63BF"/>
    <w:rsid w:val="0040649B"/>
    <w:rsid w:val="0040749A"/>
    <w:rsid w:val="00407AF9"/>
    <w:rsid w:val="00410051"/>
    <w:rsid w:val="00410D7F"/>
    <w:rsid w:val="00411507"/>
    <w:rsid w:val="00411973"/>
    <w:rsid w:val="00411EE9"/>
    <w:rsid w:val="0041201D"/>
    <w:rsid w:val="00412554"/>
    <w:rsid w:val="00413559"/>
    <w:rsid w:val="0041512B"/>
    <w:rsid w:val="00415146"/>
    <w:rsid w:val="00416442"/>
    <w:rsid w:val="0041667F"/>
    <w:rsid w:val="0042149D"/>
    <w:rsid w:val="004218FC"/>
    <w:rsid w:val="004219A5"/>
    <w:rsid w:val="00422CD6"/>
    <w:rsid w:val="00422F73"/>
    <w:rsid w:val="004244E1"/>
    <w:rsid w:val="00424B00"/>
    <w:rsid w:val="00424FCC"/>
    <w:rsid w:val="00425B26"/>
    <w:rsid w:val="00425F5C"/>
    <w:rsid w:val="0042620F"/>
    <w:rsid w:val="00426243"/>
    <w:rsid w:val="0042670C"/>
    <w:rsid w:val="00426C82"/>
    <w:rsid w:val="0042784A"/>
    <w:rsid w:val="0043137B"/>
    <w:rsid w:val="00431882"/>
    <w:rsid w:val="004319EF"/>
    <w:rsid w:val="00431F99"/>
    <w:rsid w:val="00432084"/>
    <w:rsid w:val="00432507"/>
    <w:rsid w:val="00433036"/>
    <w:rsid w:val="0043372A"/>
    <w:rsid w:val="00433E9E"/>
    <w:rsid w:val="004343BF"/>
    <w:rsid w:val="004348DE"/>
    <w:rsid w:val="00434C4A"/>
    <w:rsid w:val="004361A7"/>
    <w:rsid w:val="004363F7"/>
    <w:rsid w:val="004377AE"/>
    <w:rsid w:val="00437B00"/>
    <w:rsid w:val="00437CFB"/>
    <w:rsid w:val="00437D9A"/>
    <w:rsid w:val="00441874"/>
    <w:rsid w:val="00442743"/>
    <w:rsid w:val="00442DB7"/>
    <w:rsid w:val="00444FDD"/>
    <w:rsid w:val="00444FFF"/>
    <w:rsid w:val="00445118"/>
    <w:rsid w:val="0044536D"/>
    <w:rsid w:val="00445E3A"/>
    <w:rsid w:val="00446264"/>
    <w:rsid w:val="00446308"/>
    <w:rsid w:val="004468C9"/>
    <w:rsid w:val="004475DC"/>
    <w:rsid w:val="00447E0F"/>
    <w:rsid w:val="00450498"/>
    <w:rsid w:val="00450D80"/>
    <w:rsid w:val="00451007"/>
    <w:rsid w:val="004516DD"/>
    <w:rsid w:val="004517BA"/>
    <w:rsid w:val="00451D7A"/>
    <w:rsid w:val="00451FF8"/>
    <w:rsid w:val="0045261B"/>
    <w:rsid w:val="0045517B"/>
    <w:rsid w:val="00455475"/>
    <w:rsid w:val="00456EB4"/>
    <w:rsid w:val="00457538"/>
    <w:rsid w:val="00460419"/>
    <w:rsid w:val="004604EC"/>
    <w:rsid w:val="00460663"/>
    <w:rsid w:val="00460FF8"/>
    <w:rsid w:val="004615F4"/>
    <w:rsid w:val="00462229"/>
    <w:rsid w:val="0046293C"/>
    <w:rsid w:val="00463442"/>
    <w:rsid w:val="00463616"/>
    <w:rsid w:val="00464002"/>
    <w:rsid w:val="00464F1D"/>
    <w:rsid w:val="00464FE1"/>
    <w:rsid w:val="004655EB"/>
    <w:rsid w:val="0046567B"/>
    <w:rsid w:val="00465CAD"/>
    <w:rsid w:val="0046603A"/>
    <w:rsid w:val="00466604"/>
    <w:rsid w:val="004668AC"/>
    <w:rsid w:val="00467585"/>
    <w:rsid w:val="00467B01"/>
    <w:rsid w:val="004700B8"/>
    <w:rsid w:val="004706FC"/>
    <w:rsid w:val="00470802"/>
    <w:rsid w:val="00470B64"/>
    <w:rsid w:val="00470D91"/>
    <w:rsid w:val="004711AB"/>
    <w:rsid w:val="004714B6"/>
    <w:rsid w:val="004724C4"/>
    <w:rsid w:val="0047283C"/>
    <w:rsid w:val="004728EE"/>
    <w:rsid w:val="00472E07"/>
    <w:rsid w:val="00473066"/>
    <w:rsid w:val="004736BE"/>
    <w:rsid w:val="004745B4"/>
    <w:rsid w:val="0047493C"/>
    <w:rsid w:val="0047585F"/>
    <w:rsid w:val="004767C7"/>
    <w:rsid w:val="004772F5"/>
    <w:rsid w:val="00477D13"/>
    <w:rsid w:val="004805FE"/>
    <w:rsid w:val="0048067D"/>
    <w:rsid w:val="00480C52"/>
    <w:rsid w:val="00481605"/>
    <w:rsid w:val="00482952"/>
    <w:rsid w:val="00483630"/>
    <w:rsid w:val="00483735"/>
    <w:rsid w:val="004845E5"/>
    <w:rsid w:val="00484D27"/>
    <w:rsid w:val="00485179"/>
    <w:rsid w:val="004862E5"/>
    <w:rsid w:val="00487185"/>
    <w:rsid w:val="004904AC"/>
    <w:rsid w:val="00490EF4"/>
    <w:rsid w:val="00490FE3"/>
    <w:rsid w:val="00491522"/>
    <w:rsid w:val="004922C8"/>
    <w:rsid w:val="00492873"/>
    <w:rsid w:val="004931CD"/>
    <w:rsid w:val="004934A9"/>
    <w:rsid w:val="0049364A"/>
    <w:rsid w:val="00493D27"/>
    <w:rsid w:val="00495BA3"/>
    <w:rsid w:val="00495FA7"/>
    <w:rsid w:val="00496E88"/>
    <w:rsid w:val="00497AA6"/>
    <w:rsid w:val="004A0C62"/>
    <w:rsid w:val="004A0D0E"/>
    <w:rsid w:val="004A135A"/>
    <w:rsid w:val="004A20FB"/>
    <w:rsid w:val="004A27CA"/>
    <w:rsid w:val="004A5417"/>
    <w:rsid w:val="004A5F14"/>
    <w:rsid w:val="004A6432"/>
    <w:rsid w:val="004A69BA"/>
    <w:rsid w:val="004A70B0"/>
    <w:rsid w:val="004A75B5"/>
    <w:rsid w:val="004A76CA"/>
    <w:rsid w:val="004B1778"/>
    <w:rsid w:val="004B19EF"/>
    <w:rsid w:val="004B1CC0"/>
    <w:rsid w:val="004B21B5"/>
    <w:rsid w:val="004B50BB"/>
    <w:rsid w:val="004B5B02"/>
    <w:rsid w:val="004B67CD"/>
    <w:rsid w:val="004B6D98"/>
    <w:rsid w:val="004C0347"/>
    <w:rsid w:val="004C0B2F"/>
    <w:rsid w:val="004C0C14"/>
    <w:rsid w:val="004C10E4"/>
    <w:rsid w:val="004C1694"/>
    <w:rsid w:val="004C1AAE"/>
    <w:rsid w:val="004C23D8"/>
    <w:rsid w:val="004C2416"/>
    <w:rsid w:val="004C449E"/>
    <w:rsid w:val="004C49B7"/>
    <w:rsid w:val="004C511B"/>
    <w:rsid w:val="004C5654"/>
    <w:rsid w:val="004C56BC"/>
    <w:rsid w:val="004C5BBA"/>
    <w:rsid w:val="004C5EC4"/>
    <w:rsid w:val="004C5FE7"/>
    <w:rsid w:val="004C7612"/>
    <w:rsid w:val="004C780F"/>
    <w:rsid w:val="004D040A"/>
    <w:rsid w:val="004D0ADB"/>
    <w:rsid w:val="004D1296"/>
    <w:rsid w:val="004D2421"/>
    <w:rsid w:val="004D2C13"/>
    <w:rsid w:val="004D3713"/>
    <w:rsid w:val="004D3B4C"/>
    <w:rsid w:val="004D4325"/>
    <w:rsid w:val="004D4613"/>
    <w:rsid w:val="004D47C4"/>
    <w:rsid w:val="004D4D0B"/>
    <w:rsid w:val="004D4D88"/>
    <w:rsid w:val="004D4F9B"/>
    <w:rsid w:val="004D550E"/>
    <w:rsid w:val="004D57EC"/>
    <w:rsid w:val="004D5BDB"/>
    <w:rsid w:val="004D5C71"/>
    <w:rsid w:val="004D5FB6"/>
    <w:rsid w:val="004D743A"/>
    <w:rsid w:val="004D7EC5"/>
    <w:rsid w:val="004D7ECD"/>
    <w:rsid w:val="004E1F51"/>
    <w:rsid w:val="004E373C"/>
    <w:rsid w:val="004E3FEB"/>
    <w:rsid w:val="004E4BFA"/>
    <w:rsid w:val="004E5CA1"/>
    <w:rsid w:val="004E6C51"/>
    <w:rsid w:val="004E7992"/>
    <w:rsid w:val="004E7EF0"/>
    <w:rsid w:val="004F1425"/>
    <w:rsid w:val="004F1DF2"/>
    <w:rsid w:val="004F1E2C"/>
    <w:rsid w:val="004F2130"/>
    <w:rsid w:val="004F2B1A"/>
    <w:rsid w:val="004F4231"/>
    <w:rsid w:val="004F4A01"/>
    <w:rsid w:val="004F6309"/>
    <w:rsid w:val="004F66CD"/>
    <w:rsid w:val="004F6F04"/>
    <w:rsid w:val="004F74B2"/>
    <w:rsid w:val="004F7A99"/>
    <w:rsid w:val="0050012B"/>
    <w:rsid w:val="00500465"/>
    <w:rsid w:val="00501277"/>
    <w:rsid w:val="005012F5"/>
    <w:rsid w:val="005018AF"/>
    <w:rsid w:val="00501CE9"/>
    <w:rsid w:val="00501F7A"/>
    <w:rsid w:val="00502660"/>
    <w:rsid w:val="00502B1E"/>
    <w:rsid w:val="00504816"/>
    <w:rsid w:val="005048CA"/>
    <w:rsid w:val="005049A8"/>
    <w:rsid w:val="00504A45"/>
    <w:rsid w:val="00505828"/>
    <w:rsid w:val="00505C4E"/>
    <w:rsid w:val="0050633D"/>
    <w:rsid w:val="005066B9"/>
    <w:rsid w:val="00506C5E"/>
    <w:rsid w:val="005109DD"/>
    <w:rsid w:val="00510DC9"/>
    <w:rsid w:val="0051143C"/>
    <w:rsid w:val="00512B9E"/>
    <w:rsid w:val="00512CC4"/>
    <w:rsid w:val="00512EC2"/>
    <w:rsid w:val="005133F8"/>
    <w:rsid w:val="0051398D"/>
    <w:rsid w:val="00513E17"/>
    <w:rsid w:val="00513EE3"/>
    <w:rsid w:val="00514096"/>
    <w:rsid w:val="00514249"/>
    <w:rsid w:val="00514A33"/>
    <w:rsid w:val="00514C3E"/>
    <w:rsid w:val="0051599E"/>
    <w:rsid w:val="00515EF6"/>
    <w:rsid w:val="00516476"/>
    <w:rsid w:val="0051747D"/>
    <w:rsid w:val="00517535"/>
    <w:rsid w:val="0051783A"/>
    <w:rsid w:val="005205CA"/>
    <w:rsid w:val="005206D2"/>
    <w:rsid w:val="00520819"/>
    <w:rsid w:val="00521A3C"/>
    <w:rsid w:val="00521E67"/>
    <w:rsid w:val="00522343"/>
    <w:rsid w:val="00522BE6"/>
    <w:rsid w:val="00522C8C"/>
    <w:rsid w:val="00523356"/>
    <w:rsid w:val="00523AA1"/>
    <w:rsid w:val="00523C70"/>
    <w:rsid w:val="00523DDF"/>
    <w:rsid w:val="00524225"/>
    <w:rsid w:val="005253B1"/>
    <w:rsid w:val="005253F9"/>
    <w:rsid w:val="0052632D"/>
    <w:rsid w:val="005267D4"/>
    <w:rsid w:val="00526968"/>
    <w:rsid w:val="00530EA1"/>
    <w:rsid w:val="0053103D"/>
    <w:rsid w:val="00531107"/>
    <w:rsid w:val="00531F92"/>
    <w:rsid w:val="00532280"/>
    <w:rsid w:val="0053260E"/>
    <w:rsid w:val="00532AC1"/>
    <w:rsid w:val="00533494"/>
    <w:rsid w:val="00533557"/>
    <w:rsid w:val="00533C88"/>
    <w:rsid w:val="00533CF7"/>
    <w:rsid w:val="00533ED6"/>
    <w:rsid w:val="00535200"/>
    <w:rsid w:val="005354EB"/>
    <w:rsid w:val="005362FC"/>
    <w:rsid w:val="0053683F"/>
    <w:rsid w:val="00536886"/>
    <w:rsid w:val="00540E6B"/>
    <w:rsid w:val="0054174C"/>
    <w:rsid w:val="00541850"/>
    <w:rsid w:val="00541D45"/>
    <w:rsid w:val="0054339F"/>
    <w:rsid w:val="00543AA3"/>
    <w:rsid w:val="00543C45"/>
    <w:rsid w:val="00543F88"/>
    <w:rsid w:val="00544492"/>
    <w:rsid w:val="005447EB"/>
    <w:rsid w:val="00544907"/>
    <w:rsid w:val="0054571C"/>
    <w:rsid w:val="0054596F"/>
    <w:rsid w:val="00545CEE"/>
    <w:rsid w:val="005474F2"/>
    <w:rsid w:val="005504E3"/>
    <w:rsid w:val="00550A82"/>
    <w:rsid w:val="00550FF3"/>
    <w:rsid w:val="0055150C"/>
    <w:rsid w:val="0055152C"/>
    <w:rsid w:val="00551DAA"/>
    <w:rsid w:val="0055296F"/>
    <w:rsid w:val="00552EE3"/>
    <w:rsid w:val="005534A0"/>
    <w:rsid w:val="00554803"/>
    <w:rsid w:val="005552BD"/>
    <w:rsid w:val="00555BAC"/>
    <w:rsid w:val="00556F4A"/>
    <w:rsid w:val="00557984"/>
    <w:rsid w:val="00560BB4"/>
    <w:rsid w:val="00560C38"/>
    <w:rsid w:val="005617B4"/>
    <w:rsid w:val="0056262C"/>
    <w:rsid w:val="005634E4"/>
    <w:rsid w:val="00563878"/>
    <w:rsid w:val="00563C53"/>
    <w:rsid w:val="00563CB1"/>
    <w:rsid w:val="005641C9"/>
    <w:rsid w:val="00564446"/>
    <w:rsid w:val="0056457E"/>
    <w:rsid w:val="00564BC4"/>
    <w:rsid w:val="00565B07"/>
    <w:rsid w:val="00565DFF"/>
    <w:rsid w:val="00567256"/>
    <w:rsid w:val="00567EC4"/>
    <w:rsid w:val="00571933"/>
    <w:rsid w:val="00571AF7"/>
    <w:rsid w:val="00573291"/>
    <w:rsid w:val="00573B5B"/>
    <w:rsid w:val="005747ED"/>
    <w:rsid w:val="00574EEA"/>
    <w:rsid w:val="005754D0"/>
    <w:rsid w:val="00576AD4"/>
    <w:rsid w:val="0057742F"/>
    <w:rsid w:val="0057796B"/>
    <w:rsid w:val="00577E56"/>
    <w:rsid w:val="00580740"/>
    <w:rsid w:val="00580899"/>
    <w:rsid w:val="005813B9"/>
    <w:rsid w:val="00581867"/>
    <w:rsid w:val="00582035"/>
    <w:rsid w:val="0058242D"/>
    <w:rsid w:val="00583425"/>
    <w:rsid w:val="00583AE9"/>
    <w:rsid w:val="00583F34"/>
    <w:rsid w:val="00584C76"/>
    <w:rsid w:val="0058511E"/>
    <w:rsid w:val="005856E2"/>
    <w:rsid w:val="005859C6"/>
    <w:rsid w:val="0058614B"/>
    <w:rsid w:val="005861A8"/>
    <w:rsid w:val="00586437"/>
    <w:rsid w:val="005864A9"/>
    <w:rsid w:val="005867B4"/>
    <w:rsid w:val="00587F7C"/>
    <w:rsid w:val="00590211"/>
    <w:rsid w:val="005910DD"/>
    <w:rsid w:val="0059123E"/>
    <w:rsid w:val="00591A15"/>
    <w:rsid w:val="005925F8"/>
    <w:rsid w:val="005926A3"/>
    <w:rsid w:val="005930B4"/>
    <w:rsid w:val="00593245"/>
    <w:rsid w:val="0059414A"/>
    <w:rsid w:val="0059419F"/>
    <w:rsid w:val="005941F5"/>
    <w:rsid w:val="005946CE"/>
    <w:rsid w:val="0059663A"/>
    <w:rsid w:val="00596666"/>
    <w:rsid w:val="00596AD1"/>
    <w:rsid w:val="00597754"/>
    <w:rsid w:val="00597E13"/>
    <w:rsid w:val="00597E5B"/>
    <w:rsid w:val="005A0DA9"/>
    <w:rsid w:val="005A22DE"/>
    <w:rsid w:val="005A2E44"/>
    <w:rsid w:val="005A3739"/>
    <w:rsid w:val="005A477B"/>
    <w:rsid w:val="005A51C7"/>
    <w:rsid w:val="005A6137"/>
    <w:rsid w:val="005B026A"/>
    <w:rsid w:val="005B1078"/>
    <w:rsid w:val="005B1838"/>
    <w:rsid w:val="005B2459"/>
    <w:rsid w:val="005B24B9"/>
    <w:rsid w:val="005B2EC0"/>
    <w:rsid w:val="005B39CA"/>
    <w:rsid w:val="005B424B"/>
    <w:rsid w:val="005B5271"/>
    <w:rsid w:val="005B52AD"/>
    <w:rsid w:val="005B58CB"/>
    <w:rsid w:val="005B6012"/>
    <w:rsid w:val="005B616C"/>
    <w:rsid w:val="005B693E"/>
    <w:rsid w:val="005B6F23"/>
    <w:rsid w:val="005B721F"/>
    <w:rsid w:val="005B7753"/>
    <w:rsid w:val="005C140C"/>
    <w:rsid w:val="005C20E3"/>
    <w:rsid w:val="005C2898"/>
    <w:rsid w:val="005C299C"/>
    <w:rsid w:val="005C2DE9"/>
    <w:rsid w:val="005C31C3"/>
    <w:rsid w:val="005C3F2F"/>
    <w:rsid w:val="005C40F7"/>
    <w:rsid w:val="005C41BE"/>
    <w:rsid w:val="005C47BC"/>
    <w:rsid w:val="005C4DB0"/>
    <w:rsid w:val="005C5371"/>
    <w:rsid w:val="005C56C8"/>
    <w:rsid w:val="005C56E7"/>
    <w:rsid w:val="005C5825"/>
    <w:rsid w:val="005C766C"/>
    <w:rsid w:val="005D222B"/>
    <w:rsid w:val="005D284E"/>
    <w:rsid w:val="005D407F"/>
    <w:rsid w:val="005D45FE"/>
    <w:rsid w:val="005D5067"/>
    <w:rsid w:val="005D56F4"/>
    <w:rsid w:val="005D5C41"/>
    <w:rsid w:val="005D7239"/>
    <w:rsid w:val="005D76E5"/>
    <w:rsid w:val="005E055B"/>
    <w:rsid w:val="005E05E9"/>
    <w:rsid w:val="005E065B"/>
    <w:rsid w:val="005E0F9A"/>
    <w:rsid w:val="005E1056"/>
    <w:rsid w:val="005E1F45"/>
    <w:rsid w:val="005E2348"/>
    <w:rsid w:val="005E24F9"/>
    <w:rsid w:val="005E2CED"/>
    <w:rsid w:val="005E3626"/>
    <w:rsid w:val="005E431D"/>
    <w:rsid w:val="005E5423"/>
    <w:rsid w:val="005E55A1"/>
    <w:rsid w:val="005E56B8"/>
    <w:rsid w:val="005E59F6"/>
    <w:rsid w:val="005E5D05"/>
    <w:rsid w:val="005E63D1"/>
    <w:rsid w:val="005E709A"/>
    <w:rsid w:val="005E7E6F"/>
    <w:rsid w:val="005F0B71"/>
    <w:rsid w:val="005F1496"/>
    <w:rsid w:val="005F1AEE"/>
    <w:rsid w:val="005F24B0"/>
    <w:rsid w:val="005F3828"/>
    <w:rsid w:val="005F48D3"/>
    <w:rsid w:val="005F4E2C"/>
    <w:rsid w:val="005F5021"/>
    <w:rsid w:val="005F5430"/>
    <w:rsid w:val="005F5C93"/>
    <w:rsid w:val="005F6CAC"/>
    <w:rsid w:val="0060032B"/>
    <w:rsid w:val="0060087C"/>
    <w:rsid w:val="00600AE1"/>
    <w:rsid w:val="00600EAC"/>
    <w:rsid w:val="0060102A"/>
    <w:rsid w:val="006013F4"/>
    <w:rsid w:val="00602347"/>
    <w:rsid w:val="00602D6A"/>
    <w:rsid w:val="006040BA"/>
    <w:rsid w:val="0060475F"/>
    <w:rsid w:val="00604A28"/>
    <w:rsid w:val="00604DAB"/>
    <w:rsid w:val="00605BA2"/>
    <w:rsid w:val="00605D8A"/>
    <w:rsid w:val="00606368"/>
    <w:rsid w:val="00607583"/>
    <w:rsid w:val="00607872"/>
    <w:rsid w:val="00607C6F"/>
    <w:rsid w:val="00607F08"/>
    <w:rsid w:val="006108D7"/>
    <w:rsid w:val="00611B0C"/>
    <w:rsid w:val="00611B1B"/>
    <w:rsid w:val="006124EC"/>
    <w:rsid w:val="00612DD7"/>
    <w:rsid w:val="0061390D"/>
    <w:rsid w:val="00614B7C"/>
    <w:rsid w:val="00614B85"/>
    <w:rsid w:val="00616523"/>
    <w:rsid w:val="006165EE"/>
    <w:rsid w:val="006169A1"/>
    <w:rsid w:val="0061707B"/>
    <w:rsid w:val="0061759B"/>
    <w:rsid w:val="00617951"/>
    <w:rsid w:val="00617B6A"/>
    <w:rsid w:val="00617B74"/>
    <w:rsid w:val="00620279"/>
    <w:rsid w:val="0062029C"/>
    <w:rsid w:val="006205F5"/>
    <w:rsid w:val="00620860"/>
    <w:rsid w:val="00621984"/>
    <w:rsid w:val="00621BA2"/>
    <w:rsid w:val="00621C2C"/>
    <w:rsid w:val="00621F10"/>
    <w:rsid w:val="00623E54"/>
    <w:rsid w:val="00624C44"/>
    <w:rsid w:val="00624EF9"/>
    <w:rsid w:val="00625028"/>
    <w:rsid w:val="00625BFA"/>
    <w:rsid w:val="006263EE"/>
    <w:rsid w:val="00627FDA"/>
    <w:rsid w:val="00630B01"/>
    <w:rsid w:val="00630B8B"/>
    <w:rsid w:val="006314A8"/>
    <w:rsid w:val="00632575"/>
    <w:rsid w:val="00632DAB"/>
    <w:rsid w:val="00634171"/>
    <w:rsid w:val="00634634"/>
    <w:rsid w:val="00636787"/>
    <w:rsid w:val="00636841"/>
    <w:rsid w:val="006370C7"/>
    <w:rsid w:val="006379B5"/>
    <w:rsid w:val="00644032"/>
    <w:rsid w:val="00645415"/>
    <w:rsid w:val="006466F4"/>
    <w:rsid w:val="00646A44"/>
    <w:rsid w:val="0064734F"/>
    <w:rsid w:val="0064779E"/>
    <w:rsid w:val="006500AE"/>
    <w:rsid w:val="00650839"/>
    <w:rsid w:val="0065093F"/>
    <w:rsid w:val="00650971"/>
    <w:rsid w:val="00652AAE"/>
    <w:rsid w:val="00652CE2"/>
    <w:rsid w:val="006532DF"/>
    <w:rsid w:val="006533A4"/>
    <w:rsid w:val="006538D1"/>
    <w:rsid w:val="00653C34"/>
    <w:rsid w:val="00655074"/>
    <w:rsid w:val="006559C4"/>
    <w:rsid w:val="00656335"/>
    <w:rsid w:val="0065669E"/>
    <w:rsid w:val="00656D22"/>
    <w:rsid w:val="00656DFB"/>
    <w:rsid w:val="00656F55"/>
    <w:rsid w:val="0065744A"/>
    <w:rsid w:val="0066016B"/>
    <w:rsid w:val="00662D90"/>
    <w:rsid w:val="006662BA"/>
    <w:rsid w:val="00666CC9"/>
    <w:rsid w:val="00666E9A"/>
    <w:rsid w:val="0067025D"/>
    <w:rsid w:val="00671DFC"/>
    <w:rsid w:val="00671FA1"/>
    <w:rsid w:val="00671FBC"/>
    <w:rsid w:val="00672455"/>
    <w:rsid w:val="00672E4B"/>
    <w:rsid w:val="00673274"/>
    <w:rsid w:val="0067378D"/>
    <w:rsid w:val="00674FFD"/>
    <w:rsid w:val="006764EF"/>
    <w:rsid w:val="00676843"/>
    <w:rsid w:val="00677DF9"/>
    <w:rsid w:val="00680FE4"/>
    <w:rsid w:val="0068101A"/>
    <w:rsid w:val="006813FA"/>
    <w:rsid w:val="00682585"/>
    <w:rsid w:val="0068267A"/>
    <w:rsid w:val="00682720"/>
    <w:rsid w:val="006833CA"/>
    <w:rsid w:val="006846EF"/>
    <w:rsid w:val="00684857"/>
    <w:rsid w:val="00684C81"/>
    <w:rsid w:val="006854BF"/>
    <w:rsid w:val="00686DBB"/>
    <w:rsid w:val="0068764C"/>
    <w:rsid w:val="00687F07"/>
    <w:rsid w:val="0069015A"/>
    <w:rsid w:val="00690F94"/>
    <w:rsid w:val="0069111D"/>
    <w:rsid w:val="00692A9E"/>
    <w:rsid w:val="00692BE2"/>
    <w:rsid w:val="0069347E"/>
    <w:rsid w:val="00693672"/>
    <w:rsid w:val="006939E9"/>
    <w:rsid w:val="006951A8"/>
    <w:rsid w:val="006951D7"/>
    <w:rsid w:val="0069574D"/>
    <w:rsid w:val="006957B5"/>
    <w:rsid w:val="00695903"/>
    <w:rsid w:val="00695E9D"/>
    <w:rsid w:val="0069620D"/>
    <w:rsid w:val="006963DD"/>
    <w:rsid w:val="00697501"/>
    <w:rsid w:val="00697EF3"/>
    <w:rsid w:val="00697F7D"/>
    <w:rsid w:val="006A0F56"/>
    <w:rsid w:val="006A0FD3"/>
    <w:rsid w:val="006A1148"/>
    <w:rsid w:val="006A1CB5"/>
    <w:rsid w:val="006A30CE"/>
    <w:rsid w:val="006A3AA2"/>
    <w:rsid w:val="006A3F47"/>
    <w:rsid w:val="006A4C01"/>
    <w:rsid w:val="006A5166"/>
    <w:rsid w:val="006A54E2"/>
    <w:rsid w:val="006A56A5"/>
    <w:rsid w:val="006A74EF"/>
    <w:rsid w:val="006A764F"/>
    <w:rsid w:val="006A7996"/>
    <w:rsid w:val="006A7B15"/>
    <w:rsid w:val="006A7EE0"/>
    <w:rsid w:val="006B065E"/>
    <w:rsid w:val="006B0CE0"/>
    <w:rsid w:val="006B127F"/>
    <w:rsid w:val="006B1722"/>
    <w:rsid w:val="006B1B52"/>
    <w:rsid w:val="006B2318"/>
    <w:rsid w:val="006B2375"/>
    <w:rsid w:val="006B27F7"/>
    <w:rsid w:val="006B2F0A"/>
    <w:rsid w:val="006B5881"/>
    <w:rsid w:val="006B60A0"/>
    <w:rsid w:val="006C04A3"/>
    <w:rsid w:val="006C09AB"/>
    <w:rsid w:val="006C0F61"/>
    <w:rsid w:val="006C10E0"/>
    <w:rsid w:val="006C195B"/>
    <w:rsid w:val="006C1F80"/>
    <w:rsid w:val="006C2070"/>
    <w:rsid w:val="006C295D"/>
    <w:rsid w:val="006C3534"/>
    <w:rsid w:val="006C3C6E"/>
    <w:rsid w:val="006C4AF0"/>
    <w:rsid w:val="006C628D"/>
    <w:rsid w:val="006C62D8"/>
    <w:rsid w:val="006C7572"/>
    <w:rsid w:val="006C7688"/>
    <w:rsid w:val="006C76B1"/>
    <w:rsid w:val="006C79D2"/>
    <w:rsid w:val="006C7F92"/>
    <w:rsid w:val="006D07E2"/>
    <w:rsid w:val="006D0B5E"/>
    <w:rsid w:val="006D12F6"/>
    <w:rsid w:val="006D1633"/>
    <w:rsid w:val="006D21CF"/>
    <w:rsid w:val="006D21F9"/>
    <w:rsid w:val="006D353E"/>
    <w:rsid w:val="006D5703"/>
    <w:rsid w:val="006D665B"/>
    <w:rsid w:val="006D6933"/>
    <w:rsid w:val="006D6C7F"/>
    <w:rsid w:val="006D7F5F"/>
    <w:rsid w:val="006E0E85"/>
    <w:rsid w:val="006E143D"/>
    <w:rsid w:val="006E17FD"/>
    <w:rsid w:val="006E1E14"/>
    <w:rsid w:val="006E21B7"/>
    <w:rsid w:val="006E247E"/>
    <w:rsid w:val="006E28F9"/>
    <w:rsid w:val="006E298D"/>
    <w:rsid w:val="006E2DEA"/>
    <w:rsid w:val="006E307E"/>
    <w:rsid w:val="006E3A71"/>
    <w:rsid w:val="006E4E14"/>
    <w:rsid w:val="006E4FF7"/>
    <w:rsid w:val="006E5156"/>
    <w:rsid w:val="006E55DC"/>
    <w:rsid w:val="006E60B9"/>
    <w:rsid w:val="006E684A"/>
    <w:rsid w:val="006E6F3E"/>
    <w:rsid w:val="006E70A8"/>
    <w:rsid w:val="006E7813"/>
    <w:rsid w:val="006E7949"/>
    <w:rsid w:val="006F139A"/>
    <w:rsid w:val="006F275A"/>
    <w:rsid w:val="006F3338"/>
    <w:rsid w:val="006F54EC"/>
    <w:rsid w:val="006F56FA"/>
    <w:rsid w:val="006F5DEA"/>
    <w:rsid w:val="006F70E3"/>
    <w:rsid w:val="006F7371"/>
    <w:rsid w:val="00700114"/>
    <w:rsid w:val="00702A51"/>
    <w:rsid w:val="00705BCF"/>
    <w:rsid w:val="00706135"/>
    <w:rsid w:val="00706A97"/>
    <w:rsid w:val="00706BE7"/>
    <w:rsid w:val="00706DAD"/>
    <w:rsid w:val="00707DCA"/>
    <w:rsid w:val="00710097"/>
    <w:rsid w:val="00710180"/>
    <w:rsid w:val="0071023A"/>
    <w:rsid w:val="00710978"/>
    <w:rsid w:val="00710F33"/>
    <w:rsid w:val="0071148F"/>
    <w:rsid w:val="0071178F"/>
    <w:rsid w:val="00712422"/>
    <w:rsid w:val="007127B4"/>
    <w:rsid w:val="00714576"/>
    <w:rsid w:val="0071509A"/>
    <w:rsid w:val="00715D44"/>
    <w:rsid w:val="00716102"/>
    <w:rsid w:val="00716255"/>
    <w:rsid w:val="007163FC"/>
    <w:rsid w:val="00716A10"/>
    <w:rsid w:val="00716D01"/>
    <w:rsid w:val="00716F27"/>
    <w:rsid w:val="00717210"/>
    <w:rsid w:val="00717505"/>
    <w:rsid w:val="00717FCA"/>
    <w:rsid w:val="00722A77"/>
    <w:rsid w:val="00722BBE"/>
    <w:rsid w:val="0072443B"/>
    <w:rsid w:val="0072547E"/>
    <w:rsid w:val="007255B3"/>
    <w:rsid w:val="007259C9"/>
    <w:rsid w:val="00726ED2"/>
    <w:rsid w:val="00727731"/>
    <w:rsid w:val="00727F04"/>
    <w:rsid w:val="00730257"/>
    <w:rsid w:val="00730865"/>
    <w:rsid w:val="0073113D"/>
    <w:rsid w:val="00732E4B"/>
    <w:rsid w:val="0073383C"/>
    <w:rsid w:val="00733E66"/>
    <w:rsid w:val="00734C2E"/>
    <w:rsid w:val="0073509D"/>
    <w:rsid w:val="00736121"/>
    <w:rsid w:val="007371CB"/>
    <w:rsid w:val="00737747"/>
    <w:rsid w:val="0074071A"/>
    <w:rsid w:val="00741DD1"/>
    <w:rsid w:val="0074274A"/>
    <w:rsid w:val="00743474"/>
    <w:rsid w:val="00743E1D"/>
    <w:rsid w:val="007456B4"/>
    <w:rsid w:val="00745F0B"/>
    <w:rsid w:val="00745FBB"/>
    <w:rsid w:val="00746571"/>
    <w:rsid w:val="00746FB5"/>
    <w:rsid w:val="007476FE"/>
    <w:rsid w:val="007508B4"/>
    <w:rsid w:val="007513D2"/>
    <w:rsid w:val="00751745"/>
    <w:rsid w:val="007517FE"/>
    <w:rsid w:val="00751B3D"/>
    <w:rsid w:val="00751F3F"/>
    <w:rsid w:val="00752037"/>
    <w:rsid w:val="00752D19"/>
    <w:rsid w:val="00752FCD"/>
    <w:rsid w:val="00753B82"/>
    <w:rsid w:val="007544C7"/>
    <w:rsid w:val="00754791"/>
    <w:rsid w:val="007549EB"/>
    <w:rsid w:val="00756019"/>
    <w:rsid w:val="00757844"/>
    <w:rsid w:val="00757E65"/>
    <w:rsid w:val="00760072"/>
    <w:rsid w:val="00760924"/>
    <w:rsid w:val="00760DBB"/>
    <w:rsid w:val="00761476"/>
    <w:rsid w:val="00761DA9"/>
    <w:rsid w:val="00762247"/>
    <w:rsid w:val="0076276C"/>
    <w:rsid w:val="00762835"/>
    <w:rsid w:val="00763293"/>
    <w:rsid w:val="0076343C"/>
    <w:rsid w:val="00763D83"/>
    <w:rsid w:val="00764CE2"/>
    <w:rsid w:val="007651B6"/>
    <w:rsid w:val="00765ECF"/>
    <w:rsid w:val="007663EB"/>
    <w:rsid w:val="0076644B"/>
    <w:rsid w:val="0076655B"/>
    <w:rsid w:val="00766666"/>
    <w:rsid w:val="007669D2"/>
    <w:rsid w:val="00767025"/>
    <w:rsid w:val="00767166"/>
    <w:rsid w:val="00770112"/>
    <w:rsid w:val="007707BD"/>
    <w:rsid w:val="007707C3"/>
    <w:rsid w:val="00770C33"/>
    <w:rsid w:val="007718DF"/>
    <w:rsid w:val="0077196D"/>
    <w:rsid w:val="00773C13"/>
    <w:rsid w:val="007751C5"/>
    <w:rsid w:val="00776C45"/>
    <w:rsid w:val="00777670"/>
    <w:rsid w:val="00777DEF"/>
    <w:rsid w:val="00781071"/>
    <w:rsid w:val="00781BB5"/>
    <w:rsid w:val="00781CD3"/>
    <w:rsid w:val="00782F47"/>
    <w:rsid w:val="0078419C"/>
    <w:rsid w:val="0078478B"/>
    <w:rsid w:val="00785308"/>
    <w:rsid w:val="00785887"/>
    <w:rsid w:val="007858BA"/>
    <w:rsid w:val="00785E47"/>
    <w:rsid w:val="007864DA"/>
    <w:rsid w:val="00786D0B"/>
    <w:rsid w:val="00786EA4"/>
    <w:rsid w:val="00786ED5"/>
    <w:rsid w:val="00786F23"/>
    <w:rsid w:val="00787825"/>
    <w:rsid w:val="00787916"/>
    <w:rsid w:val="00787B26"/>
    <w:rsid w:val="00791C82"/>
    <w:rsid w:val="00792CE0"/>
    <w:rsid w:val="0079387C"/>
    <w:rsid w:val="00794849"/>
    <w:rsid w:val="00794C4A"/>
    <w:rsid w:val="00795730"/>
    <w:rsid w:val="00795DB4"/>
    <w:rsid w:val="00796B45"/>
    <w:rsid w:val="007A0659"/>
    <w:rsid w:val="007A15F8"/>
    <w:rsid w:val="007A169B"/>
    <w:rsid w:val="007A1914"/>
    <w:rsid w:val="007A239D"/>
    <w:rsid w:val="007A25CB"/>
    <w:rsid w:val="007A305D"/>
    <w:rsid w:val="007A427F"/>
    <w:rsid w:val="007A43C2"/>
    <w:rsid w:val="007A44EE"/>
    <w:rsid w:val="007A4513"/>
    <w:rsid w:val="007A4FAC"/>
    <w:rsid w:val="007A577D"/>
    <w:rsid w:val="007A5DFD"/>
    <w:rsid w:val="007A5EF4"/>
    <w:rsid w:val="007A6E6B"/>
    <w:rsid w:val="007A6E72"/>
    <w:rsid w:val="007B087B"/>
    <w:rsid w:val="007B0D23"/>
    <w:rsid w:val="007B0D74"/>
    <w:rsid w:val="007B129F"/>
    <w:rsid w:val="007B18FE"/>
    <w:rsid w:val="007B27BD"/>
    <w:rsid w:val="007B3B72"/>
    <w:rsid w:val="007B43CD"/>
    <w:rsid w:val="007B46CB"/>
    <w:rsid w:val="007B493A"/>
    <w:rsid w:val="007B4E85"/>
    <w:rsid w:val="007B5076"/>
    <w:rsid w:val="007B546D"/>
    <w:rsid w:val="007B6542"/>
    <w:rsid w:val="007B67EA"/>
    <w:rsid w:val="007B70C8"/>
    <w:rsid w:val="007B7A3F"/>
    <w:rsid w:val="007C0447"/>
    <w:rsid w:val="007C07A9"/>
    <w:rsid w:val="007C2505"/>
    <w:rsid w:val="007C2A9A"/>
    <w:rsid w:val="007C2D53"/>
    <w:rsid w:val="007C4FB0"/>
    <w:rsid w:val="007C5017"/>
    <w:rsid w:val="007C579E"/>
    <w:rsid w:val="007C62D8"/>
    <w:rsid w:val="007D11EB"/>
    <w:rsid w:val="007D215D"/>
    <w:rsid w:val="007D2212"/>
    <w:rsid w:val="007D29DD"/>
    <w:rsid w:val="007D3268"/>
    <w:rsid w:val="007D339C"/>
    <w:rsid w:val="007D3BDC"/>
    <w:rsid w:val="007D3FF2"/>
    <w:rsid w:val="007D4C18"/>
    <w:rsid w:val="007D4E1E"/>
    <w:rsid w:val="007D511C"/>
    <w:rsid w:val="007D58A7"/>
    <w:rsid w:val="007D5D31"/>
    <w:rsid w:val="007D5F52"/>
    <w:rsid w:val="007D6348"/>
    <w:rsid w:val="007D7096"/>
    <w:rsid w:val="007D7191"/>
    <w:rsid w:val="007D79F1"/>
    <w:rsid w:val="007E0A9C"/>
    <w:rsid w:val="007E10A4"/>
    <w:rsid w:val="007E1C73"/>
    <w:rsid w:val="007E27A0"/>
    <w:rsid w:val="007E3459"/>
    <w:rsid w:val="007E366C"/>
    <w:rsid w:val="007E36B5"/>
    <w:rsid w:val="007E41FD"/>
    <w:rsid w:val="007E5920"/>
    <w:rsid w:val="007E5AB4"/>
    <w:rsid w:val="007E5F60"/>
    <w:rsid w:val="007E63B0"/>
    <w:rsid w:val="007E67E0"/>
    <w:rsid w:val="007F00A6"/>
    <w:rsid w:val="007F0293"/>
    <w:rsid w:val="007F0729"/>
    <w:rsid w:val="007F1034"/>
    <w:rsid w:val="007F17AF"/>
    <w:rsid w:val="007F1E51"/>
    <w:rsid w:val="007F1F98"/>
    <w:rsid w:val="007F24C5"/>
    <w:rsid w:val="007F28A1"/>
    <w:rsid w:val="007F2934"/>
    <w:rsid w:val="007F361B"/>
    <w:rsid w:val="007F3F35"/>
    <w:rsid w:val="007F41AB"/>
    <w:rsid w:val="007F4290"/>
    <w:rsid w:val="007F4363"/>
    <w:rsid w:val="007F44E8"/>
    <w:rsid w:val="007F450A"/>
    <w:rsid w:val="007F4785"/>
    <w:rsid w:val="007F5A23"/>
    <w:rsid w:val="007F74BE"/>
    <w:rsid w:val="007F7B81"/>
    <w:rsid w:val="007F7E8C"/>
    <w:rsid w:val="008003B8"/>
    <w:rsid w:val="00802F9A"/>
    <w:rsid w:val="0080413F"/>
    <w:rsid w:val="008044B8"/>
    <w:rsid w:val="008049AB"/>
    <w:rsid w:val="008057B4"/>
    <w:rsid w:val="00806C27"/>
    <w:rsid w:val="00807F7A"/>
    <w:rsid w:val="00807FE7"/>
    <w:rsid w:val="00810BA0"/>
    <w:rsid w:val="008111A6"/>
    <w:rsid w:val="00812463"/>
    <w:rsid w:val="008134CC"/>
    <w:rsid w:val="0081495C"/>
    <w:rsid w:val="0081574A"/>
    <w:rsid w:val="00816168"/>
    <w:rsid w:val="00816264"/>
    <w:rsid w:val="008164E3"/>
    <w:rsid w:val="00817701"/>
    <w:rsid w:val="00817C38"/>
    <w:rsid w:val="0082019B"/>
    <w:rsid w:val="00820572"/>
    <w:rsid w:val="008207F7"/>
    <w:rsid w:val="00820F6F"/>
    <w:rsid w:val="008216E2"/>
    <w:rsid w:val="008218B3"/>
    <w:rsid w:val="00821E5D"/>
    <w:rsid w:val="00821F81"/>
    <w:rsid w:val="00822231"/>
    <w:rsid w:val="00823421"/>
    <w:rsid w:val="008237BB"/>
    <w:rsid w:val="00823874"/>
    <w:rsid w:val="00823F63"/>
    <w:rsid w:val="00824217"/>
    <w:rsid w:val="00825B68"/>
    <w:rsid w:val="0082646C"/>
    <w:rsid w:val="008272AC"/>
    <w:rsid w:val="008278CC"/>
    <w:rsid w:val="008300C1"/>
    <w:rsid w:val="00830B4A"/>
    <w:rsid w:val="00830C52"/>
    <w:rsid w:val="00831141"/>
    <w:rsid w:val="008319CF"/>
    <w:rsid w:val="00831CDD"/>
    <w:rsid w:val="00831D4B"/>
    <w:rsid w:val="00831E1C"/>
    <w:rsid w:val="008327BF"/>
    <w:rsid w:val="00833017"/>
    <w:rsid w:val="00834380"/>
    <w:rsid w:val="008349D6"/>
    <w:rsid w:val="00835058"/>
    <w:rsid w:val="00836F48"/>
    <w:rsid w:val="00837248"/>
    <w:rsid w:val="00837A86"/>
    <w:rsid w:val="00840430"/>
    <w:rsid w:val="00841785"/>
    <w:rsid w:val="0084368B"/>
    <w:rsid w:val="00844C3D"/>
    <w:rsid w:val="008455C6"/>
    <w:rsid w:val="00845B5F"/>
    <w:rsid w:val="00845EB2"/>
    <w:rsid w:val="00845EC5"/>
    <w:rsid w:val="00846249"/>
    <w:rsid w:val="008463C1"/>
    <w:rsid w:val="00846413"/>
    <w:rsid w:val="00846659"/>
    <w:rsid w:val="00846B83"/>
    <w:rsid w:val="008470E7"/>
    <w:rsid w:val="0084713A"/>
    <w:rsid w:val="00847744"/>
    <w:rsid w:val="00847918"/>
    <w:rsid w:val="00847A4C"/>
    <w:rsid w:val="00847B02"/>
    <w:rsid w:val="00850651"/>
    <w:rsid w:val="00852211"/>
    <w:rsid w:val="00853E9E"/>
    <w:rsid w:val="00854386"/>
    <w:rsid w:val="00854401"/>
    <w:rsid w:val="0085443B"/>
    <w:rsid w:val="00855574"/>
    <w:rsid w:val="00855E84"/>
    <w:rsid w:val="00857A73"/>
    <w:rsid w:val="00857FDC"/>
    <w:rsid w:val="008605E0"/>
    <w:rsid w:val="0086131E"/>
    <w:rsid w:val="008621AB"/>
    <w:rsid w:val="00862C19"/>
    <w:rsid w:val="00862C58"/>
    <w:rsid w:val="00862DC0"/>
    <w:rsid w:val="008636CE"/>
    <w:rsid w:val="008638E4"/>
    <w:rsid w:val="00863DD9"/>
    <w:rsid w:val="00864518"/>
    <w:rsid w:val="008653D7"/>
    <w:rsid w:val="00866068"/>
    <w:rsid w:val="008660DC"/>
    <w:rsid w:val="00866126"/>
    <w:rsid w:val="00866BB6"/>
    <w:rsid w:val="00866C8C"/>
    <w:rsid w:val="00866E32"/>
    <w:rsid w:val="00867A78"/>
    <w:rsid w:val="00870DEE"/>
    <w:rsid w:val="0087122F"/>
    <w:rsid w:val="0087192B"/>
    <w:rsid w:val="00872090"/>
    <w:rsid w:val="008720DC"/>
    <w:rsid w:val="008722AA"/>
    <w:rsid w:val="008726BE"/>
    <w:rsid w:val="00872CC5"/>
    <w:rsid w:val="00873595"/>
    <w:rsid w:val="008747BB"/>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55C2"/>
    <w:rsid w:val="008865A0"/>
    <w:rsid w:val="008867A2"/>
    <w:rsid w:val="008879CC"/>
    <w:rsid w:val="00890017"/>
    <w:rsid w:val="0089013B"/>
    <w:rsid w:val="00890180"/>
    <w:rsid w:val="008918F6"/>
    <w:rsid w:val="00893638"/>
    <w:rsid w:val="008939AD"/>
    <w:rsid w:val="00894EC3"/>
    <w:rsid w:val="008958FB"/>
    <w:rsid w:val="008964A8"/>
    <w:rsid w:val="00897ACD"/>
    <w:rsid w:val="008A058C"/>
    <w:rsid w:val="008A0BCA"/>
    <w:rsid w:val="008A1185"/>
    <w:rsid w:val="008A1481"/>
    <w:rsid w:val="008A161E"/>
    <w:rsid w:val="008A2052"/>
    <w:rsid w:val="008A216D"/>
    <w:rsid w:val="008A2821"/>
    <w:rsid w:val="008A2FD6"/>
    <w:rsid w:val="008A3826"/>
    <w:rsid w:val="008A4F1F"/>
    <w:rsid w:val="008A5ED1"/>
    <w:rsid w:val="008A724F"/>
    <w:rsid w:val="008B0729"/>
    <w:rsid w:val="008B0A29"/>
    <w:rsid w:val="008B196C"/>
    <w:rsid w:val="008B2DEA"/>
    <w:rsid w:val="008B32F1"/>
    <w:rsid w:val="008B4333"/>
    <w:rsid w:val="008B4414"/>
    <w:rsid w:val="008B50B2"/>
    <w:rsid w:val="008B5468"/>
    <w:rsid w:val="008B5B0F"/>
    <w:rsid w:val="008B5CF5"/>
    <w:rsid w:val="008B5D12"/>
    <w:rsid w:val="008B62E7"/>
    <w:rsid w:val="008B7C75"/>
    <w:rsid w:val="008C3826"/>
    <w:rsid w:val="008C40E5"/>
    <w:rsid w:val="008C5066"/>
    <w:rsid w:val="008C5710"/>
    <w:rsid w:val="008C576A"/>
    <w:rsid w:val="008C5DBE"/>
    <w:rsid w:val="008D10C6"/>
    <w:rsid w:val="008D110F"/>
    <w:rsid w:val="008D180D"/>
    <w:rsid w:val="008D2D97"/>
    <w:rsid w:val="008D389E"/>
    <w:rsid w:val="008D407D"/>
    <w:rsid w:val="008D4A65"/>
    <w:rsid w:val="008D5411"/>
    <w:rsid w:val="008D552E"/>
    <w:rsid w:val="008D5768"/>
    <w:rsid w:val="008D5CF3"/>
    <w:rsid w:val="008D60A6"/>
    <w:rsid w:val="008D667F"/>
    <w:rsid w:val="008D68E0"/>
    <w:rsid w:val="008D6907"/>
    <w:rsid w:val="008D7457"/>
    <w:rsid w:val="008D7D55"/>
    <w:rsid w:val="008E035F"/>
    <w:rsid w:val="008E0CB8"/>
    <w:rsid w:val="008E30CA"/>
    <w:rsid w:val="008E30D7"/>
    <w:rsid w:val="008E49FC"/>
    <w:rsid w:val="008E5003"/>
    <w:rsid w:val="008E5E00"/>
    <w:rsid w:val="008E7F03"/>
    <w:rsid w:val="008F065C"/>
    <w:rsid w:val="008F1246"/>
    <w:rsid w:val="008F25C7"/>
    <w:rsid w:val="008F2B47"/>
    <w:rsid w:val="008F2EBB"/>
    <w:rsid w:val="008F2F10"/>
    <w:rsid w:val="008F35C1"/>
    <w:rsid w:val="008F6419"/>
    <w:rsid w:val="008F6CC7"/>
    <w:rsid w:val="008F7AF1"/>
    <w:rsid w:val="00900FB4"/>
    <w:rsid w:val="0090244F"/>
    <w:rsid w:val="00903474"/>
    <w:rsid w:val="009036B4"/>
    <w:rsid w:val="00903C2F"/>
    <w:rsid w:val="00903F10"/>
    <w:rsid w:val="00904657"/>
    <w:rsid w:val="00904924"/>
    <w:rsid w:val="00904C37"/>
    <w:rsid w:val="009053E5"/>
    <w:rsid w:val="009059D1"/>
    <w:rsid w:val="00905A50"/>
    <w:rsid w:val="00905C55"/>
    <w:rsid w:val="009065AB"/>
    <w:rsid w:val="00906869"/>
    <w:rsid w:val="0090785A"/>
    <w:rsid w:val="009103A9"/>
    <w:rsid w:val="00911571"/>
    <w:rsid w:val="00911669"/>
    <w:rsid w:val="00911838"/>
    <w:rsid w:val="009128F0"/>
    <w:rsid w:val="00912EE2"/>
    <w:rsid w:val="009139D3"/>
    <w:rsid w:val="009160E0"/>
    <w:rsid w:val="0091657C"/>
    <w:rsid w:val="0091688B"/>
    <w:rsid w:val="00916EF8"/>
    <w:rsid w:val="0091706F"/>
    <w:rsid w:val="00920DA8"/>
    <w:rsid w:val="00920F86"/>
    <w:rsid w:val="00921131"/>
    <w:rsid w:val="00921E59"/>
    <w:rsid w:val="00922C85"/>
    <w:rsid w:val="009231E0"/>
    <w:rsid w:val="0092355B"/>
    <w:rsid w:val="009237EA"/>
    <w:rsid w:val="00923BDB"/>
    <w:rsid w:val="00923EB8"/>
    <w:rsid w:val="00924661"/>
    <w:rsid w:val="00924EA7"/>
    <w:rsid w:val="009253B8"/>
    <w:rsid w:val="009257D4"/>
    <w:rsid w:val="00925A31"/>
    <w:rsid w:val="009262EA"/>
    <w:rsid w:val="00926CE3"/>
    <w:rsid w:val="00927CC2"/>
    <w:rsid w:val="00927F8B"/>
    <w:rsid w:val="00930365"/>
    <w:rsid w:val="00930945"/>
    <w:rsid w:val="0093096C"/>
    <w:rsid w:val="00930BE7"/>
    <w:rsid w:val="00931025"/>
    <w:rsid w:val="00931582"/>
    <w:rsid w:val="009316C4"/>
    <w:rsid w:val="00931926"/>
    <w:rsid w:val="009324FE"/>
    <w:rsid w:val="0093374C"/>
    <w:rsid w:val="00933D5E"/>
    <w:rsid w:val="00934C5C"/>
    <w:rsid w:val="00934F68"/>
    <w:rsid w:val="00936E98"/>
    <w:rsid w:val="00940593"/>
    <w:rsid w:val="00940F09"/>
    <w:rsid w:val="00941CF0"/>
    <w:rsid w:val="00942A76"/>
    <w:rsid w:val="00942CEA"/>
    <w:rsid w:val="00943F74"/>
    <w:rsid w:val="00944447"/>
    <w:rsid w:val="00944A3D"/>
    <w:rsid w:val="00945792"/>
    <w:rsid w:val="009457D9"/>
    <w:rsid w:val="009462FC"/>
    <w:rsid w:val="009469CF"/>
    <w:rsid w:val="009469DA"/>
    <w:rsid w:val="00946A5F"/>
    <w:rsid w:val="009474EE"/>
    <w:rsid w:val="00950BD1"/>
    <w:rsid w:val="009511BC"/>
    <w:rsid w:val="0095155A"/>
    <w:rsid w:val="00951A25"/>
    <w:rsid w:val="00952469"/>
    <w:rsid w:val="009524B2"/>
    <w:rsid w:val="0095283B"/>
    <w:rsid w:val="009531F2"/>
    <w:rsid w:val="00953401"/>
    <w:rsid w:val="0095342F"/>
    <w:rsid w:val="00953EF4"/>
    <w:rsid w:val="0095467B"/>
    <w:rsid w:val="00954775"/>
    <w:rsid w:val="00955BA1"/>
    <w:rsid w:val="00956229"/>
    <w:rsid w:val="0095670D"/>
    <w:rsid w:val="00956991"/>
    <w:rsid w:val="009569AF"/>
    <w:rsid w:val="00957142"/>
    <w:rsid w:val="009578A3"/>
    <w:rsid w:val="00960153"/>
    <w:rsid w:val="00960412"/>
    <w:rsid w:val="0096126F"/>
    <w:rsid w:val="009620A6"/>
    <w:rsid w:val="00963269"/>
    <w:rsid w:val="009637A2"/>
    <w:rsid w:val="009637F7"/>
    <w:rsid w:val="00963B57"/>
    <w:rsid w:val="00964459"/>
    <w:rsid w:val="009657A1"/>
    <w:rsid w:val="00965BD8"/>
    <w:rsid w:val="0096669C"/>
    <w:rsid w:val="009703CE"/>
    <w:rsid w:val="00970860"/>
    <w:rsid w:val="009718AC"/>
    <w:rsid w:val="00971F35"/>
    <w:rsid w:val="00973281"/>
    <w:rsid w:val="00973C37"/>
    <w:rsid w:val="00973DDB"/>
    <w:rsid w:val="009740E7"/>
    <w:rsid w:val="0097424F"/>
    <w:rsid w:val="009755DF"/>
    <w:rsid w:val="009763B3"/>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10B2"/>
    <w:rsid w:val="009923E7"/>
    <w:rsid w:val="00993C88"/>
    <w:rsid w:val="00993DB8"/>
    <w:rsid w:val="00995089"/>
    <w:rsid w:val="00995BA8"/>
    <w:rsid w:val="009964DF"/>
    <w:rsid w:val="009965CA"/>
    <w:rsid w:val="00997FEB"/>
    <w:rsid w:val="009A0F48"/>
    <w:rsid w:val="009A1033"/>
    <w:rsid w:val="009A26F4"/>
    <w:rsid w:val="009A27AC"/>
    <w:rsid w:val="009A3830"/>
    <w:rsid w:val="009A46B8"/>
    <w:rsid w:val="009A5484"/>
    <w:rsid w:val="009A5A23"/>
    <w:rsid w:val="009A5E78"/>
    <w:rsid w:val="009A7702"/>
    <w:rsid w:val="009A7979"/>
    <w:rsid w:val="009B0BF9"/>
    <w:rsid w:val="009B1046"/>
    <w:rsid w:val="009B157E"/>
    <w:rsid w:val="009B1CBC"/>
    <w:rsid w:val="009B26C6"/>
    <w:rsid w:val="009B2B69"/>
    <w:rsid w:val="009B463C"/>
    <w:rsid w:val="009B49FD"/>
    <w:rsid w:val="009B4B21"/>
    <w:rsid w:val="009B504B"/>
    <w:rsid w:val="009B53E2"/>
    <w:rsid w:val="009C1558"/>
    <w:rsid w:val="009C38C9"/>
    <w:rsid w:val="009C4446"/>
    <w:rsid w:val="009C4D83"/>
    <w:rsid w:val="009C55A0"/>
    <w:rsid w:val="009C5ABB"/>
    <w:rsid w:val="009C5C12"/>
    <w:rsid w:val="009C6276"/>
    <w:rsid w:val="009C63D5"/>
    <w:rsid w:val="009C7BB2"/>
    <w:rsid w:val="009C7EE9"/>
    <w:rsid w:val="009D02A9"/>
    <w:rsid w:val="009D13C4"/>
    <w:rsid w:val="009D145C"/>
    <w:rsid w:val="009D15F3"/>
    <w:rsid w:val="009D1651"/>
    <w:rsid w:val="009D1728"/>
    <w:rsid w:val="009D1888"/>
    <w:rsid w:val="009D1BDE"/>
    <w:rsid w:val="009D1EE5"/>
    <w:rsid w:val="009D1F27"/>
    <w:rsid w:val="009D2ACC"/>
    <w:rsid w:val="009D34D6"/>
    <w:rsid w:val="009D3AF5"/>
    <w:rsid w:val="009D3F6F"/>
    <w:rsid w:val="009D48BF"/>
    <w:rsid w:val="009D5582"/>
    <w:rsid w:val="009D6148"/>
    <w:rsid w:val="009D6EAA"/>
    <w:rsid w:val="009D7779"/>
    <w:rsid w:val="009E060B"/>
    <w:rsid w:val="009E0749"/>
    <w:rsid w:val="009E0935"/>
    <w:rsid w:val="009E118F"/>
    <w:rsid w:val="009E1347"/>
    <w:rsid w:val="009E2A78"/>
    <w:rsid w:val="009E40EA"/>
    <w:rsid w:val="009E47D4"/>
    <w:rsid w:val="009E529F"/>
    <w:rsid w:val="009E57D5"/>
    <w:rsid w:val="009E5C00"/>
    <w:rsid w:val="009E7AE7"/>
    <w:rsid w:val="009F1165"/>
    <w:rsid w:val="009F1632"/>
    <w:rsid w:val="009F1B54"/>
    <w:rsid w:val="009F1EA6"/>
    <w:rsid w:val="009F2FC8"/>
    <w:rsid w:val="009F35CF"/>
    <w:rsid w:val="009F3695"/>
    <w:rsid w:val="009F399F"/>
    <w:rsid w:val="009F4186"/>
    <w:rsid w:val="009F43AA"/>
    <w:rsid w:val="009F4A49"/>
    <w:rsid w:val="009F57FE"/>
    <w:rsid w:val="009F5A5F"/>
    <w:rsid w:val="009F6058"/>
    <w:rsid w:val="009F60FB"/>
    <w:rsid w:val="009F7305"/>
    <w:rsid w:val="00A000C3"/>
    <w:rsid w:val="00A03DE5"/>
    <w:rsid w:val="00A04715"/>
    <w:rsid w:val="00A0518D"/>
    <w:rsid w:val="00A056D5"/>
    <w:rsid w:val="00A0578A"/>
    <w:rsid w:val="00A05C36"/>
    <w:rsid w:val="00A05D0C"/>
    <w:rsid w:val="00A06756"/>
    <w:rsid w:val="00A070C3"/>
    <w:rsid w:val="00A07923"/>
    <w:rsid w:val="00A1056A"/>
    <w:rsid w:val="00A10F5B"/>
    <w:rsid w:val="00A11193"/>
    <w:rsid w:val="00A11DA5"/>
    <w:rsid w:val="00A11F5F"/>
    <w:rsid w:val="00A12C79"/>
    <w:rsid w:val="00A1406B"/>
    <w:rsid w:val="00A15F4E"/>
    <w:rsid w:val="00A174A1"/>
    <w:rsid w:val="00A205CF"/>
    <w:rsid w:val="00A207AC"/>
    <w:rsid w:val="00A20857"/>
    <w:rsid w:val="00A21D26"/>
    <w:rsid w:val="00A22B32"/>
    <w:rsid w:val="00A238CB"/>
    <w:rsid w:val="00A23B13"/>
    <w:rsid w:val="00A24D8A"/>
    <w:rsid w:val="00A256EB"/>
    <w:rsid w:val="00A257A2"/>
    <w:rsid w:val="00A268A1"/>
    <w:rsid w:val="00A26E37"/>
    <w:rsid w:val="00A27270"/>
    <w:rsid w:val="00A27313"/>
    <w:rsid w:val="00A31A4F"/>
    <w:rsid w:val="00A321D4"/>
    <w:rsid w:val="00A325E6"/>
    <w:rsid w:val="00A327E2"/>
    <w:rsid w:val="00A32996"/>
    <w:rsid w:val="00A33281"/>
    <w:rsid w:val="00A3368F"/>
    <w:rsid w:val="00A33B3B"/>
    <w:rsid w:val="00A33E8B"/>
    <w:rsid w:val="00A34053"/>
    <w:rsid w:val="00A35225"/>
    <w:rsid w:val="00A37484"/>
    <w:rsid w:val="00A40021"/>
    <w:rsid w:val="00A40BDB"/>
    <w:rsid w:val="00A41332"/>
    <w:rsid w:val="00A432BF"/>
    <w:rsid w:val="00A438D9"/>
    <w:rsid w:val="00A44F58"/>
    <w:rsid w:val="00A46704"/>
    <w:rsid w:val="00A46D43"/>
    <w:rsid w:val="00A475CB"/>
    <w:rsid w:val="00A47909"/>
    <w:rsid w:val="00A47955"/>
    <w:rsid w:val="00A47BD3"/>
    <w:rsid w:val="00A47F02"/>
    <w:rsid w:val="00A50671"/>
    <w:rsid w:val="00A51166"/>
    <w:rsid w:val="00A5147C"/>
    <w:rsid w:val="00A51797"/>
    <w:rsid w:val="00A51C80"/>
    <w:rsid w:val="00A52EF0"/>
    <w:rsid w:val="00A5367A"/>
    <w:rsid w:val="00A53F49"/>
    <w:rsid w:val="00A54815"/>
    <w:rsid w:val="00A54D88"/>
    <w:rsid w:val="00A54F1D"/>
    <w:rsid w:val="00A55388"/>
    <w:rsid w:val="00A575F4"/>
    <w:rsid w:val="00A60239"/>
    <w:rsid w:val="00A60331"/>
    <w:rsid w:val="00A605C8"/>
    <w:rsid w:val="00A61785"/>
    <w:rsid w:val="00A630B8"/>
    <w:rsid w:val="00A6393A"/>
    <w:rsid w:val="00A63A31"/>
    <w:rsid w:val="00A63BF4"/>
    <w:rsid w:val="00A63DC2"/>
    <w:rsid w:val="00A64977"/>
    <w:rsid w:val="00A66850"/>
    <w:rsid w:val="00A67057"/>
    <w:rsid w:val="00A70715"/>
    <w:rsid w:val="00A70825"/>
    <w:rsid w:val="00A708E0"/>
    <w:rsid w:val="00A70F5A"/>
    <w:rsid w:val="00A714F7"/>
    <w:rsid w:val="00A71B96"/>
    <w:rsid w:val="00A732A2"/>
    <w:rsid w:val="00A738E1"/>
    <w:rsid w:val="00A73E0A"/>
    <w:rsid w:val="00A74485"/>
    <w:rsid w:val="00A74A86"/>
    <w:rsid w:val="00A752DD"/>
    <w:rsid w:val="00A75546"/>
    <w:rsid w:val="00A75DCE"/>
    <w:rsid w:val="00A76697"/>
    <w:rsid w:val="00A774C6"/>
    <w:rsid w:val="00A77E2C"/>
    <w:rsid w:val="00A80347"/>
    <w:rsid w:val="00A80F97"/>
    <w:rsid w:val="00A81118"/>
    <w:rsid w:val="00A8227F"/>
    <w:rsid w:val="00A82535"/>
    <w:rsid w:val="00A83FAB"/>
    <w:rsid w:val="00A8448E"/>
    <w:rsid w:val="00A846EA"/>
    <w:rsid w:val="00A849D4"/>
    <w:rsid w:val="00A84F55"/>
    <w:rsid w:val="00A85407"/>
    <w:rsid w:val="00A85F9D"/>
    <w:rsid w:val="00A86EAB"/>
    <w:rsid w:val="00A872F0"/>
    <w:rsid w:val="00A87A80"/>
    <w:rsid w:val="00A87ACA"/>
    <w:rsid w:val="00A9013E"/>
    <w:rsid w:val="00A91AE1"/>
    <w:rsid w:val="00A91B24"/>
    <w:rsid w:val="00A92014"/>
    <w:rsid w:val="00A922B5"/>
    <w:rsid w:val="00A92A8B"/>
    <w:rsid w:val="00A9313F"/>
    <w:rsid w:val="00A934D5"/>
    <w:rsid w:val="00A936CB"/>
    <w:rsid w:val="00A93CFD"/>
    <w:rsid w:val="00A93EE2"/>
    <w:rsid w:val="00A946B7"/>
    <w:rsid w:val="00A94CE0"/>
    <w:rsid w:val="00A95217"/>
    <w:rsid w:val="00A953BF"/>
    <w:rsid w:val="00A95441"/>
    <w:rsid w:val="00A9595D"/>
    <w:rsid w:val="00A96137"/>
    <w:rsid w:val="00A9620B"/>
    <w:rsid w:val="00A96531"/>
    <w:rsid w:val="00A96F22"/>
    <w:rsid w:val="00AA070A"/>
    <w:rsid w:val="00AA0987"/>
    <w:rsid w:val="00AA0BAC"/>
    <w:rsid w:val="00AA0E60"/>
    <w:rsid w:val="00AA1546"/>
    <w:rsid w:val="00AA1759"/>
    <w:rsid w:val="00AA1C0E"/>
    <w:rsid w:val="00AA3AEE"/>
    <w:rsid w:val="00AA429D"/>
    <w:rsid w:val="00AA4948"/>
    <w:rsid w:val="00AA4D30"/>
    <w:rsid w:val="00AA5255"/>
    <w:rsid w:val="00AA5AFE"/>
    <w:rsid w:val="00AA608B"/>
    <w:rsid w:val="00AA61C2"/>
    <w:rsid w:val="00AA6438"/>
    <w:rsid w:val="00AA67BC"/>
    <w:rsid w:val="00AA6C53"/>
    <w:rsid w:val="00AA6CAA"/>
    <w:rsid w:val="00AA76D3"/>
    <w:rsid w:val="00AA7DB5"/>
    <w:rsid w:val="00AB019F"/>
    <w:rsid w:val="00AB193C"/>
    <w:rsid w:val="00AB2533"/>
    <w:rsid w:val="00AB26C8"/>
    <w:rsid w:val="00AB28DC"/>
    <w:rsid w:val="00AB3199"/>
    <w:rsid w:val="00AB3268"/>
    <w:rsid w:val="00AB4689"/>
    <w:rsid w:val="00AB4BA0"/>
    <w:rsid w:val="00AB4EDD"/>
    <w:rsid w:val="00AB53CD"/>
    <w:rsid w:val="00AB59AD"/>
    <w:rsid w:val="00AC0AF1"/>
    <w:rsid w:val="00AC29D8"/>
    <w:rsid w:val="00AC2C90"/>
    <w:rsid w:val="00AC31F8"/>
    <w:rsid w:val="00AC3381"/>
    <w:rsid w:val="00AC3A83"/>
    <w:rsid w:val="00AC4DDD"/>
    <w:rsid w:val="00AC4F0F"/>
    <w:rsid w:val="00AC562E"/>
    <w:rsid w:val="00AC631C"/>
    <w:rsid w:val="00AC636C"/>
    <w:rsid w:val="00AC7222"/>
    <w:rsid w:val="00AC7C2D"/>
    <w:rsid w:val="00AD0701"/>
    <w:rsid w:val="00AD09CA"/>
    <w:rsid w:val="00AD0D23"/>
    <w:rsid w:val="00AD1DE7"/>
    <w:rsid w:val="00AD1ECC"/>
    <w:rsid w:val="00AD2243"/>
    <w:rsid w:val="00AD2982"/>
    <w:rsid w:val="00AD32D4"/>
    <w:rsid w:val="00AD3710"/>
    <w:rsid w:val="00AD3BEC"/>
    <w:rsid w:val="00AD44C9"/>
    <w:rsid w:val="00AD47EC"/>
    <w:rsid w:val="00AD4DAF"/>
    <w:rsid w:val="00AD4F17"/>
    <w:rsid w:val="00AD5737"/>
    <w:rsid w:val="00AD5DF8"/>
    <w:rsid w:val="00AD5F69"/>
    <w:rsid w:val="00AD66F4"/>
    <w:rsid w:val="00AD6AD0"/>
    <w:rsid w:val="00AD7856"/>
    <w:rsid w:val="00AE172E"/>
    <w:rsid w:val="00AE1A40"/>
    <w:rsid w:val="00AE1EB2"/>
    <w:rsid w:val="00AE2691"/>
    <w:rsid w:val="00AE4664"/>
    <w:rsid w:val="00AE4A5F"/>
    <w:rsid w:val="00AE5CDF"/>
    <w:rsid w:val="00AE6AF5"/>
    <w:rsid w:val="00AE7189"/>
    <w:rsid w:val="00AF0052"/>
    <w:rsid w:val="00AF091E"/>
    <w:rsid w:val="00AF1616"/>
    <w:rsid w:val="00AF2100"/>
    <w:rsid w:val="00AF235B"/>
    <w:rsid w:val="00AF2868"/>
    <w:rsid w:val="00AF2A78"/>
    <w:rsid w:val="00AF453D"/>
    <w:rsid w:val="00AF5238"/>
    <w:rsid w:val="00AF555B"/>
    <w:rsid w:val="00AF55AE"/>
    <w:rsid w:val="00AF58A0"/>
    <w:rsid w:val="00AF5BDF"/>
    <w:rsid w:val="00AF6056"/>
    <w:rsid w:val="00AF767E"/>
    <w:rsid w:val="00B008E5"/>
    <w:rsid w:val="00B026EC"/>
    <w:rsid w:val="00B0270F"/>
    <w:rsid w:val="00B02BA3"/>
    <w:rsid w:val="00B0384D"/>
    <w:rsid w:val="00B05108"/>
    <w:rsid w:val="00B057B5"/>
    <w:rsid w:val="00B05EF6"/>
    <w:rsid w:val="00B05FD2"/>
    <w:rsid w:val="00B06703"/>
    <w:rsid w:val="00B07577"/>
    <w:rsid w:val="00B11969"/>
    <w:rsid w:val="00B1310F"/>
    <w:rsid w:val="00B1342B"/>
    <w:rsid w:val="00B13691"/>
    <w:rsid w:val="00B13EC0"/>
    <w:rsid w:val="00B14948"/>
    <w:rsid w:val="00B14B90"/>
    <w:rsid w:val="00B152D8"/>
    <w:rsid w:val="00B1563D"/>
    <w:rsid w:val="00B158F6"/>
    <w:rsid w:val="00B15ED3"/>
    <w:rsid w:val="00B15F23"/>
    <w:rsid w:val="00B16C24"/>
    <w:rsid w:val="00B17286"/>
    <w:rsid w:val="00B17683"/>
    <w:rsid w:val="00B17B3A"/>
    <w:rsid w:val="00B2102C"/>
    <w:rsid w:val="00B21437"/>
    <w:rsid w:val="00B21477"/>
    <w:rsid w:val="00B21951"/>
    <w:rsid w:val="00B23005"/>
    <w:rsid w:val="00B2455C"/>
    <w:rsid w:val="00B247F0"/>
    <w:rsid w:val="00B26002"/>
    <w:rsid w:val="00B2666F"/>
    <w:rsid w:val="00B2768B"/>
    <w:rsid w:val="00B3108E"/>
    <w:rsid w:val="00B313FF"/>
    <w:rsid w:val="00B318BB"/>
    <w:rsid w:val="00B321E9"/>
    <w:rsid w:val="00B328A2"/>
    <w:rsid w:val="00B33D05"/>
    <w:rsid w:val="00B34105"/>
    <w:rsid w:val="00B3423D"/>
    <w:rsid w:val="00B3424A"/>
    <w:rsid w:val="00B3433D"/>
    <w:rsid w:val="00B346E2"/>
    <w:rsid w:val="00B34A63"/>
    <w:rsid w:val="00B34C00"/>
    <w:rsid w:val="00B34DFC"/>
    <w:rsid w:val="00B364DF"/>
    <w:rsid w:val="00B36A59"/>
    <w:rsid w:val="00B377DA"/>
    <w:rsid w:val="00B37848"/>
    <w:rsid w:val="00B37B0C"/>
    <w:rsid w:val="00B40409"/>
    <w:rsid w:val="00B40BAF"/>
    <w:rsid w:val="00B41415"/>
    <w:rsid w:val="00B43DD4"/>
    <w:rsid w:val="00B44194"/>
    <w:rsid w:val="00B4501F"/>
    <w:rsid w:val="00B456C1"/>
    <w:rsid w:val="00B45939"/>
    <w:rsid w:val="00B459E4"/>
    <w:rsid w:val="00B464F2"/>
    <w:rsid w:val="00B47DCB"/>
    <w:rsid w:val="00B5004B"/>
    <w:rsid w:val="00B506FA"/>
    <w:rsid w:val="00B5081E"/>
    <w:rsid w:val="00B513DA"/>
    <w:rsid w:val="00B51B5F"/>
    <w:rsid w:val="00B53DD8"/>
    <w:rsid w:val="00B5469C"/>
    <w:rsid w:val="00B547C5"/>
    <w:rsid w:val="00B551FB"/>
    <w:rsid w:val="00B55B2C"/>
    <w:rsid w:val="00B56153"/>
    <w:rsid w:val="00B57524"/>
    <w:rsid w:val="00B57AD7"/>
    <w:rsid w:val="00B600E6"/>
    <w:rsid w:val="00B6064C"/>
    <w:rsid w:val="00B61469"/>
    <w:rsid w:val="00B620FE"/>
    <w:rsid w:val="00B626C2"/>
    <w:rsid w:val="00B626C4"/>
    <w:rsid w:val="00B62817"/>
    <w:rsid w:val="00B62BE4"/>
    <w:rsid w:val="00B62BE8"/>
    <w:rsid w:val="00B62DD8"/>
    <w:rsid w:val="00B63584"/>
    <w:rsid w:val="00B63CA6"/>
    <w:rsid w:val="00B65470"/>
    <w:rsid w:val="00B65BAF"/>
    <w:rsid w:val="00B65F04"/>
    <w:rsid w:val="00B703A1"/>
    <w:rsid w:val="00B70945"/>
    <w:rsid w:val="00B71A2F"/>
    <w:rsid w:val="00B71F87"/>
    <w:rsid w:val="00B7247D"/>
    <w:rsid w:val="00B7251F"/>
    <w:rsid w:val="00B73092"/>
    <w:rsid w:val="00B74732"/>
    <w:rsid w:val="00B76822"/>
    <w:rsid w:val="00B810BD"/>
    <w:rsid w:val="00B82FF2"/>
    <w:rsid w:val="00B8334F"/>
    <w:rsid w:val="00B83820"/>
    <w:rsid w:val="00B83E1D"/>
    <w:rsid w:val="00B854B3"/>
    <w:rsid w:val="00B85923"/>
    <w:rsid w:val="00B862E1"/>
    <w:rsid w:val="00B86818"/>
    <w:rsid w:val="00B87049"/>
    <w:rsid w:val="00B87173"/>
    <w:rsid w:val="00B87A3E"/>
    <w:rsid w:val="00B90639"/>
    <w:rsid w:val="00B90800"/>
    <w:rsid w:val="00B90E66"/>
    <w:rsid w:val="00B911F8"/>
    <w:rsid w:val="00B92947"/>
    <w:rsid w:val="00B92B2B"/>
    <w:rsid w:val="00B93085"/>
    <w:rsid w:val="00B9334C"/>
    <w:rsid w:val="00B939BC"/>
    <w:rsid w:val="00B94812"/>
    <w:rsid w:val="00B94B3C"/>
    <w:rsid w:val="00B94CBB"/>
    <w:rsid w:val="00B95C4E"/>
    <w:rsid w:val="00B964B8"/>
    <w:rsid w:val="00BA037B"/>
    <w:rsid w:val="00BA0B93"/>
    <w:rsid w:val="00BA0FCD"/>
    <w:rsid w:val="00BA27B7"/>
    <w:rsid w:val="00BA2939"/>
    <w:rsid w:val="00BA4331"/>
    <w:rsid w:val="00BA474B"/>
    <w:rsid w:val="00BA490C"/>
    <w:rsid w:val="00BA499E"/>
    <w:rsid w:val="00BA5B8B"/>
    <w:rsid w:val="00BA61DE"/>
    <w:rsid w:val="00BA6C6A"/>
    <w:rsid w:val="00BA6F6E"/>
    <w:rsid w:val="00BB0E2B"/>
    <w:rsid w:val="00BB2A98"/>
    <w:rsid w:val="00BB3B99"/>
    <w:rsid w:val="00BB42AF"/>
    <w:rsid w:val="00BB4496"/>
    <w:rsid w:val="00BB4B2A"/>
    <w:rsid w:val="00BB5158"/>
    <w:rsid w:val="00BB5227"/>
    <w:rsid w:val="00BB55A9"/>
    <w:rsid w:val="00BB5764"/>
    <w:rsid w:val="00BB5C23"/>
    <w:rsid w:val="00BB67B0"/>
    <w:rsid w:val="00BB6858"/>
    <w:rsid w:val="00BB6A73"/>
    <w:rsid w:val="00BB6BF4"/>
    <w:rsid w:val="00BB6FFF"/>
    <w:rsid w:val="00BC043C"/>
    <w:rsid w:val="00BC1F3B"/>
    <w:rsid w:val="00BC3392"/>
    <w:rsid w:val="00BC3631"/>
    <w:rsid w:val="00BC3F97"/>
    <w:rsid w:val="00BC4147"/>
    <w:rsid w:val="00BC56D7"/>
    <w:rsid w:val="00BC6CC5"/>
    <w:rsid w:val="00BC6F30"/>
    <w:rsid w:val="00BC7815"/>
    <w:rsid w:val="00BC7960"/>
    <w:rsid w:val="00BD1772"/>
    <w:rsid w:val="00BD2C7F"/>
    <w:rsid w:val="00BD3344"/>
    <w:rsid w:val="00BD3940"/>
    <w:rsid w:val="00BD3D9F"/>
    <w:rsid w:val="00BD3F86"/>
    <w:rsid w:val="00BD4A1A"/>
    <w:rsid w:val="00BD4B08"/>
    <w:rsid w:val="00BD61DF"/>
    <w:rsid w:val="00BD700A"/>
    <w:rsid w:val="00BE0CAC"/>
    <w:rsid w:val="00BE0D48"/>
    <w:rsid w:val="00BE16D9"/>
    <w:rsid w:val="00BE2127"/>
    <w:rsid w:val="00BE219C"/>
    <w:rsid w:val="00BE2AA9"/>
    <w:rsid w:val="00BE3B65"/>
    <w:rsid w:val="00BE46AD"/>
    <w:rsid w:val="00BE4C64"/>
    <w:rsid w:val="00BE5692"/>
    <w:rsid w:val="00BE57E0"/>
    <w:rsid w:val="00BE5A77"/>
    <w:rsid w:val="00BE6F9C"/>
    <w:rsid w:val="00BE736E"/>
    <w:rsid w:val="00BE7576"/>
    <w:rsid w:val="00BE7954"/>
    <w:rsid w:val="00BF0E6C"/>
    <w:rsid w:val="00BF2D8B"/>
    <w:rsid w:val="00BF3B92"/>
    <w:rsid w:val="00BF3E96"/>
    <w:rsid w:val="00BF64E1"/>
    <w:rsid w:val="00BF6CC3"/>
    <w:rsid w:val="00BF765C"/>
    <w:rsid w:val="00BF7971"/>
    <w:rsid w:val="00BF7E74"/>
    <w:rsid w:val="00C01308"/>
    <w:rsid w:val="00C01377"/>
    <w:rsid w:val="00C01EE7"/>
    <w:rsid w:val="00C026A1"/>
    <w:rsid w:val="00C0309B"/>
    <w:rsid w:val="00C03B86"/>
    <w:rsid w:val="00C03C41"/>
    <w:rsid w:val="00C03DE0"/>
    <w:rsid w:val="00C03FC6"/>
    <w:rsid w:val="00C0447A"/>
    <w:rsid w:val="00C04DFE"/>
    <w:rsid w:val="00C05367"/>
    <w:rsid w:val="00C0587F"/>
    <w:rsid w:val="00C060C8"/>
    <w:rsid w:val="00C06A48"/>
    <w:rsid w:val="00C06C0E"/>
    <w:rsid w:val="00C074BA"/>
    <w:rsid w:val="00C07944"/>
    <w:rsid w:val="00C10DA7"/>
    <w:rsid w:val="00C116BB"/>
    <w:rsid w:val="00C11771"/>
    <w:rsid w:val="00C11C6A"/>
    <w:rsid w:val="00C11E81"/>
    <w:rsid w:val="00C12132"/>
    <w:rsid w:val="00C12172"/>
    <w:rsid w:val="00C126DB"/>
    <w:rsid w:val="00C127EA"/>
    <w:rsid w:val="00C1298E"/>
    <w:rsid w:val="00C12A2E"/>
    <w:rsid w:val="00C130E7"/>
    <w:rsid w:val="00C135ED"/>
    <w:rsid w:val="00C14434"/>
    <w:rsid w:val="00C14C52"/>
    <w:rsid w:val="00C14D7F"/>
    <w:rsid w:val="00C157EA"/>
    <w:rsid w:val="00C15DC8"/>
    <w:rsid w:val="00C165DC"/>
    <w:rsid w:val="00C16CCB"/>
    <w:rsid w:val="00C1781A"/>
    <w:rsid w:val="00C17ACF"/>
    <w:rsid w:val="00C20594"/>
    <w:rsid w:val="00C20889"/>
    <w:rsid w:val="00C20FBE"/>
    <w:rsid w:val="00C22147"/>
    <w:rsid w:val="00C22B49"/>
    <w:rsid w:val="00C22EB8"/>
    <w:rsid w:val="00C24DC3"/>
    <w:rsid w:val="00C24E3D"/>
    <w:rsid w:val="00C25031"/>
    <w:rsid w:val="00C25C4B"/>
    <w:rsid w:val="00C260E9"/>
    <w:rsid w:val="00C27841"/>
    <w:rsid w:val="00C30CE2"/>
    <w:rsid w:val="00C3136E"/>
    <w:rsid w:val="00C31E06"/>
    <w:rsid w:val="00C33CD7"/>
    <w:rsid w:val="00C33D90"/>
    <w:rsid w:val="00C34B8E"/>
    <w:rsid w:val="00C34CD2"/>
    <w:rsid w:val="00C34EC0"/>
    <w:rsid w:val="00C3773F"/>
    <w:rsid w:val="00C40904"/>
    <w:rsid w:val="00C419C3"/>
    <w:rsid w:val="00C42251"/>
    <w:rsid w:val="00C428AD"/>
    <w:rsid w:val="00C42A81"/>
    <w:rsid w:val="00C43898"/>
    <w:rsid w:val="00C45C5D"/>
    <w:rsid w:val="00C46019"/>
    <w:rsid w:val="00C4771D"/>
    <w:rsid w:val="00C47965"/>
    <w:rsid w:val="00C47C8D"/>
    <w:rsid w:val="00C511CF"/>
    <w:rsid w:val="00C5159C"/>
    <w:rsid w:val="00C519FE"/>
    <w:rsid w:val="00C51C91"/>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60A20"/>
    <w:rsid w:val="00C60C51"/>
    <w:rsid w:val="00C60D8D"/>
    <w:rsid w:val="00C60F02"/>
    <w:rsid w:val="00C623EB"/>
    <w:rsid w:val="00C62CE8"/>
    <w:rsid w:val="00C62D0A"/>
    <w:rsid w:val="00C64A1E"/>
    <w:rsid w:val="00C64A2A"/>
    <w:rsid w:val="00C65C0F"/>
    <w:rsid w:val="00C66319"/>
    <w:rsid w:val="00C676A8"/>
    <w:rsid w:val="00C70F66"/>
    <w:rsid w:val="00C71E5A"/>
    <w:rsid w:val="00C7220A"/>
    <w:rsid w:val="00C72535"/>
    <w:rsid w:val="00C7350F"/>
    <w:rsid w:val="00C74271"/>
    <w:rsid w:val="00C75470"/>
    <w:rsid w:val="00C757D1"/>
    <w:rsid w:val="00C75D42"/>
    <w:rsid w:val="00C763C2"/>
    <w:rsid w:val="00C764D5"/>
    <w:rsid w:val="00C76532"/>
    <w:rsid w:val="00C76586"/>
    <w:rsid w:val="00C77144"/>
    <w:rsid w:val="00C777C7"/>
    <w:rsid w:val="00C80866"/>
    <w:rsid w:val="00C80911"/>
    <w:rsid w:val="00C81114"/>
    <w:rsid w:val="00C81548"/>
    <w:rsid w:val="00C81574"/>
    <w:rsid w:val="00C81BB8"/>
    <w:rsid w:val="00C81F29"/>
    <w:rsid w:val="00C8237C"/>
    <w:rsid w:val="00C829EE"/>
    <w:rsid w:val="00C82F0D"/>
    <w:rsid w:val="00C83A0A"/>
    <w:rsid w:val="00C84EE0"/>
    <w:rsid w:val="00C85645"/>
    <w:rsid w:val="00C86BD2"/>
    <w:rsid w:val="00C86ECD"/>
    <w:rsid w:val="00C9003C"/>
    <w:rsid w:val="00C90131"/>
    <w:rsid w:val="00C904B3"/>
    <w:rsid w:val="00C90D88"/>
    <w:rsid w:val="00C91677"/>
    <w:rsid w:val="00C91FB3"/>
    <w:rsid w:val="00C9253F"/>
    <w:rsid w:val="00C92E13"/>
    <w:rsid w:val="00C92F98"/>
    <w:rsid w:val="00C9390B"/>
    <w:rsid w:val="00C964CC"/>
    <w:rsid w:val="00C96982"/>
    <w:rsid w:val="00C96A2A"/>
    <w:rsid w:val="00C9711A"/>
    <w:rsid w:val="00C97350"/>
    <w:rsid w:val="00CA032E"/>
    <w:rsid w:val="00CA0382"/>
    <w:rsid w:val="00CA189A"/>
    <w:rsid w:val="00CA37A4"/>
    <w:rsid w:val="00CA3B06"/>
    <w:rsid w:val="00CA414B"/>
    <w:rsid w:val="00CA422B"/>
    <w:rsid w:val="00CA4738"/>
    <w:rsid w:val="00CA5037"/>
    <w:rsid w:val="00CA5615"/>
    <w:rsid w:val="00CA592E"/>
    <w:rsid w:val="00CA5D18"/>
    <w:rsid w:val="00CA5DEF"/>
    <w:rsid w:val="00CA623E"/>
    <w:rsid w:val="00CA6FF8"/>
    <w:rsid w:val="00CA7458"/>
    <w:rsid w:val="00CB02C3"/>
    <w:rsid w:val="00CB0926"/>
    <w:rsid w:val="00CB17BC"/>
    <w:rsid w:val="00CB1829"/>
    <w:rsid w:val="00CB1B25"/>
    <w:rsid w:val="00CB2721"/>
    <w:rsid w:val="00CB2B70"/>
    <w:rsid w:val="00CB3359"/>
    <w:rsid w:val="00CB3877"/>
    <w:rsid w:val="00CB50AF"/>
    <w:rsid w:val="00CB5588"/>
    <w:rsid w:val="00CB6103"/>
    <w:rsid w:val="00CB75BC"/>
    <w:rsid w:val="00CB79E5"/>
    <w:rsid w:val="00CB7BE9"/>
    <w:rsid w:val="00CB7DDE"/>
    <w:rsid w:val="00CC138E"/>
    <w:rsid w:val="00CC1392"/>
    <w:rsid w:val="00CC2576"/>
    <w:rsid w:val="00CC2F7E"/>
    <w:rsid w:val="00CC37D9"/>
    <w:rsid w:val="00CC430B"/>
    <w:rsid w:val="00CC4405"/>
    <w:rsid w:val="00CC4902"/>
    <w:rsid w:val="00CC6070"/>
    <w:rsid w:val="00CC61DF"/>
    <w:rsid w:val="00CC66D5"/>
    <w:rsid w:val="00CC66E7"/>
    <w:rsid w:val="00CC67B4"/>
    <w:rsid w:val="00CC6A60"/>
    <w:rsid w:val="00CD32E0"/>
    <w:rsid w:val="00CD3570"/>
    <w:rsid w:val="00CD3BD6"/>
    <w:rsid w:val="00CD4799"/>
    <w:rsid w:val="00CD58DC"/>
    <w:rsid w:val="00CD6E52"/>
    <w:rsid w:val="00CD7400"/>
    <w:rsid w:val="00CE0179"/>
    <w:rsid w:val="00CE04DD"/>
    <w:rsid w:val="00CE0A37"/>
    <w:rsid w:val="00CE0F55"/>
    <w:rsid w:val="00CE118F"/>
    <w:rsid w:val="00CE13F3"/>
    <w:rsid w:val="00CE194D"/>
    <w:rsid w:val="00CE1B92"/>
    <w:rsid w:val="00CE1D5E"/>
    <w:rsid w:val="00CE3C3B"/>
    <w:rsid w:val="00CE3CA3"/>
    <w:rsid w:val="00CE3CFF"/>
    <w:rsid w:val="00CE472A"/>
    <w:rsid w:val="00CE4B6F"/>
    <w:rsid w:val="00CE5241"/>
    <w:rsid w:val="00CE5535"/>
    <w:rsid w:val="00CE592B"/>
    <w:rsid w:val="00CE5FF3"/>
    <w:rsid w:val="00CE611F"/>
    <w:rsid w:val="00CE6B89"/>
    <w:rsid w:val="00CF125C"/>
    <w:rsid w:val="00CF1721"/>
    <w:rsid w:val="00CF2322"/>
    <w:rsid w:val="00CF29EA"/>
    <w:rsid w:val="00CF3446"/>
    <w:rsid w:val="00CF362C"/>
    <w:rsid w:val="00CF3B66"/>
    <w:rsid w:val="00CF479C"/>
    <w:rsid w:val="00CF48A4"/>
    <w:rsid w:val="00CF5341"/>
    <w:rsid w:val="00CF5439"/>
    <w:rsid w:val="00CF6493"/>
    <w:rsid w:val="00CF71F5"/>
    <w:rsid w:val="00CF730F"/>
    <w:rsid w:val="00D012FA"/>
    <w:rsid w:val="00D0255C"/>
    <w:rsid w:val="00D0280C"/>
    <w:rsid w:val="00D02FB5"/>
    <w:rsid w:val="00D041B2"/>
    <w:rsid w:val="00D06BA1"/>
    <w:rsid w:val="00D07AA0"/>
    <w:rsid w:val="00D12557"/>
    <w:rsid w:val="00D128BE"/>
    <w:rsid w:val="00D12E05"/>
    <w:rsid w:val="00D12EE9"/>
    <w:rsid w:val="00D13351"/>
    <w:rsid w:val="00D1344D"/>
    <w:rsid w:val="00D139AF"/>
    <w:rsid w:val="00D13F91"/>
    <w:rsid w:val="00D16305"/>
    <w:rsid w:val="00D16A81"/>
    <w:rsid w:val="00D17A28"/>
    <w:rsid w:val="00D2013A"/>
    <w:rsid w:val="00D21311"/>
    <w:rsid w:val="00D214DC"/>
    <w:rsid w:val="00D22510"/>
    <w:rsid w:val="00D22619"/>
    <w:rsid w:val="00D23112"/>
    <w:rsid w:val="00D25155"/>
    <w:rsid w:val="00D26092"/>
    <w:rsid w:val="00D268C2"/>
    <w:rsid w:val="00D2702E"/>
    <w:rsid w:val="00D3042B"/>
    <w:rsid w:val="00D30701"/>
    <w:rsid w:val="00D31540"/>
    <w:rsid w:val="00D33370"/>
    <w:rsid w:val="00D33418"/>
    <w:rsid w:val="00D33610"/>
    <w:rsid w:val="00D33AF0"/>
    <w:rsid w:val="00D33BED"/>
    <w:rsid w:val="00D349E8"/>
    <w:rsid w:val="00D35302"/>
    <w:rsid w:val="00D363F3"/>
    <w:rsid w:val="00D36632"/>
    <w:rsid w:val="00D36678"/>
    <w:rsid w:val="00D36762"/>
    <w:rsid w:val="00D375AA"/>
    <w:rsid w:val="00D3763F"/>
    <w:rsid w:val="00D377F0"/>
    <w:rsid w:val="00D40515"/>
    <w:rsid w:val="00D413F0"/>
    <w:rsid w:val="00D41A98"/>
    <w:rsid w:val="00D43A2E"/>
    <w:rsid w:val="00D44896"/>
    <w:rsid w:val="00D44CE4"/>
    <w:rsid w:val="00D44D53"/>
    <w:rsid w:val="00D450C3"/>
    <w:rsid w:val="00D452CA"/>
    <w:rsid w:val="00D45332"/>
    <w:rsid w:val="00D45343"/>
    <w:rsid w:val="00D45454"/>
    <w:rsid w:val="00D454A5"/>
    <w:rsid w:val="00D45DC1"/>
    <w:rsid w:val="00D47480"/>
    <w:rsid w:val="00D47AC1"/>
    <w:rsid w:val="00D47D14"/>
    <w:rsid w:val="00D50F93"/>
    <w:rsid w:val="00D510B3"/>
    <w:rsid w:val="00D515C7"/>
    <w:rsid w:val="00D516B5"/>
    <w:rsid w:val="00D51E78"/>
    <w:rsid w:val="00D52DC6"/>
    <w:rsid w:val="00D52F61"/>
    <w:rsid w:val="00D54B3C"/>
    <w:rsid w:val="00D550B5"/>
    <w:rsid w:val="00D5555F"/>
    <w:rsid w:val="00D559DE"/>
    <w:rsid w:val="00D55E44"/>
    <w:rsid w:val="00D579D4"/>
    <w:rsid w:val="00D60823"/>
    <w:rsid w:val="00D60C86"/>
    <w:rsid w:val="00D60F04"/>
    <w:rsid w:val="00D6137E"/>
    <w:rsid w:val="00D61A44"/>
    <w:rsid w:val="00D61ECC"/>
    <w:rsid w:val="00D624E4"/>
    <w:rsid w:val="00D6266A"/>
    <w:rsid w:val="00D62783"/>
    <w:rsid w:val="00D63497"/>
    <w:rsid w:val="00D63A00"/>
    <w:rsid w:val="00D6419B"/>
    <w:rsid w:val="00D6454F"/>
    <w:rsid w:val="00D663C2"/>
    <w:rsid w:val="00D66808"/>
    <w:rsid w:val="00D669D4"/>
    <w:rsid w:val="00D66B3D"/>
    <w:rsid w:val="00D66C89"/>
    <w:rsid w:val="00D671D7"/>
    <w:rsid w:val="00D717CC"/>
    <w:rsid w:val="00D71EE6"/>
    <w:rsid w:val="00D720CB"/>
    <w:rsid w:val="00D7279C"/>
    <w:rsid w:val="00D72DE4"/>
    <w:rsid w:val="00D74EA2"/>
    <w:rsid w:val="00D75295"/>
    <w:rsid w:val="00D755CE"/>
    <w:rsid w:val="00D75FE4"/>
    <w:rsid w:val="00D76389"/>
    <w:rsid w:val="00D76A66"/>
    <w:rsid w:val="00D76AAB"/>
    <w:rsid w:val="00D7743C"/>
    <w:rsid w:val="00D7786E"/>
    <w:rsid w:val="00D80BA9"/>
    <w:rsid w:val="00D81CFC"/>
    <w:rsid w:val="00D81FEB"/>
    <w:rsid w:val="00D825A1"/>
    <w:rsid w:val="00D82805"/>
    <w:rsid w:val="00D82FD7"/>
    <w:rsid w:val="00D8325B"/>
    <w:rsid w:val="00D836E1"/>
    <w:rsid w:val="00D83AA2"/>
    <w:rsid w:val="00D8411D"/>
    <w:rsid w:val="00D85589"/>
    <w:rsid w:val="00D858EB"/>
    <w:rsid w:val="00D85D1B"/>
    <w:rsid w:val="00D863D3"/>
    <w:rsid w:val="00D874E9"/>
    <w:rsid w:val="00D90621"/>
    <w:rsid w:val="00D90B9E"/>
    <w:rsid w:val="00D933E3"/>
    <w:rsid w:val="00D93689"/>
    <w:rsid w:val="00D936D9"/>
    <w:rsid w:val="00D93753"/>
    <w:rsid w:val="00D93BB4"/>
    <w:rsid w:val="00D954A3"/>
    <w:rsid w:val="00D9574D"/>
    <w:rsid w:val="00D95C94"/>
    <w:rsid w:val="00D96023"/>
    <w:rsid w:val="00D96047"/>
    <w:rsid w:val="00D96576"/>
    <w:rsid w:val="00D966FE"/>
    <w:rsid w:val="00D96C71"/>
    <w:rsid w:val="00D97677"/>
    <w:rsid w:val="00DA0338"/>
    <w:rsid w:val="00DA09E7"/>
    <w:rsid w:val="00DA1277"/>
    <w:rsid w:val="00DA2586"/>
    <w:rsid w:val="00DA339A"/>
    <w:rsid w:val="00DA3C6B"/>
    <w:rsid w:val="00DA40E5"/>
    <w:rsid w:val="00DA42B8"/>
    <w:rsid w:val="00DA46B7"/>
    <w:rsid w:val="00DA473A"/>
    <w:rsid w:val="00DA59F4"/>
    <w:rsid w:val="00DA6444"/>
    <w:rsid w:val="00DA7718"/>
    <w:rsid w:val="00DA797E"/>
    <w:rsid w:val="00DB03CE"/>
    <w:rsid w:val="00DB255D"/>
    <w:rsid w:val="00DB370B"/>
    <w:rsid w:val="00DB3E57"/>
    <w:rsid w:val="00DB47C5"/>
    <w:rsid w:val="00DB5D24"/>
    <w:rsid w:val="00DB62FF"/>
    <w:rsid w:val="00DB63E1"/>
    <w:rsid w:val="00DB6F6D"/>
    <w:rsid w:val="00DB7759"/>
    <w:rsid w:val="00DB7DA5"/>
    <w:rsid w:val="00DC0751"/>
    <w:rsid w:val="00DC187F"/>
    <w:rsid w:val="00DC1ADA"/>
    <w:rsid w:val="00DC211A"/>
    <w:rsid w:val="00DC2DEC"/>
    <w:rsid w:val="00DC318D"/>
    <w:rsid w:val="00DC3916"/>
    <w:rsid w:val="00DC4DDD"/>
    <w:rsid w:val="00DC500D"/>
    <w:rsid w:val="00DC50FD"/>
    <w:rsid w:val="00DC5A38"/>
    <w:rsid w:val="00DC6A2D"/>
    <w:rsid w:val="00DD043C"/>
    <w:rsid w:val="00DD0995"/>
    <w:rsid w:val="00DD224E"/>
    <w:rsid w:val="00DD3198"/>
    <w:rsid w:val="00DD4328"/>
    <w:rsid w:val="00DD4580"/>
    <w:rsid w:val="00DD4DE7"/>
    <w:rsid w:val="00DD4F5C"/>
    <w:rsid w:val="00DD55F9"/>
    <w:rsid w:val="00DD5E94"/>
    <w:rsid w:val="00DD630C"/>
    <w:rsid w:val="00DD6962"/>
    <w:rsid w:val="00DD75A4"/>
    <w:rsid w:val="00DD7F2C"/>
    <w:rsid w:val="00DE02D2"/>
    <w:rsid w:val="00DE030A"/>
    <w:rsid w:val="00DE0D84"/>
    <w:rsid w:val="00DE1001"/>
    <w:rsid w:val="00DE13C1"/>
    <w:rsid w:val="00DE16B2"/>
    <w:rsid w:val="00DE1D3F"/>
    <w:rsid w:val="00DE24E8"/>
    <w:rsid w:val="00DE267F"/>
    <w:rsid w:val="00DE2830"/>
    <w:rsid w:val="00DE2CB6"/>
    <w:rsid w:val="00DE34DB"/>
    <w:rsid w:val="00DE3541"/>
    <w:rsid w:val="00DE368A"/>
    <w:rsid w:val="00DE4481"/>
    <w:rsid w:val="00DE459C"/>
    <w:rsid w:val="00DE4C52"/>
    <w:rsid w:val="00DE4F8A"/>
    <w:rsid w:val="00DE5594"/>
    <w:rsid w:val="00DE5B39"/>
    <w:rsid w:val="00DE5B6C"/>
    <w:rsid w:val="00DF017A"/>
    <w:rsid w:val="00DF0EDD"/>
    <w:rsid w:val="00DF1363"/>
    <w:rsid w:val="00DF17F0"/>
    <w:rsid w:val="00DF27B1"/>
    <w:rsid w:val="00DF2ACC"/>
    <w:rsid w:val="00DF3224"/>
    <w:rsid w:val="00DF32FB"/>
    <w:rsid w:val="00DF3D16"/>
    <w:rsid w:val="00DF406C"/>
    <w:rsid w:val="00DF43F9"/>
    <w:rsid w:val="00DF4580"/>
    <w:rsid w:val="00DF476D"/>
    <w:rsid w:val="00DF4853"/>
    <w:rsid w:val="00DF4C84"/>
    <w:rsid w:val="00DF4D97"/>
    <w:rsid w:val="00DF640A"/>
    <w:rsid w:val="00DF707A"/>
    <w:rsid w:val="00E01B27"/>
    <w:rsid w:val="00E02BC5"/>
    <w:rsid w:val="00E02CFE"/>
    <w:rsid w:val="00E03626"/>
    <w:rsid w:val="00E0555A"/>
    <w:rsid w:val="00E056FC"/>
    <w:rsid w:val="00E0647F"/>
    <w:rsid w:val="00E068CB"/>
    <w:rsid w:val="00E06B0E"/>
    <w:rsid w:val="00E06E46"/>
    <w:rsid w:val="00E06F09"/>
    <w:rsid w:val="00E07156"/>
    <w:rsid w:val="00E07372"/>
    <w:rsid w:val="00E07AC8"/>
    <w:rsid w:val="00E07F94"/>
    <w:rsid w:val="00E10638"/>
    <w:rsid w:val="00E10782"/>
    <w:rsid w:val="00E11720"/>
    <w:rsid w:val="00E11815"/>
    <w:rsid w:val="00E11A8A"/>
    <w:rsid w:val="00E12ED8"/>
    <w:rsid w:val="00E137A6"/>
    <w:rsid w:val="00E13C19"/>
    <w:rsid w:val="00E1400C"/>
    <w:rsid w:val="00E14FC5"/>
    <w:rsid w:val="00E15866"/>
    <w:rsid w:val="00E17C73"/>
    <w:rsid w:val="00E22921"/>
    <w:rsid w:val="00E22B08"/>
    <w:rsid w:val="00E22F13"/>
    <w:rsid w:val="00E24D9B"/>
    <w:rsid w:val="00E254A8"/>
    <w:rsid w:val="00E25514"/>
    <w:rsid w:val="00E2566B"/>
    <w:rsid w:val="00E25860"/>
    <w:rsid w:val="00E25D90"/>
    <w:rsid w:val="00E2683F"/>
    <w:rsid w:val="00E26C04"/>
    <w:rsid w:val="00E309FB"/>
    <w:rsid w:val="00E31AE0"/>
    <w:rsid w:val="00E31DBC"/>
    <w:rsid w:val="00E3215A"/>
    <w:rsid w:val="00E321C8"/>
    <w:rsid w:val="00E33486"/>
    <w:rsid w:val="00E33A14"/>
    <w:rsid w:val="00E33F1A"/>
    <w:rsid w:val="00E348EA"/>
    <w:rsid w:val="00E35110"/>
    <w:rsid w:val="00E3541C"/>
    <w:rsid w:val="00E354CE"/>
    <w:rsid w:val="00E359D5"/>
    <w:rsid w:val="00E36927"/>
    <w:rsid w:val="00E36B10"/>
    <w:rsid w:val="00E375AA"/>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1065"/>
    <w:rsid w:val="00E519B3"/>
    <w:rsid w:val="00E52B52"/>
    <w:rsid w:val="00E531EB"/>
    <w:rsid w:val="00E5385B"/>
    <w:rsid w:val="00E538C3"/>
    <w:rsid w:val="00E53E68"/>
    <w:rsid w:val="00E548DD"/>
    <w:rsid w:val="00E54FA2"/>
    <w:rsid w:val="00E55169"/>
    <w:rsid w:val="00E56270"/>
    <w:rsid w:val="00E56C3D"/>
    <w:rsid w:val="00E57A80"/>
    <w:rsid w:val="00E60313"/>
    <w:rsid w:val="00E60EAD"/>
    <w:rsid w:val="00E61051"/>
    <w:rsid w:val="00E62803"/>
    <w:rsid w:val="00E63344"/>
    <w:rsid w:val="00E635A7"/>
    <w:rsid w:val="00E63E27"/>
    <w:rsid w:val="00E6470B"/>
    <w:rsid w:val="00E647A8"/>
    <w:rsid w:val="00E65B96"/>
    <w:rsid w:val="00E66856"/>
    <w:rsid w:val="00E679E8"/>
    <w:rsid w:val="00E725FB"/>
    <w:rsid w:val="00E73091"/>
    <w:rsid w:val="00E7338A"/>
    <w:rsid w:val="00E75668"/>
    <w:rsid w:val="00E75A30"/>
    <w:rsid w:val="00E76211"/>
    <w:rsid w:val="00E76A7E"/>
    <w:rsid w:val="00E76E0D"/>
    <w:rsid w:val="00E77810"/>
    <w:rsid w:val="00E81DD5"/>
    <w:rsid w:val="00E82129"/>
    <w:rsid w:val="00E82664"/>
    <w:rsid w:val="00E827C0"/>
    <w:rsid w:val="00E827FE"/>
    <w:rsid w:val="00E82892"/>
    <w:rsid w:val="00E82ACF"/>
    <w:rsid w:val="00E830E2"/>
    <w:rsid w:val="00E835AF"/>
    <w:rsid w:val="00E847F4"/>
    <w:rsid w:val="00E84B94"/>
    <w:rsid w:val="00E84DFF"/>
    <w:rsid w:val="00E851F2"/>
    <w:rsid w:val="00E855B3"/>
    <w:rsid w:val="00E8613E"/>
    <w:rsid w:val="00E86D6E"/>
    <w:rsid w:val="00E87D31"/>
    <w:rsid w:val="00E905AC"/>
    <w:rsid w:val="00E90A7E"/>
    <w:rsid w:val="00E91A06"/>
    <w:rsid w:val="00E9229F"/>
    <w:rsid w:val="00E94955"/>
    <w:rsid w:val="00E95923"/>
    <w:rsid w:val="00E95CB6"/>
    <w:rsid w:val="00E95ECF"/>
    <w:rsid w:val="00E963FC"/>
    <w:rsid w:val="00E96993"/>
    <w:rsid w:val="00E96B14"/>
    <w:rsid w:val="00EA01E1"/>
    <w:rsid w:val="00EA0860"/>
    <w:rsid w:val="00EA09C3"/>
    <w:rsid w:val="00EA1B07"/>
    <w:rsid w:val="00EA2E9D"/>
    <w:rsid w:val="00EA30B6"/>
    <w:rsid w:val="00EA3335"/>
    <w:rsid w:val="00EA43F8"/>
    <w:rsid w:val="00EA53B4"/>
    <w:rsid w:val="00EA5E6F"/>
    <w:rsid w:val="00EA7401"/>
    <w:rsid w:val="00EB0F36"/>
    <w:rsid w:val="00EB15B7"/>
    <w:rsid w:val="00EB1657"/>
    <w:rsid w:val="00EB30AD"/>
    <w:rsid w:val="00EB3278"/>
    <w:rsid w:val="00EB35A0"/>
    <w:rsid w:val="00EB3801"/>
    <w:rsid w:val="00EB3CBD"/>
    <w:rsid w:val="00EB43B4"/>
    <w:rsid w:val="00EB50AA"/>
    <w:rsid w:val="00EB50F6"/>
    <w:rsid w:val="00EB5894"/>
    <w:rsid w:val="00EB612A"/>
    <w:rsid w:val="00EB6143"/>
    <w:rsid w:val="00EB62C6"/>
    <w:rsid w:val="00EB6346"/>
    <w:rsid w:val="00EB6493"/>
    <w:rsid w:val="00EB68BA"/>
    <w:rsid w:val="00EB71E7"/>
    <w:rsid w:val="00EC1B31"/>
    <w:rsid w:val="00EC1F76"/>
    <w:rsid w:val="00EC293F"/>
    <w:rsid w:val="00EC2E4C"/>
    <w:rsid w:val="00EC3150"/>
    <w:rsid w:val="00EC56B3"/>
    <w:rsid w:val="00EC5AC2"/>
    <w:rsid w:val="00EC6DCC"/>
    <w:rsid w:val="00EC6DF9"/>
    <w:rsid w:val="00EC79D1"/>
    <w:rsid w:val="00ED04BF"/>
    <w:rsid w:val="00ED16D0"/>
    <w:rsid w:val="00ED248B"/>
    <w:rsid w:val="00ED2806"/>
    <w:rsid w:val="00ED2935"/>
    <w:rsid w:val="00ED32FD"/>
    <w:rsid w:val="00ED333B"/>
    <w:rsid w:val="00ED33FA"/>
    <w:rsid w:val="00ED3420"/>
    <w:rsid w:val="00ED34F5"/>
    <w:rsid w:val="00ED499F"/>
    <w:rsid w:val="00ED4E57"/>
    <w:rsid w:val="00ED5E72"/>
    <w:rsid w:val="00ED67E9"/>
    <w:rsid w:val="00ED6EFC"/>
    <w:rsid w:val="00ED71F1"/>
    <w:rsid w:val="00ED79F5"/>
    <w:rsid w:val="00EE01CE"/>
    <w:rsid w:val="00EE1C19"/>
    <w:rsid w:val="00EE256D"/>
    <w:rsid w:val="00EE2E70"/>
    <w:rsid w:val="00EE4869"/>
    <w:rsid w:val="00EE5197"/>
    <w:rsid w:val="00EE58EF"/>
    <w:rsid w:val="00EE5D98"/>
    <w:rsid w:val="00EE6113"/>
    <w:rsid w:val="00EE667A"/>
    <w:rsid w:val="00EE66E8"/>
    <w:rsid w:val="00EE6D54"/>
    <w:rsid w:val="00EE6FB0"/>
    <w:rsid w:val="00EE737F"/>
    <w:rsid w:val="00EE79A6"/>
    <w:rsid w:val="00EF032D"/>
    <w:rsid w:val="00EF0579"/>
    <w:rsid w:val="00EF1208"/>
    <w:rsid w:val="00EF19D1"/>
    <w:rsid w:val="00EF1C0B"/>
    <w:rsid w:val="00EF1CF1"/>
    <w:rsid w:val="00EF29E7"/>
    <w:rsid w:val="00EF2FC8"/>
    <w:rsid w:val="00EF40F8"/>
    <w:rsid w:val="00EF4243"/>
    <w:rsid w:val="00EF427A"/>
    <w:rsid w:val="00EF47DB"/>
    <w:rsid w:val="00EF560A"/>
    <w:rsid w:val="00EF5641"/>
    <w:rsid w:val="00EF5B9E"/>
    <w:rsid w:val="00EF5CEC"/>
    <w:rsid w:val="00EF5F3B"/>
    <w:rsid w:val="00EF6DBD"/>
    <w:rsid w:val="00EF7D57"/>
    <w:rsid w:val="00F02467"/>
    <w:rsid w:val="00F032AE"/>
    <w:rsid w:val="00F03832"/>
    <w:rsid w:val="00F0402D"/>
    <w:rsid w:val="00F0466B"/>
    <w:rsid w:val="00F04E47"/>
    <w:rsid w:val="00F04FB3"/>
    <w:rsid w:val="00F05903"/>
    <w:rsid w:val="00F05B37"/>
    <w:rsid w:val="00F05E08"/>
    <w:rsid w:val="00F07177"/>
    <w:rsid w:val="00F075F3"/>
    <w:rsid w:val="00F10B0F"/>
    <w:rsid w:val="00F10D18"/>
    <w:rsid w:val="00F10D9B"/>
    <w:rsid w:val="00F10E63"/>
    <w:rsid w:val="00F10F36"/>
    <w:rsid w:val="00F11A96"/>
    <w:rsid w:val="00F12143"/>
    <w:rsid w:val="00F123AF"/>
    <w:rsid w:val="00F12875"/>
    <w:rsid w:val="00F12C21"/>
    <w:rsid w:val="00F13104"/>
    <w:rsid w:val="00F139C9"/>
    <w:rsid w:val="00F13A7D"/>
    <w:rsid w:val="00F13AC8"/>
    <w:rsid w:val="00F1474B"/>
    <w:rsid w:val="00F1477A"/>
    <w:rsid w:val="00F15339"/>
    <w:rsid w:val="00F16B46"/>
    <w:rsid w:val="00F17564"/>
    <w:rsid w:val="00F17923"/>
    <w:rsid w:val="00F17C41"/>
    <w:rsid w:val="00F20046"/>
    <w:rsid w:val="00F2022B"/>
    <w:rsid w:val="00F20EA0"/>
    <w:rsid w:val="00F20EF7"/>
    <w:rsid w:val="00F2166F"/>
    <w:rsid w:val="00F21A4A"/>
    <w:rsid w:val="00F21BD4"/>
    <w:rsid w:val="00F22DDF"/>
    <w:rsid w:val="00F22EB1"/>
    <w:rsid w:val="00F22FB0"/>
    <w:rsid w:val="00F23DAD"/>
    <w:rsid w:val="00F23E92"/>
    <w:rsid w:val="00F251F7"/>
    <w:rsid w:val="00F25C43"/>
    <w:rsid w:val="00F26023"/>
    <w:rsid w:val="00F265F7"/>
    <w:rsid w:val="00F26F66"/>
    <w:rsid w:val="00F2716B"/>
    <w:rsid w:val="00F276AB"/>
    <w:rsid w:val="00F27C9C"/>
    <w:rsid w:val="00F3013F"/>
    <w:rsid w:val="00F3160B"/>
    <w:rsid w:val="00F31FC4"/>
    <w:rsid w:val="00F321D1"/>
    <w:rsid w:val="00F326C2"/>
    <w:rsid w:val="00F32776"/>
    <w:rsid w:val="00F33631"/>
    <w:rsid w:val="00F33905"/>
    <w:rsid w:val="00F35655"/>
    <w:rsid w:val="00F35EF0"/>
    <w:rsid w:val="00F36DDB"/>
    <w:rsid w:val="00F37AD7"/>
    <w:rsid w:val="00F40A1C"/>
    <w:rsid w:val="00F40FF7"/>
    <w:rsid w:val="00F41FAD"/>
    <w:rsid w:val="00F41FD8"/>
    <w:rsid w:val="00F436A5"/>
    <w:rsid w:val="00F43BBD"/>
    <w:rsid w:val="00F460F5"/>
    <w:rsid w:val="00F461F8"/>
    <w:rsid w:val="00F5052C"/>
    <w:rsid w:val="00F51221"/>
    <w:rsid w:val="00F52177"/>
    <w:rsid w:val="00F52AFB"/>
    <w:rsid w:val="00F54599"/>
    <w:rsid w:val="00F54FB1"/>
    <w:rsid w:val="00F5515D"/>
    <w:rsid w:val="00F554FE"/>
    <w:rsid w:val="00F55A6C"/>
    <w:rsid w:val="00F55DEA"/>
    <w:rsid w:val="00F570EC"/>
    <w:rsid w:val="00F57396"/>
    <w:rsid w:val="00F60F5A"/>
    <w:rsid w:val="00F6118D"/>
    <w:rsid w:val="00F61A87"/>
    <w:rsid w:val="00F61ACF"/>
    <w:rsid w:val="00F62675"/>
    <w:rsid w:val="00F626C1"/>
    <w:rsid w:val="00F6322D"/>
    <w:rsid w:val="00F6335D"/>
    <w:rsid w:val="00F6366A"/>
    <w:rsid w:val="00F638F5"/>
    <w:rsid w:val="00F64C6A"/>
    <w:rsid w:val="00F65554"/>
    <w:rsid w:val="00F655AA"/>
    <w:rsid w:val="00F65ACF"/>
    <w:rsid w:val="00F660BF"/>
    <w:rsid w:val="00F6681D"/>
    <w:rsid w:val="00F673A9"/>
    <w:rsid w:val="00F674C8"/>
    <w:rsid w:val="00F674EF"/>
    <w:rsid w:val="00F67EE6"/>
    <w:rsid w:val="00F70A9F"/>
    <w:rsid w:val="00F70FE0"/>
    <w:rsid w:val="00F712D1"/>
    <w:rsid w:val="00F71FA9"/>
    <w:rsid w:val="00F726CA"/>
    <w:rsid w:val="00F72E32"/>
    <w:rsid w:val="00F73550"/>
    <w:rsid w:val="00F737DD"/>
    <w:rsid w:val="00F73937"/>
    <w:rsid w:val="00F73B94"/>
    <w:rsid w:val="00F7540F"/>
    <w:rsid w:val="00F75C68"/>
    <w:rsid w:val="00F75F69"/>
    <w:rsid w:val="00F760CA"/>
    <w:rsid w:val="00F77741"/>
    <w:rsid w:val="00F8190C"/>
    <w:rsid w:val="00F81D18"/>
    <w:rsid w:val="00F82312"/>
    <w:rsid w:val="00F83080"/>
    <w:rsid w:val="00F83560"/>
    <w:rsid w:val="00F837FA"/>
    <w:rsid w:val="00F83E67"/>
    <w:rsid w:val="00F85238"/>
    <w:rsid w:val="00F85BBA"/>
    <w:rsid w:val="00F8640C"/>
    <w:rsid w:val="00F878D6"/>
    <w:rsid w:val="00F87BFB"/>
    <w:rsid w:val="00F87FBC"/>
    <w:rsid w:val="00F90048"/>
    <w:rsid w:val="00F90510"/>
    <w:rsid w:val="00F908FD"/>
    <w:rsid w:val="00F91925"/>
    <w:rsid w:val="00F92022"/>
    <w:rsid w:val="00F92806"/>
    <w:rsid w:val="00F92D68"/>
    <w:rsid w:val="00F94535"/>
    <w:rsid w:val="00F95201"/>
    <w:rsid w:val="00F955BC"/>
    <w:rsid w:val="00F979A6"/>
    <w:rsid w:val="00FA0407"/>
    <w:rsid w:val="00FA0BFD"/>
    <w:rsid w:val="00FA15B8"/>
    <w:rsid w:val="00FA18A0"/>
    <w:rsid w:val="00FA1BBC"/>
    <w:rsid w:val="00FA3000"/>
    <w:rsid w:val="00FA305D"/>
    <w:rsid w:val="00FA3C72"/>
    <w:rsid w:val="00FA3F56"/>
    <w:rsid w:val="00FA4B24"/>
    <w:rsid w:val="00FA4C17"/>
    <w:rsid w:val="00FA4DA7"/>
    <w:rsid w:val="00FA5386"/>
    <w:rsid w:val="00FA5591"/>
    <w:rsid w:val="00FA5CB6"/>
    <w:rsid w:val="00FA649D"/>
    <w:rsid w:val="00FA6D1B"/>
    <w:rsid w:val="00FA7608"/>
    <w:rsid w:val="00FB04F4"/>
    <w:rsid w:val="00FB071C"/>
    <w:rsid w:val="00FB1B0A"/>
    <w:rsid w:val="00FB1E91"/>
    <w:rsid w:val="00FB2320"/>
    <w:rsid w:val="00FB2929"/>
    <w:rsid w:val="00FB2DFC"/>
    <w:rsid w:val="00FB3320"/>
    <w:rsid w:val="00FB48C6"/>
    <w:rsid w:val="00FB5057"/>
    <w:rsid w:val="00FB5C32"/>
    <w:rsid w:val="00FB6335"/>
    <w:rsid w:val="00FB650C"/>
    <w:rsid w:val="00FB6E5B"/>
    <w:rsid w:val="00FB7916"/>
    <w:rsid w:val="00FC07B7"/>
    <w:rsid w:val="00FC0D1C"/>
    <w:rsid w:val="00FC1006"/>
    <w:rsid w:val="00FC1407"/>
    <w:rsid w:val="00FC1C6F"/>
    <w:rsid w:val="00FC3069"/>
    <w:rsid w:val="00FC31BB"/>
    <w:rsid w:val="00FC3487"/>
    <w:rsid w:val="00FC34DD"/>
    <w:rsid w:val="00FC3D79"/>
    <w:rsid w:val="00FC4838"/>
    <w:rsid w:val="00FC4C4F"/>
    <w:rsid w:val="00FC61FD"/>
    <w:rsid w:val="00FC6CFB"/>
    <w:rsid w:val="00FC6D0E"/>
    <w:rsid w:val="00FC745B"/>
    <w:rsid w:val="00FC772D"/>
    <w:rsid w:val="00FD0ADF"/>
    <w:rsid w:val="00FD0AEB"/>
    <w:rsid w:val="00FD16F7"/>
    <w:rsid w:val="00FD1830"/>
    <w:rsid w:val="00FD19FB"/>
    <w:rsid w:val="00FD202E"/>
    <w:rsid w:val="00FD23B6"/>
    <w:rsid w:val="00FD2A4A"/>
    <w:rsid w:val="00FD2FD6"/>
    <w:rsid w:val="00FD3DC0"/>
    <w:rsid w:val="00FD44DE"/>
    <w:rsid w:val="00FD4903"/>
    <w:rsid w:val="00FD493A"/>
    <w:rsid w:val="00FD4C5A"/>
    <w:rsid w:val="00FD56D4"/>
    <w:rsid w:val="00FD592C"/>
    <w:rsid w:val="00FD6205"/>
    <w:rsid w:val="00FD652E"/>
    <w:rsid w:val="00FD663C"/>
    <w:rsid w:val="00FD6DCE"/>
    <w:rsid w:val="00FD7190"/>
    <w:rsid w:val="00FD73DE"/>
    <w:rsid w:val="00FD75BE"/>
    <w:rsid w:val="00FE0B1E"/>
    <w:rsid w:val="00FE15CD"/>
    <w:rsid w:val="00FE2155"/>
    <w:rsid w:val="00FE2D57"/>
    <w:rsid w:val="00FE3BED"/>
    <w:rsid w:val="00FE3EBA"/>
    <w:rsid w:val="00FE40BA"/>
    <w:rsid w:val="00FE46DC"/>
    <w:rsid w:val="00FE4CD0"/>
    <w:rsid w:val="00FE5030"/>
    <w:rsid w:val="00FE5C5B"/>
    <w:rsid w:val="00FE6330"/>
    <w:rsid w:val="00FE63FA"/>
    <w:rsid w:val="00FE74CA"/>
    <w:rsid w:val="00FE77DC"/>
    <w:rsid w:val="00FF0500"/>
    <w:rsid w:val="00FF1395"/>
    <w:rsid w:val="00FF2DF9"/>
    <w:rsid w:val="00FF3480"/>
    <w:rsid w:val="00FF4FBA"/>
    <w:rsid w:val="00FF61CF"/>
    <w:rsid w:val="00FF6E1D"/>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A3C4B20"/>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10B3"/>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162F5-2A05-4C6A-BB5C-A834BE66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2193</TotalTime>
  <Pages>23</Pages>
  <Words>7011</Words>
  <Characters>41598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cp:lastModifiedBy>
  <cp:revision>430</cp:revision>
  <cp:lastPrinted>2020-08-07T07:06:00Z</cp:lastPrinted>
  <dcterms:created xsi:type="dcterms:W3CDTF">2019-11-12T08:04:00Z</dcterms:created>
  <dcterms:modified xsi:type="dcterms:W3CDTF">2020-08-11T10:03:00Z</dcterms:modified>
</cp:coreProperties>
</file>