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1AF9EA8B" w14:textId="77777777" w:rsidTr="00B77483">
        <w:trPr>
          <w:trHeight w:val="2865"/>
        </w:trPr>
        <w:tc>
          <w:tcPr>
            <w:tcW w:w="2628" w:type="dxa"/>
          </w:tcPr>
          <w:p w14:paraId="513E7DB0" w14:textId="77777777" w:rsidR="00973380" w:rsidRPr="00B77483" w:rsidRDefault="00973380" w:rsidP="00E936D8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568A027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79D4E27D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7701CBF2" w14:textId="77777777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6567B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3656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36567B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00A79211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9B592A" w14:textId="77777777"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DB86292" w14:textId="77777777" w:rsidR="008F13EA" w:rsidRDefault="008F13E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5AA56D5" w14:textId="77777777" w:rsidR="0036330B" w:rsidRDefault="0036330B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2D1CA0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410FB0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5C03D157" w14:textId="77777777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36567B">
        <w:rPr>
          <w:rFonts w:ascii="Angsana New" w:eastAsia="Times New Roman" w:hAnsi="Angsana New" w:cs="Angsana New"/>
          <w:sz w:val="32"/>
          <w:szCs w:val="32"/>
        </w:rPr>
        <w:t>31</w:t>
      </w:r>
      <w:r w:rsidR="004A3F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A3FD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4A3FDA">
        <w:rPr>
          <w:rFonts w:ascii="Angsana New" w:eastAsia="Times New Roman" w:hAnsi="Angsana New" w:cs="Angsana New"/>
          <w:sz w:val="32"/>
          <w:szCs w:val="32"/>
        </w:rPr>
        <w:t>2563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  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การเปลี่ยนแปลงส่วนของผู้ถือหุ้นรวม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และงบกระแสเงินสดรวมสำหรับงวด</w:t>
      </w:r>
      <w:r w:rsidR="004A3FDA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    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82E0EE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CFBDAA2" w14:textId="622439B0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4FF6053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041F4A70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F776EF3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  <w:sectPr w:rsidR="00724B16" w:rsidRPr="00724B16" w:rsidSect="008317C0">
          <w:footerReference w:type="first" r:id="rId10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63E825F5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5C05255C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14:paraId="4C770FD7" w14:textId="22C5F12D" w:rsidR="00724B16" w:rsidRDefault="00724B16" w:rsidP="00724B16">
      <w:pPr>
        <w:pStyle w:val="ListParagraph"/>
        <w:numPr>
          <w:ilvl w:val="0"/>
          <w:numId w:val="8"/>
        </w:numPr>
        <w:spacing w:before="120" w:after="12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1.5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>2019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ที่ประกาศโดยสภาวิชาชีพบัญชี มาถือปฏิบัติ </w:t>
      </w:r>
    </w:p>
    <w:p w14:paraId="0EA787A5" w14:textId="77777777" w:rsidR="00724B16" w:rsidRDefault="00724B16" w:rsidP="00724B16">
      <w:pPr>
        <w:pStyle w:val="ListParagraph"/>
        <w:numPr>
          <w:ilvl w:val="0"/>
          <w:numId w:val="8"/>
        </w:numPr>
        <w:spacing w:before="120" w:after="12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pacing w:val="-4"/>
          <w:sz w:val="32"/>
          <w:szCs w:val="32"/>
        </w:rPr>
        <w:t>13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เกี่ยวกับการที่บริษัทฯลงทุนในการร่วมค้า บริษัทฯได้เสร็จสิ้นการประเมินมูลค่ายุติธรรมของสินทรัพย์ที่ได้มาและหนี้สินที่รับมา ณ วันที่ลงทุนในการร่วมค้าแล้วในระหว่างงวดปัจจุบัน และบริษัทฯได้นำมูลค่าดังกล่าวไปปรับย้อนหลังงบการเงินรวมและเฉพาะกิจการสำหรับปีสิ้นสุดวันที่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2562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ที่แสดงเป็นข้อมูลเปรียบเทียบไว้ ณ 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ที่นี้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เพื่อสะท้อนถึงมูลค่ายุติธรรมของสินทรัพย์ที่ได้มาและหนี้สินที่รับมาดังกล่าว</w:t>
      </w:r>
      <w:bookmarkStart w:id="0" w:name="_GoBack"/>
      <w:bookmarkEnd w:id="0"/>
    </w:p>
    <w:p w14:paraId="4C0B84EE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70F77CF1" w14:textId="77777777" w:rsidR="002E7F25" w:rsidRPr="002E7F25" w:rsidRDefault="002E7F25" w:rsidP="002E7F25"/>
    <w:p w14:paraId="61812BA0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33737F8E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70F129AC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ED8A970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08E91491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0C6C149" w14:textId="77777777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A7787B">
        <w:rPr>
          <w:rFonts w:ascii="Angsana New" w:hAnsi="Angsana New"/>
          <w:sz w:val="32"/>
          <w:szCs w:val="32"/>
        </w:rPr>
        <w:t xml:space="preserve">13 </w:t>
      </w:r>
      <w:r w:rsidR="00A7787B">
        <w:rPr>
          <w:rFonts w:ascii="Angsana New" w:hAnsi="Angsana New" w:hint="cs"/>
          <w:sz w:val="32"/>
          <w:szCs w:val="32"/>
          <w:cs/>
        </w:rPr>
        <w:t>สิงหาคม</w:t>
      </w:r>
      <w:r w:rsidR="004A3FDA">
        <w:rPr>
          <w:rFonts w:ascii="Angsana New" w:hAnsi="Angsana New"/>
          <w:sz w:val="32"/>
          <w:szCs w:val="32"/>
        </w:rPr>
        <w:t xml:space="preserve"> 2563</w:t>
      </w:r>
    </w:p>
    <w:sectPr w:rsidR="00490D1E" w:rsidRPr="00D92288" w:rsidSect="008F13EA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F58DE" w14:textId="77777777" w:rsidR="000E323B" w:rsidRDefault="000E323B">
      <w:r>
        <w:separator/>
      </w:r>
    </w:p>
  </w:endnote>
  <w:endnote w:type="continuationSeparator" w:id="0">
    <w:p w14:paraId="1D60EEA2" w14:textId="77777777" w:rsidR="000E323B" w:rsidRDefault="000E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6D1D3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EC7CF1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7BA9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3DB68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A405E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B3441E6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C19F20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E0287C9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2F9D337A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3CCC9C92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F1F7E" w14:textId="77777777" w:rsidR="000E323B" w:rsidRDefault="000E323B">
      <w:r>
        <w:separator/>
      </w:r>
    </w:p>
  </w:footnote>
  <w:footnote w:type="continuationSeparator" w:id="0">
    <w:p w14:paraId="4808CB40" w14:textId="77777777" w:rsidR="000E323B" w:rsidRDefault="000E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23B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3651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C922E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97A9-BE30-4D77-8E13-3588B96C2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23</cp:revision>
  <cp:lastPrinted>2020-08-12T14:38:00Z</cp:lastPrinted>
  <dcterms:created xsi:type="dcterms:W3CDTF">2018-09-25T04:04:00Z</dcterms:created>
  <dcterms:modified xsi:type="dcterms:W3CDTF">2020-08-12T14:38:00Z</dcterms:modified>
</cp:coreProperties>
</file>