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D71" w:rsidRPr="007A09B7" w:rsidRDefault="00364D71" w:rsidP="00364D71">
      <w:pPr>
        <w:spacing w:line="240" w:lineRule="auto"/>
        <w:jc w:val="both"/>
        <w:rPr>
          <w:rFonts w:ascii="Arial" w:hAnsi="Arial" w:cs="Arial"/>
          <w:b/>
          <w:sz w:val="20"/>
          <w:cs/>
          <w:lang w:val="en-US"/>
        </w:rPr>
      </w:pPr>
    </w:p>
    <w:p w:rsidR="00030459" w:rsidRPr="007A09B7" w:rsidRDefault="00030459" w:rsidP="00364D71">
      <w:pPr>
        <w:spacing w:line="240" w:lineRule="auto"/>
        <w:jc w:val="both"/>
        <w:rPr>
          <w:rFonts w:ascii="Arial" w:hAnsi="Arial" w:cs="Arial"/>
          <w:b/>
          <w:sz w:val="20"/>
          <w:lang w:val="en-US"/>
        </w:rPr>
      </w:pPr>
    </w:p>
    <w:tbl>
      <w:tblPr>
        <w:tblW w:w="9461" w:type="dxa"/>
        <w:shd w:val="clear" w:color="auto" w:fill="FFA543"/>
        <w:tblLook w:val="04A0" w:firstRow="1" w:lastRow="0" w:firstColumn="1" w:lastColumn="0" w:noHBand="0" w:noVBand="1"/>
      </w:tblPr>
      <w:tblGrid>
        <w:gridCol w:w="9461"/>
      </w:tblGrid>
      <w:tr w:rsidR="00030459" w:rsidRPr="007A09B7" w:rsidTr="007A09B7">
        <w:trPr>
          <w:trHeight w:val="386"/>
        </w:trPr>
        <w:tc>
          <w:tcPr>
            <w:tcW w:w="9461" w:type="dxa"/>
            <w:shd w:val="clear" w:color="auto" w:fill="FFA543"/>
            <w:vAlign w:val="center"/>
          </w:tcPr>
          <w:p w:rsidR="00030459" w:rsidRPr="007A09B7" w:rsidRDefault="00030459" w:rsidP="00030459">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t>1</w:t>
            </w:r>
            <w:r w:rsidRPr="007A09B7">
              <w:rPr>
                <w:rFonts w:ascii="Arial" w:eastAsia="Arial Unicode MS" w:hAnsi="Arial" w:cs="Arial"/>
                <w:b/>
                <w:bCs/>
                <w:color w:val="FFFFFF"/>
                <w:sz w:val="20"/>
              </w:rPr>
              <w:tab/>
              <w:t>Gener</w:t>
            </w:r>
            <w:bookmarkStart w:id="0" w:name="GeneralInformation"/>
            <w:bookmarkEnd w:id="0"/>
            <w:r w:rsidRPr="007A09B7">
              <w:rPr>
                <w:rFonts w:ascii="Arial" w:eastAsia="Arial Unicode MS" w:hAnsi="Arial" w:cs="Arial"/>
                <w:b/>
                <w:bCs/>
                <w:color w:val="FFFFFF"/>
                <w:sz w:val="20"/>
              </w:rPr>
              <w:t xml:space="preserve">al information </w:t>
            </w:r>
          </w:p>
        </w:tc>
      </w:tr>
    </w:tbl>
    <w:p w:rsidR="00030459" w:rsidRPr="007A09B7" w:rsidRDefault="00030459" w:rsidP="00364D71">
      <w:pPr>
        <w:spacing w:line="240" w:lineRule="auto"/>
        <w:jc w:val="both"/>
        <w:rPr>
          <w:rFonts w:ascii="Arial" w:hAnsi="Arial" w:cs="Arial"/>
          <w:b/>
          <w:sz w:val="20"/>
          <w:lang w:val="en-US"/>
        </w:rPr>
      </w:pPr>
    </w:p>
    <w:p w:rsidR="005A3FD6" w:rsidRPr="007A09B7" w:rsidRDefault="005A3FD6" w:rsidP="00364D71">
      <w:pPr>
        <w:spacing w:line="240" w:lineRule="auto"/>
        <w:jc w:val="both"/>
        <w:rPr>
          <w:rFonts w:ascii="Arial" w:hAnsi="Arial" w:cs="Arial"/>
          <w:sz w:val="20"/>
        </w:rPr>
      </w:pPr>
      <w:r w:rsidRPr="007A09B7">
        <w:rPr>
          <w:rFonts w:ascii="Arial" w:hAnsi="Arial" w:cs="Arial"/>
          <w:sz w:val="20"/>
        </w:rPr>
        <w:t xml:space="preserve">Star Petroleum Refining Public Company Limited (“the Company”) is a public limited company </w:t>
      </w:r>
      <w:r w:rsidRPr="007A09B7">
        <w:rPr>
          <w:rFonts w:ascii="Arial" w:hAnsi="Arial" w:cs="Arial"/>
          <w:sz w:val="20"/>
          <w:shd w:val="clear" w:color="auto" w:fill="FFFFFF"/>
        </w:rPr>
        <w:t xml:space="preserve">which </w:t>
      </w:r>
      <w:r w:rsidRPr="007A09B7">
        <w:rPr>
          <w:rFonts w:ascii="Arial" w:hAnsi="Arial" w:cs="Arial"/>
          <w:sz w:val="20"/>
        </w:rPr>
        <w:t>is listed on the Stock Exchange of Thailand and is incorporated and domiciled in Thailand. The address of the Company’s registered office is as follows:</w:t>
      </w:r>
    </w:p>
    <w:p w:rsidR="008053D2" w:rsidRPr="007A09B7" w:rsidRDefault="008053D2" w:rsidP="00364D71">
      <w:pPr>
        <w:spacing w:line="240" w:lineRule="auto"/>
        <w:jc w:val="thaiDistribute"/>
        <w:rPr>
          <w:rFonts w:ascii="Arial" w:hAnsi="Arial" w:cs="Arial"/>
          <w:bCs/>
          <w:sz w:val="20"/>
        </w:rPr>
      </w:pPr>
    </w:p>
    <w:p w:rsidR="005A3FD6" w:rsidRPr="007A09B7" w:rsidRDefault="005A3FD6" w:rsidP="00364D71">
      <w:pPr>
        <w:spacing w:line="240" w:lineRule="auto"/>
        <w:jc w:val="both"/>
        <w:rPr>
          <w:rFonts w:ascii="Arial" w:hAnsi="Arial" w:cs="Arial"/>
          <w:spacing w:val="-4"/>
          <w:sz w:val="20"/>
          <w:cs/>
          <w:lang w:val="en-US"/>
        </w:rPr>
      </w:pPr>
      <w:r w:rsidRPr="007A09B7">
        <w:rPr>
          <w:rFonts w:ascii="Arial" w:hAnsi="Arial" w:cs="Arial"/>
          <w:spacing w:val="-4"/>
          <w:sz w:val="20"/>
          <w:lang w:val="en-US"/>
        </w:rPr>
        <w:t>No.1, I-3B Road, Tambol Map Ta Phut (Subdistrict), Amphur Muang Rayong (District), Rayong Province 21150.</w:t>
      </w:r>
    </w:p>
    <w:p w:rsidR="002857B9" w:rsidRPr="007A09B7" w:rsidRDefault="002857B9" w:rsidP="00364D71">
      <w:pPr>
        <w:spacing w:line="240" w:lineRule="auto"/>
        <w:jc w:val="thaiDistribute"/>
        <w:rPr>
          <w:rFonts w:ascii="Arial" w:hAnsi="Arial" w:cs="Arial"/>
          <w:bCs/>
          <w:sz w:val="20"/>
          <w:lang w:val="en-US"/>
        </w:rPr>
      </w:pPr>
    </w:p>
    <w:p w:rsidR="002857B9" w:rsidRPr="007A09B7" w:rsidRDefault="002857B9" w:rsidP="00364D71">
      <w:pPr>
        <w:spacing w:line="240" w:lineRule="auto"/>
        <w:jc w:val="both"/>
        <w:rPr>
          <w:rFonts w:ascii="Arial" w:hAnsi="Arial" w:cs="Arial"/>
          <w:bCs/>
          <w:spacing w:val="-2"/>
          <w:sz w:val="20"/>
        </w:rPr>
      </w:pPr>
      <w:r w:rsidRPr="007A09B7">
        <w:rPr>
          <w:rFonts w:ascii="Arial" w:hAnsi="Arial" w:cs="Arial"/>
          <w:bCs/>
          <w:spacing w:val="-2"/>
          <w:sz w:val="20"/>
        </w:rPr>
        <w:t xml:space="preserve">The Company </w:t>
      </w:r>
      <w:r w:rsidR="00711C95" w:rsidRPr="007A09B7">
        <w:rPr>
          <w:rFonts w:ascii="Arial" w:hAnsi="Arial" w:cs="Arial"/>
          <w:bCs/>
          <w:spacing w:val="-2"/>
          <w:sz w:val="20"/>
        </w:rPr>
        <w:t>operate</w:t>
      </w:r>
      <w:r w:rsidR="00FD6401" w:rsidRPr="007A09B7">
        <w:rPr>
          <w:rFonts w:ascii="Arial" w:hAnsi="Arial" w:cs="Arial"/>
          <w:bCs/>
          <w:spacing w:val="-2"/>
          <w:sz w:val="20"/>
        </w:rPr>
        <w:t>s a</w:t>
      </w:r>
      <w:r w:rsidRPr="007A09B7">
        <w:rPr>
          <w:rFonts w:ascii="Arial" w:hAnsi="Arial" w:cs="Arial"/>
          <w:bCs/>
          <w:spacing w:val="-2"/>
          <w:sz w:val="20"/>
        </w:rPr>
        <w:t xml:space="preserve"> petroleum refinery in the Rayong Province of Thailand. </w:t>
      </w:r>
    </w:p>
    <w:p w:rsidR="00C727F9" w:rsidRPr="007A09B7" w:rsidRDefault="00C727F9" w:rsidP="00364D71">
      <w:pPr>
        <w:spacing w:line="240" w:lineRule="auto"/>
        <w:jc w:val="both"/>
        <w:rPr>
          <w:rFonts w:ascii="Arial" w:hAnsi="Arial" w:cs="Arial"/>
          <w:bCs/>
          <w:sz w:val="20"/>
        </w:rPr>
      </w:pPr>
    </w:p>
    <w:p w:rsidR="008053D2" w:rsidRPr="007A09B7" w:rsidRDefault="00F15301" w:rsidP="00364D71">
      <w:pPr>
        <w:spacing w:line="240" w:lineRule="auto"/>
        <w:jc w:val="both"/>
        <w:rPr>
          <w:rFonts w:ascii="Arial" w:hAnsi="Arial" w:cs="Arial"/>
          <w:bCs/>
          <w:sz w:val="20"/>
        </w:rPr>
      </w:pPr>
      <w:r w:rsidRPr="007A09B7">
        <w:rPr>
          <w:rFonts w:ascii="Arial" w:hAnsi="Arial" w:cs="Arial"/>
          <w:bCs/>
          <w:sz w:val="20"/>
        </w:rPr>
        <w:t xml:space="preserve">The </w:t>
      </w:r>
      <w:r w:rsidR="008F36E7" w:rsidRPr="007A09B7">
        <w:rPr>
          <w:rFonts w:ascii="Arial" w:hAnsi="Arial" w:cs="Arial"/>
          <w:bCs/>
          <w:sz w:val="20"/>
        </w:rPr>
        <w:t xml:space="preserve">interim financial </w:t>
      </w:r>
      <w:r w:rsidRPr="007A09B7">
        <w:rPr>
          <w:rFonts w:ascii="Arial" w:hAnsi="Arial" w:cs="Arial"/>
          <w:bCs/>
          <w:sz w:val="20"/>
        </w:rPr>
        <w:t>information</w:t>
      </w:r>
      <w:r w:rsidR="008F36E7" w:rsidRPr="007A09B7">
        <w:rPr>
          <w:rFonts w:ascii="Arial" w:hAnsi="Arial" w:cs="Arial"/>
          <w:bCs/>
          <w:sz w:val="20"/>
        </w:rPr>
        <w:t xml:space="preserve"> w</w:t>
      </w:r>
      <w:r w:rsidRPr="007A09B7">
        <w:rPr>
          <w:rFonts w:ascii="Arial" w:hAnsi="Arial" w:cs="Arial"/>
          <w:bCs/>
          <w:sz w:val="20"/>
        </w:rPr>
        <w:t>as</w:t>
      </w:r>
      <w:r w:rsidR="008F36E7" w:rsidRPr="007A09B7">
        <w:rPr>
          <w:rFonts w:ascii="Arial" w:hAnsi="Arial" w:cs="Arial"/>
          <w:bCs/>
          <w:sz w:val="20"/>
        </w:rPr>
        <w:t xml:space="preserve"> authorised for iss</w:t>
      </w:r>
      <w:r w:rsidR="005A3FD6" w:rsidRPr="007A09B7">
        <w:rPr>
          <w:rFonts w:ascii="Arial" w:hAnsi="Arial" w:cs="Arial"/>
          <w:bCs/>
          <w:sz w:val="20"/>
        </w:rPr>
        <w:t>ue by the Board of Directors on</w:t>
      </w:r>
      <w:r w:rsidR="00D63B18" w:rsidRPr="007A09B7">
        <w:rPr>
          <w:rFonts w:ascii="Arial" w:hAnsi="Arial" w:cs="Arial"/>
          <w:bCs/>
          <w:sz w:val="20"/>
        </w:rPr>
        <w:t xml:space="preserve"> </w:t>
      </w:r>
      <w:r w:rsidR="00E220F8" w:rsidRPr="007A09B7">
        <w:rPr>
          <w:rFonts w:ascii="Arial" w:hAnsi="Arial" w:cs="Arial"/>
          <w:bCs/>
          <w:sz w:val="20"/>
        </w:rPr>
        <w:t>14 August</w:t>
      </w:r>
      <w:r w:rsidR="001A386C" w:rsidRPr="007A09B7">
        <w:rPr>
          <w:rFonts w:ascii="Arial" w:hAnsi="Arial" w:cs="Arial"/>
          <w:bCs/>
          <w:sz w:val="20"/>
          <w:lang w:val="en-US"/>
        </w:rPr>
        <w:t xml:space="preserve"> </w:t>
      </w:r>
      <w:r w:rsidR="00E27C49" w:rsidRPr="007A09B7">
        <w:rPr>
          <w:rFonts w:ascii="Arial" w:hAnsi="Arial" w:cs="Arial"/>
          <w:bCs/>
          <w:sz w:val="20"/>
          <w:lang w:val="en-US"/>
        </w:rPr>
        <w:t>20</w:t>
      </w:r>
      <w:r w:rsidR="008C1A93" w:rsidRPr="007A09B7">
        <w:rPr>
          <w:rFonts w:ascii="Arial" w:hAnsi="Arial" w:cs="Arial"/>
          <w:bCs/>
          <w:sz w:val="20"/>
          <w:lang w:val="en-US"/>
        </w:rPr>
        <w:t>20</w:t>
      </w:r>
      <w:r w:rsidR="008F36E7" w:rsidRPr="007A09B7">
        <w:rPr>
          <w:rFonts w:ascii="Arial" w:hAnsi="Arial" w:cs="Arial"/>
          <w:bCs/>
          <w:sz w:val="20"/>
        </w:rPr>
        <w:t>.</w:t>
      </w:r>
    </w:p>
    <w:p w:rsidR="00A26E8F" w:rsidRPr="007A09B7" w:rsidRDefault="00A26E8F" w:rsidP="00A26E8F">
      <w:pPr>
        <w:spacing w:line="240" w:lineRule="auto"/>
        <w:jc w:val="both"/>
        <w:rPr>
          <w:rFonts w:ascii="Arial" w:hAnsi="Arial" w:cs="Arial"/>
          <w:bCs/>
          <w:color w:val="C45911"/>
          <w:sz w:val="20"/>
        </w:rPr>
      </w:pPr>
      <w:bookmarkStart w:id="1" w:name="_Hlk38522902"/>
    </w:p>
    <w:p w:rsidR="00C80FB3" w:rsidRPr="007A09B7" w:rsidRDefault="00C80FB3" w:rsidP="00A26E8F">
      <w:pPr>
        <w:spacing w:line="240" w:lineRule="auto"/>
        <w:jc w:val="both"/>
        <w:rPr>
          <w:rFonts w:ascii="Arial" w:hAnsi="Arial" w:cs="Arial"/>
          <w:bCs/>
          <w:color w:val="C45911"/>
          <w:sz w:val="20"/>
        </w:rPr>
      </w:pPr>
    </w:p>
    <w:tbl>
      <w:tblPr>
        <w:tblW w:w="9461" w:type="dxa"/>
        <w:shd w:val="clear" w:color="auto" w:fill="FFA543"/>
        <w:tblLook w:val="04A0" w:firstRow="1" w:lastRow="0" w:firstColumn="1" w:lastColumn="0" w:noHBand="0" w:noVBand="1"/>
      </w:tblPr>
      <w:tblGrid>
        <w:gridCol w:w="9461"/>
      </w:tblGrid>
      <w:tr w:rsidR="00A26E8F" w:rsidRPr="007A09B7" w:rsidTr="007A09B7">
        <w:trPr>
          <w:trHeight w:val="386"/>
        </w:trPr>
        <w:tc>
          <w:tcPr>
            <w:tcW w:w="9461" w:type="dxa"/>
            <w:shd w:val="clear" w:color="auto" w:fill="FFA543"/>
            <w:vAlign w:val="center"/>
          </w:tcPr>
          <w:p w:rsidR="00A26E8F" w:rsidRPr="007A09B7" w:rsidRDefault="00A26E8F" w:rsidP="0034677F">
            <w:pPr>
              <w:tabs>
                <w:tab w:val="left" w:pos="432"/>
                <w:tab w:val="left" w:pos="532"/>
              </w:tabs>
              <w:ind w:left="590" w:hanging="590"/>
              <w:jc w:val="both"/>
              <w:rPr>
                <w:rFonts w:ascii="Arial" w:eastAsia="Arial Unicode MS" w:hAnsi="Arial" w:cs="Arial"/>
                <w:b/>
                <w:bCs/>
                <w:color w:val="FFFFFF"/>
                <w:sz w:val="20"/>
                <w:cs/>
              </w:rPr>
            </w:pPr>
            <w:bookmarkStart w:id="2" w:name="_Hlk38535488"/>
            <w:r w:rsidRPr="007A09B7">
              <w:rPr>
                <w:rFonts w:ascii="Arial" w:eastAsia="Arial Unicode MS" w:hAnsi="Arial" w:cs="Arial"/>
                <w:b/>
                <w:bCs/>
                <w:color w:val="FFFFFF"/>
                <w:sz w:val="20"/>
              </w:rPr>
              <w:t>2</w:t>
            </w:r>
            <w:r w:rsidRPr="007A09B7">
              <w:rPr>
                <w:rFonts w:ascii="Arial" w:eastAsia="Arial Unicode MS" w:hAnsi="Arial" w:cs="Arial"/>
                <w:b/>
                <w:bCs/>
                <w:color w:val="FFFFFF"/>
                <w:sz w:val="20"/>
              </w:rPr>
              <w:tab/>
              <w:t>Significant events during the current period</w:t>
            </w:r>
          </w:p>
        </w:tc>
      </w:tr>
    </w:tbl>
    <w:p w:rsidR="00A26E8F" w:rsidRPr="007A09B7" w:rsidRDefault="00A26E8F" w:rsidP="00A26E8F">
      <w:pPr>
        <w:spacing w:line="240" w:lineRule="auto"/>
        <w:jc w:val="both"/>
        <w:rPr>
          <w:rFonts w:ascii="Arial" w:hAnsi="Arial" w:cs="Arial"/>
          <w:bCs/>
          <w:sz w:val="20"/>
        </w:rPr>
      </w:pPr>
    </w:p>
    <w:bookmarkEnd w:id="1"/>
    <w:bookmarkEnd w:id="2"/>
    <w:p w:rsidR="009B439F" w:rsidRPr="007A09B7" w:rsidRDefault="009B439F" w:rsidP="009B439F">
      <w:pPr>
        <w:spacing w:line="240" w:lineRule="auto"/>
        <w:jc w:val="both"/>
        <w:rPr>
          <w:rFonts w:ascii="Arial" w:hAnsi="Arial" w:cs="Arial"/>
          <w:bCs/>
          <w:color w:val="000000"/>
          <w:spacing w:val="-6"/>
          <w:sz w:val="20"/>
        </w:rPr>
      </w:pPr>
      <w:r w:rsidRPr="007A09B7">
        <w:rPr>
          <w:rFonts w:ascii="Arial" w:hAnsi="Arial" w:cs="Arial"/>
          <w:bCs/>
          <w:color w:val="000000"/>
          <w:spacing w:val="-6"/>
          <w:sz w:val="20"/>
        </w:rPr>
        <w:t>The early 2020 Coronavirus outbreak (</w:t>
      </w:r>
      <w:r w:rsidR="00CE2C89" w:rsidRPr="007A09B7">
        <w:rPr>
          <w:rFonts w:ascii="Arial" w:hAnsi="Arial" w:cs="Arial"/>
          <w:bCs/>
          <w:color w:val="000000"/>
          <w:spacing w:val="-6"/>
          <w:sz w:val="20"/>
        </w:rPr>
        <w:t>“</w:t>
      </w:r>
      <w:r w:rsidRPr="007A09B7">
        <w:rPr>
          <w:rFonts w:ascii="Arial" w:hAnsi="Arial" w:cs="Arial"/>
          <w:bCs/>
          <w:color w:val="000000"/>
          <w:spacing w:val="-6"/>
          <w:sz w:val="20"/>
        </w:rPr>
        <w:t>COVID-19 Disease</w:t>
      </w:r>
      <w:r w:rsidR="00CE2C89" w:rsidRPr="007A09B7">
        <w:rPr>
          <w:rFonts w:ascii="Arial" w:hAnsi="Arial" w:cs="Arial"/>
          <w:bCs/>
          <w:color w:val="000000"/>
          <w:spacing w:val="-6"/>
          <w:sz w:val="20"/>
        </w:rPr>
        <w:t>”</w:t>
      </w:r>
      <w:r w:rsidRPr="007A09B7">
        <w:rPr>
          <w:rFonts w:ascii="Arial" w:hAnsi="Arial" w:cs="Arial"/>
          <w:bCs/>
          <w:color w:val="000000"/>
          <w:spacing w:val="-6"/>
          <w:sz w:val="20"/>
        </w:rPr>
        <w:t>), has resulted in lower global and local energy demand negatively impacting the Company’s operating results for the six months period ended 30 June 2020.</w:t>
      </w:r>
    </w:p>
    <w:p w:rsidR="009B439F" w:rsidRPr="007A09B7" w:rsidRDefault="009B439F" w:rsidP="009B439F">
      <w:pPr>
        <w:spacing w:line="240" w:lineRule="auto"/>
        <w:jc w:val="both"/>
        <w:rPr>
          <w:rFonts w:ascii="Arial" w:hAnsi="Arial" w:cs="Arial"/>
          <w:bCs/>
          <w:color w:val="000000"/>
          <w:sz w:val="20"/>
        </w:rPr>
      </w:pPr>
    </w:p>
    <w:p w:rsidR="009B439F" w:rsidRPr="007A09B7" w:rsidRDefault="009B439F" w:rsidP="009B439F">
      <w:pPr>
        <w:spacing w:line="240" w:lineRule="auto"/>
        <w:jc w:val="both"/>
        <w:rPr>
          <w:rFonts w:ascii="Arial" w:hAnsi="Arial" w:cs="Arial"/>
          <w:bCs/>
          <w:color w:val="000000"/>
          <w:sz w:val="20"/>
        </w:rPr>
      </w:pPr>
      <w:r w:rsidRPr="007A09B7">
        <w:rPr>
          <w:rFonts w:ascii="Arial" w:hAnsi="Arial" w:cs="Arial"/>
          <w:bCs/>
          <w:color w:val="000000"/>
          <w:spacing w:val="-2"/>
          <w:sz w:val="20"/>
        </w:rPr>
        <w:t>Global and local restrictions on domestic and international transportation to control the spread of COVID-19 Disease</w:t>
      </w:r>
      <w:r w:rsidRPr="007A09B7">
        <w:rPr>
          <w:rFonts w:ascii="Arial" w:hAnsi="Arial" w:cs="Arial"/>
          <w:bCs/>
          <w:color w:val="000000"/>
          <w:sz w:val="20"/>
        </w:rPr>
        <w:t xml:space="preserve"> has significantly decreased demand for petroleum products coupled with excessive crude oil supplies from producers has resulted in </w:t>
      </w:r>
      <w:r w:rsidR="004E5DAD" w:rsidRPr="007A09B7">
        <w:rPr>
          <w:rFonts w:ascii="Arial" w:hAnsi="Arial" w:cs="Arial"/>
          <w:bCs/>
          <w:color w:val="000000"/>
          <w:sz w:val="20"/>
        </w:rPr>
        <w:t xml:space="preserve">the </w:t>
      </w:r>
      <w:r w:rsidRPr="007A09B7">
        <w:rPr>
          <w:rFonts w:ascii="Arial" w:hAnsi="Arial" w:cs="Arial"/>
          <w:bCs/>
          <w:color w:val="000000"/>
          <w:sz w:val="20"/>
        </w:rPr>
        <w:t>decline</w:t>
      </w:r>
      <w:r w:rsidR="004E5DAD" w:rsidRPr="007A09B7">
        <w:rPr>
          <w:rFonts w:ascii="Arial" w:hAnsi="Arial" w:cs="Arial"/>
          <w:bCs/>
          <w:color w:val="000000"/>
          <w:sz w:val="20"/>
        </w:rPr>
        <w:t xml:space="preserve"> </w:t>
      </w:r>
      <w:r w:rsidRPr="007A09B7">
        <w:rPr>
          <w:rFonts w:ascii="Arial" w:hAnsi="Arial" w:cs="Arial"/>
          <w:bCs/>
          <w:color w:val="000000"/>
          <w:sz w:val="20"/>
        </w:rPr>
        <w:t>in oil price. These factors resulted in lower revenue from sale in the first half of 2020</w:t>
      </w:r>
      <w:r w:rsidRPr="007A09B7">
        <w:rPr>
          <w:rFonts w:ascii="Arial" w:hAnsi="Arial" w:cs="Arial"/>
          <w:bCs/>
          <w:color w:val="000000"/>
          <w:sz w:val="20"/>
          <w:cs/>
        </w:rPr>
        <w:t xml:space="preserve"> </w:t>
      </w:r>
      <w:r w:rsidRPr="007A09B7">
        <w:rPr>
          <w:rFonts w:ascii="Arial" w:hAnsi="Arial" w:cs="Arial"/>
          <w:bCs/>
          <w:color w:val="000000"/>
          <w:sz w:val="20"/>
        </w:rPr>
        <w:t>which dropped by USD 984 million or Baht 31,610 million, equivalent to 32% compared with the same period of prior year.</w:t>
      </w:r>
    </w:p>
    <w:p w:rsidR="009B439F" w:rsidRPr="007A09B7" w:rsidRDefault="009B439F" w:rsidP="009B439F">
      <w:pPr>
        <w:spacing w:line="240" w:lineRule="auto"/>
        <w:jc w:val="both"/>
        <w:rPr>
          <w:rFonts w:ascii="Arial" w:hAnsi="Arial" w:cs="Arial"/>
          <w:bCs/>
          <w:color w:val="000000"/>
          <w:sz w:val="20"/>
        </w:rPr>
      </w:pPr>
    </w:p>
    <w:p w:rsidR="009B439F" w:rsidRPr="007A09B7" w:rsidRDefault="009B439F" w:rsidP="009B439F">
      <w:pPr>
        <w:spacing w:line="240" w:lineRule="auto"/>
        <w:jc w:val="both"/>
        <w:rPr>
          <w:rFonts w:ascii="Arial" w:hAnsi="Arial" w:cs="Arial"/>
          <w:bCs/>
          <w:color w:val="000000"/>
          <w:sz w:val="20"/>
        </w:rPr>
      </w:pPr>
      <w:r w:rsidRPr="007A09B7">
        <w:rPr>
          <w:rFonts w:ascii="Arial" w:hAnsi="Arial" w:cs="Arial"/>
          <w:bCs/>
          <w:color w:val="000000"/>
          <w:sz w:val="20"/>
        </w:rPr>
        <w:t>The decreased demands in petroleum products caused by the COVID-19 Disease in the first half of 2020 may carry over into the coming period. The Company adjusted anticipating this and is making adjustments to minimise the impact of lower customer demands.</w:t>
      </w:r>
    </w:p>
    <w:p w:rsidR="009B439F" w:rsidRPr="007A09B7" w:rsidRDefault="009B439F" w:rsidP="009B439F">
      <w:pPr>
        <w:spacing w:line="240" w:lineRule="auto"/>
        <w:jc w:val="both"/>
        <w:rPr>
          <w:rFonts w:ascii="Arial" w:hAnsi="Arial" w:cs="Arial"/>
          <w:bCs/>
          <w:color w:val="000000"/>
          <w:sz w:val="20"/>
        </w:rPr>
      </w:pPr>
    </w:p>
    <w:p w:rsidR="009B439F" w:rsidRPr="007A09B7" w:rsidRDefault="009B439F" w:rsidP="009B439F">
      <w:pPr>
        <w:spacing w:line="240" w:lineRule="auto"/>
        <w:jc w:val="both"/>
        <w:rPr>
          <w:rFonts w:ascii="Arial" w:hAnsi="Arial" w:cs="Arial"/>
          <w:bCs/>
          <w:color w:val="000000"/>
          <w:sz w:val="20"/>
          <w:szCs w:val="25"/>
          <w:cs/>
        </w:rPr>
      </w:pPr>
      <w:r w:rsidRPr="007A09B7">
        <w:rPr>
          <w:rFonts w:ascii="Arial" w:hAnsi="Arial" w:cs="Arial"/>
          <w:bCs/>
          <w:color w:val="000000"/>
          <w:sz w:val="20"/>
        </w:rPr>
        <w:t>In response to the unprecedented global impacts of the COVID-19 Disease, the Company has developed and is executing robust Business Continuity Plans that comply to all regulations. The Company continues to assess the impact to the operation and to take proactive remediation to minimise any impacts</w:t>
      </w:r>
      <w:r w:rsidRPr="007A09B7">
        <w:rPr>
          <w:rFonts w:ascii="Arial" w:hAnsi="Arial" w:cs="Arial"/>
          <w:bCs/>
          <w:color w:val="000000"/>
          <w:sz w:val="20"/>
          <w:szCs w:val="25"/>
        </w:rPr>
        <w:t>.</w:t>
      </w:r>
    </w:p>
    <w:p w:rsidR="009D6912" w:rsidRPr="007A09B7" w:rsidRDefault="009D6912" w:rsidP="00364D71">
      <w:pPr>
        <w:spacing w:line="240" w:lineRule="auto"/>
        <w:jc w:val="both"/>
        <w:rPr>
          <w:rFonts w:ascii="Arial" w:hAnsi="Arial" w:cs="Arial"/>
          <w:bCs/>
          <w:color w:val="000000"/>
          <w:sz w:val="20"/>
        </w:rPr>
      </w:pPr>
    </w:p>
    <w:p w:rsidR="00C80FB3" w:rsidRPr="007A09B7" w:rsidRDefault="00C80FB3" w:rsidP="00364D71">
      <w:pPr>
        <w:spacing w:line="240" w:lineRule="auto"/>
        <w:jc w:val="both"/>
        <w:rPr>
          <w:rFonts w:ascii="Arial" w:hAnsi="Arial" w:cs="Arial"/>
          <w:bCs/>
          <w:color w:val="000000"/>
          <w:sz w:val="20"/>
        </w:rPr>
      </w:pPr>
    </w:p>
    <w:tbl>
      <w:tblPr>
        <w:tblW w:w="9461" w:type="dxa"/>
        <w:shd w:val="clear" w:color="auto" w:fill="FFA543"/>
        <w:tblLook w:val="04A0" w:firstRow="1" w:lastRow="0" w:firstColumn="1" w:lastColumn="0" w:noHBand="0" w:noVBand="1"/>
      </w:tblPr>
      <w:tblGrid>
        <w:gridCol w:w="9461"/>
      </w:tblGrid>
      <w:tr w:rsidR="00364D71" w:rsidRPr="007A09B7" w:rsidTr="007A09B7">
        <w:trPr>
          <w:trHeight w:val="386"/>
        </w:trPr>
        <w:tc>
          <w:tcPr>
            <w:tcW w:w="9461" w:type="dxa"/>
            <w:shd w:val="clear" w:color="auto" w:fill="FFA543"/>
            <w:vAlign w:val="center"/>
          </w:tcPr>
          <w:p w:rsidR="00364D71" w:rsidRPr="007A09B7" w:rsidRDefault="006D04C0" w:rsidP="009D6912">
            <w:pPr>
              <w:tabs>
                <w:tab w:val="left" w:pos="432"/>
                <w:tab w:val="left" w:pos="532"/>
              </w:tabs>
              <w:jc w:val="both"/>
              <w:rPr>
                <w:rFonts w:ascii="Arial" w:eastAsia="Arial Unicode MS" w:hAnsi="Arial" w:cs="Arial"/>
                <w:b/>
                <w:bCs/>
                <w:color w:val="FFFFFF"/>
                <w:sz w:val="20"/>
                <w:cs/>
              </w:rPr>
            </w:pPr>
            <w:bookmarkStart w:id="3" w:name="_Hlk38368892"/>
            <w:r w:rsidRPr="007A09B7">
              <w:rPr>
                <w:rFonts w:ascii="Arial" w:eastAsia="Arial Unicode MS" w:hAnsi="Arial" w:cs="Arial"/>
                <w:b/>
                <w:bCs/>
                <w:color w:val="FFFFFF"/>
                <w:sz w:val="20"/>
              </w:rPr>
              <w:t>3</w:t>
            </w:r>
            <w:r w:rsidR="00364D71" w:rsidRPr="007A09B7">
              <w:rPr>
                <w:rFonts w:ascii="Arial" w:eastAsia="Arial Unicode MS" w:hAnsi="Arial" w:cs="Arial"/>
                <w:b/>
                <w:bCs/>
                <w:color w:val="FFFFFF"/>
                <w:sz w:val="20"/>
              </w:rPr>
              <w:tab/>
            </w:r>
            <w:r w:rsidR="00711C95" w:rsidRPr="007A09B7">
              <w:rPr>
                <w:rFonts w:ascii="Arial" w:eastAsia="Arial Unicode MS" w:hAnsi="Arial" w:cs="Arial"/>
                <w:b/>
                <w:bCs/>
                <w:color w:val="FFFFFF"/>
                <w:sz w:val="20"/>
              </w:rPr>
              <w:t>Accounting policies</w:t>
            </w:r>
          </w:p>
        </w:tc>
      </w:tr>
      <w:bookmarkEnd w:id="3"/>
    </w:tbl>
    <w:p w:rsidR="009B002B" w:rsidRPr="007A09B7" w:rsidRDefault="009B002B" w:rsidP="00364D71">
      <w:pPr>
        <w:spacing w:line="240" w:lineRule="auto"/>
        <w:jc w:val="both"/>
        <w:rPr>
          <w:rFonts w:ascii="Arial" w:hAnsi="Arial" w:cs="Arial"/>
          <w:bCs/>
          <w:sz w:val="20"/>
        </w:rPr>
      </w:pPr>
    </w:p>
    <w:p w:rsidR="00711C95" w:rsidRPr="007A09B7" w:rsidRDefault="006D04C0" w:rsidP="00171488">
      <w:pPr>
        <w:ind w:left="540" w:hanging="540"/>
        <w:rPr>
          <w:rFonts w:ascii="Arial" w:hAnsi="Arial" w:cs="Arial"/>
          <w:b/>
          <w:bCs/>
          <w:color w:val="CF4A02"/>
          <w:sz w:val="20"/>
        </w:rPr>
      </w:pPr>
      <w:r w:rsidRPr="007A09B7">
        <w:rPr>
          <w:rFonts w:ascii="Arial" w:hAnsi="Arial" w:cs="Arial"/>
          <w:b/>
          <w:bCs/>
          <w:color w:val="CF4A02"/>
          <w:sz w:val="20"/>
        </w:rPr>
        <w:t>3</w:t>
      </w:r>
      <w:r w:rsidR="00711C95" w:rsidRPr="007A09B7">
        <w:rPr>
          <w:rFonts w:ascii="Arial" w:hAnsi="Arial" w:cs="Arial"/>
          <w:b/>
          <w:bCs/>
          <w:color w:val="CF4A02"/>
          <w:sz w:val="20"/>
        </w:rPr>
        <w:t>.1</w:t>
      </w:r>
      <w:r w:rsidR="00711C95" w:rsidRPr="007A09B7">
        <w:rPr>
          <w:rFonts w:ascii="Arial" w:hAnsi="Arial" w:cs="Arial"/>
          <w:b/>
          <w:bCs/>
          <w:color w:val="CF4A02"/>
          <w:sz w:val="20"/>
        </w:rPr>
        <w:tab/>
        <w:t>Basis of preparation</w:t>
      </w:r>
    </w:p>
    <w:p w:rsidR="00711C95" w:rsidRPr="007A09B7" w:rsidRDefault="00711C95" w:rsidP="00171488">
      <w:pPr>
        <w:spacing w:line="240" w:lineRule="auto"/>
        <w:ind w:left="540"/>
        <w:jc w:val="both"/>
        <w:rPr>
          <w:rFonts w:ascii="Arial" w:hAnsi="Arial" w:cs="Arial"/>
          <w:sz w:val="20"/>
        </w:rPr>
      </w:pPr>
    </w:p>
    <w:p w:rsidR="00711C95" w:rsidRPr="007A09B7" w:rsidRDefault="00711C95" w:rsidP="00171488">
      <w:pPr>
        <w:spacing w:line="240" w:lineRule="auto"/>
        <w:ind w:left="540"/>
        <w:jc w:val="both"/>
        <w:rPr>
          <w:rFonts w:ascii="Arial" w:hAnsi="Arial" w:cs="Arial"/>
          <w:sz w:val="20"/>
        </w:rPr>
      </w:pPr>
      <w:r w:rsidRPr="007A09B7">
        <w:rPr>
          <w:rFonts w:ascii="Arial" w:hAnsi="Arial" w:cs="Arial"/>
          <w:sz w:val="20"/>
        </w:rPr>
        <w:t xml:space="preserve">The interim financial information has been prepared in accordance with Thai Accounting Standard </w:t>
      </w:r>
      <w:r w:rsidR="00E24CF3" w:rsidRPr="007A09B7">
        <w:rPr>
          <w:rFonts w:ascii="Arial" w:hAnsi="Arial" w:cs="Arial"/>
          <w:sz w:val="20"/>
        </w:rPr>
        <w:br/>
      </w:r>
      <w:r w:rsidRPr="007A09B7">
        <w:rPr>
          <w:rFonts w:ascii="Arial" w:hAnsi="Arial" w:cs="Arial"/>
          <w:sz w:val="20"/>
        </w:rPr>
        <w:t>No. 34 Interim Financial Reporting and other financial reporting requirements issued under the Securities and Exchange Act.</w:t>
      </w:r>
    </w:p>
    <w:p w:rsidR="00017E99" w:rsidRDefault="00017E99" w:rsidP="0009786D">
      <w:pPr>
        <w:spacing w:line="240" w:lineRule="auto"/>
        <w:ind w:left="547"/>
        <w:jc w:val="both"/>
        <w:rPr>
          <w:rFonts w:ascii="Arial" w:hAnsi="Arial" w:cs="Arial"/>
          <w:sz w:val="20"/>
        </w:rPr>
      </w:pPr>
    </w:p>
    <w:p w:rsidR="0009786D" w:rsidRPr="007A09B7" w:rsidRDefault="00711C95" w:rsidP="0009786D">
      <w:pPr>
        <w:spacing w:line="240" w:lineRule="auto"/>
        <w:ind w:left="547"/>
        <w:jc w:val="both"/>
        <w:rPr>
          <w:rFonts w:ascii="Arial" w:hAnsi="Arial" w:cs="Arial"/>
          <w:sz w:val="20"/>
        </w:rPr>
      </w:pPr>
      <w:r w:rsidRPr="007A09B7">
        <w:rPr>
          <w:rFonts w:ascii="Arial" w:hAnsi="Arial" w:cs="Arial"/>
          <w:sz w:val="20"/>
        </w:rPr>
        <w:t>The interim financial information should be read in conjunction with the annual financial statements for the year ended 31 December 201</w:t>
      </w:r>
      <w:r w:rsidR="00BA017B" w:rsidRPr="007A09B7">
        <w:rPr>
          <w:rFonts w:ascii="Arial" w:hAnsi="Arial" w:cs="Arial"/>
          <w:sz w:val="20"/>
        </w:rPr>
        <w:t>9</w:t>
      </w:r>
      <w:r w:rsidRPr="007A09B7">
        <w:rPr>
          <w:rFonts w:ascii="Arial" w:hAnsi="Arial" w:cs="Arial"/>
          <w:sz w:val="20"/>
        </w:rPr>
        <w:t xml:space="preserve">. </w:t>
      </w:r>
    </w:p>
    <w:p w:rsidR="0009786D" w:rsidRPr="007A09B7" w:rsidRDefault="0009786D" w:rsidP="0009786D">
      <w:pPr>
        <w:spacing w:line="240" w:lineRule="auto"/>
        <w:ind w:left="547"/>
        <w:jc w:val="both"/>
        <w:rPr>
          <w:rFonts w:ascii="Arial" w:hAnsi="Arial" w:cs="Arial"/>
          <w:sz w:val="20"/>
        </w:rPr>
      </w:pPr>
    </w:p>
    <w:p w:rsidR="008A4930" w:rsidRPr="007A09B7" w:rsidRDefault="008A4930" w:rsidP="0009786D">
      <w:pPr>
        <w:spacing w:line="240" w:lineRule="auto"/>
        <w:ind w:left="547"/>
        <w:jc w:val="both"/>
        <w:rPr>
          <w:rFonts w:ascii="Arial" w:hAnsi="Arial" w:cs="Arial"/>
          <w:sz w:val="20"/>
        </w:rPr>
      </w:pPr>
      <w:r w:rsidRPr="007A09B7">
        <w:rPr>
          <w:rFonts w:ascii="Arial" w:hAnsi="Arial" w:cs="Arial"/>
          <w:sz w:val="20"/>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8A4930" w:rsidRPr="007A09B7" w:rsidRDefault="008A4930" w:rsidP="00AE002A">
      <w:pPr>
        <w:spacing w:line="240" w:lineRule="auto"/>
        <w:ind w:left="547"/>
        <w:jc w:val="both"/>
        <w:rPr>
          <w:rFonts w:ascii="Arial" w:hAnsi="Arial" w:cs="Arial"/>
          <w:sz w:val="20"/>
        </w:rPr>
      </w:pPr>
    </w:p>
    <w:p w:rsidR="00171488" w:rsidRPr="007A09B7" w:rsidRDefault="00711C95" w:rsidP="00AE002A">
      <w:pPr>
        <w:spacing w:line="240" w:lineRule="auto"/>
        <w:ind w:left="547"/>
        <w:jc w:val="both"/>
        <w:rPr>
          <w:rFonts w:ascii="Arial" w:hAnsi="Arial" w:cs="Arial"/>
          <w:sz w:val="20"/>
        </w:rPr>
      </w:pPr>
      <w:r w:rsidRPr="007A09B7">
        <w:rPr>
          <w:rFonts w:ascii="Arial" w:hAnsi="Arial" w:cs="Arial"/>
          <w:sz w:val="20"/>
        </w:rPr>
        <w:t>The accounting policies used in the preparation of the interim financial information are consistent with those used in the annual financial statements for the year ended 31 December 201</w:t>
      </w:r>
      <w:r w:rsidR="00BA017B" w:rsidRPr="007A09B7">
        <w:rPr>
          <w:rFonts w:ascii="Arial" w:hAnsi="Arial" w:cs="Arial"/>
          <w:sz w:val="20"/>
        </w:rPr>
        <w:t>9</w:t>
      </w:r>
      <w:r w:rsidRPr="007A09B7">
        <w:rPr>
          <w:rFonts w:ascii="Arial" w:hAnsi="Arial" w:cs="Arial"/>
          <w:sz w:val="20"/>
        </w:rPr>
        <w:t xml:space="preserve"> ex</w:t>
      </w:r>
      <w:r w:rsidR="00641DF2" w:rsidRPr="007A09B7">
        <w:rPr>
          <w:rFonts w:ascii="Arial" w:hAnsi="Arial" w:cs="Arial"/>
          <w:sz w:val="20"/>
        </w:rPr>
        <w:t>cept</w:t>
      </w:r>
      <w:r w:rsidR="00171488" w:rsidRPr="007A09B7">
        <w:rPr>
          <w:rFonts w:ascii="Arial" w:hAnsi="Arial" w:cs="Arial"/>
          <w:sz w:val="20"/>
        </w:rPr>
        <w:t xml:space="preserve"> for the following:</w:t>
      </w:r>
    </w:p>
    <w:p w:rsidR="007A09B7" w:rsidRDefault="007A09B7">
      <w:pPr>
        <w:spacing w:line="240" w:lineRule="auto"/>
        <w:rPr>
          <w:rFonts w:ascii="Arial" w:hAnsi="Arial" w:cs="Arial"/>
          <w:spacing w:val="-4"/>
          <w:sz w:val="20"/>
        </w:rPr>
      </w:pPr>
      <w:r>
        <w:rPr>
          <w:rFonts w:ascii="Arial" w:hAnsi="Arial" w:cs="Arial"/>
          <w:spacing w:val="-4"/>
          <w:sz w:val="20"/>
        </w:rPr>
        <w:br w:type="page"/>
      </w:r>
    </w:p>
    <w:p w:rsidR="00171488" w:rsidRDefault="00171488" w:rsidP="00AE002A">
      <w:pPr>
        <w:spacing w:line="240" w:lineRule="auto"/>
        <w:ind w:left="547"/>
        <w:jc w:val="both"/>
        <w:rPr>
          <w:rFonts w:ascii="Arial" w:hAnsi="Arial" w:cs="Arial"/>
          <w:spacing w:val="-4"/>
          <w:sz w:val="20"/>
        </w:rPr>
      </w:pPr>
    </w:p>
    <w:p w:rsidR="007A09B7" w:rsidRPr="007A09B7" w:rsidRDefault="007A09B7" w:rsidP="00AE002A">
      <w:pPr>
        <w:spacing w:line="240" w:lineRule="auto"/>
        <w:ind w:left="547"/>
        <w:jc w:val="both"/>
        <w:rPr>
          <w:rFonts w:ascii="Arial" w:hAnsi="Arial" w:cs="Arial"/>
          <w:spacing w:val="-4"/>
          <w:sz w:val="20"/>
        </w:rPr>
      </w:pPr>
    </w:p>
    <w:p w:rsidR="00E61722" w:rsidRPr="007A09B7" w:rsidRDefault="006D04C0" w:rsidP="00017E99">
      <w:pPr>
        <w:ind w:left="539" w:hanging="539"/>
        <w:rPr>
          <w:rFonts w:ascii="Arial" w:hAnsi="Arial" w:cs="Arial"/>
          <w:b/>
          <w:bCs/>
          <w:color w:val="CF4A02"/>
          <w:sz w:val="20"/>
        </w:rPr>
      </w:pPr>
      <w:bookmarkStart w:id="4" w:name="_Hlk44680714"/>
      <w:r w:rsidRPr="007A09B7">
        <w:rPr>
          <w:rFonts w:ascii="Arial" w:hAnsi="Arial" w:cs="Arial"/>
          <w:b/>
          <w:bCs/>
          <w:color w:val="CF4A02"/>
          <w:sz w:val="20"/>
        </w:rPr>
        <w:t>3</w:t>
      </w:r>
      <w:r w:rsidR="00E61722" w:rsidRPr="007A09B7">
        <w:rPr>
          <w:rFonts w:ascii="Arial" w:hAnsi="Arial" w:cs="Arial"/>
          <w:b/>
          <w:bCs/>
          <w:color w:val="CF4A02"/>
          <w:sz w:val="20"/>
        </w:rPr>
        <w:t>.2</w:t>
      </w:r>
      <w:r w:rsidR="00E61722" w:rsidRPr="007A09B7">
        <w:rPr>
          <w:rFonts w:ascii="Arial" w:hAnsi="Arial" w:cs="Arial"/>
          <w:b/>
          <w:bCs/>
          <w:color w:val="CF4A02"/>
          <w:sz w:val="20"/>
        </w:rPr>
        <w:tab/>
        <w:t>Adoption of new financial reporting standards and changes in accounting policies</w:t>
      </w:r>
    </w:p>
    <w:p w:rsidR="00017E99" w:rsidRDefault="00017E99" w:rsidP="00017E99">
      <w:pPr>
        <w:ind w:left="1080" w:hanging="540"/>
        <w:jc w:val="both"/>
        <w:rPr>
          <w:rFonts w:ascii="Arial" w:hAnsi="Arial" w:cs="Arial"/>
          <w:b/>
          <w:bCs/>
          <w:color w:val="CF4A02"/>
          <w:sz w:val="20"/>
        </w:rPr>
      </w:pPr>
    </w:p>
    <w:p w:rsidR="00E61722" w:rsidRPr="007A09B7" w:rsidRDefault="006D04C0" w:rsidP="00017E99">
      <w:pPr>
        <w:ind w:left="1080" w:hanging="540"/>
        <w:jc w:val="both"/>
        <w:rPr>
          <w:rFonts w:ascii="Arial" w:hAnsi="Arial" w:cs="Arial"/>
          <w:b/>
          <w:bCs/>
          <w:color w:val="CF4A02"/>
          <w:sz w:val="20"/>
        </w:rPr>
      </w:pPr>
      <w:r w:rsidRPr="007A09B7">
        <w:rPr>
          <w:rFonts w:ascii="Arial" w:hAnsi="Arial" w:cs="Arial"/>
          <w:b/>
          <w:bCs/>
          <w:color w:val="CF4A02"/>
          <w:sz w:val="20"/>
        </w:rPr>
        <w:t>3</w:t>
      </w:r>
      <w:r w:rsidR="00E61722" w:rsidRPr="007A09B7">
        <w:rPr>
          <w:rFonts w:ascii="Arial" w:hAnsi="Arial" w:cs="Arial"/>
          <w:b/>
          <w:bCs/>
          <w:color w:val="CF4A02"/>
          <w:sz w:val="20"/>
        </w:rPr>
        <w:t>.2.1</w:t>
      </w:r>
      <w:r w:rsidR="00E61722" w:rsidRPr="007A09B7">
        <w:rPr>
          <w:rFonts w:ascii="Arial" w:hAnsi="Arial" w:cs="Arial"/>
          <w:b/>
          <w:bCs/>
          <w:color w:val="CF4A02"/>
          <w:sz w:val="20"/>
        </w:rPr>
        <w:tab/>
      </w:r>
      <w:r w:rsidR="00E61722" w:rsidRPr="007A09B7">
        <w:rPr>
          <w:rFonts w:ascii="Arial Bold" w:hAnsi="Arial Bold" w:cs="Arial"/>
          <w:b/>
          <w:bCs/>
          <w:color w:val="CF4A02"/>
          <w:spacing w:val="-2"/>
          <w:sz w:val="20"/>
        </w:rPr>
        <w:t>Changes in accounting policies from adoption of the financial reporting standards relating</w:t>
      </w:r>
      <w:r w:rsidR="00E61722" w:rsidRPr="007A09B7">
        <w:rPr>
          <w:rFonts w:ascii="Arial" w:hAnsi="Arial" w:cs="Arial"/>
          <w:b/>
          <w:bCs/>
          <w:color w:val="CF4A02"/>
          <w:sz w:val="20"/>
        </w:rPr>
        <w:t xml:space="preserve"> to financial instruments and leases</w:t>
      </w:r>
    </w:p>
    <w:p w:rsidR="00E61722" w:rsidRPr="007A09B7" w:rsidRDefault="00E61722" w:rsidP="00017E99">
      <w:pPr>
        <w:ind w:left="1080"/>
        <w:jc w:val="both"/>
        <w:rPr>
          <w:rFonts w:ascii="Arial" w:hAnsi="Arial" w:cs="Arial"/>
          <w:b/>
          <w:bCs/>
          <w:color w:val="CF4A02"/>
          <w:sz w:val="20"/>
        </w:rPr>
      </w:pPr>
    </w:p>
    <w:p w:rsidR="00E61722" w:rsidRPr="007A09B7" w:rsidRDefault="00E61722" w:rsidP="00017E99">
      <w:pPr>
        <w:spacing w:line="240" w:lineRule="auto"/>
        <w:ind w:left="1080"/>
        <w:jc w:val="both"/>
        <w:rPr>
          <w:rFonts w:ascii="Arial" w:hAnsi="Arial" w:cs="Arial"/>
          <w:b/>
          <w:bCs/>
          <w:color w:val="CF4A02"/>
          <w:sz w:val="20"/>
          <w:u w:val="single"/>
        </w:rPr>
      </w:pPr>
      <w:r w:rsidRPr="007A09B7">
        <w:rPr>
          <w:rFonts w:ascii="Arial" w:hAnsi="Arial" w:cs="Arial"/>
          <w:b/>
          <w:bCs/>
          <w:color w:val="CF4A02"/>
          <w:sz w:val="20"/>
          <w:u w:val="single"/>
        </w:rPr>
        <w:t>Financial instruments</w:t>
      </w:r>
    </w:p>
    <w:p w:rsidR="00E61722" w:rsidRPr="007A09B7" w:rsidRDefault="00E61722" w:rsidP="00017E99">
      <w:pPr>
        <w:spacing w:line="240" w:lineRule="auto"/>
        <w:ind w:left="1080"/>
        <w:jc w:val="both"/>
        <w:rPr>
          <w:rFonts w:ascii="Arial" w:hAnsi="Arial" w:cs="Arial"/>
          <w:b/>
          <w:bCs/>
          <w:color w:val="CF4A02"/>
          <w:sz w:val="20"/>
          <w:u w:val="single"/>
        </w:rPr>
      </w:pPr>
    </w:p>
    <w:p w:rsidR="00E61722" w:rsidRPr="007A09B7" w:rsidRDefault="00E61722" w:rsidP="00017E99">
      <w:pPr>
        <w:spacing w:line="240" w:lineRule="auto"/>
        <w:ind w:left="1080"/>
        <w:jc w:val="both"/>
        <w:rPr>
          <w:rFonts w:ascii="Arial" w:hAnsi="Arial" w:cs="Arial"/>
          <w:color w:val="CF4A02"/>
          <w:sz w:val="20"/>
        </w:rPr>
      </w:pPr>
      <w:r w:rsidRPr="007A09B7">
        <w:rPr>
          <w:rFonts w:ascii="Arial" w:hAnsi="Arial" w:cs="Arial"/>
          <w:color w:val="CF4A02"/>
          <w:sz w:val="20"/>
        </w:rPr>
        <w:t>Classification and measurements</w:t>
      </w:r>
    </w:p>
    <w:p w:rsidR="00E61722" w:rsidRPr="007A09B7" w:rsidRDefault="00E61722" w:rsidP="00017E99">
      <w:pPr>
        <w:spacing w:line="240" w:lineRule="auto"/>
        <w:ind w:left="1080"/>
        <w:rPr>
          <w:rFonts w:ascii="Arial" w:hAnsi="Arial" w:cs="Arial"/>
          <w:sz w:val="20"/>
          <w:lang w:val="en-US"/>
        </w:rPr>
      </w:pPr>
    </w:p>
    <w:p w:rsidR="00E61722" w:rsidRPr="007A09B7" w:rsidRDefault="00E61722" w:rsidP="00017E99">
      <w:pPr>
        <w:pStyle w:val="ListParagraph"/>
        <w:spacing w:after="0" w:line="240" w:lineRule="auto"/>
        <w:ind w:left="1080"/>
        <w:jc w:val="thaiDistribute"/>
        <w:rPr>
          <w:rFonts w:ascii="Arial" w:eastAsia="Arial Unicode MS" w:hAnsi="Arial" w:cs="Arial"/>
          <w:sz w:val="20"/>
          <w:szCs w:val="20"/>
          <w:lang w:val="en-GB"/>
        </w:rPr>
      </w:pPr>
      <w:r w:rsidRPr="007A09B7">
        <w:rPr>
          <w:rFonts w:ascii="Arial" w:eastAsia="Arial Unicode MS" w:hAnsi="Arial" w:cs="Arial"/>
          <w:sz w:val="20"/>
          <w:szCs w:val="20"/>
          <w:lang w:val="en-GB"/>
        </w:rPr>
        <w:t>From 1 January 2020, the Company classifies</w:t>
      </w:r>
      <w:r w:rsidR="002B7F99" w:rsidRPr="007A09B7">
        <w:rPr>
          <w:rFonts w:ascii="Arial" w:eastAsia="Arial Unicode MS" w:hAnsi="Arial" w:cs="Arial"/>
          <w:sz w:val="20"/>
          <w:szCs w:val="20"/>
          <w:lang w:val="en-GB"/>
        </w:rPr>
        <w:t xml:space="preserve"> </w:t>
      </w:r>
      <w:r w:rsidRPr="007A09B7">
        <w:rPr>
          <w:rFonts w:ascii="Arial" w:eastAsia="Arial Unicode MS" w:hAnsi="Arial" w:cs="Arial"/>
          <w:sz w:val="20"/>
          <w:szCs w:val="20"/>
          <w:lang w:val="en-GB"/>
        </w:rPr>
        <w:t>its financial assets as follows:</w:t>
      </w:r>
    </w:p>
    <w:p w:rsidR="00E61722" w:rsidRPr="007A09B7" w:rsidRDefault="00E61722" w:rsidP="00017E99">
      <w:pPr>
        <w:pStyle w:val="ListParagraph"/>
        <w:tabs>
          <w:tab w:val="left" w:pos="900"/>
        </w:tabs>
        <w:spacing w:after="0" w:line="240" w:lineRule="auto"/>
        <w:ind w:left="1080"/>
        <w:jc w:val="thaiDistribute"/>
        <w:rPr>
          <w:rFonts w:ascii="Arial" w:eastAsia="Arial Unicode MS" w:hAnsi="Arial" w:cs="Arial"/>
          <w:sz w:val="20"/>
          <w:szCs w:val="20"/>
          <w:lang w:val="en-GB"/>
        </w:rPr>
      </w:pP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those to be measured subsequently at fair value either through profit or loss (FVPL) or through other comprehensive income (FVOCI)</w:t>
      </w: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 xml:space="preserve">those to be measured at amortised cost </w:t>
      </w:r>
    </w:p>
    <w:p w:rsidR="00AA5DB1" w:rsidRPr="007A09B7" w:rsidRDefault="00AA5DB1" w:rsidP="00017E99">
      <w:pPr>
        <w:pStyle w:val="ListParagraph"/>
        <w:spacing w:after="0" w:line="240" w:lineRule="auto"/>
        <w:ind w:left="1080"/>
        <w:jc w:val="thaiDistribute"/>
        <w:rPr>
          <w:rFonts w:ascii="Arial" w:eastAsia="Arial Unicode MS" w:hAnsi="Arial" w:cs="Arial"/>
          <w:sz w:val="20"/>
          <w:szCs w:val="20"/>
          <w:lang w:val="en-GB"/>
        </w:rPr>
      </w:pPr>
    </w:p>
    <w:p w:rsidR="00E61722" w:rsidRPr="007A09B7" w:rsidRDefault="00E61722" w:rsidP="00017E99">
      <w:pPr>
        <w:spacing w:line="240" w:lineRule="auto"/>
        <w:ind w:left="1080"/>
        <w:jc w:val="thaiDistribute"/>
        <w:rPr>
          <w:rFonts w:ascii="Arial" w:eastAsia="Arial Unicode MS" w:hAnsi="Arial" w:cs="Arial"/>
          <w:sz w:val="20"/>
        </w:rPr>
      </w:pPr>
      <w:r w:rsidRPr="007A09B7">
        <w:rPr>
          <w:rFonts w:ascii="Arial" w:eastAsia="Arial Unicode MS" w:hAnsi="Arial" w:cs="Arial"/>
          <w:sz w:val="20"/>
        </w:rPr>
        <w:t>The</w:t>
      </w:r>
      <w:r w:rsidRPr="007A09B7">
        <w:rPr>
          <w:rFonts w:ascii="Arial" w:eastAsia="Arial Unicode MS" w:hAnsi="Arial" w:cs="Arial"/>
          <w:sz w:val="20"/>
          <w:cs/>
        </w:rPr>
        <w:t xml:space="preserve"> </w:t>
      </w:r>
      <w:r w:rsidRPr="007A09B7">
        <w:rPr>
          <w:rFonts w:ascii="Arial" w:eastAsia="Arial Unicode MS" w:hAnsi="Arial" w:cs="Arial"/>
          <w:sz w:val="20"/>
        </w:rPr>
        <w:t>Company initially recognises a financial asset on trade date at its fair value plus transaction costs that are directly attributable</w:t>
      </w:r>
      <w:r w:rsidR="002B7F99" w:rsidRPr="007A09B7">
        <w:rPr>
          <w:rFonts w:ascii="Arial" w:eastAsia="Arial Unicode MS" w:hAnsi="Arial" w:cs="Arial"/>
          <w:sz w:val="20"/>
        </w:rPr>
        <w:t xml:space="preserve"> </w:t>
      </w:r>
      <w:r w:rsidRPr="007A09B7">
        <w:rPr>
          <w:rFonts w:ascii="Arial" w:eastAsia="Arial Unicode MS" w:hAnsi="Arial" w:cs="Arial"/>
          <w:sz w:val="20"/>
        </w:rPr>
        <w:t>to the acquisition of the financial asset, except financial assets that are measured at FVPL whose transaction costs are expensed in profit or loss.</w:t>
      </w:r>
    </w:p>
    <w:p w:rsidR="00E61722" w:rsidRPr="007A09B7" w:rsidRDefault="00E61722" w:rsidP="00017E99">
      <w:pPr>
        <w:spacing w:line="240" w:lineRule="auto"/>
        <w:ind w:left="1080"/>
        <w:jc w:val="thaiDistribute"/>
        <w:rPr>
          <w:rFonts w:ascii="Arial" w:eastAsia="Arial Unicode MS" w:hAnsi="Arial" w:cs="Arial"/>
          <w:sz w:val="20"/>
        </w:rPr>
      </w:pPr>
    </w:p>
    <w:p w:rsidR="00E61722" w:rsidRPr="007A09B7" w:rsidRDefault="00E61722" w:rsidP="00017E99">
      <w:pPr>
        <w:spacing w:line="240" w:lineRule="auto"/>
        <w:ind w:left="1080"/>
        <w:jc w:val="thaiDistribute"/>
        <w:rPr>
          <w:rFonts w:ascii="Arial" w:eastAsia="Arial Unicode MS" w:hAnsi="Arial" w:cs="Arial"/>
          <w:spacing w:val="-4"/>
          <w:sz w:val="20"/>
        </w:rPr>
      </w:pPr>
      <w:r w:rsidRPr="007A09B7">
        <w:rPr>
          <w:rFonts w:ascii="Arial" w:eastAsia="Arial Unicode MS" w:hAnsi="Arial" w:cs="Arial"/>
          <w:spacing w:val="-4"/>
          <w:sz w:val="20"/>
        </w:rPr>
        <w:t>Financial assets with embedded derivatives are considered in their entirety when determining whether their cash flows are solely payment of principal and interest.</w:t>
      </w:r>
    </w:p>
    <w:p w:rsidR="00E61722" w:rsidRPr="007A09B7" w:rsidRDefault="00E61722" w:rsidP="00017E99">
      <w:pPr>
        <w:spacing w:line="240" w:lineRule="auto"/>
        <w:ind w:left="1080"/>
        <w:jc w:val="both"/>
        <w:rPr>
          <w:rFonts w:ascii="Arial" w:hAnsi="Arial" w:cs="Arial"/>
          <w:sz w:val="20"/>
        </w:rPr>
      </w:pPr>
    </w:p>
    <w:p w:rsidR="00E61722" w:rsidRPr="007A09B7" w:rsidRDefault="00E61722" w:rsidP="00017E99">
      <w:pPr>
        <w:spacing w:line="240" w:lineRule="auto"/>
        <w:ind w:left="1080"/>
        <w:jc w:val="both"/>
        <w:rPr>
          <w:rFonts w:ascii="Arial" w:eastAsia="Arial Unicode MS" w:hAnsi="Arial" w:cs="Arial"/>
          <w:color w:val="CF4A02"/>
          <w:sz w:val="20"/>
        </w:rPr>
      </w:pPr>
      <w:r w:rsidRPr="007A09B7">
        <w:rPr>
          <w:rFonts w:ascii="Arial" w:eastAsia="Arial Unicode MS" w:hAnsi="Arial" w:cs="Arial"/>
          <w:color w:val="CF4A02"/>
          <w:sz w:val="20"/>
        </w:rPr>
        <w:t>Impairment</w:t>
      </w:r>
    </w:p>
    <w:p w:rsidR="00E61722" w:rsidRPr="007A09B7" w:rsidRDefault="00E61722" w:rsidP="00017E99">
      <w:pPr>
        <w:spacing w:line="240" w:lineRule="auto"/>
        <w:ind w:left="1080"/>
        <w:jc w:val="both"/>
        <w:rPr>
          <w:rFonts w:ascii="Arial" w:eastAsia="Arial Unicode MS" w:hAnsi="Arial" w:cs="Arial"/>
          <w:sz w:val="20"/>
        </w:rPr>
      </w:pPr>
    </w:p>
    <w:p w:rsidR="00E61722" w:rsidRPr="007A09B7" w:rsidRDefault="00E61722" w:rsidP="00017E99">
      <w:pPr>
        <w:spacing w:line="240" w:lineRule="auto"/>
        <w:ind w:left="1080"/>
        <w:jc w:val="both"/>
        <w:rPr>
          <w:rFonts w:ascii="Arial" w:eastAsia="Arial Unicode MS" w:hAnsi="Arial" w:cs="Arial"/>
          <w:sz w:val="20"/>
        </w:rPr>
      </w:pPr>
      <w:r w:rsidRPr="007A09B7">
        <w:rPr>
          <w:rFonts w:ascii="Arial" w:eastAsia="Arial Unicode MS" w:hAnsi="Arial" w:cs="Arial"/>
          <w:sz w:val="20"/>
        </w:rPr>
        <w:t xml:space="preserve">From </w:t>
      </w:r>
      <w:r w:rsidRPr="007A09B7">
        <w:rPr>
          <w:rFonts w:ascii="Arial" w:eastAsia="Arial Unicode MS" w:hAnsi="Arial" w:cs="Arial"/>
          <w:sz w:val="20"/>
          <w:cs/>
        </w:rPr>
        <w:t xml:space="preserve">1 </w:t>
      </w:r>
      <w:r w:rsidRPr="007A09B7">
        <w:rPr>
          <w:rFonts w:ascii="Arial" w:eastAsia="Arial Unicode MS" w:hAnsi="Arial" w:cs="Arial"/>
          <w:sz w:val="20"/>
        </w:rPr>
        <w:t xml:space="preserve">January </w:t>
      </w:r>
      <w:r w:rsidRPr="007A09B7">
        <w:rPr>
          <w:rFonts w:ascii="Arial" w:eastAsia="Arial Unicode MS" w:hAnsi="Arial" w:cs="Arial"/>
          <w:sz w:val="20"/>
          <w:cs/>
        </w:rPr>
        <w:t>2020</w:t>
      </w:r>
      <w:r w:rsidRPr="007A09B7">
        <w:rPr>
          <w:rFonts w:ascii="Arial" w:eastAsia="Arial Unicode MS" w:hAnsi="Arial" w:cs="Arial"/>
          <w:sz w:val="20"/>
        </w:rPr>
        <w:t xml:space="preserve">, the Company assesses expected credit loss on a </w:t>
      </w:r>
      <w:r w:rsidR="00B65A2C" w:rsidRPr="007A09B7">
        <w:rPr>
          <w:rFonts w:ascii="Arial" w:eastAsia="Arial Unicode MS" w:hAnsi="Arial" w:cs="Arial"/>
          <w:sz w:val="20"/>
        </w:rPr>
        <w:t>forward-looking</w:t>
      </w:r>
      <w:r w:rsidRPr="007A09B7">
        <w:rPr>
          <w:rFonts w:ascii="Arial" w:eastAsia="Arial Unicode MS" w:hAnsi="Arial" w:cs="Arial"/>
          <w:sz w:val="20"/>
        </w:rPr>
        <w:t xml:space="preserve"> basis for its </w:t>
      </w:r>
      <w:r w:rsidRPr="007A09B7">
        <w:rPr>
          <w:rFonts w:ascii="Arial" w:eastAsia="Arial Unicode MS" w:hAnsi="Arial" w:cs="Arial"/>
          <w:spacing w:val="-4"/>
          <w:sz w:val="20"/>
        </w:rPr>
        <w:t>financial assets - debt instruments carried at FVOCI and at amortised cost. The impairment methodology</w:t>
      </w:r>
      <w:r w:rsidRPr="007A09B7">
        <w:rPr>
          <w:rFonts w:ascii="Arial" w:eastAsia="Arial Unicode MS" w:hAnsi="Arial" w:cs="Arial"/>
          <w:sz w:val="20"/>
        </w:rPr>
        <w:t xml:space="preserve"> </w:t>
      </w:r>
      <w:r w:rsidRPr="007A09B7">
        <w:rPr>
          <w:rFonts w:ascii="Arial" w:eastAsia="Arial Unicode MS" w:hAnsi="Arial" w:cs="Arial"/>
          <w:spacing w:val="-4"/>
          <w:sz w:val="20"/>
        </w:rPr>
        <w:t>applied depends on whether there has been a significant increase in credit risk, except</w:t>
      </w:r>
      <w:r w:rsidR="00791E1E" w:rsidRPr="007A09B7">
        <w:rPr>
          <w:rFonts w:ascii="Arial" w:eastAsia="Arial Unicode MS" w:hAnsi="Arial" w:cs="Arial"/>
          <w:spacing w:val="-4"/>
          <w:sz w:val="20"/>
        </w:rPr>
        <w:t xml:space="preserve"> </w:t>
      </w:r>
      <w:r w:rsidRPr="007A09B7">
        <w:rPr>
          <w:rFonts w:ascii="Arial" w:eastAsia="Arial Unicode MS" w:hAnsi="Arial" w:cs="Arial"/>
          <w:spacing w:val="-4"/>
          <w:sz w:val="20"/>
        </w:rPr>
        <w:t>trade receivables</w:t>
      </w:r>
      <w:r w:rsidRPr="007A09B7">
        <w:rPr>
          <w:rFonts w:ascii="Arial" w:eastAsia="Arial Unicode MS" w:hAnsi="Arial" w:cs="Arial"/>
          <w:sz w:val="20"/>
        </w:rPr>
        <w:t xml:space="preserve">, </w:t>
      </w:r>
      <w:r w:rsidRPr="007A09B7">
        <w:rPr>
          <w:rFonts w:ascii="Arial" w:eastAsia="Arial Unicode MS" w:hAnsi="Arial" w:cs="Arial"/>
          <w:spacing w:val="-4"/>
          <w:sz w:val="20"/>
        </w:rPr>
        <w:t>contract assets, and lease receivables which the Company applies the simplified approach in determining</w:t>
      </w:r>
      <w:r w:rsidRPr="007A09B7">
        <w:rPr>
          <w:rFonts w:ascii="Arial" w:eastAsia="Arial Unicode MS" w:hAnsi="Arial" w:cs="Arial"/>
          <w:sz w:val="20"/>
        </w:rPr>
        <w:t xml:space="preserve"> its </w:t>
      </w:r>
      <w:r w:rsidR="00A3569D" w:rsidRPr="007A09B7">
        <w:rPr>
          <w:rFonts w:ascii="Arial" w:eastAsia="Arial Unicode MS" w:hAnsi="Arial" w:cs="Arial"/>
          <w:sz w:val="20"/>
          <w:lang w:val="en-US"/>
        </w:rPr>
        <w:t>impairment</w:t>
      </w:r>
      <w:r w:rsidR="00A3569D" w:rsidRPr="007A09B7">
        <w:rPr>
          <w:rFonts w:ascii="Arial" w:eastAsia="Arial Unicode MS" w:hAnsi="Arial" w:cs="Arial"/>
          <w:sz w:val="20"/>
          <w:cs/>
          <w:lang w:val="en-US"/>
        </w:rPr>
        <w:t xml:space="preserve"> </w:t>
      </w:r>
      <w:r w:rsidRPr="007A09B7">
        <w:rPr>
          <w:rFonts w:ascii="Arial" w:eastAsia="Arial Unicode MS" w:hAnsi="Arial" w:cs="Arial"/>
          <w:sz w:val="20"/>
        </w:rPr>
        <w:t>loss.</w:t>
      </w:r>
    </w:p>
    <w:p w:rsidR="00463508" w:rsidRPr="007A09B7" w:rsidRDefault="00463508" w:rsidP="00017E99">
      <w:pPr>
        <w:ind w:left="1080"/>
        <w:jc w:val="both"/>
        <w:rPr>
          <w:rFonts w:ascii="Arial" w:eastAsia="Arial Unicode MS" w:hAnsi="Arial" w:cs="Arial"/>
          <w:color w:val="CF4A02"/>
          <w:sz w:val="20"/>
        </w:rPr>
      </w:pPr>
    </w:p>
    <w:p w:rsidR="00E61722" w:rsidRPr="007A09B7" w:rsidRDefault="00E61722" w:rsidP="00017E99">
      <w:pPr>
        <w:spacing w:line="240" w:lineRule="auto"/>
        <w:ind w:left="1080"/>
        <w:jc w:val="both"/>
        <w:rPr>
          <w:rFonts w:ascii="Arial" w:hAnsi="Arial" w:cs="Arial"/>
          <w:color w:val="CF4A02"/>
          <w:sz w:val="20"/>
        </w:rPr>
      </w:pPr>
      <w:r w:rsidRPr="007A09B7">
        <w:rPr>
          <w:rFonts w:ascii="Arial" w:eastAsia="Arial Unicode MS" w:hAnsi="Arial" w:cs="Arial"/>
          <w:color w:val="CF4A02"/>
          <w:sz w:val="20"/>
        </w:rPr>
        <w:t>Financial derivatives</w:t>
      </w:r>
    </w:p>
    <w:p w:rsidR="00E61722" w:rsidRPr="007A09B7" w:rsidRDefault="00E61722" w:rsidP="00017E99">
      <w:pPr>
        <w:spacing w:line="240" w:lineRule="auto"/>
        <w:ind w:left="1080"/>
        <w:jc w:val="both"/>
        <w:rPr>
          <w:rFonts w:ascii="Arial" w:hAnsi="Arial" w:cs="Arial"/>
          <w:sz w:val="20"/>
          <w:lang w:val="en-US"/>
        </w:rPr>
      </w:pPr>
    </w:p>
    <w:p w:rsidR="00E61722" w:rsidRPr="007A09B7" w:rsidRDefault="00E61722" w:rsidP="00017E99">
      <w:pPr>
        <w:spacing w:line="240" w:lineRule="auto"/>
        <w:ind w:left="1080"/>
        <w:jc w:val="both"/>
        <w:rPr>
          <w:rFonts w:ascii="Arial" w:eastAsia="Arial Unicode MS" w:hAnsi="Arial" w:cs="Arial"/>
          <w:sz w:val="20"/>
        </w:rPr>
      </w:pPr>
      <w:r w:rsidRPr="007A09B7">
        <w:rPr>
          <w:rFonts w:ascii="Arial" w:eastAsia="Arial Unicode MS" w:hAnsi="Arial" w:cs="Arial"/>
          <w:sz w:val="20"/>
        </w:rPr>
        <w:t>Derivatives are initially recognised at fair value on the date a</w:t>
      </w:r>
      <w:r w:rsidR="00791E1E" w:rsidRPr="007A09B7">
        <w:rPr>
          <w:rFonts w:ascii="Arial" w:eastAsia="Arial Unicode MS" w:hAnsi="Arial" w:cs="Arial"/>
          <w:sz w:val="20"/>
        </w:rPr>
        <w:t xml:space="preserve"> </w:t>
      </w:r>
      <w:r w:rsidRPr="007A09B7">
        <w:rPr>
          <w:rFonts w:ascii="Arial" w:eastAsia="Arial Unicode MS" w:hAnsi="Arial" w:cs="Arial"/>
          <w:sz w:val="20"/>
        </w:rPr>
        <w:t>derivative contract is</w:t>
      </w:r>
      <w:r w:rsidR="00791E1E" w:rsidRPr="007A09B7">
        <w:rPr>
          <w:rFonts w:ascii="Arial" w:eastAsia="Arial Unicode MS" w:hAnsi="Arial" w:cs="Arial"/>
          <w:sz w:val="20"/>
        </w:rPr>
        <w:t xml:space="preserve"> </w:t>
      </w:r>
      <w:r w:rsidRPr="007A09B7">
        <w:rPr>
          <w:rFonts w:ascii="Arial" w:eastAsia="Arial Unicode MS" w:hAnsi="Arial" w:cs="Arial"/>
          <w:sz w:val="20"/>
        </w:rPr>
        <w:t xml:space="preserve">entered into and are subsequently measured to their fair value at the end of each reporting period. The changes in the fair value is recognised </w:t>
      </w:r>
      <w:r w:rsidR="00BB3A18" w:rsidRPr="007A09B7">
        <w:rPr>
          <w:rFonts w:ascii="Arial" w:eastAsia="Arial Unicode MS" w:hAnsi="Arial" w:cs="Arial"/>
          <w:sz w:val="20"/>
        </w:rPr>
        <w:t>as</w:t>
      </w:r>
      <w:r w:rsidRPr="007A09B7">
        <w:rPr>
          <w:rFonts w:ascii="Arial" w:eastAsia="Arial Unicode MS" w:hAnsi="Arial" w:cs="Arial"/>
          <w:sz w:val="20"/>
        </w:rPr>
        <w:t xml:space="preserve"> other gains (losses).</w:t>
      </w:r>
    </w:p>
    <w:bookmarkEnd w:id="4"/>
    <w:p w:rsidR="00E61722" w:rsidRPr="007A09B7" w:rsidRDefault="00E61722" w:rsidP="00017E99">
      <w:pPr>
        <w:spacing w:line="240" w:lineRule="auto"/>
        <w:ind w:left="1080"/>
        <w:jc w:val="both"/>
        <w:rPr>
          <w:rFonts w:ascii="Arial" w:hAnsi="Arial" w:cs="Arial"/>
          <w:sz w:val="20"/>
        </w:rPr>
      </w:pPr>
    </w:p>
    <w:p w:rsidR="00E61722" w:rsidRPr="007A09B7" w:rsidRDefault="00E61722" w:rsidP="00017E99">
      <w:pPr>
        <w:tabs>
          <w:tab w:val="left" w:pos="567"/>
        </w:tabs>
        <w:spacing w:line="240" w:lineRule="auto"/>
        <w:ind w:left="1080"/>
        <w:jc w:val="both"/>
        <w:rPr>
          <w:rFonts w:ascii="Arial" w:eastAsia="Arial Unicode MS" w:hAnsi="Arial" w:cs="Arial"/>
          <w:b/>
          <w:bCs/>
          <w:color w:val="CF4A02"/>
          <w:sz w:val="20"/>
          <w:u w:val="single"/>
        </w:rPr>
      </w:pPr>
      <w:r w:rsidRPr="007A09B7">
        <w:rPr>
          <w:rFonts w:ascii="Arial" w:eastAsia="Arial Unicode MS" w:hAnsi="Arial" w:cs="Arial"/>
          <w:b/>
          <w:bCs/>
          <w:color w:val="CF4A02"/>
          <w:sz w:val="20"/>
          <w:u w:val="single"/>
        </w:rPr>
        <w:t>Leases</w:t>
      </w:r>
    </w:p>
    <w:p w:rsidR="00E61722" w:rsidRPr="007A09B7" w:rsidRDefault="00E61722" w:rsidP="00017E99">
      <w:pPr>
        <w:tabs>
          <w:tab w:val="left" w:pos="567"/>
        </w:tabs>
        <w:spacing w:line="240" w:lineRule="auto"/>
        <w:ind w:left="1080"/>
        <w:jc w:val="both"/>
        <w:rPr>
          <w:rFonts w:ascii="Arial" w:hAnsi="Arial" w:cs="Arial"/>
          <w:sz w:val="20"/>
        </w:rPr>
      </w:pPr>
    </w:p>
    <w:p w:rsidR="00E61722" w:rsidRPr="007A09B7" w:rsidRDefault="00E61722" w:rsidP="00017E99">
      <w:pPr>
        <w:tabs>
          <w:tab w:val="left" w:pos="567"/>
        </w:tabs>
        <w:spacing w:line="240" w:lineRule="auto"/>
        <w:ind w:left="1080"/>
        <w:jc w:val="both"/>
        <w:rPr>
          <w:rFonts w:ascii="Arial" w:hAnsi="Arial" w:cs="Arial"/>
          <w:spacing w:val="-2"/>
          <w:sz w:val="20"/>
        </w:rPr>
      </w:pPr>
      <w:r w:rsidRPr="007A09B7">
        <w:rPr>
          <w:rFonts w:ascii="Arial" w:hAnsi="Arial" w:cs="Arial"/>
          <w:spacing w:val="-2"/>
          <w:sz w:val="20"/>
        </w:rPr>
        <w:t>The Company</w:t>
      </w:r>
      <w:r w:rsidR="000F0F21" w:rsidRPr="007A09B7">
        <w:rPr>
          <w:rFonts w:ascii="Arial" w:hAnsi="Arial" w:cs="Arial"/>
          <w:spacing w:val="-2"/>
          <w:sz w:val="20"/>
        </w:rPr>
        <w:t xml:space="preserve"> </w:t>
      </w:r>
      <w:r w:rsidRPr="007A09B7">
        <w:rPr>
          <w:rFonts w:ascii="Arial" w:hAnsi="Arial" w:cs="Arial"/>
          <w:spacing w:val="-2"/>
          <w:sz w:val="20"/>
        </w:rPr>
        <w:t xml:space="preserve">leases land and vehicles which most of the rental contract periods are typically made for fixed periods of 1 to 2 years. Before 2020 financial year, land lease and vehicle lease were classified as operating leases. Payments made under operating leases (net of any incentives received from the lessor) were charged to profit or loss on a straight-line basis over the period of the lease. </w:t>
      </w:r>
    </w:p>
    <w:p w:rsidR="00E61722" w:rsidRPr="007A09B7" w:rsidRDefault="00E61722" w:rsidP="00017E99">
      <w:pPr>
        <w:tabs>
          <w:tab w:val="left" w:pos="567"/>
        </w:tabs>
        <w:spacing w:line="240" w:lineRule="auto"/>
        <w:ind w:left="1080"/>
        <w:jc w:val="both"/>
        <w:rPr>
          <w:rFonts w:ascii="Arial" w:hAnsi="Arial" w:cs="Arial"/>
          <w:sz w:val="20"/>
        </w:rPr>
      </w:pPr>
    </w:p>
    <w:p w:rsidR="00E61722" w:rsidRPr="007A09B7" w:rsidRDefault="00E61722" w:rsidP="00017E99">
      <w:pPr>
        <w:tabs>
          <w:tab w:val="left" w:pos="567"/>
        </w:tabs>
        <w:spacing w:line="240" w:lineRule="auto"/>
        <w:ind w:left="1080"/>
        <w:jc w:val="both"/>
        <w:rPr>
          <w:rFonts w:ascii="Arial" w:hAnsi="Arial" w:cs="Arial"/>
          <w:sz w:val="20"/>
        </w:rPr>
      </w:pPr>
      <w:r w:rsidRPr="007A09B7">
        <w:rPr>
          <w:rFonts w:ascii="Arial" w:hAnsi="Arial" w:cs="Arial"/>
          <w:sz w:val="20"/>
        </w:rPr>
        <w:t>From 1 January 2020, 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w:t>
      </w:r>
      <w:r w:rsidR="00E72345" w:rsidRPr="007A09B7">
        <w:rPr>
          <w:rFonts w:ascii="Arial" w:hAnsi="Arial" w:cs="Arial"/>
          <w:sz w:val="20"/>
          <w:cs/>
        </w:rPr>
        <w:t xml:space="preserve"> </w:t>
      </w:r>
      <w:r w:rsidRPr="007A09B7">
        <w:rPr>
          <w:rFonts w:ascii="Arial" w:hAnsi="Arial" w:cs="Arial"/>
          <w:sz w:val="20"/>
        </w:rPr>
        <w:t>a constant periodic rate of interest on the remaining balance of the liability for each period. The right-of-use asset is depreciated over the shorter of the asset's useful life and the lease term on a straight-line basis.</w:t>
      </w:r>
    </w:p>
    <w:p w:rsidR="0009786D" w:rsidRPr="007A09B7" w:rsidRDefault="0009786D" w:rsidP="00017E99">
      <w:pPr>
        <w:pStyle w:val="ListParagraph"/>
        <w:spacing w:after="0" w:line="240" w:lineRule="auto"/>
        <w:ind w:left="1080"/>
        <w:contextualSpacing w:val="0"/>
        <w:jc w:val="both"/>
        <w:rPr>
          <w:rFonts w:ascii="Arial" w:hAnsi="Arial" w:cs="Arial"/>
          <w:sz w:val="20"/>
          <w:szCs w:val="20"/>
          <w:lang w:val="en-GB"/>
        </w:rPr>
      </w:pPr>
    </w:p>
    <w:p w:rsidR="00FA5DEE" w:rsidRPr="007A09B7" w:rsidRDefault="00FA5DEE" w:rsidP="00017E99">
      <w:pPr>
        <w:spacing w:line="240" w:lineRule="auto"/>
        <w:ind w:left="1080"/>
        <w:rPr>
          <w:rFonts w:ascii="Arial" w:eastAsia="Calibri" w:hAnsi="Arial" w:cs="Arial"/>
          <w:sz w:val="20"/>
        </w:rPr>
      </w:pPr>
      <w:r w:rsidRPr="007A09B7">
        <w:rPr>
          <w:rFonts w:ascii="Arial" w:hAnsi="Arial" w:cs="Arial"/>
          <w:sz w:val="20"/>
        </w:rPr>
        <w:br w:type="page"/>
      </w:r>
    </w:p>
    <w:p w:rsidR="00FA5DEE" w:rsidRPr="007A09B7" w:rsidRDefault="00FA5DEE" w:rsidP="00017E99">
      <w:pPr>
        <w:pStyle w:val="ListParagraph"/>
        <w:spacing w:after="0" w:line="240" w:lineRule="auto"/>
        <w:ind w:left="1080"/>
        <w:contextualSpacing w:val="0"/>
        <w:jc w:val="both"/>
        <w:rPr>
          <w:rFonts w:ascii="Arial" w:hAnsi="Arial" w:cs="Arial"/>
          <w:sz w:val="20"/>
          <w:szCs w:val="20"/>
          <w:lang w:val="en-GB"/>
        </w:rPr>
      </w:pPr>
    </w:p>
    <w:p w:rsidR="00FA5DEE" w:rsidRPr="007A09B7" w:rsidRDefault="00FA5DEE" w:rsidP="00017E99">
      <w:pPr>
        <w:pStyle w:val="ListParagraph"/>
        <w:spacing w:after="0" w:line="240" w:lineRule="auto"/>
        <w:ind w:left="1080"/>
        <w:contextualSpacing w:val="0"/>
        <w:jc w:val="both"/>
        <w:rPr>
          <w:rFonts w:ascii="Arial" w:hAnsi="Arial" w:cs="Arial"/>
          <w:sz w:val="20"/>
          <w:szCs w:val="20"/>
          <w:lang w:val="en-GB"/>
        </w:rPr>
      </w:pPr>
    </w:p>
    <w:p w:rsidR="00E61722" w:rsidRPr="007A09B7" w:rsidRDefault="00E61722" w:rsidP="00017E99">
      <w:pPr>
        <w:pStyle w:val="ListParagraph"/>
        <w:spacing w:after="0" w:line="240" w:lineRule="auto"/>
        <w:ind w:left="1080"/>
        <w:contextualSpacing w:val="0"/>
        <w:jc w:val="both"/>
        <w:rPr>
          <w:rFonts w:ascii="Arial" w:hAnsi="Arial" w:cs="Arial"/>
          <w:sz w:val="20"/>
          <w:szCs w:val="20"/>
          <w:lang w:val="en-GB"/>
        </w:rPr>
      </w:pPr>
      <w:r w:rsidRPr="007A09B7">
        <w:rPr>
          <w:rFonts w:ascii="Arial" w:hAnsi="Arial" w:cs="Arial"/>
          <w:sz w:val="20"/>
          <w:szCs w:val="20"/>
          <w:lang w:val="en-GB"/>
        </w:rPr>
        <w:t>Assets and liabilities arising from a lease are initially measured on a present value basis</w:t>
      </w:r>
      <w:r w:rsidR="00F36815" w:rsidRPr="007A09B7">
        <w:rPr>
          <w:rFonts w:ascii="Arial" w:hAnsi="Arial" w:cs="Arial"/>
          <w:sz w:val="20"/>
          <w:szCs w:val="20"/>
          <w:cs/>
          <w:lang w:val="en-GB"/>
        </w:rPr>
        <w:t xml:space="preserve"> </w:t>
      </w:r>
      <w:r w:rsidRPr="007A09B7">
        <w:rPr>
          <w:rFonts w:ascii="Arial" w:hAnsi="Arial" w:cs="Arial"/>
          <w:sz w:val="20"/>
          <w:szCs w:val="20"/>
          <w:lang w:val="en-GB"/>
        </w:rPr>
        <w:t>includ</w:t>
      </w:r>
      <w:r w:rsidR="00A3569D" w:rsidRPr="007A09B7">
        <w:rPr>
          <w:rFonts w:ascii="Arial" w:hAnsi="Arial" w:cs="Arial"/>
          <w:sz w:val="20"/>
          <w:szCs w:val="20"/>
          <w:lang w:val="en-GB"/>
        </w:rPr>
        <w:t>ing</w:t>
      </w:r>
      <w:r w:rsidRPr="007A09B7">
        <w:rPr>
          <w:rFonts w:ascii="Arial" w:hAnsi="Arial" w:cs="Arial"/>
          <w:sz w:val="20"/>
          <w:szCs w:val="20"/>
          <w:lang w:val="en-GB"/>
        </w:rPr>
        <w:t xml:space="preserve"> the following lease payments:</w:t>
      </w:r>
    </w:p>
    <w:p w:rsidR="00E61722" w:rsidRPr="00017E99" w:rsidRDefault="00E61722" w:rsidP="00017E99">
      <w:pPr>
        <w:pStyle w:val="ListParagraph"/>
        <w:spacing w:after="0" w:line="240" w:lineRule="auto"/>
        <w:ind w:left="1080"/>
        <w:contextualSpacing w:val="0"/>
        <w:jc w:val="both"/>
        <w:rPr>
          <w:rFonts w:ascii="Arial" w:hAnsi="Arial" w:cs="Arial"/>
          <w:sz w:val="18"/>
          <w:szCs w:val="18"/>
          <w:lang w:val="en-GB"/>
        </w:rPr>
      </w:pP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pacing w:val="-2"/>
          <w:sz w:val="20"/>
          <w:szCs w:val="20"/>
          <w:lang w:val="en-GB"/>
        </w:rPr>
      </w:pPr>
      <w:r w:rsidRPr="007A09B7">
        <w:rPr>
          <w:rFonts w:ascii="Arial" w:hAnsi="Arial" w:cs="Arial"/>
          <w:spacing w:val="-2"/>
          <w:sz w:val="20"/>
          <w:szCs w:val="20"/>
          <w:lang w:val="en-GB"/>
        </w:rPr>
        <w:t>fixed payments (including in-substance fixed payments), less any lease incentives receivable</w:t>
      </w: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variable lease payment that are based on an index or a rate</w:t>
      </w:r>
    </w:p>
    <w:p w:rsidR="0009786D"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amounts expected to be payable by the lessee under residual value guarantees</w:t>
      </w: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the exercise price of a purchase option if the lessee is reasonably certain to exercise that option, and</w:t>
      </w: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pacing w:val="-2"/>
          <w:sz w:val="20"/>
          <w:szCs w:val="20"/>
          <w:lang w:val="en-GB"/>
        </w:rPr>
        <w:t>payments of penalties for terminating the lease, if the lease term reflects the lessee exercising</w:t>
      </w:r>
      <w:r w:rsidRPr="007A09B7">
        <w:rPr>
          <w:rFonts w:ascii="Arial" w:hAnsi="Arial" w:cs="Arial"/>
          <w:sz w:val="20"/>
          <w:szCs w:val="20"/>
          <w:lang w:val="en-GB"/>
        </w:rPr>
        <w:t xml:space="preserve"> that option.</w:t>
      </w:r>
    </w:p>
    <w:p w:rsidR="00E61722" w:rsidRPr="00017E99" w:rsidRDefault="00E61722" w:rsidP="00017E99">
      <w:pPr>
        <w:pStyle w:val="ListParagraph"/>
        <w:spacing w:after="0" w:line="240" w:lineRule="auto"/>
        <w:ind w:left="1080"/>
        <w:contextualSpacing w:val="0"/>
        <w:jc w:val="both"/>
        <w:rPr>
          <w:rFonts w:ascii="Arial" w:hAnsi="Arial" w:cs="Arial"/>
          <w:sz w:val="18"/>
          <w:szCs w:val="18"/>
          <w:lang w:val="en-GB"/>
        </w:rPr>
      </w:pPr>
    </w:p>
    <w:p w:rsidR="00E61722" w:rsidRPr="007A09B7" w:rsidRDefault="00E61722" w:rsidP="00017E99">
      <w:pPr>
        <w:spacing w:line="240" w:lineRule="auto"/>
        <w:ind w:left="1080"/>
        <w:jc w:val="both"/>
        <w:rPr>
          <w:rFonts w:ascii="Arial" w:hAnsi="Arial" w:cs="Arial"/>
          <w:sz w:val="20"/>
        </w:rPr>
      </w:pPr>
      <w:r w:rsidRPr="007A09B7">
        <w:rPr>
          <w:rFonts w:ascii="Arial" w:hAnsi="Arial" w:cs="Arial"/>
          <w:sz w:val="20"/>
        </w:rPr>
        <w:t>The lease payments are discounted using the interest rate implicit</w:t>
      </w:r>
      <w:r w:rsidR="00ED1B87" w:rsidRPr="007A09B7">
        <w:rPr>
          <w:rFonts w:ascii="Arial" w:hAnsi="Arial" w:cs="Arial"/>
          <w:sz w:val="20"/>
          <w:cs/>
        </w:rPr>
        <w:t xml:space="preserve"> </w:t>
      </w:r>
      <w:r w:rsidRPr="007A09B7">
        <w:rPr>
          <w:rFonts w:ascii="Arial" w:hAnsi="Arial" w:cs="Arial"/>
          <w:sz w:val="20"/>
        </w:rPr>
        <w:t xml:space="preserve">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E61722" w:rsidRPr="00017E99" w:rsidRDefault="00E61722" w:rsidP="00017E99">
      <w:pPr>
        <w:spacing w:line="240" w:lineRule="auto"/>
        <w:ind w:left="1080"/>
        <w:jc w:val="both"/>
        <w:rPr>
          <w:rFonts w:ascii="Arial" w:hAnsi="Arial" w:cs="Arial"/>
          <w:sz w:val="18"/>
          <w:szCs w:val="18"/>
        </w:rPr>
      </w:pPr>
    </w:p>
    <w:p w:rsidR="00E61722" w:rsidRPr="007A09B7" w:rsidRDefault="00E61722" w:rsidP="00017E99">
      <w:pPr>
        <w:spacing w:line="240" w:lineRule="auto"/>
        <w:ind w:left="1080"/>
        <w:jc w:val="both"/>
        <w:rPr>
          <w:rFonts w:ascii="Arial" w:hAnsi="Arial" w:cs="Arial"/>
          <w:sz w:val="20"/>
        </w:rPr>
      </w:pPr>
      <w:r w:rsidRPr="007A09B7">
        <w:rPr>
          <w:rFonts w:ascii="Arial" w:hAnsi="Arial" w:cs="Arial"/>
          <w:sz w:val="20"/>
        </w:rPr>
        <w:t>Right-of-use assets are measured at the initial measurement of lease liability, lease payments made at or before the commencement date less any lease incentives received, initial direct costs, and restoration costs. Payments associated with short-term leases and leases of low-value assets are recognised on a straight-line basis as an expense in profit or loss. Short-term leases are leases with a lease term of 12 months or less. Low-value assets comprise office equipment.</w:t>
      </w:r>
    </w:p>
    <w:p w:rsidR="00607380" w:rsidRPr="00017E99" w:rsidRDefault="00607380" w:rsidP="00017E99">
      <w:pPr>
        <w:spacing w:line="240" w:lineRule="auto"/>
        <w:ind w:left="1080"/>
        <w:jc w:val="both"/>
        <w:rPr>
          <w:rFonts w:ascii="Arial" w:hAnsi="Arial" w:cs="Arial"/>
          <w:sz w:val="18"/>
          <w:szCs w:val="18"/>
          <w:highlight w:val="yellow"/>
        </w:rPr>
      </w:pPr>
    </w:p>
    <w:p w:rsidR="00E61722" w:rsidRPr="00017E99" w:rsidRDefault="006D04C0" w:rsidP="00017E99">
      <w:pPr>
        <w:ind w:left="1080" w:hanging="540"/>
        <w:jc w:val="both"/>
        <w:rPr>
          <w:rFonts w:ascii="Arial" w:hAnsi="Arial" w:cs="Arial"/>
          <w:b/>
          <w:bCs/>
          <w:color w:val="CF4A02"/>
          <w:sz w:val="20"/>
        </w:rPr>
      </w:pPr>
      <w:r w:rsidRPr="00017E99">
        <w:rPr>
          <w:rFonts w:ascii="Arial" w:hAnsi="Arial" w:cs="Arial"/>
          <w:b/>
          <w:bCs/>
          <w:color w:val="CF4A02"/>
          <w:sz w:val="20"/>
        </w:rPr>
        <w:t>3</w:t>
      </w:r>
      <w:r w:rsidR="00E61722" w:rsidRPr="00017E99">
        <w:rPr>
          <w:rFonts w:ascii="Arial" w:hAnsi="Arial" w:cs="Arial"/>
          <w:b/>
          <w:bCs/>
          <w:color w:val="CF4A02"/>
          <w:sz w:val="20"/>
        </w:rPr>
        <w:t>.2.2</w:t>
      </w:r>
      <w:r w:rsidR="00E61722" w:rsidRPr="00017E99">
        <w:rPr>
          <w:rFonts w:ascii="Arial" w:hAnsi="Arial" w:cs="Arial"/>
          <w:b/>
          <w:bCs/>
          <w:color w:val="CF4A02"/>
          <w:sz w:val="20"/>
        </w:rPr>
        <w:tab/>
        <w:t>Impact on financial information from adoption of new financial reporting standards relating to financial instruments (TAS 32 and TFRS 9) and leases standard (TFRS 16)</w:t>
      </w:r>
    </w:p>
    <w:p w:rsidR="00017E99" w:rsidRPr="00017E99" w:rsidRDefault="00017E99" w:rsidP="00017E99">
      <w:pPr>
        <w:spacing w:line="240" w:lineRule="auto"/>
        <w:ind w:left="1080"/>
        <w:jc w:val="both"/>
        <w:rPr>
          <w:rFonts w:ascii="Arial" w:eastAsia="Arial Unicode MS" w:hAnsi="Arial" w:cs="Arial"/>
          <w:b/>
          <w:bCs/>
          <w:color w:val="CF4A02"/>
          <w:sz w:val="18"/>
          <w:szCs w:val="18"/>
          <w:u w:val="single"/>
        </w:rPr>
      </w:pPr>
    </w:p>
    <w:p w:rsidR="00E61722" w:rsidRPr="007A09B7" w:rsidRDefault="00E61722" w:rsidP="00017E99">
      <w:pPr>
        <w:spacing w:line="240" w:lineRule="auto"/>
        <w:ind w:left="1080"/>
        <w:jc w:val="both"/>
        <w:rPr>
          <w:rFonts w:ascii="Arial" w:eastAsia="Arial Unicode MS" w:hAnsi="Arial" w:cs="Arial"/>
          <w:b/>
          <w:bCs/>
          <w:color w:val="CF4A02"/>
          <w:sz w:val="20"/>
          <w:u w:val="single"/>
        </w:rPr>
      </w:pPr>
      <w:r w:rsidRPr="007A09B7">
        <w:rPr>
          <w:rFonts w:ascii="Arial" w:eastAsia="Arial Unicode MS" w:hAnsi="Arial" w:cs="Arial"/>
          <w:b/>
          <w:bCs/>
          <w:color w:val="CF4A02"/>
          <w:sz w:val="20"/>
          <w:u w:val="single"/>
        </w:rPr>
        <w:t>Financial instruments</w:t>
      </w:r>
    </w:p>
    <w:p w:rsidR="00E61722" w:rsidRPr="00017E99" w:rsidRDefault="00E61722" w:rsidP="00017E99">
      <w:pPr>
        <w:spacing w:line="240" w:lineRule="auto"/>
        <w:ind w:left="1080"/>
        <w:jc w:val="both"/>
        <w:rPr>
          <w:rFonts w:ascii="Arial" w:eastAsia="Arial Unicode MS" w:hAnsi="Arial" w:cs="Arial"/>
          <w:color w:val="DC6900"/>
          <w:sz w:val="18"/>
          <w:szCs w:val="18"/>
        </w:rPr>
      </w:pPr>
    </w:p>
    <w:p w:rsidR="00E61722" w:rsidRPr="007A09B7" w:rsidRDefault="00E61722" w:rsidP="00017E99">
      <w:pPr>
        <w:spacing w:line="240" w:lineRule="auto"/>
        <w:ind w:left="1080"/>
        <w:jc w:val="both"/>
        <w:rPr>
          <w:rFonts w:ascii="Arial" w:eastAsia="Arial Unicode MS" w:hAnsi="Arial" w:cs="Arial"/>
          <w:color w:val="CF4A02"/>
          <w:sz w:val="20"/>
        </w:rPr>
      </w:pPr>
      <w:r w:rsidRPr="007A09B7">
        <w:rPr>
          <w:rFonts w:ascii="Arial" w:eastAsia="Arial Unicode MS" w:hAnsi="Arial" w:cs="Arial"/>
          <w:color w:val="CF4A02"/>
          <w:sz w:val="20"/>
        </w:rPr>
        <w:t>Classification and measurements</w:t>
      </w:r>
    </w:p>
    <w:p w:rsidR="00E61722" w:rsidRPr="00017E99" w:rsidRDefault="00E61722" w:rsidP="00017E99">
      <w:pPr>
        <w:spacing w:line="240" w:lineRule="auto"/>
        <w:ind w:left="1080"/>
        <w:jc w:val="both"/>
        <w:rPr>
          <w:rFonts w:ascii="Arial" w:hAnsi="Arial" w:cs="Arial"/>
          <w:sz w:val="18"/>
          <w:szCs w:val="18"/>
          <w:highlight w:val="yellow"/>
        </w:rPr>
      </w:pPr>
    </w:p>
    <w:p w:rsidR="00E61722" w:rsidRPr="007A09B7" w:rsidRDefault="00E61722" w:rsidP="00017E99">
      <w:pPr>
        <w:spacing w:line="240" w:lineRule="auto"/>
        <w:ind w:left="1080"/>
        <w:jc w:val="both"/>
        <w:rPr>
          <w:rFonts w:ascii="Arial" w:hAnsi="Arial" w:cs="Arial"/>
          <w:sz w:val="20"/>
          <w:lang w:val="en-US"/>
        </w:rPr>
      </w:pPr>
      <w:r w:rsidRPr="007A09B7">
        <w:rPr>
          <w:rFonts w:ascii="Arial" w:hAnsi="Arial" w:cs="Arial"/>
          <w:sz w:val="20"/>
        </w:rPr>
        <w:t>The Company recognised cash and cash equivalents, trade and other receivables, prepaid income tax, other current assets</w:t>
      </w:r>
      <w:r w:rsidR="0050087F" w:rsidRPr="007A09B7">
        <w:rPr>
          <w:rFonts w:ascii="Arial" w:hAnsi="Arial" w:cs="Arial"/>
          <w:sz w:val="20"/>
          <w:szCs w:val="25"/>
        </w:rPr>
        <w:t xml:space="preserve"> and borrowings from financial institutions</w:t>
      </w:r>
      <w:r w:rsidR="0050087F" w:rsidRPr="007A09B7">
        <w:rPr>
          <w:rFonts w:ascii="Arial" w:hAnsi="Arial" w:cs="Arial"/>
          <w:sz w:val="20"/>
          <w:lang w:val="en-US"/>
        </w:rPr>
        <w:t xml:space="preserve"> </w:t>
      </w:r>
      <w:r w:rsidRPr="007A09B7">
        <w:rPr>
          <w:rFonts w:ascii="Arial" w:hAnsi="Arial" w:cs="Arial"/>
          <w:sz w:val="20"/>
          <w:lang w:val="en-US"/>
        </w:rPr>
        <w:t>measured at amortised cost and the measurement does not significantly impact the financial information.</w:t>
      </w:r>
    </w:p>
    <w:p w:rsidR="00E61722" w:rsidRPr="00017E99" w:rsidRDefault="00E61722" w:rsidP="00017E99">
      <w:pPr>
        <w:spacing w:line="240" w:lineRule="auto"/>
        <w:ind w:left="1080"/>
        <w:jc w:val="both"/>
        <w:rPr>
          <w:rFonts w:ascii="Arial" w:hAnsi="Arial" w:cs="Arial"/>
          <w:sz w:val="18"/>
          <w:szCs w:val="18"/>
          <w:lang w:val="en-US"/>
        </w:rPr>
      </w:pPr>
    </w:p>
    <w:p w:rsidR="00E61722" w:rsidRPr="007A09B7" w:rsidRDefault="00E61722" w:rsidP="00017E99">
      <w:pPr>
        <w:spacing w:line="240" w:lineRule="auto"/>
        <w:ind w:left="1080"/>
        <w:jc w:val="both"/>
        <w:rPr>
          <w:rFonts w:ascii="Arial" w:eastAsia="Arial Unicode MS" w:hAnsi="Arial" w:cs="Arial"/>
          <w:color w:val="CF4A02"/>
          <w:sz w:val="20"/>
        </w:rPr>
      </w:pPr>
      <w:r w:rsidRPr="007A09B7">
        <w:rPr>
          <w:rFonts w:ascii="Arial" w:eastAsia="Arial Unicode MS" w:hAnsi="Arial" w:cs="Arial"/>
          <w:color w:val="CF4A02"/>
          <w:sz w:val="20"/>
        </w:rPr>
        <w:t>Impairment</w:t>
      </w:r>
    </w:p>
    <w:p w:rsidR="00E61722" w:rsidRPr="00017E99" w:rsidRDefault="00E61722" w:rsidP="00017E99">
      <w:pPr>
        <w:spacing w:line="240" w:lineRule="auto"/>
        <w:ind w:left="1080"/>
        <w:jc w:val="both"/>
        <w:rPr>
          <w:rFonts w:ascii="Arial" w:eastAsia="Arial Unicode MS" w:hAnsi="Arial" w:cs="Arial"/>
          <w:i/>
          <w:iCs/>
          <w:color w:val="DC6900"/>
          <w:sz w:val="18"/>
          <w:szCs w:val="18"/>
        </w:rPr>
      </w:pPr>
    </w:p>
    <w:p w:rsidR="00E61722" w:rsidRPr="007A09B7" w:rsidRDefault="00E61722" w:rsidP="00017E99">
      <w:pPr>
        <w:spacing w:line="240" w:lineRule="auto"/>
        <w:ind w:left="1080"/>
        <w:jc w:val="both"/>
        <w:rPr>
          <w:rFonts w:ascii="Arial" w:hAnsi="Arial" w:cs="Arial"/>
          <w:sz w:val="20"/>
          <w:lang w:val="en-US"/>
        </w:rPr>
      </w:pPr>
      <w:r w:rsidRPr="007A09B7">
        <w:rPr>
          <w:rFonts w:ascii="Arial" w:hAnsi="Arial" w:cs="Arial"/>
          <w:sz w:val="20"/>
          <w:lang w:val="en-US"/>
        </w:rPr>
        <w:t>The Company has few receivables and assessed no significant expected credit loss on trade and other receivables; therefore, no loss is recognised to the financial information.</w:t>
      </w:r>
    </w:p>
    <w:p w:rsidR="00E61722" w:rsidRPr="00017E99" w:rsidRDefault="00E61722" w:rsidP="00017E99">
      <w:pPr>
        <w:spacing w:line="240" w:lineRule="auto"/>
        <w:ind w:left="1080"/>
        <w:jc w:val="both"/>
        <w:rPr>
          <w:rFonts w:ascii="Arial" w:hAnsi="Arial" w:cs="Arial"/>
          <w:sz w:val="18"/>
          <w:szCs w:val="18"/>
          <w:lang w:val="en-US"/>
        </w:rPr>
      </w:pPr>
    </w:p>
    <w:p w:rsidR="00E61722" w:rsidRPr="007A09B7" w:rsidRDefault="00E61722" w:rsidP="00017E99">
      <w:pPr>
        <w:spacing w:line="240" w:lineRule="auto"/>
        <w:ind w:left="1080"/>
        <w:jc w:val="both"/>
        <w:rPr>
          <w:rFonts w:ascii="Arial" w:eastAsia="Arial Unicode MS" w:hAnsi="Arial" w:cs="Arial"/>
          <w:color w:val="CF4A02"/>
          <w:sz w:val="20"/>
        </w:rPr>
      </w:pPr>
      <w:r w:rsidRPr="007A09B7">
        <w:rPr>
          <w:rFonts w:ascii="Arial" w:eastAsia="Arial Unicode MS" w:hAnsi="Arial" w:cs="Arial"/>
          <w:color w:val="CF4A02"/>
          <w:sz w:val="20"/>
        </w:rPr>
        <w:t>Financial derivatives</w:t>
      </w:r>
    </w:p>
    <w:p w:rsidR="00E61722" w:rsidRPr="00017E99" w:rsidRDefault="00E61722" w:rsidP="00017E99">
      <w:pPr>
        <w:spacing w:line="240" w:lineRule="auto"/>
        <w:ind w:left="1080"/>
        <w:jc w:val="both"/>
        <w:rPr>
          <w:rFonts w:ascii="Arial" w:eastAsia="Arial Unicode MS" w:hAnsi="Arial" w:cs="Arial"/>
          <w:i/>
          <w:iCs/>
          <w:color w:val="DC6900"/>
          <w:sz w:val="18"/>
          <w:szCs w:val="18"/>
        </w:rPr>
      </w:pPr>
    </w:p>
    <w:p w:rsidR="00E61722" w:rsidRPr="007A09B7" w:rsidRDefault="00E61722" w:rsidP="00017E99">
      <w:pPr>
        <w:spacing w:line="240" w:lineRule="auto"/>
        <w:ind w:left="1080"/>
        <w:jc w:val="both"/>
        <w:rPr>
          <w:rFonts w:ascii="Arial" w:eastAsia="Arial Unicode MS" w:hAnsi="Arial" w:cs="Arial"/>
          <w:sz w:val="20"/>
        </w:rPr>
      </w:pPr>
      <w:r w:rsidRPr="007A09B7">
        <w:rPr>
          <w:rFonts w:ascii="Arial" w:eastAsia="Arial Unicode MS" w:hAnsi="Arial" w:cs="Arial"/>
          <w:sz w:val="20"/>
        </w:rPr>
        <w:t xml:space="preserve">The Company </w:t>
      </w:r>
      <w:r w:rsidR="00280D2F" w:rsidRPr="007A09B7">
        <w:rPr>
          <w:rFonts w:ascii="Arial" w:eastAsia="Arial Unicode MS" w:hAnsi="Arial" w:cs="Arial"/>
          <w:sz w:val="20"/>
        </w:rPr>
        <w:t>does not have financial derivative as at 1 January 2020</w:t>
      </w:r>
      <w:r w:rsidR="008206A4" w:rsidRPr="007A09B7">
        <w:rPr>
          <w:rFonts w:ascii="Arial" w:eastAsia="Arial Unicode MS" w:hAnsi="Arial" w:cs="Arial"/>
          <w:sz w:val="20"/>
        </w:rPr>
        <w:t>.</w:t>
      </w:r>
    </w:p>
    <w:p w:rsidR="00E61722" w:rsidRPr="00017E99" w:rsidRDefault="00E61722" w:rsidP="00017E99">
      <w:pPr>
        <w:spacing w:line="240" w:lineRule="auto"/>
        <w:ind w:left="1080"/>
        <w:jc w:val="both"/>
        <w:rPr>
          <w:rFonts w:ascii="Arial" w:eastAsia="Arial Unicode MS" w:hAnsi="Arial" w:cs="Arial"/>
          <w:sz w:val="18"/>
          <w:szCs w:val="18"/>
        </w:rPr>
      </w:pPr>
    </w:p>
    <w:p w:rsidR="00E61722" w:rsidRPr="007A09B7" w:rsidRDefault="00E61722" w:rsidP="00017E99">
      <w:pPr>
        <w:spacing w:line="240" w:lineRule="auto"/>
        <w:ind w:left="1080"/>
        <w:jc w:val="both"/>
        <w:rPr>
          <w:rFonts w:ascii="Arial" w:eastAsia="Arial Unicode MS" w:hAnsi="Arial" w:cs="Arial"/>
          <w:b/>
          <w:bCs/>
          <w:color w:val="CF4A02"/>
          <w:sz w:val="20"/>
          <w:u w:val="single"/>
        </w:rPr>
      </w:pPr>
      <w:r w:rsidRPr="007A09B7">
        <w:rPr>
          <w:rFonts w:ascii="Arial" w:eastAsia="Arial Unicode MS" w:hAnsi="Arial" w:cs="Arial"/>
          <w:b/>
          <w:bCs/>
          <w:color w:val="CF4A02"/>
          <w:sz w:val="20"/>
          <w:u w:val="single"/>
        </w:rPr>
        <w:t>Leases</w:t>
      </w:r>
    </w:p>
    <w:p w:rsidR="00E61722" w:rsidRPr="00017E99" w:rsidRDefault="00E61722" w:rsidP="00017E99">
      <w:pPr>
        <w:spacing w:line="240" w:lineRule="auto"/>
        <w:ind w:left="1080"/>
        <w:jc w:val="both"/>
        <w:rPr>
          <w:rFonts w:ascii="Arial" w:eastAsia="Arial Unicode MS" w:hAnsi="Arial" w:cs="Arial"/>
          <w:color w:val="DC6900"/>
          <w:sz w:val="18"/>
          <w:szCs w:val="18"/>
        </w:rPr>
      </w:pPr>
    </w:p>
    <w:p w:rsidR="00E61722" w:rsidRPr="007A09B7" w:rsidRDefault="00E61722" w:rsidP="00017E99">
      <w:pPr>
        <w:spacing w:line="240" w:lineRule="auto"/>
        <w:ind w:left="1080"/>
        <w:jc w:val="both"/>
        <w:rPr>
          <w:rFonts w:ascii="Arial" w:hAnsi="Arial" w:cs="Arial"/>
          <w:sz w:val="20"/>
        </w:rPr>
      </w:pPr>
      <w:r w:rsidRPr="007A09B7">
        <w:rPr>
          <w:rFonts w:ascii="Arial" w:hAnsi="Arial" w:cs="Arial"/>
          <w:sz w:val="20"/>
        </w:rPr>
        <w:t>In applying TFRS 16 for the first time, the Company has used the following practical expedients permitted by the standard:</w:t>
      </w:r>
    </w:p>
    <w:p w:rsidR="00E61722" w:rsidRPr="00017E99" w:rsidRDefault="00E61722" w:rsidP="00017E99">
      <w:pPr>
        <w:spacing w:line="240" w:lineRule="auto"/>
        <w:ind w:left="1080"/>
        <w:jc w:val="both"/>
        <w:rPr>
          <w:rFonts w:ascii="Arial" w:hAnsi="Arial" w:cs="Arial"/>
          <w:sz w:val="18"/>
          <w:szCs w:val="18"/>
        </w:rPr>
      </w:pP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the accounting for operating leases with a remaining lease term of less than 12 months as at 1 January 2020 as short-term leases</w:t>
      </w: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the exclusion of initial direct costs for the measurement of the right-of-use asset at the date of initial application</w:t>
      </w:r>
    </w:p>
    <w:p w:rsidR="00E61722" w:rsidRPr="007A09B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7A09B7">
        <w:rPr>
          <w:rFonts w:ascii="Arial" w:hAnsi="Arial" w:cs="Arial"/>
          <w:sz w:val="20"/>
          <w:szCs w:val="20"/>
          <w:lang w:val="en-GB"/>
        </w:rPr>
        <w:t xml:space="preserve">elect not to reassess whether a contract </w:t>
      </w:r>
      <w:r w:rsidR="002825C1" w:rsidRPr="007A09B7">
        <w:rPr>
          <w:rFonts w:ascii="Arial" w:hAnsi="Arial" w:cs="Arial"/>
          <w:sz w:val="20"/>
          <w:szCs w:val="20"/>
          <w:lang w:val="en-GB"/>
        </w:rPr>
        <w:t>is or</w:t>
      </w:r>
      <w:r w:rsidRPr="007A09B7">
        <w:rPr>
          <w:rFonts w:ascii="Arial" w:hAnsi="Arial" w:cs="Arial"/>
          <w:sz w:val="20"/>
          <w:szCs w:val="20"/>
          <w:lang w:val="en-GB"/>
        </w:rPr>
        <w:t xml:space="preserve"> contains a lease as defined under TFRS 16 at the date of initial application but relied on its assessment made applying TAS 17 and TFRIC 4 Determining whether an Arrangement contains a Lease.</w:t>
      </w:r>
    </w:p>
    <w:p w:rsidR="00E61722" w:rsidRPr="00017E99" w:rsidRDefault="00E61722" w:rsidP="00017E99">
      <w:pPr>
        <w:ind w:left="1080"/>
        <w:jc w:val="both"/>
        <w:rPr>
          <w:rFonts w:ascii="Arial" w:hAnsi="Arial" w:cs="Arial"/>
          <w:sz w:val="18"/>
          <w:szCs w:val="18"/>
        </w:rPr>
      </w:pPr>
    </w:p>
    <w:p w:rsidR="00E61722" w:rsidRPr="007A09B7" w:rsidRDefault="00E61722" w:rsidP="00017E99">
      <w:pPr>
        <w:spacing w:line="240" w:lineRule="auto"/>
        <w:ind w:left="1080"/>
        <w:jc w:val="both"/>
        <w:rPr>
          <w:rFonts w:ascii="Arial" w:hAnsi="Arial" w:cs="Arial"/>
          <w:sz w:val="20"/>
          <w:lang w:val="en-US"/>
        </w:rPr>
      </w:pPr>
      <w:r w:rsidRPr="007A09B7">
        <w:rPr>
          <w:rFonts w:ascii="Arial" w:hAnsi="Arial" w:cs="Arial"/>
          <w:spacing w:val="-4"/>
          <w:sz w:val="20"/>
          <w:lang w:val="en-US"/>
        </w:rPr>
        <w:t>The adoption of lease’s standard does not represent a significant change from the Company’s</w:t>
      </w:r>
      <w:r w:rsidRPr="007A09B7">
        <w:rPr>
          <w:rFonts w:ascii="Arial" w:hAnsi="Arial" w:cs="Arial"/>
          <w:sz w:val="20"/>
          <w:lang w:val="en-US"/>
        </w:rPr>
        <w:t xml:space="preserve"> current practice. Therefore, the Company does not have</w:t>
      </w:r>
      <w:r w:rsidR="00BB3A18" w:rsidRPr="007A09B7">
        <w:rPr>
          <w:rFonts w:ascii="Arial" w:hAnsi="Arial" w:cs="Arial"/>
          <w:sz w:val="20"/>
          <w:lang w:val="en-US"/>
        </w:rPr>
        <w:t xml:space="preserve"> significant</w:t>
      </w:r>
      <w:r w:rsidRPr="007A09B7">
        <w:rPr>
          <w:rFonts w:ascii="Arial" w:hAnsi="Arial" w:cs="Arial"/>
          <w:sz w:val="20"/>
          <w:lang w:val="en-US"/>
        </w:rPr>
        <w:t xml:space="preserve"> effect of initial applying this standard to the financial information.</w:t>
      </w:r>
    </w:p>
    <w:p w:rsidR="007A09B7" w:rsidRDefault="007A09B7" w:rsidP="00017E99">
      <w:pPr>
        <w:spacing w:line="240" w:lineRule="auto"/>
        <w:ind w:left="1080"/>
        <w:rPr>
          <w:rFonts w:ascii="Arial" w:hAnsi="Arial" w:cs="Arial"/>
          <w:sz w:val="20"/>
          <w:lang w:val="en-US"/>
        </w:rPr>
      </w:pPr>
      <w:r>
        <w:rPr>
          <w:rFonts w:ascii="Arial" w:hAnsi="Arial" w:cs="Arial"/>
          <w:sz w:val="20"/>
          <w:lang w:val="en-US"/>
        </w:rPr>
        <w:br w:type="page"/>
      </w:r>
    </w:p>
    <w:p w:rsidR="000F1D93" w:rsidRPr="007A09B7" w:rsidRDefault="000F1D93" w:rsidP="00017E99">
      <w:pPr>
        <w:spacing w:line="240" w:lineRule="auto"/>
        <w:jc w:val="both"/>
        <w:rPr>
          <w:rFonts w:ascii="Arial" w:hAnsi="Arial" w:cs="Arial"/>
          <w:sz w:val="20"/>
          <w:lang w:val="en-US"/>
        </w:rPr>
      </w:pPr>
    </w:p>
    <w:p w:rsidR="00C80FB3" w:rsidRPr="007A09B7" w:rsidRDefault="00C80FB3" w:rsidP="00017E99">
      <w:pPr>
        <w:spacing w:line="240" w:lineRule="auto"/>
        <w:jc w:val="both"/>
        <w:rPr>
          <w:rFonts w:ascii="Arial" w:hAnsi="Arial" w:cs="Arial"/>
          <w:sz w:val="20"/>
          <w:lang w:val="en-US"/>
        </w:rPr>
      </w:pPr>
    </w:p>
    <w:tbl>
      <w:tblPr>
        <w:tblW w:w="9461" w:type="dxa"/>
        <w:shd w:val="clear" w:color="auto" w:fill="FFA543"/>
        <w:tblLook w:val="04A0" w:firstRow="1" w:lastRow="0" w:firstColumn="1" w:lastColumn="0" w:noHBand="0" w:noVBand="1"/>
      </w:tblPr>
      <w:tblGrid>
        <w:gridCol w:w="9461"/>
      </w:tblGrid>
      <w:tr w:rsidR="00E45C87" w:rsidRPr="007A09B7" w:rsidTr="007A09B7">
        <w:trPr>
          <w:trHeight w:val="386"/>
        </w:trPr>
        <w:tc>
          <w:tcPr>
            <w:tcW w:w="9461" w:type="dxa"/>
            <w:shd w:val="clear" w:color="auto" w:fill="FFA543"/>
            <w:vAlign w:val="center"/>
          </w:tcPr>
          <w:p w:rsidR="00E45C87" w:rsidRPr="007A09B7" w:rsidRDefault="006D04C0" w:rsidP="00EC07F5">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t>4</w:t>
            </w:r>
            <w:r w:rsidR="00E45C87" w:rsidRPr="007A09B7">
              <w:rPr>
                <w:rFonts w:ascii="Arial" w:eastAsia="Arial Unicode MS" w:hAnsi="Arial" w:cs="Arial"/>
                <w:b/>
                <w:bCs/>
                <w:color w:val="FFFFFF"/>
                <w:sz w:val="20"/>
              </w:rPr>
              <w:tab/>
            </w:r>
            <w:r w:rsidR="00711C95" w:rsidRPr="007A09B7">
              <w:rPr>
                <w:rFonts w:ascii="Arial" w:eastAsia="Arial Unicode MS" w:hAnsi="Arial" w:cs="Arial"/>
                <w:b/>
                <w:bCs/>
                <w:color w:val="FFFFFF"/>
                <w:sz w:val="20"/>
              </w:rPr>
              <w:t>Estimates</w:t>
            </w:r>
          </w:p>
        </w:tc>
      </w:tr>
    </w:tbl>
    <w:p w:rsidR="00E45C87" w:rsidRPr="007A09B7" w:rsidRDefault="00E45C87" w:rsidP="00E45C87">
      <w:pPr>
        <w:spacing w:line="240" w:lineRule="auto"/>
        <w:jc w:val="both"/>
        <w:rPr>
          <w:rFonts w:ascii="Arial" w:hAnsi="Arial" w:cs="Arial"/>
          <w:sz w:val="20"/>
        </w:rPr>
      </w:pPr>
    </w:p>
    <w:p w:rsidR="00413C99" w:rsidRPr="007A09B7" w:rsidRDefault="00711C95" w:rsidP="00711C95">
      <w:pPr>
        <w:spacing w:line="240" w:lineRule="auto"/>
        <w:jc w:val="both"/>
        <w:rPr>
          <w:rFonts w:ascii="Arial" w:hAnsi="Arial" w:cs="Arial"/>
          <w:sz w:val="20"/>
        </w:rPr>
      </w:pPr>
      <w:r w:rsidRPr="007A09B7">
        <w:rPr>
          <w:rFonts w:ascii="Arial" w:hAnsi="Arial" w:cs="Arial"/>
          <w:sz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607380" w:rsidRPr="007A09B7" w:rsidRDefault="00607380" w:rsidP="00711C95">
      <w:pPr>
        <w:spacing w:line="240" w:lineRule="auto"/>
        <w:jc w:val="both"/>
        <w:rPr>
          <w:rFonts w:ascii="Arial" w:hAnsi="Arial" w:cs="Arial"/>
          <w:sz w:val="20"/>
        </w:rPr>
      </w:pPr>
    </w:p>
    <w:p w:rsidR="00C80FB3" w:rsidRPr="007A09B7" w:rsidRDefault="00C80FB3" w:rsidP="00711C95">
      <w:pPr>
        <w:spacing w:line="240" w:lineRule="auto"/>
        <w:jc w:val="both"/>
        <w:rPr>
          <w:rFonts w:ascii="Arial" w:hAnsi="Arial" w:cs="Arial"/>
          <w:sz w:val="20"/>
        </w:rPr>
      </w:pPr>
    </w:p>
    <w:tbl>
      <w:tblPr>
        <w:tblW w:w="9461" w:type="dxa"/>
        <w:shd w:val="clear" w:color="auto" w:fill="FFA543"/>
        <w:tblLook w:val="04A0" w:firstRow="1" w:lastRow="0" w:firstColumn="1" w:lastColumn="0" w:noHBand="0" w:noVBand="1"/>
      </w:tblPr>
      <w:tblGrid>
        <w:gridCol w:w="9461"/>
      </w:tblGrid>
      <w:tr w:rsidR="00364D71" w:rsidRPr="007A09B7" w:rsidTr="007A09B7">
        <w:trPr>
          <w:trHeight w:val="386"/>
        </w:trPr>
        <w:tc>
          <w:tcPr>
            <w:tcW w:w="9461" w:type="dxa"/>
            <w:shd w:val="clear" w:color="auto" w:fill="FFA543"/>
            <w:vAlign w:val="center"/>
          </w:tcPr>
          <w:p w:rsidR="00364D71" w:rsidRPr="007A09B7" w:rsidRDefault="00B61677" w:rsidP="00EC07F5">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3B730A" w:rsidRPr="007A09B7">
              <w:rPr>
                <w:rFonts w:ascii="Arial" w:eastAsia="Arial Unicode MS" w:hAnsi="Arial" w:cs="Arial"/>
                <w:b/>
                <w:bCs/>
                <w:color w:val="FFFFFF"/>
                <w:sz w:val="20"/>
              </w:rPr>
              <w:br w:type="page"/>
            </w:r>
            <w:r w:rsidR="006D04C0" w:rsidRPr="007A09B7">
              <w:rPr>
                <w:rFonts w:ascii="Arial" w:eastAsia="Arial Unicode MS" w:hAnsi="Arial" w:cs="Arial"/>
                <w:b/>
                <w:bCs/>
                <w:color w:val="FFFFFF"/>
                <w:sz w:val="20"/>
              </w:rPr>
              <w:t>5</w:t>
            </w:r>
            <w:r w:rsidR="00364D71" w:rsidRPr="007A09B7">
              <w:rPr>
                <w:rFonts w:ascii="Arial" w:eastAsia="Arial Unicode MS" w:hAnsi="Arial" w:cs="Arial"/>
                <w:b/>
                <w:bCs/>
                <w:color w:val="FFFFFF"/>
                <w:sz w:val="20"/>
              </w:rPr>
              <w:tab/>
              <w:t>Segment information</w:t>
            </w:r>
          </w:p>
        </w:tc>
      </w:tr>
    </w:tbl>
    <w:p w:rsidR="00364D71" w:rsidRPr="007A09B7" w:rsidRDefault="00364D71" w:rsidP="00FA6D86">
      <w:pPr>
        <w:spacing w:line="240" w:lineRule="auto"/>
        <w:jc w:val="both"/>
        <w:rPr>
          <w:rFonts w:ascii="Arial" w:hAnsi="Arial" w:cs="Arial"/>
          <w:bCs/>
          <w:sz w:val="20"/>
        </w:rPr>
      </w:pPr>
    </w:p>
    <w:p w:rsidR="00CF5A1E" w:rsidRPr="007A09B7" w:rsidRDefault="00CF5A1E" w:rsidP="00FA6D86">
      <w:pPr>
        <w:spacing w:line="240" w:lineRule="auto"/>
        <w:jc w:val="both"/>
        <w:rPr>
          <w:rFonts w:ascii="Arial" w:eastAsia="MS Mincho" w:hAnsi="Arial" w:cs="Arial"/>
          <w:sz w:val="20"/>
          <w:lang w:eastAsia="ja-JP"/>
        </w:rPr>
      </w:pPr>
      <w:r w:rsidRPr="007A09B7">
        <w:rPr>
          <w:rFonts w:ascii="Arial" w:eastAsia="MS Mincho" w:hAnsi="Arial" w:cs="Arial"/>
          <w:sz w:val="20"/>
          <w:lang w:eastAsia="ja-JP"/>
        </w:rPr>
        <w:t xml:space="preserve">The Company produces petroleum products in Thailand for both domestic and export markets, utilising the </w:t>
      </w:r>
      <w:r w:rsidRPr="007A09B7">
        <w:rPr>
          <w:rFonts w:ascii="Arial" w:eastAsia="MS Mincho" w:hAnsi="Arial" w:cs="Arial"/>
          <w:spacing w:val="-2"/>
          <w:sz w:val="20"/>
          <w:lang w:eastAsia="ja-JP"/>
        </w:rPr>
        <w:t>same assets. The Company has one reportable segment which is the refinery. The chief operating decision</w:t>
      </w:r>
      <w:r w:rsidRPr="007A09B7">
        <w:rPr>
          <w:rFonts w:ascii="Arial" w:eastAsia="MS Mincho" w:hAnsi="Arial" w:cs="Arial"/>
          <w:sz w:val="20"/>
          <w:lang w:eastAsia="ja-JP"/>
        </w:rPr>
        <w:t xml:space="preserve"> maker reviews the internal management report which reported the performance of the Company as a </w:t>
      </w:r>
      <w:r w:rsidRPr="007A09B7">
        <w:rPr>
          <w:rFonts w:ascii="Arial" w:eastAsia="MS Mincho" w:hAnsi="Arial" w:cs="Arial"/>
          <w:spacing w:val="-2"/>
          <w:sz w:val="20"/>
          <w:lang w:eastAsia="ja-JP"/>
        </w:rPr>
        <w:t>whole in order to assess perf</w:t>
      </w:r>
      <w:r w:rsidR="00D47D2B" w:rsidRPr="007A09B7">
        <w:rPr>
          <w:rFonts w:ascii="Arial" w:eastAsia="MS Mincho" w:hAnsi="Arial" w:cs="Arial"/>
          <w:spacing w:val="-2"/>
          <w:sz w:val="20"/>
          <w:lang w:eastAsia="ja-JP"/>
        </w:rPr>
        <w:t xml:space="preserve">ormance and allocate resources. </w:t>
      </w:r>
      <w:r w:rsidRPr="007A09B7">
        <w:rPr>
          <w:rFonts w:ascii="Arial" w:eastAsia="MS Mincho" w:hAnsi="Arial" w:cs="Arial"/>
          <w:spacing w:val="-2"/>
          <w:sz w:val="20"/>
          <w:lang w:eastAsia="ja-JP"/>
        </w:rPr>
        <w:t>The chief operating decision maker assesses</w:t>
      </w:r>
      <w:r w:rsidRPr="007A09B7">
        <w:rPr>
          <w:rFonts w:ascii="Arial" w:eastAsia="MS Mincho" w:hAnsi="Arial" w:cs="Arial"/>
          <w:sz w:val="20"/>
          <w:lang w:eastAsia="ja-JP"/>
        </w:rPr>
        <w:t xml:space="preserve"> the performance of the reportable segment based on a measure of revenue, cost of goods sold, gross margin and earnings before interest income and expense, tax, depreciation and amortisation</w:t>
      </w:r>
      <w:r w:rsidR="002A2642" w:rsidRPr="007A09B7">
        <w:rPr>
          <w:rFonts w:ascii="Arial" w:eastAsia="MS Mincho" w:hAnsi="Arial" w:cs="Arial"/>
          <w:sz w:val="20"/>
          <w:lang w:eastAsia="ja-JP"/>
        </w:rPr>
        <w:t xml:space="preserve"> which are the same information as these financial statements</w:t>
      </w:r>
      <w:r w:rsidRPr="007A09B7">
        <w:rPr>
          <w:rFonts w:ascii="Arial" w:eastAsia="MS Mincho" w:hAnsi="Arial" w:cs="Arial"/>
          <w:sz w:val="20"/>
          <w:lang w:eastAsia="ja-JP"/>
        </w:rPr>
        <w:t>.</w:t>
      </w:r>
    </w:p>
    <w:p w:rsidR="00E45C87" w:rsidRPr="007A09B7" w:rsidRDefault="00E45C87" w:rsidP="00FA6D86">
      <w:pPr>
        <w:spacing w:line="240" w:lineRule="auto"/>
        <w:jc w:val="both"/>
        <w:rPr>
          <w:rFonts w:ascii="Arial" w:eastAsia="MS Mincho" w:hAnsi="Arial" w:cs="Arial"/>
          <w:sz w:val="20"/>
          <w:lang w:eastAsia="ja-JP"/>
        </w:rPr>
      </w:pPr>
    </w:p>
    <w:p w:rsidR="00E45C87" w:rsidRPr="007A09B7" w:rsidRDefault="00E45C87" w:rsidP="00E45C87">
      <w:pPr>
        <w:spacing w:line="240" w:lineRule="auto"/>
        <w:jc w:val="both"/>
        <w:rPr>
          <w:rFonts w:ascii="Arial" w:eastAsia="MS Mincho" w:hAnsi="Arial" w:cs="Arial"/>
          <w:spacing w:val="-4"/>
          <w:sz w:val="20"/>
          <w:lang w:eastAsia="ja-JP"/>
        </w:rPr>
      </w:pPr>
      <w:r w:rsidRPr="007A09B7">
        <w:rPr>
          <w:rFonts w:ascii="Arial" w:eastAsia="MS Mincho" w:hAnsi="Arial" w:cs="Arial"/>
          <w:sz w:val="20"/>
          <w:lang w:eastAsia="ja-JP"/>
        </w:rPr>
        <w:t xml:space="preserve">The majority of the Company’s revenue came from sale of petroleum products to customers by lifting </w:t>
      </w:r>
      <w:r w:rsidR="00C3681E" w:rsidRPr="007A09B7">
        <w:rPr>
          <w:rFonts w:ascii="Arial" w:eastAsia="MS Mincho" w:hAnsi="Arial" w:cs="Arial"/>
          <w:sz w:val="20"/>
          <w:cs/>
          <w:lang w:eastAsia="ja-JP"/>
        </w:rPr>
        <w:br/>
      </w:r>
      <w:r w:rsidRPr="007A09B7">
        <w:rPr>
          <w:rFonts w:ascii="Arial" w:eastAsia="MS Mincho" w:hAnsi="Arial" w:cs="Arial"/>
          <w:sz w:val="20"/>
          <w:lang w:eastAsia="ja-JP"/>
        </w:rPr>
        <w:t xml:space="preserve">the petroleum products, which includes LPG, gasoline, jet fuel, diesel, fuel oil, asphalt, </w:t>
      </w:r>
      <w:r w:rsidR="009B05EB" w:rsidRPr="007A09B7">
        <w:rPr>
          <w:rFonts w:ascii="Arial" w:eastAsia="MS Mincho" w:hAnsi="Arial" w:cs="Arial"/>
          <w:sz w:val="20"/>
          <w:lang w:eastAsia="ja-JP"/>
        </w:rPr>
        <w:t>and</w:t>
      </w:r>
      <w:r w:rsidRPr="007A09B7">
        <w:rPr>
          <w:rFonts w:ascii="Arial" w:eastAsia="MS Mincho" w:hAnsi="Arial" w:cs="Arial"/>
          <w:sz w:val="20"/>
          <w:lang w:eastAsia="ja-JP"/>
        </w:rPr>
        <w:t xml:space="preserve"> other products </w:t>
      </w:r>
      <w:r w:rsidRPr="007A09B7">
        <w:rPr>
          <w:rFonts w:ascii="Arial" w:eastAsia="MS Mincho" w:hAnsi="Arial" w:cs="Arial"/>
          <w:spacing w:val="-4"/>
          <w:sz w:val="20"/>
          <w:lang w:eastAsia="ja-JP"/>
        </w:rPr>
        <w:t>t</w:t>
      </w:r>
      <w:r w:rsidR="003726F8" w:rsidRPr="007A09B7">
        <w:rPr>
          <w:rFonts w:ascii="Arial" w:eastAsia="MS Mincho" w:hAnsi="Arial" w:cs="Arial"/>
          <w:spacing w:val="-4"/>
          <w:sz w:val="20"/>
          <w:lang w:eastAsia="ja-JP"/>
        </w:rPr>
        <w:t>o customers via vessel, truck, or</w:t>
      </w:r>
      <w:r w:rsidR="00E17BBE" w:rsidRPr="007A09B7">
        <w:rPr>
          <w:rFonts w:ascii="Arial" w:eastAsia="MS Mincho" w:hAnsi="Arial" w:cs="Arial"/>
          <w:spacing w:val="-4"/>
          <w:sz w:val="20"/>
          <w:lang w:eastAsia="ja-JP"/>
        </w:rPr>
        <w:t xml:space="preserve"> pipeline and the Company </w:t>
      </w:r>
      <w:r w:rsidRPr="007A09B7">
        <w:rPr>
          <w:rFonts w:ascii="Arial" w:eastAsia="MS Mincho" w:hAnsi="Arial" w:cs="Arial"/>
          <w:spacing w:val="-4"/>
          <w:sz w:val="20"/>
          <w:lang w:eastAsia="ja-JP"/>
        </w:rPr>
        <w:t xml:space="preserve">satisfied its </w:t>
      </w:r>
      <w:r w:rsidR="00E17BBE" w:rsidRPr="007A09B7">
        <w:rPr>
          <w:rFonts w:ascii="Arial" w:eastAsia="MS Mincho" w:hAnsi="Arial" w:cs="Arial"/>
          <w:spacing w:val="-4"/>
          <w:sz w:val="20"/>
          <w:lang w:eastAsia="ja-JP"/>
        </w:rPr>
        <w:t>performance obligation at a point in time.</w:t>
      </w:r>
    </w:p>
    <w:p w:rsidR="00E17BBE" w:rsidRPr="007A09B7" w:rsidRDefault="00E17BBE" w:rsidP="00E45C87">
      <w:pPr>
        <w:spacing w:line="240" w:lineRule="auto"/>
        <w:jc w:val="both"/>
        <w:rPr>
          <w:rFonts w:ascii="Arial" w:eastAsia="MS Mincho" w:hAnsi="Arial" w:cs="Arial"/>
          <w:spacing w:val="-6"/>
          <w:sz w:val="20"/>
          <w:lang w:eastAsia="ja-JP"/>
        </w:rPr>
      </w:pPr>
    </w:p>
    <w:p w:rsidR="00030459" w:rsidRPr="007A09B7" w:rsidRDefault="00CF5A1E" w:rsidP="00FA6D86">
      <w:pPr>
        <w:spacing w:line="240" w:lineRule="auto"/>
        <w:jc w:val="both"/>
        <w:rPr>
          <w:rFonts w:ascii="Arial" w:eastAsia="MS Mincho" w:hAnsi="Arial" w:cs="Arial"/>
          <w:spacing w:val="-2"/>
          <w:sz w:val="20"/>
          <w:lang w:eastAsia="ja-JP"/>
        </w:rPr>
      </w:pPr>
      <w:r w:rsidRPr="007A09B7">
        <w:rPr>
          <w:rFonts w:ascii="Arial" w:eastAsia="MS Mincho" w:hAnsi="Arial" w:cs="Arial"/>
          <w:spacing w:val="-2"/>
          <w:sz w:val="20"/>
          <w:lang w:eastAsia="ja-JP"/>
        </w:rPr>
        <w:t>The Company derived</w:t>
      </w:r>
      <w:r w:rsidR="000112B9" w:rsidRPr="007A09B7">
        <w:rPr>
          <w:rFonts w:ascii="Arial" w:eastAsia="MS Mincho" w:hAnsi="Arial" w:cs="Arial"/>
          <w:spacing w:val="-2"/>
          <w:sz w:val="20"/>
          <w:lang w:eastAsia="ja-JP"/>
        </w:rPr>
        <w:t xml:space="preserve"> </w:t>
      </w:r>
      <w:r w:rsidR="00F069DD" w:rsidRPr="007A09B7">
        <w:rPr>
          <w:rFonts w:ascii="Arial" w:eastAsia="MS Mincho" w:hAnsi="Arial" w:cs="Arial"/>
          <w:spacing w:val="-2"/>
          <w:sz w:val="20"/>
          <w:lang w:eastAsia="ja-JP"/>
        </w:rPr>
        <w:t>53</w:t>
      </w:r>
      <w:r w:rsidR="00636AA5" w:rsidRPr="007A09B7">
        <w:rPr>
          <w:rFonts w:ascii="Arial" w:eastAsia="MS Mincho" w:hAnsi="Arial" w:cs="Arial"/>
          <w:spacing w:val="-2"/>
          <w:sz w:val="20"/>
          <w:lang w:eastAsia="ja-JP"/>
        </w:rPr>
        <w:t>%</w:t>
      </w:r>
      <w:r w:rsidRPr="007A09B7">
        <w:rPr>
          <w:rFonts w:ascii="Arial" w:eastAsia="MS Mincho" w:hAnsi="Arial" w:cs="Arial"/>
          <w:spacing w:val="-2"/>
          <w:sz w:val="20"/>
          <w:lang w:eastAsia="ja-JP"/>
        </w:rPr>
        <w:t xml:space="preserve"> of its revenue </w:t>
      </w:r>
      <w:r w:rsidR="00D4480F" w:rsidRPr="007A09B7">
        <w:rPr>
          <w:rFonts w:ascii="Arial" w:eastAsia="MS Mincho" w:hAnsi="Arial" w:cs="Arial"/>
          <w:spacing w:val="-2"/>
          <w:sz w:val="20"/>
          <w:lang w:eastAsia="ja-JP"/>
        </w:rPr>
        <w:t>(</w:t>
      </w:r>
      <w:r w:rsidR="008C1A93" w:rsidRPr="007A09B7">
        <w:rPr>
          <w:rFonts w:ascii="Arial" w:eastAsia="MS Mincho" w:hAnsi="Arial" w:cs="Arial"/>
          <w:spacing w:val="-2"/>
          <w:sz w:val="20"/>
          <w:lang w:eastAsia="ja-JP"/>
        </w:rPr>
        <w:t>2019</w:t>
      </w:r>
      <w:r w:rsidR="00D4480F" w:rsidRPr="007A09B7">
        <w:rPr>
          <w:rFonts w:ascii="Arial" w:eastAsia="MS Mincho" w:hAnsi="Arial" w:cs="Arial"/>
          <w:spacing w:val="-2"/>
          <w:sz w:val="20"/>
          <w:lang w:eastAsia="ja-JP"/>
        </w:rPr>
        <w:t xml:space="preserve">: </w:t>
      </w:r>
      <w:r w:rsidR="004708B9" w:rsidRPr="007A09B7">
        <w:rPr>
          <w:rFonts w:ascii="Arial" w:eastAsia="MS Mincho" w:hAnsi="Arial" w:cs="Arial"/>
          <w:spacing w:val="-2"/>
          <w:sz w:val="20"/>
          <w:lang w:eastAsia="ja-JP"/>
        </w:rPr>
        <w:t>5</w:t>
      </w:r>
      <w:r w:rsidR="00F15C23" w:rsidRPr="007A09B7">
        <w:rPr>
          <w:rFonts w:ascii="Arial" w:eastAsia="MS Mincho" w:hAnsi="Arial" w:cs="Arial"/>
          <w:spacing w:val="-2"/>
          <w:sz w:val="20"/>
          <w:lang w:eastAsia="ja-JP"/>
        </w:rPr>
        <w:t>3</w:t>
      </w:r>
      <w:r w:rsidR="00D4480F" w:rsidRPr="007A09B7">
        <w:rPr>
          <w:rFonts w:ascii="Arial" w:eastAsia="MS Mincho" w:hAnsi="Arial" w:cs="Arial"/>
          <w:spacing w:val="-2"/>
          <w:sz w:val="20"/>
          <w:lang w:eastAsia="ja-JP"/>
        </w:rPr>
        <w:t xml:space="preserve">%) </w:t>
      </w:r>
      <w:r w:rsidRPr="007A09B7">
        <w:rPr>
          <w:rFonts w:ascii="Arial" w:eastAsia="MS Mincho" w:hAnsi="Arial" w:cs="Arial"/>
          <w:spacing w:val="-2"/>
          <w:sz w:val="20"/>
          <w:lang w:eastAsia="ja-JP"/>
        </w:rPr>
        <w:t xml:space="preserve">from its related parties. Refer to note </w:t>
      </w:r>
      <w:r w:rsidR="00416A76" w:rsidRPr="007A09B7">
        <w:rPr>
          <w:rFonts w:ascii="Arial" w:eastAsia="MS Mincho" w:hAnsi="Arial" w:cs="Arial"/>
          <w:spacing w:val="-2"/>
          <w:sz w:val="20"/>
          <w:szCs w:val="25"/>
          <w:lang w:eastAsia="ja-JP"/>
        </w:rPr>
        <w:t>10</w:t>
      </w:r>
      <w:r w:rsidR="00D4480F" w:rsidRPr="007A09B7">
        <w:rPr>
          <w:rFonts w:ascii="Arial" w:eastAsia="MS Mincho" w:hAnsi="Arial" w:cs="Arial"/>
          <w:spacing w:val="-2"/>
          <w:sz w:val="20"/>
          <w:lang w:eastAsia="ja-JP"/>
        </w:rPr>
        <w:t xml:space="preserve"> </w:t>
      </w:r>
      <w:r w:rsidR="00017D60" w:rsidRPr="007A09B7">
        <w:rPr>
          <w:rFonts w:ascii="Arial" w:eastAsia="MS Mincho" w:hAnsi="Arial" w:cs="Arial"/>
          <w:spacing w:val="-2"/>
          <w:sz w:val="20"/>
          <w:lang w:eastAsia="ja-JP"/>
        </w:rPr>
        <w:t xml:space="preserve">for the amount of revenue from </w:t>
      </w:r>
      <w:r w:rsidRPr="007A09B7">
        <w:rPr>
          <w:rFonts w:ascii="Arial" w:eastAsia="MS Mincho" w:hAnsi="Arial" w:cs="Arial"/>
          <w:spacing w:val="-2"/>
          <w:sz w:val="20"/>
          <w:lang w:eastAsia="ja-JP"/>
        </w:rPr>
        <w:t>related part</w:t>
      </w:r>
      <w:r w:rsidR="00017D60" w:rsidRPr="007A09B7">
        <w:rPr>
          <w:rFonts w:ascii="Arial" w:eastAsia="MS Mincho" w:hAnsi="Arial" w:cs="Arial"/>
          <w:spacing w:val="-2"/>
          <w:sz w:val="20"/>
          <w:lang w:eastAsia="ja-JP"/>
        </w:rPr>
        <w:t>ies</w:t>
      </w:r>
      <w:r w:rsidRPr="007A09B7">
        <w:rPr>
          <w:rFonts w:ascii="Arial" w:eastAsia="MS Mincho" w:hAnsi="Arial" w:cs="Arial"/>
          <w:spacing w:val="-2"/>
          <w:sz w:val="20"/>
          <w:lang w:eastAsia="ja-JP"/>
        </w:rPr>
        <w:t>.</w:t>
      </w:r>
      <w:r w:rsidR="006128C0" w:rsidRPr="007A09B7">
        <w:rPr>
          <w:rFonts w:ascii="Arial" w:eastAsia="MS Mincho" w:hAnsi="Arial" w:cs="Arial"/>
          <w:spacing w:val="-2"/>
          <w:sz w:val="20"/>
          <w:lang w:eastAsia="ja-JP"/>
        </w:rPr>
        <w:t xml:space="preserve"> </w:t>
      </w:r>
    </w:p>
    <w:p w:rsidR="00FA5DEE" w:rsidRPr="007A09B7" w:rsidRDefault="00FA5DEE" w:rsidP="002330F3">
      <w:pPr>
        <w:spacing w:line="240" w:lineRule="auto"/>
        <w:jc w:val="both"/>
        <w:rPr>
          <w:rFonts w:ascii="Arial" w:hAnsi="Arial" w:cs="Arial"/>
          <w:sz w:val="20"/>
        </w:rPr>
      </w:pPr>
    </w:p>
    <w:p w:rsidR="00C80FB3" w:rsidRPr="007A09B7" w:rsidRDefault="00C80FB3" w:rsidP="002330F3">
      <w:pPr>
        <w:spacing w:line="240" w:lineRule="auto"/>
        <w:jc w:val="both"/>
        <w:rPr>
          <w:rFonts w:ascii="Arial" w:hAnsi="Arial" w:cs="Arial"/>
          <w:sz w:val="20"/>
        </w:rPr>
      </w:pPr>
    </w:p>
    <w:tbl>
      <w:tblPr>
        <w:tblW w:w="9461" w:type="dxa"/>
        <w:shd w:val="clear" w:color="auto" w:fill="FFA543"/>
        <w:tblLook w:val="04A0" w:firstRow="1" w:lastRow="0" w:firstColumn="1" w:lastColumn="0" w:noHBand="0" w:noVBand="1"/>
      </w:tblPr>
      <w:tblGrid>
        <w:gridCol w:w="9461"/>
      </w:tblGrid>
      <w:tr w:rsidR="002330F3" w:rsidRPr="007A09B7" w:rsidTr="00160E53">
        <w:trPr>
          <w:trHeight w:val="386"/>
        </w:trPr>
        <w:tc>
          <w:tcPr>
            <w:tcW w:w="9461" w:type="dxa"/>
            <w:shd w:val="clear" w:color="auto" w:fill="FFA543"/>
            <w:vAlign w:val="center"/>
          </w:tcPr>
          <w:p w:rsidR="002330F3" w:rsidRPr="007A09B7" w:rsidRDefault="002330F3" w:rsidP="006004A7">
            <w:pPr>
              <w:tabs>
                <w:tab w:val="left" w:pos="432"/>
                <w:tab w:val="left" w:pos="532"/>
              </w:tabs>
              <w:ind w:left="590" w:hanging="590"/>
              <w:jc w:val="both"/>
              <w:rPr>
                <w:rFonts w:ascii="Arial" w:eastAsia="Arial Unicode MS" w:hAnsi="Arial" w:cs="Arial"/>
                <w:b/>
                <w:bCs/>
                <w:color w:val="FFFFFF"/>
                <w:sz w:val="20"/>
                <w:cs/>
              </w:rPr>
            </w:pPr>
            <w:bookmarkStart w:id="5" w:name="_Hlk44680743"/>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6D04C0" w:rsidRPr="007A09B7">
              <w:rPr>
                <w:rFonts w:ascii="Arial" w:eastAsia="Arial Unicode MS" w:hAnsi="Arial" w:cs="Arial"/>
                <w:b/>
                <w:bCs/>
                <w:color w:val="FFFFFF"/>
                <w:sz w:val="20"/>
              </w:rPr>
              <w:t>6</w:t>
            </w:r>
            <w:r w:rsidRPr="007A09B7">
              <w:rPr>
                <w:rFonts w:ascii="Arial" w:eastAsia="Arial Unicode MS" w:hAnsi="Arial" w:cs="Arial"/>
                <w:b/>
                <w:bCs/>
                <w:color w:val="FFFFFF"/>
                <w:sz w:val="20"/>
              </w:rPr>
              <w:tab/>
              <w:t>Fair value</w:t>
            </w:r>
          </w:p>
        </w:tc>
      </w:tr>
    </w:tbl>
    <w:p w:rsidR="002330F3" w:rsidRPr="007A09B7" w:rsidRDefault="002330F3" w:rsidP="002330F3">
      <w:pPr>
        <w:spacing w:line="240" w:lineRule="auto"/>
        <w:jc w:val="both"/>
        <w:rPr>
          <w:rFonts w:ascii="Arial" w:hAnsi="Arial" w:cs="Arial"/>
          <w:bCs/>
          <w:sz w:val="20"/>
        </w:rPr>
      </w:pPr>
    </w:p>
    <w:p w:rsidR="00CF5A1E" w:rsidRPr="007A09B7" w:rsidRDefault="002330F3" w:rsidP="00FA6D86">
      <w:pPr>
        <w:spacing w:line="240" w:lineRule="auto"/>
        <w:jc w:val="both"/>
        <w:rPr>
          <w:rFonts w:ascii="Arial" w:eastAsia="MS Mincho" w:hAnsi="Arial" w:cs="Arial"/>
          <w:color w:val="000000"/>
          <w:spacing w:val="-2"/>
          <w:sz w:val="20"/>
          <w:lang w:eastAsia="ja-JP"/>
        </w:rPr>
      </w:pPr>
      <w:r w:rsidRPr="007A09B7">
        <w:rPr>
          <w:rFonts w:ascii="Arial" w:eastAsia="MS Mincho" w:hAnsi="Arial" w:cs="Arial"/>
          <w:color w:val="000000"/>
          <w:spacing w:val="-2"/>
          <w:sz w:val="20"/>
          <w:lang w:eastAsia="ja-JP"/>
        </w:rPr>
        <w:t>The following table presents financial liabilities that are measured at fair value, excluding where its fair value is approximating the carrying amount.</w:t>
      </w:r>
    </w:p>
    <w:p w:rsidR="002330F3" w:rsidRPr="007A09B7" w:rsidRDefault="002330F3" w:rsidP="00FA6D86">
      <w:pPr>
        <w:spacing w:line="240" w:lineRule="auto"/>
        <w:jc w:val="both"/>
        <w:rPr>
          <w:rFonts w:ascii="Arial" w:eastAsia="MS Mincho" w:hAnsi="Arial" w:cs="Arial"/>
          <w:color w:val="000000"/>
          <w:spacing w:val="-2"/>
          <w:sz w:val="20"/>
          <w:lang w:eastAsia="ja-JP"/>
        </w:rPr>
      </w:pPr>
    </w:p>
    <w:tbl>
      <w:tblPr>
        <w:tblW w:w="9461" w:type="dxa"/>
        <w:tblLayout w:type="fixed"/>
        <w:tblLook w:val="0000" w:firstRow="0" w:lastRow="0" w:firstColumn="0" w:lastColumn="0" w:noHBand="0" w:noVBand="0"/>
      </w:tblPr>
      <w:tblGrid>
        <w:gridCol w:w="3701"/>
        <w:gridCol w:w="1440"/>
        <w:gridCol w:w="1440"/>
        <w:gridCol w:w="1440"/>
        <w:gridCol w:w="1440"/>
      </w:tblGrid>
      <w:tr w:rsidR="00160E53" w:rsidRPr="007A09B7" w:rsidTr="00160E53">
        <w:tc>
          <w:tcPr>
            <w:tcW w:w="3701" w:type="dxa"/>
            <w:shd w:val="clear" w:color="auto" w:fill="auto"/>
            <w:vAlign w:val="bottom"/>
          </w:tcPr>
          <w:p w:rsidR="00160E53" w:rsidRPr="007A09B7" w:rsidRDefault="00160E53" w:rsidP="00160E53">
            <w:pPr>
              <w:spacing w:line="240" w:lineRule="auto"/>
              <w:ind w:left="-78"/>
              <w:rPr>
                <w:rFonts w:ascii="Arial" w:hAnsi="Arial" w:cs="Arial"/>
                <w:color w:val="000000"/>
                <w:sz w:val="20"/>
              </w:rPr>
            </w:pPr>
            <w:bookmarkStart w:id="6" w:name="_Hlk45011850"/>
          </w:p>
        </w:tc>
        <w:tc>
          <w:tcPr>
            <w:tcW w:w="5760" w:type="dxa"/>
            <w:gridSpan w:val="4"/>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color w:val="000000"/>
                <w:spacing w:val="-6"/>
                <w:sz w:val="20"/>
                <w:lang w:val="en-US"/>
              </w:rPr>
            </w:pPr>
            <w:r w:rsidRPr="007A09B7">
              <w:rPr>
                <w:rFonts w:ascii="Arial" w:hAnsi="Arial" w:cs="Arial"/>
                <w:b/>
                <w:color w:val="000000"/>
                <w:spacing w:val="-6"/>
                <w:sz w:val="20"/>
                <w:lang w:val="en-US"/>
              </w:rPr>
              <w:t>Level 2</w:t>
            </w:r>
          </w:p>
        </w:tc>
      </w:tr>
      <w:tr w:rsidR="00160E53" w:rsidRPr="007A09B7" w:rsidTr="00160E53">
        <w:tc>
          <w:tcPr>
            <w:tcW w:w="3701" w:type="dxa"/>
            <w:shd w:val="clear" w:color="auto" w:fill="auto"/>
            <w:vAlign w:val="bottom"/>
          </w:tcPr>
          <w:p w:rsidR="00160E53" w:rsidRPr="007A09B7" w:rsidRDefault="00160E53" w:rsidP="00160E53">
            <w:pPr>
              <w:spacing w:line="240" w:lineRule="auto"/>
              <w:ind w:left="-78"/>
              <w:rPr>
                <w:rFonts w:ascii="Arial" w:hAnsi="Arial" w:cs="Arial"/>
                <w:color w:val="000000"/>
                <w:sz w:val="20"/>
              </w:rPr>
            </w:pPr>
          </w:p>
        </w:tc>
        <w:tc>
          <w:tcPr>
            <w:tcW w:w="2880" w:type="dxa"/>
            <w:gridSpan w:val="2"/>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color w:val="000000"/>
                <w:sz w:val="20"/>
                <w:lang w:val="en-US"/>
              </w:rPr>
            </w:pPr>
            <w:r w:rsidRPr="007A09B7">
              <w:rPr>
                <w:rFonts w:ascii="Arial" w:hAnsi="Arial" w:cs="Arial"/>
                <w:b/>
                <w:color w:val="000000"/>
                <w:sz w:val="20"/>
                <w:lang w:val="en-US"/>
              </w:rPr>
              <w:t>Unit: US Dollar</w:t>
            </w:r>
          </w:p>
        </w:tc>
        <w:tc>
          <w:tcPr>
            <w:tcW w:w="2880" w:type="dxa"/>
            <w:gridSpan w:val="2"/>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color w:val="000000"/>
                <w:sz w:val="20"/>
                <w:lang w:val="en-US"/>
              </w:rPr>
            </w:pPr>
            <w:r w:rsidRPr="007A09B7">
              <w:rPr>
                <w:rFonts w:ascii="Arial" w:hAnsi="Arial" w:cs="Arial"/>
                <w:b/>
                <w:color w:val="000000"/>
                <w:sz w:val="20"/>
                <w:lang w:val="en-US"/>
              </w:rPr>
              <w:t>Unit: US Dollar</w:t>
            </w:r>
          </w:p>
        </w:tc>
      </w:tr>
      <w:tr w:rsidR="009C03D1" w:rsidRPr="007A09B7" w:rsidTr="007A09B7">
        <w:tc>
          <w:tcPr>
            <w:tcW w:w="3701" w:type="dxa"/>
            <w:shd w:val="clear" w:color="auto" w:fill="auto"/>
            <w:vAlign w:val="bottom"/>
          </w:tcPr>
          <w:p w:rsidR="002330F3" w:rsidRPr="007A09B7" w:rsidRDefault="002330F3" w:rsidP="006004A7">
            <w:pPr>
              <w:spacing w:line="240" w:lineRule="auto"/>
              <w:ind w:left="-78"/>
              <w:rPr>
                <w:rFonts w:ascii="Arial" w:hAnsi="Arial" w:cs="Arial"/>
                <w:color w:val="000000"/>
                <w:sz w:val="20"/>
              </w:rPr>
            </w:pPr>
          </w:p>
        </w:tc>
        <w:tc>
          <w:tcPr>
            <w:tcW w:w="1440" w:type="dxa"/>
            <w:tcBorders>
              <w:top w:val="single" w:sz="4" w:space="0" w:color="auto"/>
            </w:tcBorders>
            <w:shd w:val="clear" w:color="auto" w:fill="auto"/>
            <w:vAlign w:val="bottom"/>
          </w:tcPr>
          <w:p w:rsidR="002330F3" w:rsidRPr="007A09B7" w:rsidRDefault="002330F3" w:rsidP="006004A7">
            <w:pPr>
              <w:spacing w:line="240" w:lineRule="auto"/>
              <w:ind w:right="-72"/>
              <w:jc w:val="right"/>
              <w:rPr>
                <w:rFonts w:ascii="Arial" w:hAnsi="Arial" w:cs="Arial"/>
                <w:b/>
                <w:color w:val="000000"/>
                <w:sz w:val="20"/>
                <w:lang w:val="en-US"/>
              </w:rPr>
            </w:pPr>
            <w:r w:rsidRPr="007A09B7">
              <w:rPr>
                <w:rFonts w:ascii="Arial" w:hAnsi="Arial" w:cs="Arial"/>
                <w:b/>
                <w:color w:val="000000"/>
                <w:sz w:val="20"/>
                <w:lang w:val="en-US"/>
              </w:rPr>
              <w:t>30 June</w:t>
            </w:r>
          </w:p>
        </w:tc>
        <w:tc>
          <w:tcPr>
            <w:tcW w:w="1440" w:type="dxa"/>
            <w:tcBorders>
              <w:top w:val="single" w:sz="4" w:space="0" w:color="auto"/>
            </w:tcBorders>
            <w:shd w:val="clear" w:color="auto" w:fill="auto"/>
            <w:vAlign w:val="bottom"/>
          </w:tcPr>
          <w:p w:rsidR="002330F3" w:rsidRPr="007A09B7" w:rsidRDefault="002330F3" w:rsidP="006004A7">
            <w:pPr>
              <w:spacing w:line="240" w:lineRule="auto"/>
              <w:ind w:right="-72"/>
              <w:jc w:val="right"/>
              <w:rPr>
                <w:rFonts w:ascii="Arial" w:hAnsi="Arial" w:cs="Arial"/>
                <w:b/>
                <w:color w:val="000000"/>
                <w:spacing w:val="-6"/>
                <w:sz w:val="20"/>
                <w:lang w:val="en-US"/>
              </w:rPr>
            </w:pPr>
            <w:r w:rsidRPr="007A09B7">
              <w:rPr>
                <w:rFonts w:ascii="Arial" w:hAnsi="Arial" w:cs="Arial"/>
                <w:b/>
                <w:color w:val="000000"/>
                <w:spacing w:val="-6"/>
                <w:sz w:val="20"/>
                <w:lang w:val="en-US"/>
              </w:rPr>
              <w:t>31 Decembe</w:t>
            </w:r>
            <w:r w:rsidRPr="007A09B7">
              <w:rPr>
                <w:rFonts w:ascii="Arial" w:hAnsi="Arial" w:cs="Arial"/>
                <w:b/>
                <w:color w:val="000000"/>
                <w:sz w:val="20"/>
                <w:lang w:val="en-US"/>
              </w:rPr>
              <w:t>r</w:t>
            </w:r>
          </w:p>
        </w:tc>
        <w:tc>
          <w:tcPr>
            <w:tcW w:w="1440" w:type="dxa"/>
            <w:tcBorders>
              <w:top w:val="single" w:sz="4" w:space="0" w:color="auto"/>
            </w:tcBorders>
            <w:shd w:val="clear" w:color="auto" w:fill="auto"/>
            <w:vAlign w:val="bottom"/>
          </w:tcPr>
          <w:p w:rsidR="002330F3" w:rsidRPr="007A09B7" w:rsidRDefault="002330F3" w:rsidP="006004A7">
            <w:pPr>
              <w:spacing w:line="240" w:lineRule="auto"/>
              <w:ind w:right="-72"/>
              <w:jc w:val="right"/>
              <w:rPr>
                <w:rFonts w:ascii="Arial" w:hAnsi="Arial" w:cs="Arial"/>
                <w:b/>
                <w:color w:val="000000"/>
                <w:sz w:val="20"/>
                <w:lang w:val="en-US"/>
              </w:rPr>
            </w:pPr>
            <w:r w:rsidRPr="007A09B7">
              <w:rPr>
                <w:rFonts w:ascii="Arial" w:hAnsi="Arial" w:cs="Arial"/>
                <w:b/>
                <w:color w:val="000000"/>
                <w:sz w:val="20"/>
                <w:lang w:val="en-US"/>
              </w:rPr>
              <w:t>30 June</w:t>
            </w:r>
          </w:p>
        </w:tc>
        <w:tc>
          <w:tcPr>
            <w:tcW w:w="1440" w:type="dxa"/>
            <w:tcBorders>
              <w:top w:val="single" w:sz="4" w:space="0" w:color="auto"/>
            </w:tcBorders>
            <w:shd w:val="clear" w:color="auto" w:fill="auto"/>
            <w:vAlign w:val="bottom"/>
          </w:tcPr>
          <w:p w:rsidR="002330F3" w:rsidRPr="007A09B7" w:rsidRDefault="002330F3" w:rsidP="006004A7">
            <w:pPr>
              <w:spacing w:line="240" w:lineRule="auto"/>
              <w:ind w:right="-72"/>
              <w:jc w:val="right"/>
              <w:rPr>
                <w:rFonts w:ascii="Arial" w:hAnsi="Arial" w:cs="Arial"/>
                <w:b/>
                <w:color w:val="000000"/>
                <w:spacing w:val="-6"/>
                <w:sz w:val="20"/>
                <w:lang w:val="en-US"/>
              </w:rPr>
            </w:pPr>
            <w:r w:rsidRPr="007A09B7">
              <w:rPr>
                <w:rFonts w:ascii="Arial" w:hAnsi="Arial" w:cs="Arial"/>
                <w:b/>
                <w:color w:val="000000"/>
                <w:spacing w:val="-6"/>
                <w:sz w:val="20"/>
                <w:lang w:val="en-US"/>
              </w:rPr>
              <w:t>31 Decembe</w:t>
            </w:r>
            <w:r w:rsidRPr="007A09B7">
              <w:rPr>
                <w:rFonts w:ascii="Arial" w:hAnsi="Arial" w:cs="Arial"/>
                <w:b/>
                <w:color w:val="000000"/>
                <w:sz w:val="20"/>
                <w:lang w:val="en-US"/>
              </w:rPr>
              <w:t>r</w:t>
            </w:r>
          </w:p>
        </w:tc>
      </w:tr>
      <w:tr w:rsidR="009C03D1" w:rsidRPr="007A09B7" w:rsidTr="007A09B7">
        <w:tc>
          <w:tcPr>
            <w:tcW w:w="3701" w:type="dxa"/>
            <w:shd w:val="clear" w:color="auto" w:fill="auto"/>
            <w:vAlign w:val="bottom"/>
          </w:tcPr>
          <w:p w:rsidR="002330F3" w:rsidRPr="007A09B7" w:rsidRDefault="002330F3" w:rsidP="006004A7">
            <w:pPr>
              <w:spacing w:line="240" w:lineRule="auto"/>
              <w:ind w:left="-78"/>
              <w:rPr>
                <w:rFonts w:ascii="Arial" w:hAnsi="Arial" w:cs="Arial"/>
                <w:color w:val="000000"/>
                <w:sz w:val="20"/>
              </w:rPr>
            </w:pPr>
          </w:p>
        </w:tc>
        <w:tc>
          <w:tcPr>
            <w:tcW w:w="1440" w:type="dxa"/>
            <w:tcBorders>
              <w:bottom w:val="single" w:sz="4" w:space="0" w:color="auto"/>
            </w:tcBorders>
            <w:shd w:val="clear" w:color="auto" w:fill="auto"/>
            <w:vAlign w:val="bottom"/>
          </w:tcPr>
          <w:p w:rsidR="002330F3" w:rsidRPr="007A09B7" w:rsidRDefault="002330F3" w:rsidP="006004A7">
            <w:pPr>
              <w:spacing w:line="240" w:lineRule="auto"/>
              <w:ind w:right="-72"/>
              <w:jc w:val="right"/>
              <w:rPr>
                <w:rFonts w:ascii="Arial" w:hAnsi="Arial" w:cs="Arial"/>
                <w:b/>
                <w:color w:val="000000"/>
                <w:sz w:val="20"/>
              </w:rPr>
            </w:pPr>
            <w:r w:rsidRPr="007A09B7">
              <w:rPr>
                <w:rFonts w:ascii="Arial" w:hAnsi="Arial" w:cs="Arial"/>
                <w:b/>
                <w:color w:val="000000"/>
                <w:sz w:val="20"/>
                <w:lang w:val="en-US"/>
              </w:rPr>
              <w:t>2020</w:t>
            </w:r>
          </w:p>
        </w:tc>
        <w:tc>
          <w:tcPr>
            <w:tcW w:w="1440" w:type="dxa"/>
            <w:tcBorders>
              <w:bottom w:val="single" w:sz="4" w:space="0" w:color="auto"/>
            </w:tcBorders>
            <w:shd w:val="clear" w:color="auto" w:fill="auto"/>
            <w:vAlign w:val="bottom"/>
          </w:tcPr>
          <w:p w:rsidR="002330F3" w:rsidRPr="007A09B7" w:rsidRDefault="002330F3" w:rsidP="006004A7">
            <w:pPr>
              <w:tabs>
                <w:tab w:val="center" w:pos="720"/>
                <w:tab w:val="right" w:pos="1440"/>
              </w:tabs>
              <w:spacing w:line="240" w:lineRule="auto"/>
              <w:ind w:right="-72"/>
              <w:jc w:val="right"/>
              <w:rPr>
                <w:rFonts w:ascii="Arial" w:hAnsi="Arial" w:cs="Arial"/>
                <w:b/>
                <w:color w:val="000000"/>
                <w:sz w:val="20"/>
              </w:rPr>
            </w:pPr>
            <w:r w:rsidRPr="007A09B7">
              <w:rPr>
                <w:rFonts w:ascii="Arial" w:hAnsi="Arial" w:cs="Arial"/>
                <w:b/>
                <w:color w:val="000000"/>
                <w:sz w:val="20"/>
                <w:lang w:val="en-US"/>
              </w:rPr>
              <w:t>2019</w:t>
            </w:r>
          </w:p>
        </w:tc>
        <w:tc>
          <w:tcPr>
            <w:tcW w:w="1440" w:type="dxa"/>
            <w:tcBorders>
              <w:bottom w:val="single" w:sz="4" w:space="0" w:color="auto"/>
            </w:tcBorders>
            <w:shd w:val="clear" w:color="auto" w:fill="auto"/>
            <w:vAlign w:val="bottom"/>
          </w:tcPr>
          <w:p w:rsidR="002330F3" w:rsidRPr="007A09B7" w:rsidRDefault="002330F3" w:rsidP="006004A7">
            <w:pPr>
              <w:spacing w:line="240" w:lineRule="auto"/>
              <w:ind w:right="-72"/>
              <w:jc w:val="right"/>
              <w:rPr>
                <w:rFonts w:ascii="Arial" w:hAnsi="Arial" w:cs="Arial"/>
                <w:b/>
                <w:color w:val="000000"/>
                <w:sz w:val="20"/>
              </w:rPr>
            </w:pPr>
            <w:r w:rsidRPr="007A09B7">
              <w:rPr>
                <w:rFonts w:ascii="Arial" w:hAnsi="Arial" w:cs="Arial"/>
                <w:b/>
                <w:color w:val="000000"/>
                <w:sz w:val="20"/>
                <w:lang w:val="en-US"/>
              </w:rPr>
              <w:t>2020</w:t>
            </w:r>
          </w:p>
        </w:tc>
        <w:tc>
          <w:tcPr>
            <w:tcW w:w="1440" w:type="dxa"/>
            <w:tcBorders>
              <w:bottom w:val="single" w:sz="4" w:space="0" w:color="auto"/>
            </w:tcBorders>
            <w:shd w:val="clear" w:color="auto" w:fill="auto"/>
            <w:vAlign w:val="bottom"/>
          </w:tcPr>
          <w:p w:rsidR="002330F3" w:rsidRPr="007A09B7" w:rsidRDefault="002330F3" w:rsidP="006004A7">
            <w:pPr>
              <w:tabs>
                <w:tab w:val="center" w:pos="720"/>
                <w:tab w:val="right" w:pos="1440"/>
              </w:tabs>
              <w:spacing w:line="240" w:lineRule="auto"/>
              <w:ind w:right="-72"/>
              <w:jc w:val="right"/>
              <w:rPr>
                <w:rFonts w:ascii="Arial" w:hAnsi="Arial" w:cs="Arial"/>
                <w:b/>
                <w:color w:val="000000"/>
                <w:sz w:val="20"/>
              </w:rPr>
            </w:pPr>
            <w:r w:rsidRPr="007A09B7">
              <w:rPr>
                <w:rFonts w:ascii="Arial" w:hAnsi="Arial" w:cs="Arial"/>
                <w:b/>
                <w:color w:val="000000"/>
                <w:sz w:val="20"/>
                <w:lang w:val="en-US"/>
              </w:rPr>
              <w:t>2019</w:t>
            </w:r>
          </w:p>
        </w:tc>
      </w:tr>
      <w:tr w:rsidR="009C03D1" w:rsidRPr="007A09B7" w:rsidTr="007A09B7">
        <w:tc>
          <w:tcPr>
            <w:tcW w:w="3701" w:type="dxa"/>
            <w:shd w:val="clear" w:color="auto" w:fill="auto"/>
            <w:vAlign w:val="bottom"/>
          </w:tcPr>
          <w:p w:rsidR="002330F3" w:rsidRPr="007A09B7" w:rsidRDefault="002330F3" w:rsidP="006004A7">
            <w:pPr>
              <w:tabs>
                <w:tab w:val="left" w:pos="3240"/>
              </w:tabs>
              <w:spacing w:line="240" w:lineRule="auto"/>
              <w:ind w:left="-78"/>
              <w:rPr>
                <w:rFonts w:ascii="Arial" w:hAnsi="Arial" w:cs="Arial"/>
                <w:color w:val="000000"/>
                <w:sz w:val="20"/>
                <w:lang w:val="en-US"/>
              </w:rPr>
            </w:pPr>
          </w:p>
        </w:tc>
        <w:tc>
          <w:tcPr>
            <w:tcW w:w="1440" w:type="dxa"/>
            <w:tcBorders>
              <w:top w:val="single" w:sz="4" w:space="0" w:color="auto"/>
            </w:tcBorders>
            <w:shd w:val="clear" w:color="auto" w:fill="FAFAFA"/>
            <w:vAlign w:val="bottom"/>
          </w:tcPr>
          <w:p w:rsidR="002330F3" w:rsidRPr="007A09B7" w:rsidRDefault="002330F3" w:rsidP="006004A7">
            <w:pPr>
              <w:autoSpaceDE w:val="0"/>
              <w:autoSpaceDN w:val="0"/>
              <w:spacing w:line="240" w:lineRule="auto"/>
              <w:ind w:right="-72"/>
              <w:jc w:val="right"/>
              <w:rPr>
                <w:rFonts w:ascii="Arial" w:hAnsi="Arial" w:cs="Arial"/>
                <w:color w:val="000000"/>
                <w:sz w:val="20"/>
                <w:lang w:val="en-US"/>
              </w:rPr>
            </w:pPr>
          </w:p>
        </w:tc>
        <w:tc>
          <w:tcPr>
            <w:tcW w:w="1440" w:type="dxa"/>
            <w:tcBorders>
              <w:top w:val="single" w:sz="4" w:space="0" w:color="auto"/>
            </w:tcBorders>
            <w:shd w:val="clear" w:color="auto" w:fill="auto"/>
            <w:vAlign w:val="bottom"/>
          </w:tcPr>
          <w:p w:rsidR="002330F3" w:rsidRPr="007A09B7" w:rsidRDefault="002330F3" w:rsidP="006004A7">
            <w:pPr>
              <w:autoSpaceDE w:val="0"/>
              <w:autoSpaceDN w:val="0"/>
              <w:spacing w:line="240" w:lineRule="auto"/>
              <w:ind w:right="-72"/>
              <w:jc w:val="right"/>
              <w:rPr>
                <w:rFonts w:ascii="Arial" w:hAnsi="Arial" w:cs="Arial"/>
                <w:color w:val="000000"/>
                <w:sz w:val="20"/>
                <w:lang w:val="en-US"/>
              </w:rPr>
            </w:pPr>
          </w:p>
        </w:tc>
        <w:tc>
          <w:tcPr>
            <w:tcW w:w="1440" w:type="dxa"/>
            <w:tcBorders>
              <w:top w:val="single" w:sz="4" w:space="0" w:color="auto"/>
            </w:tcBorders>
            <w:shd w:val="clear" w:color="auto" w:fill="FAFAFA"/>
            <w:vAlign w:val="bottom"/>
          </w:tcPr>
          <w:p w:rsidR="002330F3" w:rsidRPr="007A09B7" w:rsidRDefault="002330F3" w:rsidP="006004A7">
            <w:pPr>
              <w:autoSpaceDE w:val="0"/>
              <w:autoSpaceDN w:val="0"/>
              <w:spacing w:line="240" w:lineRule="auto"/>
              <w:ind w:right="-72"/>
              <w:jc w:val="right"/>
              <w:rPr>
                <w:rFonts w:ascii="Arial" w:hAnsi="Arial" w:cs="Arial"/>
                <w:color w:val="000000"/>
                <w:sz w:val="20"/>
                <w:lang w:val="en-US"/>
              </w:rPr>
            </w:pPr>
          </w:p>
        </w:tc>
        <w:tc>
          <w:tcPr>
            <w:tcW w:w="1440" w:type="dxa"/>
            <w:tcBorders>
              <w:top w:val="single" w:sz="4" w:space="0" w:color="auto"/>
            </w:tcBorders>
            <w:shd w:val="clear" w:color="auto" w:fill="auto"/>
            <w:vAlign w:val="bottom"/>
          </w:tcPr>
          <w:p w:rsidR="002330F3" w:rsidRPr="007A09B7" w:rsidRDefault="002330F3" w:rsidP="006004A7">
            <w:pPr>
              <w:autoSpaceDE w:val="0"/>
              <w:autoSpaceDN w:val="0"/>
              <w:spacing w:line="240" w:lineRule="auto"/>
              <w:ind w:right="-72"/>
              <w:jc w:val="right"/>
              <w:rPr>
                <w:rFonts w:ascii="Arial" w:hAnsi="Arial" w:cs="Arial"/>
                <w:color w:val="000000"/>
                <w:sz w:val="20"/>
                <w:lang w:val="en-US"/>
              </w:rPr>
            </w:pPr>
          </w:p>
        </w:tc>
      </w:tr>
      <w:tr w:rsidR="009C03D1" w:rsidRPr="007A09B7" w:rsidTr="007A09B7">
        <w:tc>
          <w:tcPr>
            <w:tcW w:w="3701" w:type="dxa"/>
            <w:shd w:val="clear" w:color="auto" w:fill="auto"/>
            <w:vAlign w:val="bottom"/>
          </w:tcPr>
          <w:p w:rsidR="002330F3" w:rsidRPr="007A09B7" w:rsidRDefault="002330F3" w:rsidP="006004A7">
            <w:pPr>
              <w:spacing w:line="240" w:lineRule="auto"/>
              <w:ind w:left="-78" w:right="-108"/>
              <w:rPr>
                <w:rFonts w:ascii="Arial" w:hAnsi="Arial" w:cs="Arial"/>
                <w:color w:val="000000"/>
                <w:sz w:val="20"/>
              </w:rPr>
            </w:pPr>
            <w:r w:rsidRPr="007A09B7">
              <w:rPr>
                <w:rFonts w:ascii="Arial" w:hAnsi="Arial" w:cs="Arial"/>
                <w:b/>
                <w:bCs/>
                <w:color w:val="000000"/>
                <w:sz w:val="20"/>
                <w:lang w:val="en-US" w:bidi="ar-SA"/>
              </w:rPr>
              <w:t>Liabilities</w:t>
            </w:r>
          </w:p>
        </w:tc>
        <w:tc>
          <w:tcPr>
            <w:tcW w:w="1440" w:type="dxa"/>
            <w:shd w:val="clear" w:color="auto" w:fill="FAFAFA"/>
            <w:vAlign w:val="bottom"/>
          </w:tcPr>
          <w:p w:rsidR="002330F3" w:rsidRPr="007A09B7" w:rsidRDefault="002330F3" w:rsidP="006004A7">
            <w:pPr>
              <w:spacing w:line="240" w:lineRule="auto"/>
              <w:ind w:right="-72"/>
              <w:jc w:val="right"/>
              <w:rPr>
                <w:rFonts w:ascii="Arial" w:hAnsi="Arial" w:cs="Arial"/>
                <w:color w:val="000000"/>
                <w:sz w:val="20"/>
              </w:rPr>
            </w:pPr>
          </w:p>
        </w:tc>
        <w:tc>
          <w:tcPr>
            <w:tcW w:w="1440" w:type="dxa"/>
            <w:shd w:val="clear" w:color="auto" w:fill="auto"/>
            <w:vAlign w:val="bottom"/>
          </w:tcPr>
          <w:p w:rsidR="002330F3" w:rsidRPr="007A09B7" w:rsidRDefault="002330F3" w:rsidP="006004A7">
            <w:pPr>
              <w:spacing w:line="240" w:lineRule="auto"/>
              <w:ind w:right="-72"/>
              <w:jc w:val="right"/>
              <w:rPr>
                <w:rFonts w:ascii="Arial" w:hAnsi="Arial" w:cs="Arial"/>
                <w:color w:val="000000"/>
                <w:sz w:val="20"/>
              </w:rPr>
            </w:pPr>
          </w:p>
        </w:tc>
        <w:tc>
          <w:tcPr>
            <w:tcW w:w="1440" w:type="dxa"/>
            <w:shd w:val="clear" w:color="auto" w:fill="FAFAFA"/>
            <w:vAlign w:val="bottom"/>
          </w:tcPr>
          <w:p w:rsidR="002330F3" w:rsidRPr="007A09B7" w:rsidRDefault="002330F3" w:rsidP="006004A7">
            <w:pPr>
              <w:spacing w:line="240" w:lineRule="auto"/>
              <w:ind w:right="-72"/>
              <w:jc w:val="right"/>
              <w:rPr>
                <w:rFonts w:ascii="Arial" w:hAnsi="Arial" w:cs="Arial"/>
                <w:color w:val="000000"/>
                <w:sz w:val="20"/>
              </w:rPr>
            </w:pPr>
          </w:p>
        </w:tc>
        <w:tc>
          <w:tcPr>
            <w:tcW w:w="1440" w:type="dxa"/>
            <w:shd w:val="clear" w:color="auto" w:fill="auto"/>
            <w:vAlign w:val="bottom"/>
          </w:tcPr>
          <w:p w:rsidR="002330F3" w:rsidRPr="007A09B7" w:rsidRDefault="002330F3" w:rsidP="006004A7">
            <w:pPr>
              <w:spacing w:line="240" w:lineRule="auto"/>
              <w:ind w:right="-72"/>
              <w:jc w:val="right"/>
              <w:rPr>
                <w:rFonts w:ascii="Arial" w:hAnsi="Arial" w:cs="Arial"/>
                <w:color w:val="000000"/>
                <w:sz w:val="20"/>
              </w:rPr>
            </w:pPr>
          </w:p>
        </w:tc>
      </w:tr>
      <w:tr w:rsidR="009C03D1" w:rsidRPr="007A09B7" w:rsidTr="007A09B7">
        <w:tc>
          <w:tcPr>
            <w:tcW w:w="3701" w:type="dxa"/>
            <w:shd w:val="clear" w:color="auto" w:fill="auto"/>
            <w:vAlign w:val="bottom"/>
          </w:tcPr>
          <w:p w:rsidR="002330F3" w:rsidRPr="007A09B7" w:rsidRDefault="005C5BB8" w:rsidP="002330F3">
            <w:pPr>
              <w:spacing w:line="240" w:lineRule="auto"/>
              <w:ind w:left="38" w:hanging="142"/>
              <w:rPr>
                <w:rFonts w:ascii="Arial" w:hAnsi="Arial" w:cs="Arial"/>
                <w:color w:val="000000"/>
                <w:sz w:val="20"/>
                <w:lang w:val="en-US" w:bidi="ar-SA"/>
              </w:rPr>
            </w:pPr>
            <w:r w:rsidRPr="007A09B7">
              <w:rPr>
                <w:rFonts w:ascii="Arial" w:hAnsi="Arial" w:cs="Arial"/>
                <w:color w:val="000000"/>
                <w:sz w:val="20"/>
                <w:lang w:val="en-US" w:bidi="ar-SA"/>
              </w:rPr>
              <w:t>Derivative</w:t>
            </w:r>
            <w:r w:rsidR="002330F3" w:rsidRPr="007A09B7">
              <w:rPr>
                <w:rFonts w:ascii="Arial" w:hAnsi="Arial" w:cs="Arial"/>
                <w:color w:val="000000"/>
                <w:sz w:val="20"/>
                <w:lang w:val="en-US" w:bidi="ar-SA"/>
              </w:rPr>
              <w:t xml:space="preserve"> liabilities </w:t>
            </w:r>
            <w:r w:rsidRPr="007A09B7">
              <w:rPr>
                <w:rFonts w:ascii="Arial" w:hAnsi="Arial" w:cs="Arial"/>
                <w:color w:val="000000"/>
                <w:sz w:val="20"/>
                <w:lang w:val="en-US" w:bidi="ar-SA"/>
              </w:rPr>
              <w:t>measured at</w:t>
            </w:r>
            <w:r w:rsidR="002330F3" w:rsidRPr="007A09B7">
              <w:rPr>
                <w:rFonts w:ascii="Arial" w:hAnsi="Arial" w:cs="Arial"/>
                <w:color w:val="000000"/>
                <w:sz w:val="20"/>
                <w:lang w:val="en-US" w:bidi="ar-SA"/>
              </w:rPr>
              <w:t xml:space="preserve"> fair value through profit or loss</w:t>
            </w:r>
          </w:p>
        </w:tc>
        <w:tc>
          <w:tcPr>
            <w:tcW w:w="1440" w:type="dxa"/>
            <w:shd w:val="clear" w:color="auto" w:fill="FAFAFA"/>
            <w:vAlign w:val="bottom"/>
          </w:tcPr>
          <w:p w:rsidR="002330F3" w:rsidRPr="007A09B7" w:rsidRDefault="002330F3" w:rsidP="006004A7">
            <w:pPr>
              <w:autoSpaceDE w:val="0"/>
              <w:autoSpaceDN w:val="0"/>
              <w:spacing w:line="240" w:lineRule="auto"/>
              <w:ind w:right="-72"/>
              <w:jc w:val="right"/>
              <w:rPr>
                <w:rFonts w:ascii="Arial" w:hAnsi="Arial" w:cs="Arial"/>
                <w:color w:val="000000"/>
                <w:sz w:val="20"/>
              </w:rPr>
            </w:pPr>
          </w:p>
        </w:tc>
        <w:tc>
          <w:tcPr>
            <w:tcW w:w="1440" w:type="dxa"/>
            <w:shd w:val="clear" w:color="auto" w:fill="auto"/>
            <w:vAlign w:val="bottom"/>
          </w:tcPr>
          <w:p w:rsidR="002330F3" w:rsidRPr="007A09B7" w:rsidRDefault="002330F3" w:rsidP="006004A7">
            <w:pPr>
              <w:autoSpaceDE w:val="0"/>
              <w:autoSpaceDN w:val="0"/>
              <w:spacing w:line="240" w:lineRule="auto"/>
              <w:ind w:right="-72"/>
              <w:jc w:val="right"/>
              <w:rPr>
                <w:rFonts w:ascii="Arial" w:hAnsi="Arial" w:cs="Arial"/>
                <w:color w:val="000000"/>
                <w:sz w:val="20"/>
              </w:rPr>
            </w:pPr>
          </w:p>
        </w:tc>
        <w:tc>
          <w:tcPr>
            <w:tcW w:w="1440" w:type="dxa"/>
            <w:shd w:val="clear" w:color="auto" w:fill="FAFAFA"/>
            <w:vAlign w:val="bottom"/>
          </w:tcPr>
          <w:p w:rsidR="002330F3" w:rsidRPr="007A09B7" w:rsidRDefault="002330F3" w:rsidP="006004A7">
            <w:pPr>
              <w:autoSpaceDE w:val="0"/>
              <w:autoSpaceDN w:val="0"/>
              <w:spacing w:line="240" w:lineRule="auto"/>
              <w:ind w:right="-72"/>
              <w:jc w:val="right"/>
              <w:rPr>
                <w:rFonts w:ascii="Arial" w:hAnsi="Arial" w:cs="Arial"/>
                <w:color w:val="000000"/>
                <w:sz w:val="20"/>
              </w:rPr>
            </w:pPr>
          </w:p>
        </w:tc>
        <w:tc>
          <w:tcPr>
            <w:tcW w:w="1440" w:type="dxa"/>
            <w:shd w:val="clear" w:color="auto" w:fill="auto"/>
            <w:vAlign w:val="bottom"/>
          </w:tcPr>
          <w:p w:rsidR="002330F3" w:rsidRPr="007A09B7" w:rsidRDefault="002330F3" w:rsidP="006004A7">
            <w:pPr>
              <w:autoSpaceDE w:val="0"/>
              <w:autoSpaceDN w:val="0"/>
              <w:spacing w:line="240" w:lineRule="auto"/>
              <w:ind w:right="-72"/>
              <w:jc w:val="right"/>
              <w:rPr>
                <w:rFonts w:ascii="Arial" w:hAnsi="Arial" w:cs="Arial"/>
                <w:color w:val="000000"/>
                <w:sz w:val="20"/>
              </w:rPr>
            </w:pPr>
          </w:p>
        </w:tc>
      </w:tr>
      <w:tr w:rsidR="009C03D1" w:rsidRPr="007A09B7" w:rsidTr="007A09B7">
        <w:tc>
          <w:tcPr>
            <w:tcW w:w="3701" w:type="dxa"/>
            <w:shd w:val="clear" w:color="auto" w:fill="auto"/>
            <w:vAlign w:val="bottom"/>
          </w:tcPr>
          <w:p w:rsidR="002330F3" w:rsidRPr="00160E53" w:rsidRDefault="005C5BB8" w:rsidP="007A09B7">
            <w:pPr>
              <w:spacing w:line="240" w:lineRule="auto"/>
              <w:ind w:left="180" w:right="-88" w:hanging="142"/>
              <w:rPr>
                <w:rFonts w:ascii="Arial" w:hAnsi="Arial" w:cs="Arial"/>
                <w:color w:val="000000"/>
                <w:spacing w:val="-9"/>
                <w:sz w:val="20"/>
                <w:szCs w:val="25"/>
              </w:rPr>
            </w:pPr>
            <w:r w:rsidRPr="00160E53">
              <w:rPr>
                <w:rFonts w:ascii="Arial" w:hAnsi="Arial" w:cs="Arial"/>
                <w:color w:val="000000"/>
                <w:spacing w:val="-9"/>
                <w:sz w:val="20"/>
                <w:lang w:val="en-US" w:bidi="ar-SA"/>
              </w:rPr>
              <w:t xml:space="preserve">- </w:t>
            </w:r>
            <w:r w:rsidR="006004A7" w:rsidRPr="00160E53">
              <w:rPr>
                <w:rFonts w:ascii="Arial" w:hAnsi="Arial" w:cs="Arial"/>
                <w:color w:val="000000"/>
                <w:spacing w:val="-9"/>
                <w:sz w:val="20"/>
                <w:szCs w:val="25"/>
              </w:rPr>
              <w:t>Cross currency</w:t>
            </w:r>
            <w:r w:rsidR="00F069DD" w:rsidRPr="00160E53">
              <w:rPr>
                <w:rFonts w:ascii="Arial" w:hAnsi="Arial" w:cs="Arial"/>
                <w:color w:val="000000"/>
                <w:spacing w:val="-9"/>
                <w:sz w:val="20"/>
                <w:szCs w:val="25"/>
              </w:rPr>
              <w:t xml:space="preserve"> interest rate</w:t>
            </w:r>
            <w:r w:rsidR="006004A7" w:rsidRPr="00160E53">
              <w:rPr>
                <w:rFonts w:ascii="Arial" w:hAnsi="Arial" w:cs="Arial"/>
                <w:color w:val="000000"/>
                <w:spacing w:val="-9"/>
                <w:sz w:val="20"/>
                <w:szCs w:val="25"/>
              </w:rPr>
              <w:t xml:space="preserve"> swap</w:t>
            </w:r>
            <w:r w:rsidR="00507CC9" w:rsidRPr="00160E53">
              <w:rPr>
                <w:rFonts w:ascii="Arial" w:hAnsi="Arial" w:cs="Arial"/>
                <w:color w:val="000000"/>
                <w:spacing w:val="-9"/>
                <w:sz w:val="20"/>
                <w:szCs w:val="25"/>
              </w:rPr>
              <w:t xml:space="preserve"> contract</w:t>
            </w:r>
          </w:p>
        </w:tc>
        <w:tc>
          <w:tcPr>
            <w:tcW w:w="1440" w:type="dxa"/>
            <w:shd w:val="clear" w:color="auto" w:fill="FAFAFA"/>
            <w:vAlign w:val="bottom"/>
          </w:tcPr>
          <w:p w:rsidR="002330F3" w:rsidRPr="007A09B7" w:rsidRDefault="00F069DD" w:rsidP="006004A7">
            <w:pPr>
              <w:autoSpaceDE w:val="0"/>
              <w:autoSpaceDN w:val="0"/>
              <w:spacing w:line="240" w:lineRule="auto"/>
              <w:ind w:right="-72"/>
              <w:jc w:val="right"/>
              <w:rPr>
                <w:rFonts w:ascii="Arial" w:hAnsi="Arial" w:cs="Arial"/>
                <w:color w:val="000000"/>
                <w:sz w:val="20"/>
              </w:rPr>
            </w:pPr>
            <w:r w:rsidRPr="007A09B7">
              <w:rPr>
                <w:rFonts w:ascii="Arial" w:hAnsi="Arial" w:cs="Arial"/>
                <w:color w:val="000000"/>
                <w:sz w:val="20"/>
              </w:rPr>
              <w:t>1</w:t>
            </w:r>
            <w:r w:rsidR="00BC0FC5" w:rsidRPr="007A09B7">
              <w:rPr>
                <w:rFonts w:ascii="Arial" w:hAnsi="Arial" w:cs="Arial"/>
                <w:color w:val="000000"/>
                <w:sz w:val="20"/>
              </w:rPr>
              <w:t>,176,765</w:t>
            </w:r>
          </w:p>
        </w:tc>
        <w:tc>
          <w:tcPr>
            <w:tcW w:w="1440" w:type="dxa"/>
            <w:shd w:val="clear" w:color="auto" w:fill="auto"/>
            <w:vAlign w:val="bottom"/>
          </w:tcPr>
          <w:p w:rsidR="002330F3" w:rsidRPr="007A09B7" w:rsidRDefault="005C5BB8" w:rsidP="006004A7">
            <w:pPr>
              <w:autoSpaceDE w:val="0"/>
              <w:autoSpaceDN w:val="0"/>
              <w:spacing w:line="240" w:lineRule="auto"/>
              <w:ind w:right="-72"/>
              <w:jc w:val="right"/>
              <w:rPr>
                <w:rFonts w:ascii="Arial" w:hAnsi="Arial" w:cs="Arial"/>
                <w:color w:val="000000"/>
                <w:sz w:val="20"/>
              </w:rPr>
            </w:pPr>
            <w:r w:rsidRPr="007A09B7">
              <w:rPr>
                <w:rFonts w:ascii="Arial" w:hAnsi="Arial" w:cs="Arial"/>
                <w:color w:val="000000"/>
                <w:sz w:val="20"/>
              </w:rPr>
              <w:t>-</w:t>
            </w:r>
          </w:p>
        </w:tc>
        <w:tc>
          <w:tcPr>
            <w:tcW w:w="1440" w:type="dxa"/>
            <w:shd w:val="clear" w:color="auto" w:fill="FAFAFA"/>
            <w:vAlign w:val="bottom"/>
          </w:tcPr>
          <w:p w:rsidR="002330F3" w:rsidRPr="007A09B7" w:rsidRDefault="00BC0FC5" w:rsidP="006004A7">
            <w:pPr>
              <w:spacing w:line="240" w:lineRule="auto"/>
              <w:ind w:right="-72"/>
              <w:jc w:val="right"/>
              <w:rPr>
                <w:rFonts w:ascii="Arial" w:hAnsi="Arial" w:cs="Arial"/>
                <w:color w:val="000000"/>
                <w:sz w:val="20"/>
              </w:rPr>
            </w:pPr>
            <w:r w:rsidRPr="007A09B7">
              <w:rPr>
                <w:rFonts w:ascii="Arial" w:hAnsi="Arial" w:cs="Arial"/>
                <w:color w:val="000000"/>
                <w:sz w:val="20"/>
              </w:rPr>
              <w:t>36,557,14</w:t>
            </w:r>
            <w:r w:rsidR="001A31E5" w:rsidRPr="007A09B7">
              <w:rPr>
                <w:rFonts w:ascii="Arial" w:hAnsi="Arial" w:cs="Arial"/>
                <w:color w:val="000000"/>
                <w:sz w:val="20"/>
              </w:rPr>
              <w:t>0</w:t>
            </w:r>
          </w:p>
        </w:tc>
        <w:tc>
          <w:tcPr>
            <w:tcW w:w="1440" w:type="dxa"/>
            <w:shd w:val="clear" w:color="auto" w:fill="auto"/>
            <w:vAlign w:val="bottom"/>
          </w:tcPr>
          <w:p w:rsidR="002330F3" w:rsidRPr="007A09B7" w:rsidRDefault="005C5BB8" w:rsidP="006004A7">
            <w:pPr>
              <w:spacing w:line="240" w:lineRule="auto"/>
              <w:ind w:right="-72"/>
              <w:jc w:val="right"/>
              <w:rPr>
                <w:rFonts w:ascii="Arial" w:hAnsi="Arial" w:cs="Arial"/>
                <w:color w:val="000000"/>
                <w:sz w:val="20"/>
              </w:rPr>
            </w:pPr>
            <w:r w:rsidRPr="007A09B7">
              <w:rPr>
                <w:rFonts w:ascii="Arial" w:hAnsi="Arial" w:cs="Arial"/>
                <w:color w:val="000000"/>
                <w:sz w:val="20"/>
              </w:rPr>
              <w:t>-</w:t>
            </w:r>
          </w:p>
        </w:tc>
      </w:tr>
      <w:tr w:rsidR="009C03D1" w:rsidRPr="007A09B7" w:rsidTr="007A09B7">
        <w:tc>
          <w:tcPr>
            <w:tcW w:w="3701" w:type="dxa"/>
            <w:shd w:val="clear" w:color="auto" w:fill="auto"/>
            <w:vAlign w:val="bottom"/>
          </w:tcPr>
          <w:p w:rsidR="005C5BB8" w:rsidRPr="007A09B7" w:rsidRDefault="005C5BB8" w:rsidP="005C5BB8">
            <w:pPr>
              <w:spacing w:line="240" w:lineRule="auto"/>
              <w:ind w:left="180" w:hanging="142"/>
              <w:rPr>
                <w:rFonts w:ascii="Arial" w:hAnsi="Arial" w:cs="Arial"/>
                <w:color w:val="000000"/>
                <w:sz w:val="20"/>
                <w:lang w:val="en-US" w:bidi="ar-SA"/>
              </w:rPr>
            </w:pPr>
            <w:r w:rsidRPr="007A09B7">
              <w:rPr>
                <w:rFonts w:ascii="Arial" w:hAnsi="Arial" w:cs="Arial"/>
                <w:color w:val="000000"/>
                <w:sz w:val="20"/>
                <w:lang w:val="en-US" w:bidi="ar-SA"/>
              </w:rPr>
              <w:t>- Interest rate swap</w:t>
            </w:r>
            <w:r w:rsidR="00507CC9" w:rsidRPr="007A09B7">
              <w:rPr>
                <w:rFonts w:ascii="Arial" w:hAnsi="Arial" w:cs="Arial"/>
                <w:color w:val="000000"/>
                <w:sz w:val="20"/>
                <w:lang w:val="en-US" w:bidi="ar-SA"/>
              </w:rPr>
              <w:t xml:space="preserve"> contract</w:t>
            </w:r>
          </w:p>
        </w:tc>
        <w:tc>
          <w:tcPr>
            <w:tcW w:w="1440" w:type="dxa"/>
            <w:tcBorders>
              <w:bottom w:val="single" w:sz="4" w:space="0" w:color="auto"/>
            </w:tcBorders>
            <w:shd w:val="clear" w:color="auto" w:fill="FAFAFA"/>
            <w:vAlign w:val="bottom"/>
          </w:tcPr>
          <w:p w:rsidR="005C5BB8" w:rsidRPr="007A09B7" w:rsidRDefault="00BC0FC5" w:rsidP="005C5BB8">
            <w:pPr>
              <w:autoSpaceDE w:val="0"/>
              <w:autoSpaceDN w:val="0"/>
              <w:spacing w:line="240" w:lineRule="auto"/>
              <w:ind w:right="-72"/>
              <w:jc w:val="right"/>
              <w:rPr>
                <w:rFonts w:ascii="Arial" w:hAnsi="Arial" w:cs="Arial"/>
                <w:color w:val="000000"/>
                <w:sz w:val="20"/>
              </w:rPr>
            </w:pPr>
            <w:r w:rsidRPr="007A09B7">
              <w:rPr>
                <w:rFonts w:ascii="Arial" w:hAnsi="Arial" w:cs="Arial"/>
                <w:color w:val="000000"/>
                <w:sz w:val="20"/>
              </w:rPr>
              <w:t>136,390</w:t>
            </w:r>
          </w:p>
        </w:tc>
        <w:tc>
          <w:tcPr>
            <w:tcW w:w="1440" w:type="dxa"/>
            <w:tcBorders>
              <w:bottom w:val="single" w:sz="4" w:space="0" w:color="auto"/>
            </w:tcBorders>
            <w:shd w:val="clear" w:color="auto" w:fill="auto"/>
            <w:vAlign w:val="bottom"/>
          </w:tcPr>
          <w:p w:rsidR="005C5BB8" w:rsidRPr="007A09B7" w:rsidRDefault="005C5BB8" w:rsidP="005C5BB8">
            <w:pPr>
              <w:autoSpaceDE w:val="0"/>
              <w:autoSpaceDN w:val="0"/>
              <w:spacing w:line="240" w:lineRule="auto"/>
              <w:ind w:right="-72"/>
              <w:jc w:val="right"/>
              <w:rPr>
                <w:rFonts w:ascii="Arial" w:hAnsi="Arial" w:cs="Arial"/>
                <w:color w:val="000000"/>
                <w:sz w:val="20"/>
              </w:rPr>
            </w:pPr>
            <w:r w:rsidRPr="007A09B7">
              <w:rPr>
                <w:rFonts w:ascii="Arial" w:hAnsi="Arial" w:cs="Arial"/>
                <w:color w:val="000000"/>
                <w:sz w:val="20"/>
              </w:rPr>
              <w:t>-</w:t>
            </w:r>
          </w:p>
        </w:tc>
        <w:tc>
          <w:tcPr>
            <w:tcW w:w="1440" w:type="dxa"/>
            <w:tcBorders>
              <w:bottom w:val="single" w:sz="4" w:space="0" w:color="auto"/>
            </w:tcBorders>
            <w:shd w:val="clear" w:color="auto" w:fill="FAFAFA"/>
            <w:vAlign w:val="bottom"/>
          </w:tcPr>
          <w:p w:rsidR="005C5BB8" w:rsidRPr="007A09B7" w:rsidRDefault="00BC0FC5" w:rsidP="005C5BB8">
            <w:pPr>
              <w:spacing w:line="240" w:lineRule="auto"/>
              <w:ind w:right="-72"/>
              <w:jc w:val="right"/>
              <w:rPr>
                <w:rFonts w:ascii="Arial" w:hAnsi="Arial" w:cs="Arial"/>
                <w:color w:val="000000"/>
                <w:sz w:val="20"/>
              </w:rPr>
            </w:pPr>
            <w:r w:rsidRPr="007A09B7">
              <w:rPr>
                <w:rFonts w:ascii="Arial" w:hAnsi="Arial" w:cs="Arial"/>
                <w:color w:val="000000"/>
                <w:sz w:val="20"/>
              </w:rPr>
              <w:t>4,237,07</w:t>
            </w:r>
            <w:r w:rsidR="001A31E5" w:rsidRPr="007A09B7">
              <w:rPr>
                <w:rFonts w:ascii="Arial" w:hAnsi="Arial" w:cs="Arial"/>
                <w:color w:val="000000"/>
                <w:sz w:val="20"/>
              </w:rPr>
              <w:t>7</w:t>
            </w:r>
          </w:p>
        </w:tc>
        <w:tc>
          <w:tcPr>
            <w:tcW w:w="1440" w:type="dxa"/>
            <w:tcBorders>
              <w:bottom w:val="single" w:sz="4" w:space="0" w:color="auto"/>
            </w:tcBorders>
            <w:shd w:val="clear" w:color="auto" w:fill="auto"/>
            <w:vAlign w:val="bottom"/>
          </w:tcPr>
          <w:p w:rsidR="005C5BB8" w:rsidRPr="007A09B7" w:rsidRDefault="005C5BB8" w:rsidP="005C5BB8">
            <w:pPr>
              <w:spacing w:line="240" w:lineRule="auto"/>
              <w:ind w:right="-72"/>
              <w:jc w:val="right"/>
              <w:rPr>
                <w:rFonts w:ascii="Arial" w:hAnsi="Arial" w:cs="Arial"/>
                <w:color w:val="000000"/>
                <w:sz w:val="20"/>
              </w:rPr>
            </w:pPr>
            <w:r w:rsidRPr="007A09B7">
              <w:rPr>
                <w:rFonts w:ascii="Arial" w:hAnsi="Arial" w:cs="Arial"/>
                <w:color w:val="000000"/>
                <w:sz w:val="20"/>
              </w:rPr>
              <w:t>-</w:t>
            </w:r>
          </w:p>
        </w:tc>
      </w:tr>
      <w:tr w:rsidR="000F1D93" w:rsidRPr="007A09B7" w:rsidTr="007A09B7">
        <w:tc>
          <w:tcPr>
            <w:tcW w:w="3701" w:type="dxa"/>
            <w:shd w:val="clear" w:color="auto" w:fill="auto"/>
            <w:vAlign w:val="bottom"/>
          </w:tcPr>
          <w:p w:rsidR="000F1D93" w:rsidRPr="007A09B7" w:rsidRDefault="000F1D93" w:rsidP="005C5BB8">
            <w:pPr>
              <w:spacing w:line="240" w:lineRule="auto"/>
              <w:ind w:left="180" w:hanging="142"/>
              <w:rPr>
                <w:rFonts w:ascii="Arial" w:hAnsi="Arial" w:cs="Arial"/>
                <w:color w:val="000000"/>
                <w:sz w:val="20"/>
                <w:lang w:val="en-US" w:bidi="ar-SA"/>
              </w:rPr>
            </w:pPr>
          </w:p>
        </w:tc>
        <w:tc>
          <w:tcPr>
            <w:tcW w:w="1440" w:type="dxa"/>
            <w:tcBorders>
              <w:top w:val="single" w:sz="4" w:space="0" w:color="auto"/>
            </w:tcBorders>
            <w:shd w:val="clear" w:color="auto" w:fill="FAFAFA"/>
            <w:vAlign w:val="bottom"/>
          </w:tcPr>
          <w:p w:rsidR="000F1D93" w:rsidRPr="007A09B7" w:rsidRDefault="000F1D93" w:rsidP="005C5BB8">
            <w:pPr>
              <w:autoSpaceDE w:val="0"/>
              <w:autoSpaceDN w:val="0"/>
              <w:spacing w:line="240" w:lineRule="auto"/>
              <w:ind w:right="-72"/>
              <w:jc w:val="right"/>
              <w:rPr>
                <w:rFonts w:ascii="Arial" w:hAnsi="Arial" w:cs="Arial"/>
                <w:color w:val="000000"/>
                <w:sz w:val="20"/>
              </w:rPr>
            </w:pPr>
          </w:p>
        </w:tc>
        <w:tc>
          <w:tcPr>
            <w:tcW w:w="1440" w:type="dxa"/>
            <w:tcBorders>
              <w:top w:val="single" w:sz="4" w:space="0" w:color="auto"/>
            </w:tcBorders>
            <w:shd w:val="clear" w:color="auto" w:fill="auto"/>
            <w:vAlign w:val="bottom"/>
          </w:tcPr>
          <w:p w:rsidR="000F1D93" w:rsidRPr="007A09B7" w:rsidRDefault="000F1D93" w:rsidP="005C5BB8">
            <w:pPr>
              <w:autoSpaceDE w:val="0"/>
              <w:autoSpaceDN w:val="0"/>
              <w:spacing w:line="240" w:lineRule="auto"/>
              <w:ind w:right="-72"/>
              <w:jc w:val="right"/>
              <w:rPr>
                <w:rFonts w:ascii="Arial" w:hAnsi="Arial" w:cs="Arial"/>
                <w:color w:val="000000"/>
                <w:sz w:val="20"/>
              </w:rPr>
            </w:pPr>
          </w:p>
        </w:tc>
        <w:tc>
          <w:tcPr>
            <w:tcW w:w="1440" w:type="dxa"/>
            <w:tcBorders>
              <w:top w:val="single" w:sz="4" w:space="0" w:color="auto"/>
            </w:tcBorders>
            <w:shd w:val="clear" w:color="auto" w:fill="FAFAFA"/>
            <w:vAlign w:val="bottom"/>
          </w:tcPr>
          <w:p w:rsidR="000F1D93" w:rsidRPr="007A09B7" w:rsidRDefault="000F1D93" w:rsidP="005C5BB8">
            <w:pPr>
              <w:spacing w:line="240" w:lineRule="auto"/>
              <w:ind w:right="-72"/>
              <w:jc w:val="right"/>
              <w:rPr>
                <w:rFonts w:ascii="Arial" w:hAnsi="Arial" w:cs="Arial"/>
                <w:color w:val="000000"/>
                <w:sz w:val="20"/>
              </w:rPr>
            </w:pPr>
          </w:p>
        </w:tc>
        <w:tc>
          <w:tcPr>
            <w:tcW w:w="1440" w:type="dxa"/>
            <w:tcBorders>
              <w:top w:val="single" w:sz="4" w:space="0" w:color="auto"/>
            </w:tcBorders>
            <w:shd w:val="clear" w:color="auto" w:fill="auto"/>
            <w:vAlign w:val="bottom"/>
          </w:tcPr>
          <w:p w:rsidR="000F1D93" w:rsidRPr="007A09B7" w:rsidRDefault="000F1D93" w:rsidP="005C5BB8">
            <w:pPr>
              <w:spacing w:line="240" w:lineRule="auto"/>
              <w:ind w:right="-72"/>
              <w:jc w:val="right"/>
              <w:rPr>
                <w:rFonts w:ascii="Arial" w:hAnsi="Arial" w:cs="Arial"/>
                <w:color w:val="000000"/>
                <w:sz w:val="20"/>
              </w:rPr>
            </w:pPr>
          </w:p>
        </w:tc>
      </w:tr>
      <w:tr w:rsidR="0017761D" w:rsidRPr="007A09B7" w:rsidTr="007A09B7">
        <w:tc>
          <w:tcPr>
            <w:tcW w:w="3701" w:type="dxa"/>
            <w:shd w:val="clear" w:color="auto" w:fill="auto"/>
            <w:vAlign w:val="bottom"/>
          </w:tcPr>
          <w:p w:rsidR="0017761D" w:rsidRPr="007A09B7" w:rsidRDefault="0017761D" w:rsidP="005C5BB8">
            <w:pPr>
              <w:spacing w:line="240" w:lineRule="auto"/>
              <w:ind w:left="180" w:hanging="142"/>
              <w:rPr>
                <w:rFonts w:ascii="Arial" w:hAnsi="Arial" w:cs="Arial"/>
                <w:color w:val="000000"/>
                <w:sz w:val="20"/>
                <w:lang w:val="en-US" w:bidi="ar-SA"/>
              </w:rPr>
            </w:pPr>
          </w:p>
        </w:tc>
        <w:tc>
          <w:tcPr>
            <w:tcW w:w="1440" w:type="dxa"/>
            <w:tcBorders>
              <w:bottom w:val="single" w:sz="4" w:space="0" w:color="auto"/>
            </w:tcBorders>
            <w:shd w:val="clear" w:color="auto" w:fill="FAFAFA"/>
            <w:vAlign w:val="bottom"/>
          </w:tcPr>
          <w:p w:rsidR="0017761D" w:rsidRPr="007A09B7" w:rsidRDefault="0017761D" w:rsidP="005C5BB8">
            <w:pPr>
              <w:autoSpaceDE w:val="0"/>
              <w:autoSpaceDN w:val="0"/>
              <w:spacing w:line="240" w:lineRule="auto"/>
              <w:ind w:right="-72"/>
              <w:jc w:val="right"/>
              <w:rPr>
                <w:rFonts w:ascii="Arial" w:hAnsi="Arial" w:cs="Arial"/>
                <w:color w:val="000000"/>
                <w:sz w:val="20"/>
              </w:rPr>
            </w:pPr>
            <w:r w:rsidRPr="007A09B7">
              <w:rPr>
                <w:rFonts w:ascii="Arial" w:hAnsi="Arial" w:cs="Arial"/>
                <w:color w:val="000000"/>
                <w:sz w:val="20"/>
              </w:rPr>
              <w:t>1,313,155</w:t>
            </w:r>
          </w:p>
        </w:tc>
        <w:tc>
          <w:tcPr>
            <w:tcW w:w="1440" w:type="dxa"/>
            <w:tcBorders>
              <w:bottom w:val="single" w:sz="4" w:space="0" w:color="auto"/>
            </w:tcBorders>
            <w:shd w:val="clear" w:color="auto" w:fill="auto"/>
            <w:vAlign w:val="bottom"/>
          </w:tcPr>
          <w:p w:rsidR="0017761D" w:rsidRPr="007A09B7" w:rsidRDefault="0017761D" w:rsidP="005C5BB8">
            <w:pPr>
              <w:autoSpaceDE w:val="0"/>
              <w:autoSpaceDN w:val="0"/>
              <w:spacing w:line="240" w:lineRule="auto"/>
              <w:ind w:right="-72"/>
              <w:jc w:val="right"/>
              <w:rPr>
                <w:rFonts w:ascii="Arial" w:hAnsi="Arial" w:cs="Arial"/>
                <w:color w:val="000000"/>
                <w:sz w:val="20"/>
              </w:rPr>
            </w:pPr>
            <w:r w:rsidRPr="007A09B7">
              <w:rPr>
                <w:rFonts w:ascii="Arial" w:hAnsi="Arial" w:cs="Arial"/>
                <w:color w:val="000000"/>
                <w:sz w:val="20"/>
              </w:rPr>
              <w:t>-</w:t>
            </w:r>
          </w:p>
        </w:tc>
        <w:tc>
          <w:tcPr>
            <w:tcW w:w="1440" w:type="dxa"/>
            <w:tcBorders>
              <w:bottom w:val="single" w:sz="4" w:space="0" w:color="auto"/>
            </w:tcBorders>
            <w:shd w:val="clear" w:color="auto" w:fill="FAFAFA"/>
            <w:vAlign w:val="bottom"/>
          </w:tcPr>
          <w:p w:rsidR="0017761D" w:rsidRPr="007A09B7" w:rsidRDefault="0017761D" w:rsidP="005C5BB8">
            <w:pPr>
              <w:spacing w:line="240" w:lineRule="auto"/>
              <w:ind w:right="-72"/>
              <w:jc w:val="right"/>
              <w:rPr>
                <w:rFonts w:ascii="Arial" w:hAnsi="Arial" w:cs="Arial"/>
                <w:color w:val="000000"/>
                <w:sz w:val="20"/>
              </w:rPr>
            </w:pPr>
            <w:r w:rsidRPr="007A09B7">
              <w:rPr>
                <w:rFonts w:ascii="Arial" w:hAnsi="Arial" w:cs="Arial"/>
                <w:color w:val="000000"/>
                <w:sz w:val="20"/>
              </w:rPr>
              <w:t>40,794,217</w:t>
            </w:r>
          </w:p>
        </w:tc>
        <w:tc>
          <w:tcPr>
            <w:tcW w:w="1440" w:type="dxa"/>
            <w:tcBorders>
              <w:bottom w:val="single" w:sz="4" w:space="0" w:color="auto"/>
            </w:tcBorders>
            <w:shd w:val="clear" w:color="auto" w:fill="auto"/>
            <w:vAlign w:val="bottom"/>
          </w:tcPr>
          <w:p w:rsidR="0017761D" w:rsidRPr="007A09B7" w:rsidRDefault="0017761D" w:rsidP="005C5BB8">
            <w:pPr>
              <w:spacing w:line="240" w:lineRule="auto"/>
              <w:ind w:right="-72"/>
              <w:jc w:val="right"/>
              <w:rPr>
                <w:rFonts w:ascii="Arial" w:hAnsi="Arial" w:cs="Arial"/>
                <w:color w:val="000000"/>
                <w:sz w:val="20"/>
              </w:rPr>
            </w:pPr>
            <w:r w:rsidRPr="007A09B7">
              <w:rPr>
                <w:rFonts w:ascii="Arial" w:hAnsi="Arial" w:cs="Arial"/>
                <w:color w:val="000000"/>
                <w:sz w:val="20"/>
              </w:rPr>
              <w:t>-</w:t>
            </w:r>
          </w:p>
        </w:tc>
      </w:tr>
      <w:bookmarkEnd w:id="6"/>
    </w:tbl>
    <w:p w:rsidR="00E220F8" w:rsidRPr="007A09B7" w:rsidRDefault="00E220F8" w:rsidP="005C5BB8">
      <w:pPr>
        <w:spacing w:line="240" w:lineRule="auto"/>
        <w:jc w:val="both"/>
        <w:rPr>
          <w:rFonts w:ascii="Arial" w:eastAsia="Arial Unicode MS" w:hAnsi="Arial" w:cs="Arial"/>
          <w:b/>
          <w:bCs/>
          <w:color w:val="CF4A02"/>
          <w:sz w:val="20"/>
        </w:rPr>
      </w:pPr>
    </w:p>
    <w:p w:rsidR="005C5BB8" w:rsidRPr="007A09B7" w:rsidRDefault="005C5BB8" w:rsidP="005C5BB8">
      <w:pPr>
        <w:spacing w:line="240" w:lineRule="auto"/>
        <w:jc w:val="both"/>
        <w:rPr>
          <w:rFonts w:ascii="Arial" w:eastAsia="Arial Unicode MS" w:hAnsi="Arial" w:cs="Arial"/>
          <w:b/>
          <w:bCs/>
          <w:color w:val="CF4A02"/>
          <w:sz w:val="20"/>
        </w:rPr>
      </w:pPr>
      <w:r w:rsidRPr="007A09B7">
        <w:rPr>
          <w:rFonts w:ascii="Arial" w:eastAsia="Arial Unicode MS" w:hAnsi="Arial" w:cs="Arial"/>
          <w:b/>
          <w:bCs/>
          <w:color w:val="CF4A02"/>
          <w:sz w:val="20"/>
        </w:rPr>
        <w:t>Valuation techniques used to measure fair value level 2</w:t>
      </w:r>
      <w:r w:rsidR="00BE0587" w:rsidRPr="007A09B7">
        <w:rPr>
          <w:rFonts w:ascii="Arial" w:eastAsia="Arial Unicode MS" w:hAnsi="Arial" w:cs="Arial"/>
          <w:b/>
          <w:bCs/>
          <w:color w:val="CF4A02"/>
          <w:sz w:val="20"/>
          <w:cs/>
        </w:rPr>
        <w:t xml:space="preserve"> </w:t>
      </w:r>
      <w:r w:rsidR="00BE0587" w:rsidRPr="007A09B7">
        <w:rPr>
          <w:rFonts w:ascii="Arial" w:eastAsia="Arial Unicode MS" w:hAnsi="Arial" w:cs="Arial"/>
          <w:b/>
          <w:bCs/>
          <w:color w:val="CF4A02"/>
          <w:sz w:val="20"/>
        </w:rPr>
        <w:t>for derivative liabilities</w:t>
      </w:r>
    </w:p>
    <w:p w:rsidR="005C5BB8" w:rsidRPr="007A09B7" w:rsidRDefault="005C5BB8" w:rsidP="005C5BB8">
      <w:pPr>
        <w:spacing w:line="240" w:lineRule="auto"/>
        <w:jc w:val="both"/>
        <w:rPr>
          <w:rFonts w:ascii="Arial" w:eastAsia="Arial Unicode MS" w:hAnsi="Arial" w:cs="Arial"/>
          <w:b/>
          <w:bCs/>
          <w:color w:val="CF4A02"/>
          <w:sz w:val="20"/>
        </w:rPr>
      </w:pPr>
    </w:p>
    <w:p w:rsidR="00A35C21" w:rsidRPr="007A09B7" w:rsidRDefault="005C5BB8" w:rsidP="00160E53">
      <w:pPr>
        <w:pStyle w:val="ListParagraph"/>
        <w:numPr>
          <w:ilvl w:val="0"/>
          <w:numId w:val="50"/>
        </w:numPr>
        <w:spacing w:after="0" w:line="240" w:lineRule="auto"/>
        <w:ind w:left="360"/>
        <w:jc w:val="both"/>
        <w:rPr>
          <w:rFonts w:ascii="Arial" w:eastAsia="MS Mincho" w:hAnsi="Arial" w:cs="Arial"/>
          <w:color w:val="000000"/>
          <w:spacing w:val="-2"/>
          <w:sz w:val="20"/>
          <w:lang w:eastAsia="ja-JP"/>
        </w:rPr>
      </w:pPr>
      <w:r w:rsidRPr="007A09B7">
        <w:rPr>
          <w:rFonts w:ascii="Arial" w:eastAsia="MS Mincho" w:hAnsi="Arial" w:cs="Arial"/>
          <w:color w:val="000000"/>
          <w:spacing w:val="-2"/>
          <w:sz w:val="20"/>
          <w:lang w:eastAsia="ja-JP"/>
        </w:rPr>
        <w:t xml:space="preserve">Fair value of </w:t>
      </w:r>
      <w:r w:rsidR="00292777" w:rsidRPr="007A09B7">
        <w:rPr>
          <w:rFonts w:ascii="Arial" w:eastAsia="MS Mincho" w:hAnsi="Arial" w:cs="Arial"/>
          <w:color w:val="000000"/>
          <w:spacing w:val="-2"/>
          <w:sz w:val="20"/>
          <w:lang w:eastAsia="ja-JP"/>
        </w:rPr>
        <w:t>cross currency interest rate swap</w:t>
      </w:r>
      <w:r w:rsidR="00507CC9" w:rsidRPr="007A09B7">
        <w:rPr>
          <w:rFonts w:ascii="Arial" w:eastAsia="MS Mincho" w:hAnsi="Arial" w:cs="Arial"/>
          <w:color w:val="000000"/>
          <w:spacing w:val="-2"/>
          <w:sz w:val="20"/>
          <w:lang w:eastAsia="ja-JP"/>
        </w:rPr>
        <w:t xml:space="preserve"> contract</w:t>
      </w:r>
      <w:r w:rsidR="00292777" w:rsidRPr="007A09B7">
        <w:rPr>
          <w:rFonts w:ascii="Arial" w:eastAsia="MS Mincho" w:hAnsi="Arial" w:cs="Arial"/>
          <w:color w:val="000000"/>
          <w:spacing w:val="-2"/>
          <w:sz w:val="20"/>
          <w:lang w:eastAsia="ja-JP"/>
        </w:rPr>
        <w:t xml:space="preserve"> </w:t>
      </w:r>
      <w:r w:rsidRPr="007A09B7">
        <w:rPr>
          <w:rFonts w:ascii="Arial" w:eastAsia="MS Mincho" w:hAnsi="Arial" w:cs="Arial"/>
          <w:color w:val="000000"/>
          <w:spacing w:val="-2"/>
          <w:sz w:val="20"/>
          <w:lang w:eastAsia="ja-JP"/>
        </w:rPr>
        <w:t>is determined using forward exchange rates</w:t>
      </w:r>
      <w:r w:rsidR="00292777" w:rsidRPr="007A09B7">
        <w:rPr>
          <w:rFonts w:ascii="Arial" w:eastAsia="MS Mincho" w:hAnsi="Arial" w:cs="Arial"/>
          <w:color w:val="000000"/>
          <w:spacing w:val="-2"/>
          <w:sz w:val="20"/>
          <w:lang w:eastAsia="ja-JP"/>
        </w:rPr>
        <w:t xml:space="preserve"> </w:t>
      </w:r>
      <w:r w:rsidRPr="007A09B7">
        <w:rPr>
          <w:rFonts w:ascii="Arial" w:eastAsia="MS Mincho" w:hAnsi="Arial" w:cs="Arial"/>
          <w:color w:val="000000"/>
          <w:spacing w:val="-2"/>
          <w:sz w:val="20"/>
          <w:lang w:eastAsia="ja-JP"/>
        </w:rPr>
        <w:t>that are quoted in an active market</w:t>
      </w:r>
      <w:r w:rsidR="00292777" w:rsidRPr="007A09B7">
        <w:rPr>
          <w:rFonts w:ascii="Arial" w:eastAsia="MS Mincho" w:hAnsi="Arial" w:cs="Arial"/>
          <w:color w:val="000000"/>
          <w:spacing w:val="-2"/>
          <w:sz w:val="20"/>
          <w:lang w:eastAsia="ja-JP"/>
        </w:rPr>
        <w:t xml:space="preserve"> and </w:t>
      </w:r>
      <w:r w:rsidR="00A35C21" w:rsidRPr="007A09B7">
        <w:rPr>
          <w:rFonts w:ascii="Arial" w:eastAsia="MS Mincho" w:hAnsi="Arial" w:cs="Arial"/>
          <w:color w:val="000000"/>
          <w:spacing w:val="-2"/>
          <w:sz w:val="20"/>
          <w:szCs w:val="25"/>
          <w:lang w:eastAsia="ja-JP"/>
        </w:rPr>
        <w:t>forward</w:t>
      </w:r>
      <w:r w:rsidR="00A35C21" w:rsidRPr="007A09B7">
        <w:rPr>
          <w:rFonts w:ascii="Arial" w:eastAsia="MS Mincho" w:hAnsi="Arial" w:cs="Arial"/>
          <w:color w:val="000000"/>
          <w:spacing w:val="-2"/>
          <w:sz w:val="20"/>
          <w:lang w:eastAsia="ja-JP"/>
        </w:rPr>
        <w:t xml:space="preserve"> interests </w:t>
      </w:r>
      <w:r w:rsidR="00292777" w:rsidRPr="007A09B7">
        <w:rPr>
          <w:rFonts w:ascii="Arial" w:eastAsia="MS Mincho" w:hAnsi="Arial" w:cs="Arial"/>
          <w:color w:val="000000"/>
          <w:spacing w:val="-2"/>
          <w:sz w:val="20"/>
          <w:lang w:eastAsia="ja-JP"/>
        </w:rPr>
        <w:t>extracted from observable yield curves</w:t>
      </w:r>
      <w:r w:rsidR="00A35C21" w:rsidRPr="007A09B7">
        <w:rPr>
          <w:rFonts w:ascii="Arial" w:eastAsia="MS Mincho" w:hAnsi="Arial" w:cs="Arial"/>
          <w:color w:val="000000"/>
          <w:spacing w:val="-2"/>
          <w:sz w:val="20"/>
          <w:lang w:eastAsia="ja-JP"/>
        </w:rPr>
        <w:t>.</w:t>
      </w:r>
    </w:p>
    <w:p w:rsidR="009D6912" w:rsidRDefault="005C5BB8" w:rsidP="00160E53">
      <w:pPr>
        <w:pStyle w:val="ListParagraph"/>
        <w:numPr>
          <w:ilvl w:val="0"/>
          <w:numId w:val="50"/>
        </w:numPr>
        <w:spacing w:after="0" w:line="240" w:lineRule="auto"/>
        <w:ind w:left="360"/>
        <w:jc w:val="both"/>
        <w:rPr>
          <w:rFonts w:ascii="Arial" w:eastAsia="MS Mincho" w:hAnsi="Arial" w:cs="Arial"/>
          <w:color w:val="000000"/>
          <w:spacing w:val="-2"/>
          <w:sz w:val="20"/>
          <w:lang w:eastAsia="ja-JP"/>
        </w:rPr>
      </w:pPr>
      <w:r w:rsidRPr="007A09B7">
        <w:rPr>
          <w:rFonts w:ascii="Arial" w:eastAsia="MS Mincho" w:hAnsi="Arial" w:cs="Arial"/>
          <w:color w:val="000000"/>
          <w:spacing w:val="-2"/>
          <w:sz w:val="20"/>
          <w:lang w:eastAsia="ja-JP"/>
        </w:rPr>
        <w:t>Fair value of interest rate swap</w:t>
      </w:r>
      <w:r w:rsidR="00507CC9" w:rsidRPr="007A09B7">
        <w:rPr>
          <w:rFonts w:ascii="Arial" w:eastAsia="MS Mincho" w:hAnsi="Arial" w:cs="Arial"/>
          <w:color w:val="000000"/>
          <w:spacing w:val="-2"/>
          <w:sz w:val="20"/>
          <w:lang w:eastAsia="ja-JP"/>
        </w:rPr>
        <w:t xml:space="preserve"> contract</w:t>
      </w:r>
      <w:r w:rsidRPr="007A09B7">
        <w:rPr>
          <w:rFonts w:ascii="Arial" w:eastAsia="MS Mincho" w:hAnsi="Arial" w:cs="Arial"/>
          <w:color w:val="000000"/>
          <w:spacing w:val="-2"/>
          <w:sz w:val="20"/>
          <w:lang w:eastAsia="ja-JP"/>
        </w:rPr>
        <w:t xml:space="preserve"> is determined using forward interests extracted from observable yield curves.</w:t>
      </w:r>
      <w:bookmarkEnd w:id="5"/>
    </w:p>
    <w:p w:rsidR="00160E53" w:rsidRPr="00017E99" w:rsidRDefault="00160E53" w:rsidP="00017E99">
      <w:pPr>
        <w:spacing w:line="240" w:lineRule="auto"/>
        <w:jc w:val="both"/>
        <w:rPr>
          <w:rFonts w:ascii="Arial" w:eastAsia="MS Mincho" w:hAnsi="Arial" w:cs="Arial"/>
          <w:color w:val="000000"/>
          <w:spacing w:val="-2"/>
          <w:sz w:val="20"/>
          <w:lang w:eastAsia="ja-JP"/>
        </w:rPr>
      </w:pPr>
    </w:p>
    <w:p w:rsidR="00D508AE" w:rsidRPr="007A09B7" w:rsidRDefault="00EA7EDE" w:rsidP="00D508AE">
      <w:pPr>
        <w:spacing w:line="240" w:lineRule="auto"/>
        <w:jc w:val="both"/>
        <w:rPr>
          <w:rFonts w:ascii="Arial" w:eastAsia="MS Mincho" w:hAnsi="Arial" w:cs="Arial"/>
          <w:color w:val="000000"/>
          <w:spacing w:val="-2"/>
          <w:sz w:val="20"/>
          <w:lang w:eastAsia="ja-JP"/>
        </w:rPr>
      </w:pPr>
      <w:r w:rsidRPr="007A09B7">
        <w:rPr>
          <w:rFonts w:ascii="Arial" w:eastAsia="MS Mincho" w:hAnsi="Arial" w:cs="Arial"/>
          <w:color w:val="000000"/>
          <w:spacing w:val="-2"/>
          <w:sz w:val="20"/>
          <w:lang w:eastAsia="ja-JP"/>
        </w:rPr>
        <w:t>For t</w:t>
      </w:r>
      <w:r w:rsidR="00D508AE" w:rsidRPr="007A09B7">
        <w:rPr>
          <w:rFonts w:ascii="Arial" w:eastAsia="MS Mincho" w:hAnsi="Arial" w:cs="Arial"/>
          <w:color w:val="000000"/>
          <w:spacing w:val="-2"/>
          <w:sz w:val="20"/>
          <w:lang w:eastAsia="ja-JP"/>
        </w:rPr>
        <w:t>he fair value measurement of cash and cash equivalents, trade and other receivables, prepaid income tax, other current assets</w:t>
      </w:r>
      <w:r w:rsidRPr="007A09B7">
        <w:rPr>
          <w:rFonts w:ascii="Arial" w:eastAsia="MS Mincho" w:hAnsi="Arial" w:cs="Arial"/>
          <w:color w:val="000000"/>
          <w:spacing w:val="-2"/>
          <w:sz w:val="20"/>
          <w:lang w:eastAsia="ja-JP"/>
        </w:rPr>
        <w:t xml:space="preserve"> which are financial assets</w:t>
      </w:r>
      <w:r w:rsidR="00D508AE" w:rsidRPr="007A09B7">
        <w:rPr>
          <w:rFonts w:ascii="Arial" w:eastAsia="MS Mincho" w:hAnsi="Arial" w:cs="Arial"/>
          <w:color w:val="000000"/>
          <w:spacing w:val="-2"/>
          <w:sz w:val="20"/>
          <w:lang w:eastAsia="ja-JP"/>
        </w:rPr>
        <w:t xml:space="preserve"> and borrowings from financial institutions</w:t>
      </w:r>
      <w:r w:rsidRPr="007A09B7">
        <w:rPr>
          <w:rFonts w:ascii="Arial" w:eastAsia="MS Mincho" w:hAnsi="Arial" w:cs="Arial"/>
          <w:color w:val="000000"/>
          <w:spacing w:val="-2"/>
          <w:sz w:val="20"/>
          <w:lang w:eastAsia="ja-JP"/>
        </w:rPr>
        <w:t>, such fair value</w:t>
      </w:r>
      <w:r w:rsidR="009E118F" w:rsidRPr="007A09B7">
        <w:rPr>
          <w:rFonts w:ascii="Arial" w:eastAsia="MS Mincho" w:hAnsi="Arial" w:cs="Arial"/>
          <w:color w:val="000000"/>
          <w:spacing w:val="-2"/>
          <w:sz w:val="20"/>
          <w:lang w:eastAsia="ja-JP"/>
        </w:rPr>
        <w:t xml:space="preserve"> </w:t>
      </w:r>
      <w:r w:rsidRPr="007A09B7">
        <w:rPr>
          <w:rFonts w:ascii="Arial" w:eastAsia="MS Mincho" w:hAnsi="Arial" w:cs="Arial"/>
          <w:color w:val="000000"/>
          <w:spacing w:val="-2"/>
          <w:sz w:val="20"/>
          <w:lang w:eastAsia="ja-JP"/>
        </w:rPr>
        <w:t>is</w:t>
      </w:r>
      <w:r w:rsidR="009E118F" w:rsidRPr="007A09B7">
        <w:rPr>
          <w:rFonts w:ascii="Arial" w:eastAsia="MS Mincho" w:hAnsi="Arial" w:cs="Arial"/>
          <w:color w:val="000000"/>
          <w:spacing w:val="-2"/>
          <w:sz w:val="20"/>
          <w:lang w:eastAsia="ja-JP"/>
        </w:rPr>
        <w:t xml:space="preserve"> not significantly </w:t>
      </w:r>
      <w:r w:rsidRPr="007A09B7">
        <w:rPr>
          <w:rFonts w:ascii="Arial" w:eastAsia="MS Mincho" w:hAnsi="Arial" w:cs="Arial"/>
          <w:color w:val="000000"/>
          <w:spacing w:val="-2"/>
          <w:sz w:val="20"/>
          <w:lang w:eastAsia="ja-JP"/>
        </w:rPr>
        <w:t>different from</w:t>
      </w:r>
      <w:r w:rsidR="009E118F" w:rsidRPr="007A09B7">
        <w:rPr>
          <w:rFonts w:ascii="Arial" w:eastAsia="MS Mincho" w:hAnsi="Arial" w:cs="Arial"/>
          <w:color w:val="000000"/>
          <w:spacing w:val="-2"/>
          <w:sz w:val="20"/>
          <w:lang w:eastAsia="ja-JP"/>
        </w:rPr>
        <w:t xml:space="preserve"> the carrying amount.</w:t>
      </w:r>
    </w:p>
    <w:p w:rsidR="00160E53" w:rsidRDefault="00160E53">
      <w:pPr>
        <w:spacing w:line="240" w:lineRule="auto"/>
        <w:rPr>
          <w:rFonts w:ascii="Arial" w:eastAsia="MS Mincho" w:hAnsi="Arial" w:cs="Arial"/>
          <w:color w:val="000000"/>
          <w:spacing w:val="-2"/>
          <w:sz w:val="20"/>
          <w:szCs w:val="28"/>
          <w:lang w:val="en-US" w:eastAsia="ja-JP"/>
        </w:rPr>
      </w:pPr>
      <w:r>
        <w:rPr>
          <w:rFonts w:ascii="Arial" w:eastAsia="MS Mincho" w:hAnsi="Arial" w:cs="Arial"/>
          <w:color w:val="000000"/>
          <w:spacing w:val="-2"/>
          <w:sz w:val="20"/>
          <w:lang w:eastAsia="ja-JP"/>
        </w:rPr>
        <w:br w:type="page"/>
      </w:r>
    </w:p>
    <w:p w:rsidR="00D508AE" w:rsidRPr="00017E99" w:rsidRDefault="00D508AE" w:rsidP="00017E99">
      <w:pPr>
        <w:spacing w:line="240" w:lineRule="auto"/>
        <w:jc w:val="both"/>
        <w:rPr>
          <w:rFonts w:ascii="Arial" w:eastAsia="MS Mincho" w:hAnsi="Arial" w:cs="Arial"/>
          <w:color w:val="000000"/>
          <w:spacing w:val="-2"/>
          <w:sz w:val="20"/>
          <w:lang w:eastAsia="ja-JP"/>
        </w:rPr>
      </w:pPr>
    </w:p>
    <w:p w:rsidR="00160E53" w:rsidRPr="00017E99" w:rsidRDefault="00160E53" w:rsidP="00017E99">
      <w:pPr>
        <w:spacing w:line="240" w:lineRule="auto"/>
        <w:jc w:val="both"/>
        <w:rPr>
          <w:rFonts w:ascii="Arial" w:eastAsia="MS Mincho" w:hAnsi="Arial" w:cs="Arial"/>
          <w:color w:val="000000"/>
          <w:spacing w:val="-2"/>
          <w:sz w:val="20"/>
          <w:lang w:eastAsia="ja-JP"/>
        </w:rPr>
      </w:pPr>
    </w:p>
    <w:tbl>
      <w:tblPr>
        <w:tblW w:w="9461" w:type="dxa"/>
        <w:shd w:val="clear" w:color="auto" w:fill="FFA543"/>
        <w:tblLook w:val="04A0" w:firstRow="1" w:lastRow="0" w:firstColumn="1" w:lastColumn="0" w:noHBand="0" w:noVBand="1"/>
      </w:tblPr>
      <w:tblGrid>
        <w:gridCol w:w="9461"/>
      </w:tblGrid>
      <w:tr w:rsidR="00FA6D86" w:rsidRPr="007A09B7" w:rsidTr="00160E53">
        <w:trPr>
          <w:trHeight w:val="386"/>
        </w:trPr>
        <w:tc>
          <w:tcPr>
            <w:tcW w:w="9461" w:type="dxa"/>
            <w:shd w:val="clear" w:color="auto" w:fill="FFA543"/>
            <w:vAlign w:val="center"/>
          </w:tcPr>
          <w:p w:rsidR="00FA6D86" w:rsidRPr="007A09B7" w:rsidRDefault="00030459" w:rsidP="00EC07F5">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00FA6D86" w:rsidRPr="007A09B7">
              <w:rPr>
                <w:rFonts w:ascii="Arial" w:eastAsia="Arial Unicode MS" w:hAnsi="Arial" w:cs="Arial"/>
                <w:b/>
                <w:bCs/>
                <w:color w:val="FFFFFF"/>
                <w:sz w:val="20"/>
              </w:rPr>
              <w:br w:type="page"/>
            </w:r>
            <w:r w:rsidR="006D04C0" w:rsidRPr="007A09B7">
              <w:rPr>
                <w:rFonts w:ascii="Arial" w:eastAsia="Arial Unicode MS" w:hAnsi="Arial" w:cs="Arial"/>
                <w:b/>
                <w:bCs/>
                <w:color w:val="FFFFFF"/>
                <w:sz w:val="20"/>
              </w:rPr>
              <w:t>7</w:t>
            </w:r>
            <w:r w:rsidR="00FA6D86" w:rsidRPr="007A09B7">
              <w:rPr>
                <w:rFonts w:ascii="Arial" w:eastAsia="Arial Unicode MS" w:hAnsi="Arial" w:cs="Arial"/>
                <w:b/>
                <w:bCs/>
                <w:color w:val="FFFFFF"/>
                <w:sz w:val="20"/>
              </w:rPr>
              <w:tab/>
              <w:t>Trade receivables</w:t>
            </w:r>
          </w:p>
        </w:tc>
      </w:tr>
    </w:tbl>
    <w:p w:rsidR="00FA6D86" w:rsidRPr="00160E53" w:rsidRDefault="00FA6D86" w:rsidP="00FA6D86">
      <w:pPr>
        <w:spacing w:line="240" w:lineRule="auto"/>
        <w:jc w:val="both"/>
        <w:rPr>
          <w:rFonts w:ascii="Arial" w:hAnsi="Arial" w:cs="Arial"/>
          <w:sz w:val="16"/>
          <w:szCs w:val="16"/>
          <w:lang w:val="en-US"/>
        </w:rPr>
      </w:pPr>
    </w:p>
    <w:p w:rsidR="009C4765" w:rsidRPr="007A09B7" w:rsidRDefault="002373F2" w:rsidP="00FA6D8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shd w:val="clear" w:color="auto" w:fill="FFFFFF"/>
        </w:rPr>
      </w:pPr>
      <w:r w:rsidRPr="007A09B7">
        <w:rPr>
          <w:rFonts w:ascii="Arial" w:hAnsi="Arial" w:cs="Arial"/>
          <w:sz w:val="20"/>
          <w:shd w:val="clear" w:color="auto" w:fill="FFFFFF"/>
        </w:rPr>
        <w:t>Outstanding trade</w:t>
      </w:r>
      <w:r w:rsidR="009C4765" w:rsidRPr="007A09B7">
        <w:rPr>
          <w:rFonts w:ascii="Arial" w:hAnsi="Arial" w:cs="Arial"/>
          <w:sz w:val="20"/>
          <w:shd w:val="clear" w:color="auto" w:fill="FFFFFF"/>
        </w:rPr>
        <w:t xml:space="preserve"> receivable</w:t>
      </w:r>
      <w:r w:rsidRPr="007A09B7">
        <w:rPr>
          <w:rFonts w:ascii="Arial" w:hAnsi="Arial" w:cs="Arial"/>
          <w:sz w:val="20"/>
          <w:shd w:val="clear" w:color="auto" w:fill="FFFFFF"/>
        </w:rPr>
        <w:t>s</w:t>
      </w:r>
      <w:r w:rsidR="009C4765" w:rsidRPr="007A09B7">
        <w:rPr>
          <w:rFonts w:ascii="Arial" w:hAnsi="Arial" w:cs="Arial"/>
          <w:sz w:val="20"/>
          <w:shd w:val="clear" w:color="auto" w:fill="FFFFFF"/>
        </w:rPr>
        <w:t xml:space="preserve"> can be analysed as follows:</w:t>
      </w:r>
    </w:p>
    <w:p w:rsidR="009C4765" w:rsidRPr="00160E53" w:rsidRDefault="009C4765" w:rsidP="00FA6D86">
      <w:pPr>
        <w:spacing w:line="240" w:lineRule="auto"/>
        <w:jc w:val="both"/>
        <w:rPr>
          <w:rFonts w:ascii="Arial" w:hAnsi="Arial" w:cs="Arial"/>
          <w:spacing w:val="-2"/>
          <w:sz w:val="16"/>
          <w:szCs w:val="16"/>
          <w:lang w:val="en-US"/>
        </w:rPr>
      </w:pPr>
    </w:p>
    <w:tbl>
      <w:tblPr>
        <w:tblW w:w="9453" w:type="dxa"/>
        <w:tblInd w:w="9" w:type="dxa"/>
        <w:tblLayout w:type="fixed"/>
        <w:tblLook w:val="0000" w:firstRow="0" w:lastRow="0" w:firstColumn="0" w:lastColumn="0" w:noHBand="0" w:noVBand="0"/>
      </w:tblPr>
      <w:tblGrid>
        <w:gridCol w:w="3159"/>
        <w:gridCol w:w="1584"/>
        <w:gridCol w:w="1584"/>
        <w:gridCol w:w="1584"/>
        <w:gridCol w:w="1542"/>
      </w:tblGrid>
      <w:tr w:rsidR="00A51D89" w:rsidRPr="007A09B7" w:rsidTr="00160E53">
        <w:tc>
          <w:tcPr>
            <w:tcW w:w="3159" w:type="dxa"/>
            <w:shd w:val="clear" w:color="auto" w:fill="auto"/>
            <w:vAlign w:val="bottom"/>
          </w:tcPr>
          <w:p w:rsidR="00A71286" w:rsidRPr="007A09B7" w:rsidRDefault="00A71286" w:rsidP="008C1A93">
            <w:pPr>
              <w:spacing w:line="240" w:lineRule="auto"/>
              <w:ind w:left="-78"/>
              <w:rPr>
                <w:rFonts w:ascii="Arial" w:hAnsi="Arial" w:cs="Arial"/>
                <w:sz w:val="20"/>
              </w:rPr>
            </w:pPr>
          </w:p>
        </w:tc>
        <w:tc>
          <w:tcPr>
            <w:tcW w:w="3168" w:type="dxa"/>
            <w:gridSpan w:val="2"/>
            <w:tcBorders>
              <w:top w:val="single" w:sz="4" w:space="0" w:color="auto"/>
              <w:bottom w:val="single" w:sz="4" w:space="0" w:color="auto"/>
            </w:tcBorders>
            <w:shd w:val="clear" w:color="auto" w:fill="auto"/>
            <w:vAlign w:val="bottom"/>
          </w:tcPr>
          <w:p w:rsidR="00A71286" w:rsidRPr="007A09B7" w:rsidRDefault="009427DE" w:rsidP="00FA6D86">
            <w:pPr>
              <w:spacing w:line="240" w:lineRule="auto"/>
              <w:ind w:right="-72"/>
              <w:jc w:val="center"/>
              <w:rPr>
                <w:rFonts w:ascii="Arial" w:hAnsi="Arial" w:cs="Arial"/>
                <w:b/>
                <w:sz w:val="20"/>
                <w:lang w:val="en-US"/>
              </w:rPr>
            </w:pPr>
            <w:r w:rsidRPr="007A09B7">
              <w:rPr>
                <w:rFonts w:ascii="Arial" w:hAnsi="Arial" w:cs="Arial"/>
                <w:b/>
                <w:sz w:val="20"/>
                <w:lang w:val="en-US"/>
              </w:rPr>
              <w:t>Unit</w:t>
            </w:r>
            <w:r w:rsidR="00A71286" w:rsidRPr="007A09B7">
              <w:rPr>
                <w:rFonts w:ascii="Arial" w:hAnsi="Arial" w:cs="Arial"/>
                <w:b/>
                <w:sz w:val="20"/>
                <w:lang w:val="en-US"/>
              </w:rPr>
              <w:t>: US Dollar</w:t>
            </w:r>
          </w:p>
        </w:tc>
        <w:tc>
          <w:tcPr>
            <w:tcW w:w="3126" w:type="dxa"/>
            <w:gridSpan w:val="2"/>
            <w:tcBorders>
              <w:top w:val="single" w:sz="4" w:space="0" w:color="auto"/>
              <w:bottom w:val="single" w:sz="4" w:space="0" w:color="auto"/>
            </w:tcBorders>
            <w:shd w:val="clear" w:color="auto" w:fill="auto"/>
            <w:vAlign w:val="bottom"/>
          </w:tcPr>
          <w:p w:rsidR="00A71286" w:rsidRPr="007A09B7" w:rsidRDefault="009427DE" w:rsidP="00FA6D86">
            <w:pPr>
              <w:spacing w:line="240" w:lineRule="auto"/>
              <w:ind w:right="-72"/>
              <w:jc w:val="center"/>
              <w:rPr>
                <w:rFonts w:ascii="Arial" w:hAnsi="Arial" w:cs="Arial"/>
                <w:b/>
                <w:spacing w:val="-6"/>
                <w:sz w:val="20"/>
                <w:lang w:val="en-US"/>
              </w:rPr>
            </w:pPr>
            <w:r w:rsidRPr="007A09B7">
              <w:rPr>
                <w:rFonts w:ascii="Arial" w:hAnsi="Arial" w:cs="Arial"/>
                <w:b/>
                <w:spacing w:val="-6"/>
                <w:sz w:val="20"/>
                <w:lang w:val="en-US"/>
              </w:rPr>
              <w:t>Unit</w:t>
            </w:r>
            <w:r w:rsidR="00A71286" w:rsidRPr="007A09B7">
              <w:rPr>
                <w:rFonts w:ascii="Arial" w:hAnsi="Arial" w:cs="Arial"/>
                <w:b/>
                <w:spacing w:val="-6"/>
                <w:sz w:val="20"/>
                <w:lang w:val="en-US"/>
              </w:rPr>
              <w:t>: Baht</w:t>
            </w:r>
          </w:p>
        </w:tc>
      </w:tr>
      <w:tr w:rsidR="00A51D89" w:rsidRPr="007A09B7" w:rsidTr="00160E53">
        <w:tc>
          <w:tcPr>
            <w:tcW w:w="3159" w:type="dxa"/>
            <w:shd w:val="clear" w:color="auto" w:fill="auto"/>
            <w:vAlign w:val="bottom"/>
          </w:tcPr>
          <w:p w:rsidR="00A71286" w:rsidRPr="007A09B7" w:rsidRDefault="00A71286" w:rsidP="008C1A93">
            <w:pPr>
              <w:spacing w:line="240" w:lineRule="auto"/>
              <w:ind w:left="-78"/>
              <w:rPr>
                <w:rFonts w:ascii="Arial" w:hAnsi="Arial" w:cs="Arial"/>
                <w:sz w:val="20"/>
              </w:rPr>
            </w:pPr>
          </w:p>
        </w:tc>
        <w:tc>
          <w:tcPr>
            <w:tcW w:w="1584" w:type="dxa"/>
            <w:tcBorders>
              <w:top w:val="single" w:sz="4" w:space="0" w:color="auto"/>
            </w:tcBorders>
            <w:shd w:val="clear" w:color="auto" w:fill="auto"/>
            <w:vAlign w:val="bottom"/>
          </w:tcPr>
          <w:p w:rsidR="00A71286" w:rsidRPr="007A09B7" w:rsidRDefault="008E1043" w:rsidP="00FA6D86">
            <w:pPr>
              <w:spacing w:line="240" w:lineRule="auto"/>
              <w:ind w:right="-72"/>
              <w:jc w:val="right"/>
              <w:rPr>
                <w:rFonts w:ascii="Arial" w:hAnsi="Arial" w:cs="Arial"/>
                <w:b/>
                <w:sz w:val="20"/>
                <w:lang w:val="en-US"/>
              </w:rPr>
            </w:pPr>
            <w:r w:rsidRPr="007A09B7">
              <w:rPr>
                <w:rFonts w:ascii="Arial" w:hAnsi="Arial" w:cs="Arial"/>
                <w:b/>
                <w:sz w:val="20"/>
                <w:lang w:val="en-US"/>
              </w:rPr>
              <w:t>30 June</w:t>
            </w:r>
          </w:p>
        </w:tc>
        <w:tc>
          <w:tcPr>
            <w:tcW w:w="1584" w:type="dxa"/>
            <w:tcBorders>
              <w:top w:val="single" w:sz="4" w:space="0" w:color="auto"/>
            </w:tcBorders>
            <w:shd w:val="clear" w:color="auto" w:fill="auto"/>
            <w:vAlign w:val="bottom"/>
          </w:tcPr>
          <w:p w:rsidR="00A71286" w:rsidRPr="007A09B7" w:rsidRDefault="00A71286" w:rsidP="00FA6D86">
            <w:pPr>
              <w:spacing w:line="240" w:lineRule="auto"/>
              <w:ind w:right="-72"/>
              <w:jc w:val="right"/>
              <w:rPr>
                <w:rFonts w:ascii="Arial" w:hAnsi="Arial" w:cs="Arial"/>
                <w:b/>
                <w:spacing w:val="-6"/>
                <w:sz w:val="20"/>
                <w:lang w:val="en-US"/>
              </w:rPr>
            </w:pPr>
            <w:r w:rsidRPr="007A09B7">
              <w:rPr>
                <w:rFonts w:ascii="Arial" w:hAnsi="Arial" w:cs="Arial"/>
                <w:b/>
                <w:spacing w:val="-6"/>
                <w:sz w:val="20"/>
                <w:lang w:val="en-US"/>
              </w:rPr>
              <w:t>31 Decembe</w:t>
            </w:r>
            <w:r w:rsidRPr="007A09B7">
              <w:rPr>
                <w:rFonts w:ascii="Arial" w:hAnsi="Arial" w:cs="Arial"/>
                <w:b/>
                <w:sz w:val="20"/>
                <w:lang w:val="en-US"/>
              </w:rPr>
              <w:t>r</w:t>
            </w:r>
          </w:p>
        </w:tc>
        <w:tc>
          <w:tcPr>
            <w:tcW w:w="1584" w:type="dxa"/>
            <w:tcBorders>
              <w:top w:val="single" w:sz="4" w:space="0" w:color="auto"/>
            </w:tcBorders>
            <w:shd w:val="clear" w:color="auto" w:fill="auto"/>
            <w:vAlign w:val="bottom"/>
          </w:tcPr>
          <w:p w:rsidR="00A71286" w:rsidRPr="007A09B7" w:rsidRDefault="008E1043" w:rsidP="00FA6D86">
            <w:pPr>
              <w:spacing w:line="240" w:lineRule="auto"/>
              <w:ind w:right="-72"/>
              <w:jc w:val="right"/>
              <w:rPr>
                <w:rFonts w:ascii="Arial" w:hAnsi="Arial" w:cs="Arial"/>
                <w:b/>
                <w:sz w:val="20"/>
                <w:lang w:val="en-US"/>
              </w:rPr>
            </w:pPr>
            <w:r w:rsidRPr="007A09B7">
              <w:rPr>
                <w:rFonts w:ascii="Arial" w:hAnsi="Arial" w:cs="Arial"/>
                <w:b/>
                <w:sz w:val="20"/>
                <w:lang w:val="en-US"/>
              </w:rPr>
              <w:t>30 June</w:t>
            </w:r>
          </w:p>
        </w:tc>
        <w:tc>
          <w:tcPr>
            <w:tcW w:w="1542" w:type="dxa"/>
            <w:tcBorders>
              <w:top w:val="single" w:sz="4" w:space="0" w:color="auto"/>
            </w:tcBorders>
            <w:shd w:val="clear" w:color="auto" w:fill="auto"/>
            <w:vAlign w:val="bottom"/>
          </w:tcPr>
          <w:p w:rsidR="00A71286" w:rsidRPr="007A09B7" w:rsidRDefault="00A71286" w:rsidP="00FA6D86">
            <w:pPr>
              <w:spacing w:line="240" w:lineRule="auto"/>
              <w:ind w:right="-72"/>
              <w:jc w:val="right"/>
              <w:rPr>
                <w:rFonts w:ascii="Arial" w:hAnsi="Arial" w:cs="Arial"/>
                <w:b/>
                <w:spacing w:val="-6"/>
                <w:sz w:val="20"/>
                <w:lang w:val="en-US"/>
              </w:rPr>
            </w:pPr>
            <w:r w:rsidRPr="007A09B7">
              <w:rPr>
                <w:rFonts w:ascii="Arial" w:hAnsi="Arial" w:cs="Arial"/>
                <w:b/>
                <w:spacing w:val="-6"/>
                <w:sz w:val="20"/>
                <w:lang w:val="en-US"/>
              </w:rPr>
              <w:t>31 Decembe</w:t>
            </w:r>
            <w:r w:rsidRPr="007A09B7">
              <w:rPr>
                <w:rFonts w:ascii="Arial" w:hAnsi="Arial" w:cs="Arial"/>
                <w:b/>
                <w:sz w:val="20"/>
                <w:lang w:val="en-US"/>
              </w:rPr>
              <w:t>r</w:t>
            </w:r>
          </w:p>
        </w:tc>
      </w:tr>
      <w:tr w:rsidR="00321918" w:rsidRPr="007A09B7" w:rsidTr="00160E53">
        <w:tc>
          <w:tcPr>
            <w:tcW w:w="3159" w:type="dxa"/>
            <w:shd w:val="clear" w:color="auto" w:fill="auto"/>
            <w:vAlign w:val="bottom"/>
          </w:tcPr>
          <w:p w:rsidR="00321918" w:rsidRPr="007A09B7" w:rsidRDefault="00321918" w:rsidP="008C1A93">
            <w:pPr>
              <w:spacing w:line="240" w:lineRule="auto"/>
              <w:ind w:left="-78"/>
              <w:rPr>
                <w:rFonts w:ascii="Arial" w:hAnsi="Arial" w:cs="Arial"/>
                <w:sz w:val="20"/>
              </w:rPr>
            </w:pPr>
          </w:p>
        </w:tc>
        <w:tc>
          <w:tcPr>
            <w:tcW w:w="1584" w:type="dxa"/>
            <w:tcBorders>
              <w:bottom w:val="single" w:sz="4" w:space="0" w:color="auto"/>
            </w:tcBorders>
            <w:shd w:val="clear" w:color="auto" w:fill="auto"/>
            <w:vAlign w:val="bottom"/>
          </w:tcPr>
          <w:p w:rsidR="00321918" w:rsidRPr="007A09B7" w:rsidRDefault="008C1A93" w:rsidP="00FA6D86">
            <w:pPr>
              <w:spacing w:line="240" w:lineRule="auto"/>
              <w:ind w:right="-72"/>
              <w:jc w:val="right"/>
              <w:rPr>
                <w:rFonts w:ascii="Arial" w:hAnsi="Arial" w:cs="Arial"/>
                <w:b/>
                <w:sz w:val="20"/>
              </w:rPr>
            </w:pPr>
            <w:r w:rsidRPr="007A09B7">
              <w:rPr>
                <w:rFonts w:ascii="Arial" w:hAnsi="Arial" w:cs="Arial"/>
                <w:b/>
                <w:sz w:val="20"/>
                <w:lang w:val="en-US"/>
              </w:rPr>
              <w:t>2020</w:t>
            </w:r>
          </w:p>
        </w:tc>
        <w:tc>
          <w:tcPr>
            <w:tcW w:w="1584" w:type="dxa"/>
            <w:tcBorders>
              <w:bottom w:val="single" w:sz="4" w:space="0" w:color="auto"/>
            </w:tcBorders>
            <w:shd w:val="clear" w:color="auto" w:fill="auto"/>
            <w:vAlign w:val="bottom"/>
          </w:tcPr>
          <w:p w:rsidR="00321918" w:rsidRPr="007A09B7" w:rsidRDefault="008C1A93" w:rsidP="00FA6D86">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c>
          <w:tcPr>
            <w:tcW w:w="1584" w:type="dxa"/>
            <w:tcBorders>
              <w:bottom w:val="single" w:sz="4" w:space="0" w:color="auto"/>
            </w:tcBorders>
            <w:shd w:val="clear" w:color="auto" w:fill="auto"/>
            <w:vAlign w:val="bottom"/>
          </w:tcPr>
          <w:p w:rsidR="00321918" w:rsidRPr="007A09B7" w:rsidRDefault="008C1A93" w:rsidP="00FA6D86">
            <w:pPr>
              <w:spacing w:line="240" w:lineRule="auto"/>
              <w:ind w:right="-72"/>
              <w:jc w:val="right"/>
              <w:rPr>
                <w:rFonts w:ascii="Arial" w:hAnsi="Arial" w:cs="Arial"/>
                <w:b/>
                <w:sz w:val="20"/>
              </w:rPr>
            </w:pPr>
            <w:r w:rsidRPr="007A09B7">
              <w:rPr>
                <w:rFonts w:ascii="Arial" w:hAnsi="Arial" w:cs="Arial"/>
                <w:b/>
                <w:sz w:val="20"/>
                <w:lang w:val="en-US"/>
              </w:rPr>
              <w:t>2020</w:t>
            </w:r>
          </w:p>
        </w:tc>
        <w:tc>
          <w:tcPr>
            <w:tcW w:w="1542" w:type="dxa"/>
            <w:tcBorders>
              <w:bottom w:val="single" w:sz="4" w:space="0" w:color="auto"/>
            </w:tcBorders>
            <w:shd w:val="clear" w:color="auto" w:fill="auto"/>
            <w:vAlign w:val="bottom"/>
          </w:tcPr>
          <w:p w:rsidR="00321918" w:rsidRPr="007A09B7" w:rsidRDefault="008C1A93" w:rsidP="00FA6D86">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r>
      <w:tr w:rsidR="00321918" w:rsidRPr="00160E53" w:rsidTr="00160E53">
        <w:tc>
          <w:tcPr>
            <w:tcW w:w="3159" w:type="dxa"/>
            <w:shd w:val="clear" w:color="auto" w:fill="auto"/>
            <w:vAlign w:val="bottom"/>
          </w:tcPr>
          <w:p w:rsidR="00321918" w:rsidRPr="00160E53" w:rsidRDefault="00321918" w:rsidP="008C1A93">
            <w:pPr>
              <w:tabs>
                <w:tab w:val="left" w:pos="3240"/>
              </w:tabs>
              <w:spacing w:line="240" w:lineRule="auto"/>
              <w:ind w:left="-78"/>
              <w:rPr>
                <w:rFonts w:ascii="Arial" w:hAnsi="Arial" w:cs="Arial"/>
                <w:sz w:val="16"/>
                <w:szCs w:val="16"/>
                <w:lang w:val="en-US"/>
              </w:rPr>
            </w:pPr>
          </w:p>
        </w:tc>
        <w:tc>
          <w:tcPr>
            <w:tcW w:w="1584" w:type="dxa"/>
            <w:tcBorders>
              <w:top w:val="single" w:sz="4" w:space="0" w:color="auto"/>
            </w:tcBorders>
            <w:shd w:val="clear" w:color="auto" w:fill="FAFAFA"/>
            <w:vAlign w:val="bottom"/>
          </w:tcPr>
          <w:p w:rsidR="00321918" w:rsidRPr="00160E53" w:rsidRDefault="00321918" w:rsidP="00FA6D86">
            <w:pPr>
              <w:autoSpaceDE w:val="0"/>
              <w:autoSpaceDN w:val="0"/>
              <w:spacing w:line="240" w:lineRule="auto"/>
              <w:ind w:right="-72"/>
              <w:jc w:val="right"/>
              <w:rPr>
                <w:rFonts w:ascii="Arial" w:hAnsi="Arial" w:cs="Arial"/>
                <w:sz w:val="16"/>
                <w:szCs w:val="16"/>
                <w:lang w:val="en-US"/>
              </w:rPr>
            </w:pPr>
          </w:p>
        </w:tc>
        <w:tc>
          <w:tcPr>
            <w:tcW w:w="1584" w:type="dxa"/>
            <w:tcBorders>
              <w:top w:val="single" w:sz="4" w:space="0" w:color="auto"/>
            </w:tcBorders>
            <w:shd w:val="clear" w:color="auto" w:fill="auto"/>
            <w:vAlign w:val="bottom"/>
          </w:tcPr>
          <w:p w:rsidR="00321918" w:rsidRPr="00160E53" w:rsidRDefault="00321918" w:rsidP="00FA6D86">
            <w:pPr>
              <w:autoSpaceDE w:val="0"/>
              <w:autoSpaceDN w:val="0"/>
              <w:spacing w:line="240" w:lineRule="auto"/>
              <w:ind w:right="-72"/>
              <w:jc w:val="right"/>
              <w:rPr>
                <w:rFonts w:ascii="Arial" w:hAnsi="Arial" w:cs="Arial"/>
                <w:sz w:val="16"/>
                <w:szCs w:val="16"/>
                <w:lang w:val="en-US"/>
              </w:rPr>
            </w:pPr>
          </w:p>
        </w:tc>
        <w:tc>
          <w:tcPr>
            <w:tcW w:w="1584" w:type="dxa"/>
            <w:tcBorders>
              <w:top w:val="single" w:sz="4" w:space="0" w:color="auto"/>
            </w:tcBorders>
            <w:shd w:val="clear" w:color="auto" w:fill="FAFAFA"/>
            <w:vAlign w:val="bottom"/>
          </w:tcPr>
          <w:p w:rsidR="00321918" w:rsidRPr="00160E53" w:rsidRDefault="00321918" w:rsidP="00FA6D86">
            <w:pPr>
              <w:autoSpaceDE w:val="0"/>
              <w:autoSpaceDN w:val="0"/>
              <w:spacing w:line="240" w:lineRule="auto"/>
              <w:ind w:right="-72"/>
              <w:jc w:val="right"/>
              <w:rPr>
                <w:rFonts w:ascii="Arial" w:hAnsi="Arial" w:cs="Arial"/>
                <w:sz w:val="16"/>
                <w:szCs w:val="16"/>
                <w:lang w:val="en-US"/>
              </w:rPr>
            </w:pPr>
          </w:p>
        </w:tc>
        <w:tc>
          <w:tcPr>
            <w:tcW w:w="1542" w:type="dxa"/>
            <w:tcBorders>
              <w:top w:val="single" w:sz="4" w:space="0" w:color="auto"/>
            </w:tcBorders>
            <w:shd w:val="clear" w:color="auto" w:fill="auto"/>
            <w:vAlign w:val="bottom"/>
          </w:tcPr>
          <w:p w:rsidR="00321918" w:rsidRPr="00160E53" w:rsidRDefault="00321918" w:rsidP="00FA6D86">
            <w:pPr>
              <w:autoSpaceDE w:val="0"/>
              <w:autoSpaceDN w:val="0"/>
              <w:spacing w:line="240" w:lineRule="auto"/>
              <w:ind w:right="-72"/>
              <w:jc w:val="right"/>
              <w:rPr>
                <w:rFonts w:ascii="Arial" w:hAnsi="Arial" w:cs="Arial"/>
                <w:sz w:val="16"/>
                <w:szCs w:val="16"/>
                <w:lang w:val="en-US"/>
              </w:rPr>
            </w:pPr>
          </w:p>
        </w:tc>
      </w:tr>
      <w:tr w:rsidR="008C1A93" w:rsidRPr="007A09B7" w:rsidTr="00160E53">
        <w:tc>
          <w:tcPr>
            <w:tcW w:w="3159" w:type="dxa"/>
            <w:shd w:val="clear" w:color="auto" w:fill="auto"/>
            <w:vAlign w:val="bottom"/>
          </w:tcPr>
          <w:p w:rsidR="008C1A93" w:rsidRPr="007A09B7" w:rsidRDefault="008C1A93" w:rsidP="008C1A93">
            <w:pPr>
              <w:spacing w:line="240" w:lineRule="auto"/>
              <w:ind w:left="-78"/>
              <w:rPr>
                <w:rFonts w:ascii="Arial" w:hAnsi="Arial" w:cs="Arial"/>
                <w:sz w:val="20"/>
                <w:lang w:val="en-US" w:bidi="ar-SA"/>
              </w:rPr>
            </w:pPr>
            <w:r w:rsidRPr="007A09B7">
              <w:rPr>
                <w:rFonts w:ascii="Arial" w:hAnsi="Arial" w:cs="Arial"/>
                <w:sz w:val="20"/>
                <w:lang w:val="en-US" w:bidi="ar-SA"/>
              </w:rPr>
              <w:t>Up to 3 months</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252,213,458</w:t>
            </w:r>
          </w:p>
        </w:tc>
        <w:tc>
          <w:tcPr>
            <w:tcW w:w="1584"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232,721,059</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7,831,463,369</w:t>
            </w:r>
          </w:p>
        </w:tc>
        <w:tc>
          <w:tcPr>
            <w:tcW w:w="1542"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7,058,204,941</w:t>
            </w:r>
          </w:p>
        </w:tc>
      </w:tr>
      <w:tr w:rsidR="008C1A93" w:rsidRPr="007A09B7" w:rsidTr="00160E53">
        <w:tc>
          <w:tcPr>
            <w:tcW w:w="3159" w:type="dxa"/>
            <w:shd w:val="clear" w:color="auto" w:fill="auto"/>
            <w:vAlign w:val="bottom"/>
          </w:tcPr>
          <w:p w:rsidR="008C1A93" w:rsidRPr="007A09B7" w:rsidRDefault="008C1A93" w:rsidP="008C1A93">
            <w:pPr>
              <w:spacing w:line="240" w:lineRule="auto"/>
              <w:ind w:left="-78"/>
              <w:rPr>
                <w:rFonts w:ascii="Arial" w:hAnsi="Arial" w:cs="Arial"/>
                <w:sz w:val="20"/>
                <w:lang w:val="en-US" w:bidi="ar-SA"/>
              </w:rPr>
            </w:pPr>
            <w:r w:rsidRPr="007A09B7">
              <w:rPr>
                <w:rFonts w:ascii="Arial" w:hAnsi="Arial" w:cs="Arial"/>
                <w:sz w:val="20"/>
                <w:lang w:val="en-US" w:bidi="ar-SA"/>
              </w:rPr>
              <w:t>3 - 6 months</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42"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r>
      <w:tr w:rsidR="008C1A93" w:rsidRPr="007A09B7" w:rsidTr="00160E53">
        <w:tc>
          <w:tcPr>
            <w:tcW w:w="3159" w:type="dxa"/>
            <w:shd w:val="clear" w:color="auto" w:fill="auto"/>
            <w:vAlign w:val="bottom"/>
          </w:tcPr>
          <w:p w:rsidR="008C1A93" w:rsidRPr="007A09B7" w:rsidRDefault="008C1A93" w:rsidP="008C1A93">
            <w:pPr>
              <w:spacing w:line="240" w:lineRule="auto"/>
              <w:ind w:left="-78"/>
              <w:rPr>
                <w:rFonts w:ascii="Arial" w:hAnsi="Arial" w:cs="Arial"/>
                <w:sz w:val="20"/>
                <w:lang w:val="en-US" w:bidi="ar-SA"/>
              </w:rPr>
            </w:pPr>
            <w:r w:rsidRPr="007A09B7">
              <w:rPr>
                <w:rFonts w:ascii="Arial" w:hAnsi="Arial" w:cs="Arial"/>
                <w:sz w:val="20"/>
                <w:lang w:val="en-US" w:bidi="ar-SA"/>
              </w:rPr>
              <w:t>6 - 12 months</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42"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r>
      <w:tr w:rsidR="008C1A93" w:rsidRPr="007A09B7" w:rsidTr="00160E53">
        <w:tc>
          <w:tcPr>
            <w:tcW w:w="3159" w:type="dxa"/>
            <w:shd w:val="clear" w:color="auto" w:fill="auto"/>
            <w:vAlign w:val="bottom"/>
          </w:tcPr>
          <w:p w:rsidR="008C1A93" w:rsidRPr="007A09B7" w:rsidRDefault="008C1A93" w:rsidP="008C1A93">
            <w:pPr>
              <w:spacing w:line="240" w:lineRule="auto"/>
              <w:ind w:left="-78"/>
              <w:rPr>
                <w:rFonts w:ascii="Arial" w:hAnsi="Arial" w:cs="Arial"/>
                <w:sz w:val="20"/>
                <w:lang w:val="en-US" w:bidi="ar-SA"/>
              </w:rPr>
            </w:pPr>
            <w:r w:rsidRPr="007A09B7">
              <w:rPr>
                <w:rFonts w:ascii="Arial" w:hAnsi="Arial" w:cs="Arial"/>
                <w:sz w:val="20"/>
                <w:lang w:val="en-US" w:bidi="ar-SA"/>
              </w:rPr>
              <w:t>Over 12 months</w:t>
            </w:r>
          </w:p>
        </w:tc>
        <w:tc>
          <w:tcPr>
            <w:tcW w:w="1584" w:type="dxa"/>
            <w:tcBorders>
              <w:bottom w:val="single" w:sz="4" w:space="0" w:color="auto"/>
            </w:tcBorders>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tcBorders>
              <w:bottom w:val="single" w:sz="4" w:space="0" w:color="auto"/>
            </w:tcBorders>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tcBorders>
              <w:bottom w:val="single" w:sz="4" w:space="0" w:color="auto"/>
            </w:tcBorders>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42" w:type="dxa"/>
            <w:tcBorders>
              <w:bottom w:val="single" w:sz="4" w:space="0" w:color="auto"/>
            </w:tcBorders>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r>
      <w:tr w:rsidR="008C1A93" w:rsidRPr="00160E53" w:rsidTr="00160E53">
        <w:tc>
          <w:tcPr>
            <w:tcW w:w="3159" w:type="dxa"/>
            <w:shd w:val="clear" w:color="auto" w:fill="auto"/>
            <w:vAlign w:val="bottom"/>
          </w:tcPr>
          <w:p w:rsidR="008C1A93" w:rsidRPr="00160E53" w:rsidRDefault="008C1A93" w:rsidP="008C1A93">
            <w:pPr>
              <w:spacing w:line="240" w:lineRule="auto"/>
              <w:ind w:left="-78" w:right="-108"/>
              <w:rPr>
                <w:rFonts w:ascii="Arial" w:hAnsi="Arial" w:cs="Arial"/>
                <w:sz w:val="16"/>
                <w:szCs w:val="16"/>
              </w:rPr>
            </w:pPr>
          </w:p>
        </w:tc>
        <w:tc>
          <w:tcPr>
            <w:tcW w:w="1584" w:type="dxa"/>
            <w:tcBorders>
              <w:top w:val="single" w:sz="4" w:space="0" w:color="auto"/>
            </w:tcBorders>
            <w:shd w:val="clear" w:color="auto" w:fill="FAFAFA"/>
            <w:vAlign w:val="bottom"/>
          </w:tcPr>
          <w:p w:rsidR="008C1A93" w:rsidRPr="00160E53" w:rsidRDefault="008C1A93" w:rsidP="008C1A93">
            <w:pPr>
              <w:spacing w:line="240" w:lineRule="auto"/>
              <w:ind w:right="-72"/>
              <w:jc w:val="right"/>
              <w:rPr>
                <w:rFonts w:ascii="Arial" w:hAnsi="Arial" w:cs="Arial"/>
                <w:sz w:val="16"/>
                <w:szCs w:val="16"/>
              </w:rPr>
            </w:pPr>
          </w:p>
        </w:tc>
        <w:tc>
          <w:tcPr>
            <w:tcW w:w="1584" w:type="dxa"/>
            <w:tcBorders>
              <w:top w:val="single" w:sz="4" w:space="0" w:color="auto"/>
            </w:tcBorders>
            <w:shd w:val="clear" w:color="auto" w:fill="auto"/>
            <w:vAlign w:val="bottom"/>
          </w:tcPr>
          <w:p w:rsidR="008C1A93" w:rsidRPr="00160E53" w:rsidRDefault="008C1A93" w:rsidP="008C1A93">
            <w:pPr>
              <w:spacing w:line="240" w:lineRule="auto"/>
              <w:ind w:right="-72"/>
              <w:jc w:val="right"/>
              <w:rPr>
                <w:rFonts w:ascii="Arial" w:hAnsi="Arial" w:cs="Arial"/>
                <w:sz w:val="16"/>
                <w:szCs w:val="16"/>
              </w:rPr>
            </w:pPr>
          </w:p>
        </w:tc>
        <w:tc>
          <w:tcPr>
            <w:tcW w:w="1584" w:type="dxa"/>
            <w:tcBorders>
              <w:top w:val="single" w:sz="4" w:space="0" w:color="auto"/>
            </w:tcBorders>
            <w:shd w:val="clear" w:color="auto" w:fill="FAFAFA"/>
            <w:vAlign w:val="bottom"/>
          </w:tcPr>
          <w:p w:rsidR="008C1A93" w:rsidRPr="00160E53" w:rsidRDefault="008C1A93" w:rsidP="008C1A93">
            <w:pPr>
              <w:spacing w:line="240" w:lineRule="auto"/>
              <w:ind w:right="-72"/>
              <w:jc w:val="right"/>
              <w:rPr>
                <w:rFonts w:ascii="Arial" w:hAnsi="Arial" w:cs="Arial"/>
                <w:sz w:val="16"/>
                <w:szCs w:val="16"/>
              </w:rPr>
            </w:pPr>
          </w:p>
        </w:tc>
        <w:tc>
          <w:tcPr>
            <w:tcW w:w="1542" w:type="dxa"/>
            <w:tcBorders>
              <w:top w:val="single" w:sz="4" w:space="0" w:color="auto"/>
            </w:tcBorders>
            <w:shd w:val="clear" w:color="auto" w:fill="auto"/>
            <w:vAlign w:val="bottom"/>
          </w:tcPr>
          <w:p w:rsidR="008C1A93" w:rsidRPr="00160E53" w:rsidRDefault="008C1A93" w:rsidP="008C1A93">
            <w:pPr>
              <w:spacing w:line="240" w:lineRule="auto"/>
              <w:ind w:right="-72"/>
              <w:jc w:val="right"/>
              <w:rPr>
                <w:rFonts w:ascii="Arial" w:hAnsi="Arial" w:cs="Arial"/>
                <w:sz w:val="16"/>
                <w:szCs w:val="16"/>
              </w:rPr>
            </w:pPr>
          </w:p>
        </w:tc>
      </w:tr>
      <w:tr w:rsidR="008C1A93" w:rsidRPr="007A09B7" w:rsidTr="00160E53">
        <w:tc>
          <w:tcPr>
            <w:tcW w:w="3159" w:type="dxa"/>
            <w:shd w:val="clear" w:color="auto" w:fill="auto"/>
            <w:vAlign w:val="bottom"/>
          </w:tcPr>
          <w:p w:rsidR="008C1A93" w:rsidRPr="007A09B7" w:rsidRDefault="008C1A93" w:rsidP="008C1A93">
            <w:pPr>
              <w:spacing w:line="240" w:lineRule="auto"/>
              <w:ind w:left="-78"/>
              <w:rPr>
                <w:rFonts w:ascii="Arial" w:hAnsi="Arial" w:cs="Arial"/>
                <w:sz w:val="20"/>
                <w:lang w:val="en-US" w:bidi="ar-SA"/>
              </w:rPr>
            </w:pPr>
            <w:r w:rsidRPr="007A09B7">
              <w:rPr>
                <w:rFonts w:ascii="Arial" w:hAnsi="Arial" w:cs="Arial"/>
                <w:sz w:val="20"/>
                <w:lang w:val="en-US" w:bidi="ar-SA"/>
              </w:rPr>
              <w:t>Total trade receivables</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252,213,458</w:t>
            </w:r>
          </w:p>
        </w:tc>
        <w:tc>
          <w:tcPr>
            <w:tcW w:w="1584"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232,721,059</w:t>
            </w:r>
          </w:p>
        </w:tc>
        <w:tc>
          <w:tcPr>
            <w:tcW w:w="1584" w:type="dxa"/>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7,831,463,369</w:t>
            </w:r>
          </w:p>
        </w:tc>
        <w:tc>
          <w:tcPr>
            <w:tcW w:w="1542"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7,058,204,941</w:t>
            </w:r>
          </w:p>
        </w:tc>
      </w:tr>
      <w:tr w:rsidR="008C1A93" w:rsidRPr="007A09B7" w:rsidTr="00160E53">
        <w:tc>
          <w:tcPr>
            <w:tcW w:w="3159" w:type="dxa"/>
            <w:shd w:val="clear" w:color="auto" w:fill="auto"/>
            <w:vAlign w:val="bottom"/>
          </w:tcPr>
          <w:p w:rsidR="008C1A93" w:rsidRPr="007A09B7" w:rsidRDefault="008C1A93" w:rsidP="00607380">
            <w:pPr>
              <w:tabs>
                <w:tab w:val="left" w:pos="517"/>
              </w:tabs>
              <w:spacing w:line="240" w:lineRule="auto"/>
              <w:ind w:left="-78"/>
              <w:rPr>
                <w:rFonts w:ascii="Arial" w:hAnsi="Arial" w:cs="Arial"/>
                <w:sz w:val="20"/>
                <w:lang w:val="en-US" w:bidi="ar-SA"/>
              </w:rPr>
            </w:pPr>
            <w:r w:rsidRPr="007A09B7">
              <w:rPr>
                <w:rFonts w:ascii="Arial" w:hAnsi="Arial" w:cs="Arial"/>
                <w:sz w:val="20"/>
                <w:u w:val="single"/>
                <w:lang w:val="en-US" w:bidi="ar-SA"/>
              </w:rPr>
              <w:t>Less</w:t>
            </w:r>
            <w:r w:rsidR="00607380" w:rsidRPr="007A09B7">
              <w:rPr>
                <w:rFonts w:ascii="Arial" w:hAnsi="Arial" w:cs="Arial"/>
                <w:sz w:val="20"/>
                <w:cs/>
                <w:lang w:val="en-US" w:bidi="ar-SA"/>
              </w:rPr>
              <w:tab/>
            </w:r>
            <w:r w:rsidR="00F57749">
              <w:rPr>
                <w:rFonts w:ascii="Arial" w:hAnsi="Arial" w:cs="Arial"/>
                <w:sz w:val="20"/>
                <w:lang w:val="en-US" w:bidi="ar-SA"/>
              </w:rPr>
              <w:t>P</w:t>
            </w:r>
            <w:bookmarkStart w:id="7" w:name="_GoBack"/>
            <w:bookmarkEnd w:id="7"/>
            <w:r w:rsidRPr="007A09B7">
              <w:rPr>
                <w:rFonts w:ascii="Arial" w:hAnsi="Arial" w:cs="Arial"/>
                <w:sz w:val="20"/>
                <w:lang w:val="en-US" w:bidi="ar-SA"/>
              </w:rPr>
              <w:t>rovision for impairment</w:t>
            </w:r>
          </w:p>
        </w:tc>
        <w:tc>
          <w:tcPr>
            <w:tcW w:w="1584" w:type="dxa"/>
            <w:shd w:val="clear" w:color="auto" w:fill="FAFAFA"/>
            <w:vAlign w:val="bottom"/>
          </w:tcPr>
          <w:p w:rsidR="008C1A93" w:rsidRPr="007A09B7" w:rsidRDefault="008C1A93" w:rsidP="008C1A93">
            <w:pPr>
              <w:autoSpaceDE w:val="0"/>
              <w:autoSpaceDN w:val="0"/>
              <w:spacing w:line="240" w:lineRule="auto"/>
              <w:ind w:right="-72"/>
              <w:jc w:val="right"/>
              <w:rPr>
                <w:rFonts w:ascii="Arial" w:hAnsi="Arial" w:cs="Arial"/>
                <w:sz w:val="20"/>
              </w:rPr>
            </w:pPr>
          </w:p>
        </w:tc>
        <w:tc>
          <w:tcPr>
            <w:tcW w:w="1584" w:type="dxa"/>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p>
        </w:tc>
        <w:tc>
          <w:tcPr>
            <w:tcW w:w="1584" w:type="dxa"/>
            <w:shd w:val="clear" w:color="auto" w:fill="FAFAFA"/>
            <w:vAlign w:val="bottom"/>
          </w:tcPr>
          <w:p w:rsidR="008C1A93" w:rsidRPr="007A09B7" w:rsidRDefault="008C1A93" w:rsidP="008C1A93">
            <w:pPr>
              <w:spacing w:line="240" w:lineRule="auto"/>
              <w:ind w:right="-72"/>
              <w:jc w:val="right"/>
              <w:rPr>
                <w:rFonts w:ascii="Arial" w:hAnsi="Arial" w:cs="Arial"/>
                <w:sz w:val="20"/>
              </w:rPr>
            </w:pPr>
          </w:p>
        </w:tc>
        <w:tc>
          <w:tcPr>
            <w:tcW w:w="1542" w:type="dxa"/>
            <w:shd w:val="clear" w:color="auto" w:fill="auto"/>
            <w:vAlign w:val="bottom"/>
          </w:tcPr>
          <w:p w:rsidR="008C1A93" w:rsidRPr="007A09B7" w:rsidRDefault="008C1A93" w:rsidP="008C1A93">
            <w:pPr>
              <w:spacing w:line="240" w:lineRule="auto"/>
              <w:ind w:right="-72"/>
              <w:jc w:val="right"/>
              <w:rPr>
                <w:rFonts w:ascii="Arial" w:hAnsi="Arial" w:cs="Arial"/>
                <w:sz w:val="20"/>
              </w:rPr>
            </w:pPr>
          </w:p>
        </w:tc>
      </w:tr>
      <w:tr w:rsidR="008C1A93" w:rsidRPr="007A09B7" w:rsidTr="00160E53">
        <w:tc>
          <w:tcPr>
            <w:tcW w:w="3159" w:type="dxa"/>
            <w:shd w:val="clear" w:color="auto" w:fill="auto"/>
            <w:vAlign w:val="bottom"/>
          </w:tcPr>
          <w:p w:rsidR="008C1A93" w:rsidRPr="007A09B7" w:rsidRDefault="00607380" w:rsidP="00607380">
            <w:pPr>
              <w:tabs>
                <w:tab w:val="left" w:pos="517"/>
              </w:tabs>
              <w:spacing w:line="240" w:lineRule="auto"/>
              <w:ind w:left="-78"/>
              <w:rPr>
                <w:rFonts w:ascii="Arial" w:hAnsi="Arial" w:cs="Arial"/>
                <w:sz w:val="20"/>
                <w:lang w:val="en-US" w:bidi="ar-SA"/>
              </w:rPr>
            </w:pPr>
            <w:r w:rsidRPr="007A09B7">
              <w:rPr>
                <w:rFonts w:ascii="Arial" w:hAnsi="Arial" w:cs="Arial"/>
                <w:sz w:val="20"/>
                <w:cs/>
                <w:lang w:val="en-US" w:bidi="ar-SA"/>
              </w:rPr>
              <w:tab/>
            </w:r>
            <w:r w:rsidRPr="007A09B7">
              <w:rPr>
                <w:rFonts w:ascii="Arial" w:hAnsi="Arial" w:cs="Arial"/>
                <w:sz w:val="20"/>
                <w:szCs w:val="25"/>
                <w:lang w:val="en-US"/>
              </w:rPr>
              <w:t xml:space="preserve">   </w:t>
            </w:r>
            <w:r w:rsidR="008C1A93" w:rsidRPr="007A09B7">
              <w:rPr>
                <w:rFonts w:ascii="Arial" w:hAnsi="Arial" w:cs="Arial"/>
                <w:sz w:val="20"/>
                <w:lang w:val="en-US" w:bidi="ar-SA"/>
              </w:rPr>
              <w:t>of trade receivables</w:t>
            </w:r>
          </w:p>
        </w:tc>
        <w:tc>
          <w:tcPr>
            <w:tcW w:w="1584" w:type="dxa"/>
            <w:tcBorders>
              <w:bottom w:val="single" w:sz="4" w:space="0" w:color="auto"/>
            </w:tcBorders>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tcBorders>
              <w:bottom w:val="single" w:sz="4" w:space="0" w:color="auto"/>
            </w:tcBorders>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84" w:type="dxa"/>
            <w:tcBorders>
              <w:bottom w:val="single" w:sz="4" w:space="0" w:color="auto"/>
            </w:tcBorders>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42" w:type="dxa"/>
            <w:tcBorders>
              <w:bottom w:val="single" w:sz="4" w:space="0" w:color="auto"/>
            </w:tcBorders>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w:t>
            </w:r>
          </w:p>
        </w:tc>
      </w:tr>
      <w:tr w:rsidR="008C1A93" w:rsidRPr="00160E53" w:rsidTr="00160E53">
        <w:tc>
          <w:tcPr>
            <w:tcW w:w="3159" w:type="dxa"/>
            <w:shd w:val="clear" w:color="auto" w:fill="auto"/>
            <w:vAlign w:val="bottom"/>
          </w:tcPr>
          <w:p w:rsidR="008C1A93" w:rsidRPr="00160E53" w:rsidRDefault="008C1A93" w:rsidP="008C1A93">
            <w:pPr>
              <w:spacing w:line="240" w:lineRule="auto"/>
              <w:ind w:left="-78" w:right="-108"/>
              <w:jc w:val="both"/>
              <w:rPr>
                <w:rFonts w:ascii="Arial" w:hAnsi="Arial" w:cs="Arial"/>
                <w:sz w:val="16"/>
                <w:szCs w:val="16"/>
              </w:rPr>
            </w:pPr>
          </w:p>
        </w:tc>
        <w:tc>
          <w:tcPr>
            <w:tcW w:w="1584" w:type="dxa"/>
            <w:tcBorders>
              <w:top w:val="single" w:sz="4" w:space="0" w:color="auto"/>
            </w:tcBorders>
            <w:shd w:val="clear" w:color="auto" w:fill="FAFAFA"/>
            <w:vAlign w:val="bottom"/>
          </w:tcPr>
          <w:p w:rsidR="008C1A93" w:rsidRPr="00160E53" w:rsidRDefault="008C1A93" w:rsidP="008C1A93">
            <w:pPr>
              <w:spacing w:line="240" w:lineRule="auto"/>
              <w:ind w:right="-72"/>
              <w:jc w:val="right"/>
              <w:rPr>
                <w:rFonts w:ascii="Arial" w:hAnsi="Arial" w:cs="Arial"/>
                <w:sz w:val="16"/>
                <w:szCs w:val="16"/>
              </w:rPr>
            </w:pPr>
          </w:p>
        </w:tc>
        <w:tc>
          <w:tcPr>
            <w:tcW w:w="1584" w:type="dxa"/>
            <w:tcBorders>
              <w:top w:val="single" w:sz="4" w:space="0" w:color="auto"/>
            </w:tcBorders>
            <w:shd w:val="clear" w:color="auto" w:fill="auto"/>
            <w:vAlign w:val="bottom"/>
          </w:tcPr>
          <w:p w:rsidR="008C1A93" w:rsidRPr="00160E53" w:rsidRDefault="008C1A93" w:rsidP="008C1A93">
            <w:pPr>
              <w:spacing w:line="240" w:lineRule="auto"/>
              <w:ind w:right="-72"/>
              <w:jc w:val="right"/>
              <w:rPr>
                <w:rFonts w:ascii="Arial" w:hAnsi="Arial" w:cs="Arial"/>
                <w:sz w:val="16"/>
                <w:szCs w:val="16"/>
              </w:rPr>
            </w:pPr>
          </w:p>
        </w:tc>
        <w:tc>
          <w:tcPr>
            <w:tcW w:w="1584" w:type="dxa"/>
            <w:tcBorders>
              <w:top w:val="single" w:sz="4" w:space="0" w:color="auto"/>
            </w:tcBorders>
            <w:shd w:val="clear" w:color="auto" w:fill="FAFAFA"/>
            <w:vAlign w:val="bottom"/>
          </w:tcPr>
          <w:p w:rsidR="008C1A93" w:rsidRPr="00160E53" w:rsidRDefault="008C1A93" w:rsidP="008C1A93">
            <w:pPr>
              <w:spacing w:line="240" w:lineRule="auto"/>
              <w:ind w:right="-72"/>
              <w:jc w:val="right"/>
              <w:rPr>
                <w:rFonts w:ascii="Arial" w:hAnsi="Arial" w:cs="Arial"/>
                <w:sz w:val="16"/>
                <w:szCs w:val="16"/>
              </w:rPr>
            </w:pPr>
          </w:p>
        </w:tc>
        <w:tc>
          <w:tcPr>
            <w:tcW w:w="1542" w:type="dxa"/>
            <w:tcBorders>
              <w:top w:val="single" w:sz="4" w:space="0" w:color="auto"/>
            </w:tcBorders>
            <w:shd w:val="clear" w:color="auto" w:fill="auto"/>
            <w:vAlign w:val="bottom"/>
          </w:tcPr>
          <w:p w:rsidR="008C1A93" w:rsidRPr="00160E53" w:rsidRDefault="008C1A93" w:rsidP="008C1A93">
            <w:pPr>
              <w:spacing w:line="240" w:lineRule="auto"/>
              <w:ind w:right="-72"/>
              <w:jc w:val="right"/>
              <w:rPr>
                <w:rFonts w:ascii="Arial" w:hAnsi="Arial" w:cs="Arial"/>
                <w:sz w:val="16"/>
                <w:szCs w:val="16"/>
              </w:rPr>
            </w:pPr>
          </w:p>
        </w:tc>
      </w:tr>
      <w:tr w:rsidR="008C1A93" w:rsidRPr="007A09B7" w:rsidTr="00160E53">
        <w:trPr>
          <w:trHeight w:val="62"/>
        </w:trPr>
        <w:tc>
          <w:tcPr>
            <w:tcW w:w="3159" w:type="dxa"/>
            <w:shd w:val="clear" w:color="auto" w:fill="auto"/>
            <w:vAlign w:val="bottom"/>
          </w:tcPr>
          <w:p w:rsidR="008C1A93" w:rsidRPr="007A09B7" w:rsidRDefault="008C1A93" w:rsidP="008C1A93">
            <w:pPr>
              <w:spacing w:line="240" w:lineRule="auto"/>
              <w:ind w:left="-78"/>
              <w:jc w:val="right"/>
              <w:rPr>
                <w:rFonts w:ascii="Arial" w:hAnsi="Arial" w:cs="Arial"/>
                <w:sz w:val="20"/>
                <w:lang w:val="en-US" w:bidi="ar-SA"/>
              </w:rPr>
            </w:pPr>
          </w:p>
        </w:tc>
        <w:tc>
          <w:tcPr>
            <w:tcW w:w="1584" w:type="dxa"/>
            <w:tcBorders>
              <w:bottom w:val="single" w:sz="4" w:space="0" w:color="auto"/>
            </w:tcBorders>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252,213,458</w:t>
            </w:r>
          </w:p>
        </w:tc>
        <w:tc>
          <w:tcPr>
            <w:tcW w:w="1584" w:type="dxa"/>
            <w:tcBorders>
              <w:bottom w:val="single" w:sz="4" w:space="0" w:color="auto"/>
            </w:tcBorders>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232,721,059</w:t>
            </w:r>
          </w:p>
        </w:tc>
        <w:tc>
          <w:tcPr>
            <w:tcW w:w="1584" w:type="dxa"/>
            <w:tcBorders>
              <w:bottom w:val="single" w:sz="4" w:space="0" w:color="auto"/>
            </w:tcBorders>
            <w:shd w:val="clear" w:color="auto" w:fill="FAFAFA"/>
            <w:vAlign w:val="bottom"/>
          </w:tcPr>
          <w:p w:rsidR="008C1A93" w:rsidRPr="007A09B7" w:rsidRDefault="00DB0667" w:rsidP="008C1A93">
            <w:pPr>
              <w:autoSpaceDE w:val="0"/>
              <w:autoSpaceDN w:val="0"/>
              <w:spacing w:line="240" w:lineRule="auto"/>
              <w:ind w:right="-72"/>
              <w:jc w:val="right"/>
              <w:rPr>
                <w:rFonts w:ascii="Arial" w:hAnsi="Arial" w:cs="Arial"/>
                <w:sz w:val="20"/>
              </w:rPr>
            </w:pPr>
            <w:r w:rsidRPr="007A09B7">
              <w:rPr>
                <w:rFonts w:ascii="Arial" w:hAnsi="Arial" w:cs="Arial"/>
                <w:sz w:val="20"/>
              </w:rPr>
              <w:t>7,831,463,369</w:t>
            </w:r>
          </w:p>
        </w:tc>
        <w:tc>
          <w:tcPr>
            <w:tcW w:w="1542" w:type="dxa"/>
            <w:tcBorders>
              <w:bottom w:val="single" w:sz="4" w:space="0" w:color="auto"/>
            </w:tcBorders>
            <w:shd w:val="clear" w:color="auto" w:fill="auto"/>
            <w:vAlign w:val="bottom"/>
          </w:tcPr>
          <w:p w:rsidR="008C1A93" w:rsidRPr="007A09B7" w:rsidRDefault="008C1A93" w:rsidP="008C1A93">
            <w:pPr>
              <w:autoSpaceDE w:val="0"/>
              <w:autoSpaceDN w:val="0"/>
              <w:spacing w:line="240" w:lineRule="auto"/>
              <w:ind w:right="-72"/>
              <w:jc w:val="right"/>
              <w:rPr>
                <w:rFonts w:ascii="Arial" w:hAnsi="Arial" w:cs="Arial"/>
                <w:sz w:val="20"/>
              </w:rPr>
            </w:pPr>
            <w:r w:rsidRPr="007A09B7">
              <w:rPr>
                <w:rFonts w:ascii="Arial" w:hAnsi="Arial" w:cs="Arial"/>
                <w:sz w:val="20"/>
              </w:rPr>
              <w:t>7,058,204,941</w:t>
            </w:r>
          </w:p>
        </w:tc>
      </w:tr>
    </w:tbl>
    <w:p w:rsidR="002A4DA7" w:rsidRPr="00160E53" w:rsidRDefault="002A4DA7" w:rsidP="00C46EAE">
      <w:pPr>
        <w:spacing w:line="240" w:lineRule="auto"/>
        <w:jc w:val="both"/>
        <w:rPr>
          <w:rFonts w:ascii="Arial" w:eastAsia="Arial Unicode MS" w:hAnsi="Arial" w:cs="Arial"/>
          <w:spacing w:val="2"/>
          <w:sz w:val="16"/>
          <w:szCs w:val="16"/>
        </w:rPr>
      </w:pPr>
    </w:p>
    <w:p w:rsidR="00C80FB3" w:rsidRPr="00160E53" w:rsidRDefault="00C80FB3" w:rsidP="00C46EAE">
      <w:pPr>
        <w:spacing w:line="240" w:lineRule="auto"/>
        <w:jc w:val="both"/>
        <w:rPr>
          <w:rFonts w:ascii="Arial" w:eastAsia="Arial Unicode MS" w:hAnsi="Arial" w:cs="Arial"/>
          <w:spacing w:val="2"/>
          <w:sz w:val="16"/>
          <w:szCs w:val="16"/>
        </w:rPr>
      </w:pPr>
    </w:p>
    <w:tbl>
      <w:tblPr>
        <w:tblW w:w="9461" w:type="dxa"/>
        <w:shd w:val="clear" w:color="auto" w:fill="FFA543"/>
        <w:tblLook w:val="04A0" w:firstRow="1" w:lastRow="0" w:firstColumn="1" w:lastColumn="0" w:noHBand="0" w:noVBand="1"/>
      </w:tblPr>
      <w:tblGrid>
        <w:gridCol w:w="9461"/>
      </w:tblGrid>
      <w:tr w:rsidR="00C46EAE" w:rsidRPr="007A09B7" w:rsidTr="00160E53">
        <w:trPr>
          <w:trHeight w:val="386"/>
        </w:trPr>
        <w:tc>
          <w:tcPr>
            <w:tcW w:w="9461" w:type="dxa"/>
            <w:shd w:val="clear" w:color="auto" w:fill="FFA543"/>
            <w:vAlign w:val="center"/>
          </w:tcPr>
          <w:p w:rsidR="00C46EAE" w:rsidRPr="007A09B7" w:rsidRDefault="00C46EAE" w:rsidP="00EC07F5">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6D04C0" w:rsidRPr="007A09B7">
              <w:rPr>
                <w:rFonts w:ascii="Arial" w:eastAsia="Arial Unicode MS" w:hAnsi="Arial" w:cs="Arial"/>
                <w:b/>
                <w:bCs/>
                <w:color w:val="FFFFFF"/>
                <w:sz w:val="20"/>
              </w:rPr>
              <w:t>8</w:t>
            </w:r>
            <w:r w:rsidRPr="007A09B7">
              <w:rPr>
                <w:rFonts w:ascii="Arial" w:eastAsia="Arial Unicode MS" w:hAnsi="Arial" w:cs="Arial"/>
                <w:b/>
                <w:bCs/>
                <w:color w:val="FFFFFF"/>
                <w:sz w:val="20"/>
              </w:rPr>
              <w:tab/>
              <w:t>Property, plant and equipment</w:t>
            </w:r>
          </w:p>
        </w:tc>
      </w:tr>
    </w:tbl>
    <w:p w:rsidR="00C46EAE" w:rsidRPr="00160E53" w:rsidRDefault="00C46EAE" w:rsidP="00C46EAE">
      <w:pPr>
        <w:spacing w:line="240" w:lineRule="auto"/>
        <w:rPr>
          <w:rFonts w:ascii="Arial" w:hAnsi="Arial" w:cs="Arial"/>
          <w:b/>
          <w:bCs/>
          <w:sz w:val="16"/>
          <w:szCs w:val="16"/>
        </w:rPr>
      </w:pPr>
    </w:p>
    <w:p w:rsidR="00C46EAE" w:rsidRPr="007A09B7" w:rsidRDefault="00C46EAE" w:rsidP="003A62F9">
      <w:pPr>
        <w:spacing w:line="240" w:lineRule="auto"/>
        <w:jc w:val="both"/>
        <w:rPr>
          <w:rFonts w:ascii="Arial" w:hAnsi="Arial" w:cs="Arial"/>
          <w:sz w:val="20"/>
        </w:rPr>
      </w:pPr>
      <w:r w:rsidRPr="007A09B7">
        <w:rPr>
          <w:rFonts w:ascii="Arial" w:hAnsi="Arial" w:cs="Arial"/>
          <w:sz w:val="20"/>
        </w:rPr>
        <w:t xml:space="preserve">Movements of property, plant and equipment for </w:t>
      </w:r>
      <w:r w:rsidR="008E1043" w:rsidRPr="007A09B7">
        <w:rPr>
          <w:rFonts w:ascii="Arial" w:hAnsi="Arial" w:cs="Arial"/>
          <w:sz w:val="20"/>
        </w:rPr>
        <w:t>six-month</w:t>
      </w:r>
      <w:r w:rsidR="00F97725" w:rsidRPr="007A09B7">
        <w:rPr>
          <w:rFonts w:ascii="Arial" w:hAnsi="Arial" w:cs="Arial"/>
          <w:sz w:val="20"/>
        </w:rPr>
        <w:t xml:space="preserve"> period ended </w:t>
      </w:r>
      <w:r w:rsidR="008E1043" w:rsidRPr="007A09B7">
        <w:rPr>
          <w:rFonts w:ascii="Arial" w:hAnsi="Arial" w:cs="Arial"/>
          <w:sz w:val="20"/>
        </w:rPr>
        <w:t>30 June</w:t>
      </w:r>
      <w:r w:rsidRPr="007A09B7">
        <w:rPr>
          <w:rFonts w:ascii="Arial" w:hAnsi="Arial" w:cs="Arial"/>
          <w:sz w:val="20"/>
        </w:rPr>
        <w:t xml:space="preserve"> </w:t>
      </w:r>
      <w:r w:rsidR="008C1A93" w:rsidRPr="007A09B7">
        <w:rPr>
          <w:rFonts w:ascii="Arial" w:hAnsi="Arial" w:cs="Arial"/>
          <w:sz w:val="20"/>
        </w:rPr>
        <w:t>2020</w:t>
      </w:r>
      <w:r w:rsidRPr="007A09B7">
        <w:rPr>
          <w:rFonts w:ascii="Arial" w:hAnsi="Arial" w:cs="Arial"/>
          <w:sz w:val="20"/>
        </w:rPr>
        <w:t xml:space="preserve"> are as follows:</w:t>
      </w:r>
    </w:p>
    <w:p w:rsidR="00C46EAE" w:rsidRPr="00160E53" w:rsidRDefault="00C46EAE" w:rsidP="00C46EAE">
      <w:pPr>
        <w:spacing w:line="240" w:lineRule="auto"/>
        <w:rPr>
          <w:rFonts w:ascii="Arial" w:hAnsi="Arial" w:cs="Arial"/>
          <w:b/>
          <w:bCs/>
          <w:sz w:val="16"/>
          <w:szCs w:val="16"/>
        </w:rPr>
      </w:pPr>
    </w:p>
    <w:tbl>
      <w:tblPr>
        <w:tblW w:w="9455" w:type="dxa"/>
        <w:tblLayout w:type="fixed"/>
        <w:tblLook w:val="0000" w:firstRow="0" w:lastRow="0" w:firstColumn="0" w:lastColumn="0" w:noHBand="0" w:noVBand="0"/>
      </w:tblPr>
      <w:tblGrid>
        <w:gridCol w:w="6336"/>
        <w:gridCol w:w="1559"/>
        <w:gridCol w:w="1560"/>
      </w:tblGrid>
      <w:tr w:rsidR="00C46EAE" w:rsidRPr="007A09B7" w:rsidTr="00160E53">
        <w:tc>
          <w:tcPr>
            <w:tcW w:w="6336" w:type="dxa"/>
            <w:shd w:val="clear" w:color="auto" w:fill="auto"/>
            <w:vAlign w:val="bottom"/>
          </w:tcPr>
          <w:p w:rsidR="00C46EAE" w:rsidRPr="007A09B7" w:rsidRDefault="00C46EAE" w:rsidP="000B5FDF">
            <w:pPr>
              <w:spacing w:line="240" w:lineRule="auto"/>
              <w:ind w:left="-101" w:right="-72"/>
              <w:jc w:val="both"/>
              <w:rPr>
                <w:rFonts w:ascii="Arial" w:hAnsi="Arial" w:cs="Arial"/>
                <w:sz w:val="20"/>
              </w:rPr>
            </w:pPr>
          </w:p>
        </w:tc>
        <w:tc>
          <w:tcPr>
            <w:tcW w:w="1559" w:type="dxa"/>
            <w:tcBorders>
              <w:top w:val="single" w:sz="4" w:space="0" w:color="auto"/>
              <w:bottom w:val="single" w:sz="4" w:space="0" w:color="auto"/>
            </w:tcBorders>
            <w:shd w:val="clear" w:color="auto" w:fill="auto"/>
            <w:vAlign w:val="bottom"/>
          </w:tcPr>
          <w:p w:rsidR="00C46EAE" w:rsidRPr="007A09B7" w:rsidRDefault="00C46EAE" w:rsidP="009527A0">
            <w:pPr>
              <w:spacing w:line="240" w:lineRule="auto"/>
              <w:ind w:right="-72"/>
              <w:jc w:val="right"/>
              <w:rPr>
                <w:rFonts w:ascii="Arial" w:hAnsi="Arial" w:cs="Arial"/>
                <w:b/>
                <w:sz w:val="20"/>
                <w:lang w:val="en-US"/>
              </w:rPr>
            </w:pPr>
            <w:r w:rsidRPr="007A09B7">
              <w:rPr>
                <w:rFonts w:ascii="Arial" w:hAnsi="Arial" w:cs="Arial"/>
                <w:b/>
                <w:sz w:val="20"/>
                <w:lang w:val="en-US"/>
              </w:rPr>
              <w:t>Unit: US Dollar</w:t>
            </w:r>
          </w:p>
        </w:tc>
        <w:tc>
          <w:tcPr>
            <w:tcW w:w="1560" w:type="dxa"/>
            <w:tcBorders>
              <w:top w:val="single" w:sz="4" w:space="0" w:color="auto"/>
              <w:bottom w:val="single" w:sz="4" w:space="0" w:color="auto"/>
            </w:tcBorders>
            <w:shd w:val="clear" w:color="auto" w:fill="auto"/>
            <w:vAlign w:val="bottom"/>
          </w:tcPr>
          <w:p w:rsidR="00C46EAE" w:rsidRPr="007A09B7" w:rsidRDefault="00C46EAE" w:rsidP="009527A0">
            <w:pPr>
              <w:spacing w:line="240" w:lineRule="auto"/>
              <w:ind w:right="-72"/>
              <w:jc w:val="right"/>
              <w:rPr>
                <w:rFonts w:ascii="Arial" w:hAnsi="Arial" w:cs="Arial"/>
                <w:b/>
                <w:spacing w:val="-6"/>
                <w:sz w:val="20"/>
                <w:lang w:val="en-US"/>
              </w:rPr>
            </w:pPr>
            <w:r w:rsidRPr="007A09B7">
              <w:rPr>
                <w:rFonts w:ascii="Arial" w:hAnsi="Arial" w:cs="Arial"/>
                <w:b/>
                <w:spacing w:val="-6"/>
                <w:sz w:val="20"/>
                <w:lang w:val="en-US"/>
              </w:rPr>
              <w:t>Unit: Baht</w:t>
            </w:r>
          </w:p>
        </w:tc>
      </w:tr>
      <w:tr w:rsidR="00C46EAE" w:rsidRPr="00160E53" w:rsidTr="00160E53">
        <w:tc>
          <w:tcPr>
            <w:tcW w:w="6336" w:type="dxa"/>
            <w:shd w:val="clear" w:color="auto" w:fill="auto"/>
            <w:vAlign w:val="bottom"/>
          </w:tcPr>
          <w:p w:rsidR="00C46EAE" w:rsidRPr="00160E53" w:rsidRDefault="00C46EAE" w:rsidP="000B5FDF">
            <w:pPr>
              <w:spacing w:line="240" w:lineRule="auto"/>
              <w:ind w:left="-101" w:right="-72"/>
              <w:jc w:val="both"/>
              <w:rPr>
                <w:rFonts w:ascii="Arial" w:hAnsi="Arial" w:cs="Arial"/>
                <w:sz w:val="16"/>
                <w:szCs w:val="16"/>
              </w:rPr>
            </w:pPr>
          </w:p>
        </w:tc>
        <w:tc>
          <w:tcPr>
            <w:tcW w:w="1559" w:type="dxa"/>
            <w:tcBorders>
              <w:top w:val="single" w:sz="4" w:space="0" w:color="auto"/>
            </w:tcBorders>
            <w:shd w:val="clear" w:color="auto" w:fill="FAFAFA"/>
            <w:vAlign w:val="bottom"/>
          </w:tcPr>
          <w:p w:rsidR="00C46EAE" w:rsidRPr="00160E53" w:rsidRDefault="00C46EAE" w:rsidP="000B5FDF">
            <w:pPr>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C46EAE" w:rsidRPr="00160E53" w:rsidRDefault="00C46EAE" w:rsidP="000B5FDF">
            <w:pPr>
              <w:spacing w:line="240" w:lineRule="auto"/>
              <w:ind w:right="-72"/>
              <w:jc w:val="right"/>
              <w:rPr>
                <w:rFonts w:ascii="Arial" w:hAnsi="Arial" w:cs="Arial"/>
                <w:sz w:val="16"/>
                <w:szCs w:val="16"/>
              </w:rPr>
            </w:pPr>
          </w:p>
        </w:tc>
      </w:tr>
      <w:tr w:rsidR="00123172" w:rsidRPr="007A09B7" w:rsidTr="00160E53">
        <w:tc>
          <w:tcPr>
            <w:tcW w:w="6336" w:type="dxa"/>
            <w:shd w:val="clear" w:color="auto" w:fill="auto"/>
            <w:vAlign w:val="bottom"/>
          </w:tcPr>
          <w:p w:rsidR="00123172" w:rsidRPr="007A09B7" w:rsidRDefault="00123172" w:rsidP="00123172">
            <w:pPr>
              <w:spacing w:line="240" w:lineRule="auto"/>
              <w:ind w:left="-101" w:right="-72"/>
              <w:rPr>
                <w:rFonts w:ascii="Arial" w:hAnsi="Arial" w:cs="Arial"/>
                <w:sz w:val="20"/>
                <w:lang w:val="en-US"/>
              </w:rPr>
            </w:pPr>
            <w:r w:rsidRPr="007A09B7">
              <w:rPr>
                <w:rFonts w:ascii="Arial" w:hAnsi="Arial" w:cs="Arial"/>
                <w:sz w:val="20"/>
                <w:lang w:val="en-US"/>
              </w:rPr>
              <w:t>Opening net book amount</w:t>
            </w:r>
          </w:p>
        </w:tc>
        <w:tc>
          <w:tcPr>
            <w:tcW w:w="1559" w:type="dxa"/>
            <w:tcBorders>
              <w:top w:val="nil"/>
              <w:left w:val="nil"/>
              <w:bottom w:val="nil"/>
              <w:right w:val="nil"/>
            </w:tcBorders>
            <w:shd w:val="clear" w:color="auto" w:fill="FAFAFA"/>
          </w:tcPr>
          <w:p w:rsidR="00123172" w:rsidRPr="007A09B7" w:rsidRDefault="00123172" w:rsidP="00123172">
            <w:pPr>
              <w:autoSpaceDE w:val="0"/>
              <w:autoSpaceDN w:val="0"/>
              <w:spacing w:line="240" w:lineRule="auto"/>
              <w:ind w:right="-72"/>
              <w:jc w:val="right"/>
              <w:rPr>
                <w:rFonts w:ascii="Arial" w:hAnsi="Arial" w:cs="Arial"/>
                <w:sz w:val="20"/>
              </w:rPr>
            </w:pPr>
            <w:r w:rsidRPr="007A09B7">
              <w:rPr>
                <w:rFonts w:ascii="Arial" w:hAnsi="Arial" w:cs="Arial"/>
                <w:sz w:val="20"/>
              </w:rPr>
              <w:t>879,814,400</w:t>
            </w:r>
          </w:p>
        </w:tc>
        <w:tc>
          <w:tcPr>
            <w:tcW w:w="1560" w:type="dxa"/>
            <w:tcBorders>
              <w:top w:val="nil"/>
              <w:left w:val="nil"/>
              <w:bottom w:val="nil"/>
              <w:right w:val="nil"/>
            </w:tcBorders>
            <w:shd w:val="clear" w:color="auto" w:fill="FAFAFA"/>
          </w:tcPr>
          <w:p w:rsidR="00123172" w:rsidRPr="007A09B7" w:rsidRDefault="00123172" w:rsidP="00123172">
            <w:pPr>
              <w:autoSpaceDE w:val="0"/>
              <w:autoSpaceDN w:val="0"/>
              <w:spacing w:line="240" w:lineRule="auto"/>
              <w:ind w:right="-72"/>
              <w:jc w:val="right"/>
              <w:rPr>
                <w:rFonts w:ascii="Arial" w:hAnsi="Arial" w:cs="Arial"/>
                <w:sz w:val="20"/>
              </w:rPr>
            </w:pPr>
            <w:r w:rsidRPr="007A09B7">
              <w:rPr>
                <w:rFonts w:ascii="Arial" w:hAnsi="Arial" w:cs="Arial"/>
                <w:sz w:val="20"/>
              </w:rPr>
              <w:t>26,685,914,509</w:t>
            </w:r>
          </w:p>
        </w:tc>
      </w:tr>
      <w:tr w:rsidR="00123172" w:rsidRPr="007A09B7" w:rsidTr="00160E53">
        <w:tc>
          <w:tcPr>
            <w:tcW w:w="6336" w:type="dxa"/>
            <w:shd w:val="clear" w:color="auto" w:fill="auto"/>
            <w:vAlign w:val="bottom"/>
          </w:tcPr>
          <w:p w:rsidR="00123172" w:rsidRPr="007A09B7" w:rsidRDefault="00123172" w:rsidP="00123172">
            <w:pPr>
              <w:tabs>
                <w:tab w:val="left" w:pos="618"/>
              </w:tabs>
              <w:spacing w:line="240" w:lineRule="auto"/>
              <w:ind w:left="-101" w:right="-72"/>
              <w:jc w:val="both"/>
              <w:rPr>
                <w:rFonts w:ascii="Arial" w:hAnsi="Arial" w:cs="Arial"/>
                <w:sz w:val="20"/>
              </w:rPr>
            </w:pPr>
            <w:r w:rsidRPr="007A09B7">
              <w:rPr>
                <w:rFonts w:ascii="Arial" w:hAnsi="Arial" w:cs="Arial"/>
                <w:sz w:val="20"/>
              </w:rPr>
              <w:t>Additions</w:t>
            </w:r>
          </w:p>
        </w:tc>
        <w:tc>
          <w:tcPr>
            <w:tcW w:w="1559" w:type="dxa"/>
            <w:shd w:val="clear" w:color="auto" w:fill="FAFAFA"/>
            <w:vAlign w:val="bottom"/>
          </w:tcPr>
          <w:p w:rsidR="00123172" w:rsidRPr="007A09B7" w:rsidRDefault="0018045D" w:rsidP="00123172">
            <w:pPr>
              <w:autoSpaceDE w:val="0"/>
              <w:autoSpaceDN w:val="0"/>
              <w:spacing w:line="240" w:lineRule="auto"/>
              <w:ind w:right="-72"/>
              <w:jc w:val="right"/>
              <w:rPr>
                <w:rFonts w:ascii="Arial" w:hAnsi="Arial" w:cs="Arial"/>
                <w:sz w:val="20"/>
              </w:rPr>
            </w:pPr>
            <w:r w:rsidRPr="007A09B7">
              <w:rPr>
                <w:rFonts w:ascii="Arial" w:hAnsi="Arial" w:cs="Arial"/>
                <w:sz w:val="20"/>
              </w:rPr>
              <w:t>3,886,523</w:t>
            </w:r>
          </w:p>
        </w:tc>
        <w:tc>
          <w:tcPr>
            <w:tcW w:w="1560" w:type="dxa"/>
            <w:shd w:val="clear" w:color="auto" w:fill="FAFAFA"/>
            <w:vAlign w:val="bottom"/>
          </w:tcPr>
          <w:p w:rsidR="00123172" w:rsidRPr="007A09B7" w:rsidRDefault="00F74B02" w:rsidP="00123172">
            <w:pPr>
              <w:autoSpaceDE w:val="0"/>
              <w:autoSpaceDN w:val="0"/>
              <w:spacing w:line="240" w:lineRule="auto"/>
              <w:ind w:right="-72"/>
              <w:jc w:val="right"/>
              <w:rPr>
                <w:rFonts w:ascii="Arial" w:hAnsi="Arial" w:cs="Arial"/>
                <w:sz w:val="20"/>
              </w:rPr>
            </w:pPr>
            <w:r w:rsidRPr="007A09B7">
              <w:rPr>
                <w:rFonts w:ascii="Arial" w:hAnsi="Arial" w:cs="Arial"/>
                <w:sz w:val="20"/>
              </w:rPr>
              <w:t>146,470,989</w:t>
            </w:r>
          </w:p>
        </w:tc>
      </w:tr>
      <w:tr w:rsidR="00123172" w:rsidRPr="007A09B7" w:rsidTr="00160E53">
        <w:trPr>
          <w:trHeight w:val="80"/>
        </w:trPr>
        <w:tc>
          <w:tcPr>
            <w:tcW w:w="6336" w:type="dxa"/>
            <w:shd w:val="clear" w:color="auto" w:fill="auto"/>
            <w:vAlign w:val="bottom"/>
          </w:tcPr>
          <w:p w:rsidR="00123172" w:rsidRPr="007A09B7" w:rsidRDefault="00577EA5" w:rsidP="00123172">
            <w:pPr>
              <w:spacing w:line="240" w:lineRule="auto"/>
              <w:ind w:left="-101" w:right="-72"/>
              <w:jc w:val="both"/>
              <w:rPr>
                <w:rFonts w:ascii="Arial" w:hAnsi="Arial" w:cs="Arial"/>
                <w:sz w:val="20"/>
              </w:rPr>
            </w:pPr>
            <w:r w:rsidRPr="007A09B7">
              <w:rPr>
                <w:rFonts w:ascii="Arial" w:hAnsi="Arial" w:cs="Arial"/>
                <w:sz w:val="20"/>
              </w:rPr>
              <w:t>W</w:t>
            </w:r>
            <w:r w:rsidR="00123172" w:rsidRPr="007A09B7">
              <w:rPr>
                <w:rFonts w:ascii="Arial" w:hAnsi="Arial" w:cs="Arial"/>
                <w:sz w:val="20"/>
              </w:rPr>
              <w:t>rite-off</w:t>
            </w:r>
          </w:p>
        </w:tc>
        <w:tc>
          <w:tcPr>
            <w:tcW w:w="1559" w:type="dxa"/>
            <w:shd w:val="clear" w:color="auto" w:fill="FAFAFA"/>
            <w:vAlign w:val="bottom"/>
          </w:tcPr>
          <w:p w:rsidR="00123172" w:rsidRPr="007A09B7" w:rsidDel="007B5C61" w:rsidRDefault="0018045D" w:rsidP="00123172">
            <w:pPr>
              <w:autoSpaceDE w:val="0"/>
              <w:autoSpaceDN w:val="0"/>
              <w:spacing w:line="240" w:lineRule="auto"/>
              <w:ind w:right="-72"/>
              <w:jc w:val="right"/>
              <w:rPr>
                <w:rFonts w:ascii="Arial" w:hAnsi="Arial" w:cs="Arial"/>
                <w:sz w:val="20"/>
              </w:rPr>
            </w:pPr>
            <w:r w:rsidRPr="007A09B7">
              <w:rPr>
                <w:rFonts w:ascii="Arial" w:hAnsi="Arial" w:cs="Arial"/>
                <w:sz w:val="20"/>
              </w:rPr>
              <w:t>(20,522)</w:t>
            </w:r>
          </w:p>
        </w:tc>
        <w:tc>
          <w:tcPr>
            <w:tcW w:w="1560" w:type="dxa"/>
            <w:shd w:val="clear" w:color="auto" w:fill="FAFAFA"/>
            <w:vAlign w:val="bottom"/>
          </w:tcPr>
          <w:p w:rsidR="00123172" w:rsidRPr="007A09B7" w:rsidDel="007B5C61" w:rsidRDefault="00F74B02" w:rsidP="00123172">
            <w:pPr>
              <w:autoSpaceDE w:val="0"/>
              <w:autoSpaceDN w:val="0"/>
              <w:spacing w:line="240" w:lineRule="auto"/>
              <w:ind w:right="-72"/>
              <w:jc w:val="right"/>
              <w:rPr>
                <w:rFonts w:ascii="Arial" w:hAnsi="Arial" w:cs="Arial"/>
                <w:sz w:val="20"/>
              </w:rPr>
            </w:pPr>
            <w:r w:rsidRPr="007A09B7">
              <w:rPr>
                <w:rFonts w:ascii="Arial" w:hAnsi="Arial" w:cs="Arial"/>
                <w:sz w:val="20"/>
              </w:rPr>
              <w:t>(645,424)</w:t>
            </w:r>
          </w:p>
        </w:tc>
      </w:tr>
      <w:tr w:rsidR="00123172" w:rsidRPr="007A09B7" w:rsidTr="00160E53">
        <w:tc>
          <w:tcPr>
            <w:tcW w:w="6336" w:type="dxa"/>
            <w:shd w:val="clear" w:color="auto" w:fill="auto"/>
            <w:vAlign w:val="bottom"/>
          </w:tcPr>
          <w:p w:rsidR="00123172" w:rsidRPr="007A09B7" w:rsidRDefault="00123172" w:rsidP="00123172">
            <w:pPr>
              <w:spacing w:line="240" w:lineRule="auto"/>
              <w:ind w:left="-101" w:right="-72"/>
              <w:jc w:val="both"/>
              <w:rPr>
                <w:rFonts w:ascii="Arial" w:hAnsi="Arial" w:cs="Arial"/>
                <w:sz w:val="20"/>
              </w:rPr>
            </w:pPr>
            <w:r w:rsidRPr="007A09B7">
              <w:rPr>
                <w:rFonts w:ascii="Arial" w:hAnsi="Arial" w:cs="Arial"/>
                <w:sz w:val="20"/>
              </w:rPr>
              <w:t>Depreciation</w:t>
            </w:r>
          </w:p>
        </w:tc>
        <w:tc>
          <w:tcPr>
            <w:tcW w:w="1559" w:type="dxa"/>
            <w:shd w:val="clear" w:color="auto" w:fill="FAFAFA"/>
            <w:vAlign w:val="bottom"/>
          </w:tcPr>
          <w:p w:rsidR="00123172" w:rsidRPr="007A09B7" w:rsidRDefault="0018045D" w:rsidP="00123172">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(44,066,795)</w:t>
            </w:r>
          </w:p>
        </w:tc>
        <w:tc>
          <w:tcPr>
            <w:tcW w:w="1560" w:type="dxa"/>
            <w:shd w:val="clear" w:color="auto" w:fill="FAFAFA"/>
            <w:vAlign w:val="bottom"/>
          </w:tcPr>
          <w:p w:rsidR="00123172" w:rsidRPr="007A09B7" w:rsidRDefault="00F74B02" w:rsidP="00123172">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(1,401,341,968)</w:t>
            </w:r>
          </w:p>
        </w:tc>
      </w:tr>
      <w:tr w:rsidR="00123172" w:rsidRPr="007A09B7" w:rsidTr="00160E53">
        <w:tc>
          <w:tcPr>
            <w:tcW w:w="6336" w:type="dxa"/>
            <w:shd w:val="clear" w:color="auto" w:fill="auto"/>
            <w:vAlign w:val="bottom"/>
          </w:tcPr>
          <w:p w:rsidR="00123172" w:rsidRPr="007A09B7" w:rsidRDefault="00123172" w:rsidP="00123172">
            <w:pPr>
              <w:spacing w:line="240" w:lineRule="auto"/>
              <w:ind w:left="-101" w:right="-72"/>
              <w:rPr>
                <w:rFonts w:ascii="Arial" w:hAnsi="Arial" w:cs="Arial"/>
                <w:sz w:val="20"/>
              </w:rPr>
            </w:pPr>
            <w:r w:rsidRPr="007A09B7">
              <w:rPr>
                <w:rFonts w:ascii="Arial" w:hAnsi="Arial" w:cs="Arial"/>
                <w:sz w:val="20"/>
                <w:lang w:val="en-US"/>
              </w:rPr>
              <w:t>Exchange differences on translating financial information</w:t>
            </w:r>
          </w:p>
        </w:tc>
        <w:tc>
          <w:tcPr>
            <w:tcW w:w="1559" w:type="dxa"/>
            <w:tcBorders>
              <w:bottom w:val="single" w:sz="4" w:space="0" w:color="auto"/>
            </w:tcBorders>
            <w:shd w:val="clear" w:color="auto" w:fill="FAFAFA"/>
            <w:vAlign w:val="bottom"/>
          </w:tcPr>
          <w:p w:rsidR="00123172" w:rsidRPr="007A09B7" w:rsidRDefault="0018045D" w:rsidP="00123172">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w:t>
            </w:r>
          </w:p>
        </w:tc>
        <w:tc>
          <w:tcPr>
            <w:tcW w:w="1560" w:type="dxa"/>
            <w:tcBorders>
              <w:bottom w:val="single" w:sz="4" w:space="0" w:color="auto"/>
            </w:tcBorders>
            <w:shd w:val="clear" w:color="auto" w:fill="FAFAFA"/>
            <w:vAlign w:val="bottom"/>
          </w:tcPr>
          <w:p w:rsidR="00123172" w:rsidRPr="007A09B7" w:rsidRDefault="00F74B02" w:rsidP="00123172">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652,870,26</w:t>
            </w:r>
            <w:r w:rsidR="00F212F8" w:rsidRPr="007A09B7">
              <w:rPr>
                <w:rFonts w:ascii="Arial" w:hAnsi="Arial" w:cs="Arial"/>
                <w:sz w:val="20"/>
                <w:lang w:val="en-US"/>
              </w:rPr>
              <w:t>6</w:t>
            </w:r>
          </w:p>
        </w:tc>
      </w:tr>
      <w:tr w:rsidR="00123172" w:rsidRPr="00160E53" w:rsidTr="00160E53">
        <w:tc>
          <w:tcPr>
            <w:tcW w:w="6336" w:type="dxa"/>
            <w:shd w:val="clear" w:color="auto" w:fill="auto"/>
            <w:vAlign w:val="bottom"/>
          </w:tcPr>
          <w:p w:rsidR="00123172" w:rsidRPr="00160E53" w:rsidRDefault="00123172" w:rsidP="00123172">
            <w:pPr>
              <w:spacing w:line="240" w:lineRule="auto"/>
              <w:ind w:left="-101" w:right="-108"/>
              <w:jc w:val="both"/>
              <w:rPr>
                <w:rFonts w:ascii="Arial" w:hAnsi="Arial" w:cs="Arial"/>
                <w:sz w:val="16"/>
                <w:szCs w:val="16"/>
              </w:rPr>
            </w:pPr>
          </w:p>
        </w:tc>
        <w:tc>
          <w:tcPr>
            <w:tcW w:w="1559" w:type="dxa"/>
            <w:tcBorders>
              <w:top w:val="single" w:sz="4" w:space="0" w:color="auto"/>
            </w:tcBorders>
            <w:shd w:val="clear" w:color="auto" w:fill="FAFAFA"/>
            <w:vAlign w:val="bottom"/>
          </w:tcPr>
          <w:p w:rsidR="00123172" w:rsidRPr="00160E53" w:rsidRDefault="00123172" w:rsidP="00123172">
            <w:pPr>
              <w:autoSpaceDE w:val="0"/>
              <w:autoSpaceDN w:val="0"/>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123172" w:rsidRPr="00160E53" w:rsidRDefault="00123172" w:rsidP="00123172">
            <w:pPr>
              <w:autoSpaceDE w:val="0"/>
              <w:autoSpaceDN w:val="0"/>
              <w:spacing w:line="240" w:lineRule="auto"/>
              <w:ind w:right="-72"/>
              <w:jc w:val="right"/>
              <w:rPr>
                <w:rFonts w:ascii="Arial" w:hAnsi="Arial" w:cs="Arial"/>
                <w:sz w:val="16"/>
                <w:szCs w:val="16"/>
              </w:rPr>
            </w:pPr>
          </w:p>
        </w:tc>
      </w:tr>
      <w:tr w:rsidR="00123172" w:rsidRPr="007A09B7" w:rsidTr="00160E53">
        <w:tc>
          <w:tcPr>
            <w:tcW w:w="6336" w:type="dxa"/>
            <w:shd w:val="clear" w:color="auto" w:fill="auto"/>
            <w:vAlign w:val="bottom"/>
          </w:tcPr>
          <w:p w:rsidR="00123172" w:rsidRPr="007A09B7" w:rsidRDefault="00123172" w:rsidP="00123172">
            <w:pPr>
              <w:spacing w:line="240" w:lineRule="auto"/>
              <w:ind w:left="-101" w:right="-72"/>
              <w:jc w:val="both"/>
              <w:rPr>
                <w:rFonts w:ascii="Arial" w:hAnsi="Arial" w:cs="Arial"/>
                <w:sz w:val="20"/>
              </w:rPr>
            </w:pPr>
            <w:bookmarkStart w:id="8" w:name="OLE_LINK42"/>
            <w:r w:rsidRPr="007A09B7">
              <w:rPr>
                <w:rFonts w:ascii="Arial" w:hAnsi="Arial" w:cs="Arial"/>
                <w:sz w:val="20"/>
              </w:rPr>
              <w:t xml:space="preserve">Closing net book amount </w:t>
            </w:r>
            <w:bookmarkEnd w:id="8"/>
          </w:p>
        </w:tc>
        <w:tc>
          <w:tcPr>
            <w:tcW w:w="1559" w:type="dxa"/>
            <w:tcBorders>
              <w:bottom w:val="single" w:sz="4" w:space="0" w:color="auto"/>
            </w:tcBorders>
            <w:shd w:val="clear" w:color="auto" w:fill="FAFAFA"/>
            <w:vAlign w:val="bottom"/>
          </w:tcPr>
          <w:p w:rsidR="00123172" w:rsidRPr="007A09B7" w:rsidRDefault="0018045D" w:rsidP="00123172">
            <w:pPr>
              <w:spacing w:line="240" w:lineRule="auto"/>
              <w:ind w:right="-72"/>
              <w:jc w:val="right"/>
              <w:rPr>
                <w:rFonts w:ascii="Arial" w:hAnsi="Arial" w:cs="Arial"/>
                <w:sz w:val="20"/>
              </w:rPr>
            </w:pPr>
            <w:r w:rsidRPr="007A09B7">
              <w:rPr>
                <w:rFonts w:ascii="Arial" w:hAnsi="Arial" w:cs="Arial"/>
                <w:sz w:val="20"/>
              </w:rPr>
              <w:t>839,613,606</w:t>
            </w:r>
          </w:p>
        </w:tc>
        <w:tc>
          <w:tcPr>
            <w:tcW w:w="1560" w:type="dxa"/>
            <w:tcBorders>
              <w:bottom w:val="single" w:sz="4" w:space="0" w:color="auto"/>
            </w:tcBorders>
            <w:shd w:val="clear" w:color="auto" w:fill="FAFAFA"/>
            <w:vAlign w:val="bottom"/>
          </w:tcPr>
          <w:p w:rsidR="00123172" w:rsidRPr="007A09B7" w:rsidRDefault="00F74B02" w:rsidP="00123172">
            <w:pPr>
              <w:spacing w:line="240" w:lineRule="auto"/>
              <w:ind w:right="-72"/>
              <w:jc w:val="right"/>
              <w:rPr>
                <w:rFonts w:ascii="Arial" w:hAnsi="Arial" w:cs="Arial"/>
                <w:sz w:val="20"/>
              </w:rPr>
            </w:pPr>
            <w:r w:rsidRPr="007A09B7">
              <w:rPr>
                <w:rFonts w:ascii="Arial" w:hAnsi="Arial" w:cs="Arial"/>
                <w:sz w:val="20"/>
              </w:rPr>
              <w:t>26,083,268,372</w:t>
            </w:r>
          </w:p>
        </w:tc>
      </w:tr>
    </w:tbl>
    <w:p w:rsidR="008443CB" w:rsidRPr="00160E53" w:rsidRDefault="008443CB" w:rsidP="00B20FAF">
      <w:pPr>
        <w:spacing w:line="240" w:lineRule="auto"/>
        <w:jc w:val="both"/>
        <w:rPr>
          <w:rFonts w:ascii="Arial" w:hAnsi="Arial" w:cs="Arial"/>
          <w:sz w:val="16"/>
          <w:szCs w:val="16"/>
        </w:rPr>
      </w:pPr>
    </w:p>
    <w:p w:rsidR="00C80FB3" w:rsidRPr="00160E53" w:rsidRDefault="00C80FB3" w:rsidP="00B20FAF">
      <w:pPr>
        <w:spacing w:line="240" w:lineRule="auto"/>
        <w:jc w:val="both"/>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B20FAF" w:rsidRPr="007A09B7" w:rsidTr="00160E53">
        <w:trPr>
          <w:trHeight w:val="386"/>
        </w:trPr>
        <w:tc>
          <w:tcPr>
            <w:tcW w:w="9461" w:type="dxa"/>
            <w:shd w:val="clear" w:color="auto" w:fill="FFA543"/>
            <w:vAlign w:val="center"/>
          </w:tcPr>
          <w:p w:rsidR="00B20FAF" w:rsidRPr="007A09B7" w:rsidRDefault="00B20FAF" w:rsidP="00B20FAF">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6D04C0" w:rsidRPr="007A09B7">
              <w:rPr>
                <w:rFonts w:ascii="Arial" w:eastAsia="Arial Unicode MS" w:hAnsi="Arial" w:cs="Arial"/>
                <w:b/>
                <w:bCs/>
                <w:color w:val="FFFFFF"/>
                <w:sz w:val="20"/>
              </w:rPr>
              <w:t>9</w:t>
            </w:r>
            <w:r w:rsidRPr="007A09B7">
              <w:rPr>
                <w:rFonts w:ascii="Arial" w:eastAsia="Arial Unicode MS" w:hAnsi="Arial" w:cs="Arial"/>
                <w:b/>
                <w:bCs/>
                <w:color w:val="FFFFFF"/>
                <w:sz w:val="20"/>
              </w:rPr>
              <w:tab/>
            </w:r>
            <w:r w:rsidR="008443CB" w:rsidRPr="007A09B7">
              <w:rPr>
                <w:rFonts w:ascii="Arial" w:eastAsia="Arial Unicode MS" w:hAnsi="Arial" w:cs="Arial"/>
                <w:b/>
                <w:bCs/>
                <w:color w:val="FFFFFF"/>
                <w:sz w:val="20"/>
              </w:rPr>
              <w:t>B</w:t>
            </w:r>
            <w:r w:rsidRPr="007A09B7">
              <w:rPr>
                <w:rFonts w:ascii="Arial" w:eastAsia="Arial Unicode MS" w:hAnsi="Arial" w:cs="Arial"/>
                <w:b/>
                <w:bCs/>
                <w:color w:val="FFFFFF"/>
                <w:sz w:val="20"/>
              </w:rPr>
              <w:t>orrowings</w:t>
            </w:r>
          </w:p>
        </w:tc>
      </w:tr>
    </w:tbl>
    <w:p w:rsidR="008F3A1E" w:rsidRPr="00160E53" w:rsidRDefault="008F3A1E" w:rsidP="008443CB">
      <w:pPr>
        <w:spacing w:line="240" w:lineRule="auto"/>
        <w:ind w:left="540"/>
        <w:jc w:val="both"/>
        <w:rPr>
          <w:rFonts w:ascii="Arial" w:hAnsi="Arial" w:cs="Arial"/>
          <w:color w:val="CF4A02"/>
          <w:sz w:val="16"/>
          <w:szCs w:val="16"/>
        </w:rPr>
      </w:pPr>
    </w:p>
    <w:p w:rsidR="008443CB" w:rsidRPr="007A09B7" w:rsidRDefault="006D04C0" w:rsidP="008443CB">
      <w:pPr>
        <w:ind w:left="540" w:hanging="540"/>
        <w:rPr>
          <w:rFonts w:ascii="Arial" w:hAnsi="Arial" w:cs="Arial"/>
          <w:b/>
          <w:bCs/>
          <w:color w:val="CF4A02"/>
          <w:sz w:val="20"/>
        </w:rPr>
      </w:pPr>
      <w:r w:rsidRPr="007A09B7">
        <w:rPr>
          <w:rFonts w:ascii="Arial" w:hAnsi="Arial" w:cs="Arial"/>
          <w:b/>
          <w:bCs/>
          <w:color w:val="CF4A02"/>
          <w:sz w:val="20"/>
        </w:rPr>
        <w:t>9</w:t>
      </w:r>
      <w:r w:rsidR="008443CB" w:rsidRPr="007A09B7">
        <w:rPr>
          <w:rFonts w:ascii="Arial" w:hAnsi="Arial" w:cs="Arial"/>
          <w:b/>
          <w:bCs/>
          <w:color w:val="CF4A02"/>
          <w:sz w:val="20"/>
        </w:rPr>
        <w:t xml:space="preserve">.1 </w:t>
      </w:r>
      <w:r w:rsidR="008443CB" w:rsidRPr="007A09B7">
        <w:rPr>
          <w:rFonts w:ascii="Arial" w:hAnsi="Arial" w:cs="Arial"/>
          <w:b/>
          <w:bCs/>
          <w:color w:val="CF4A02"/>
          <w:sz w:val="20"/>
        </w:rPr>
        <w:tab/>
        <w:t>Short-term borrowings from financial institutions</w:t>
      </w:r>
    </w:p>
    <w:p w:rsidR="008443CB" w:rsidRPr="00160E53" w:rsidRDefault="008443CB" w:rsidP="007346E6">
      <w:pPr>
        <w:spacing w:line="240" w:lineRule="auto"/>
        <w:jc w:val="both"/>
        <w:rPr>
          <w:rFonts w:ascii="Arial" w:hAnsi="Arial" w:cs="Arial"/>
          <w:sz w:val="16"/>
          <w:szCs w:val="16"/>
          <w:lang w:val="en-US"/>
        </w:rPr>
      </w:pPr>
    </w:p>
    <w:p w:rsidR="00B20FAF" w:rsidRPr="007A09B7" w:rsidRDefault="009B4D8F" w:rsidP="008443CB">
      <w:pPr>
        <w:spacing w:line="240" w:lineRule="auto"/>
        <w:ind w:left="540"/>
        <w:jc w:val="both"/>
        <w:rPr>
          <w:rFonts w:ascii="Arial" w:hAnsi="Arial" w:cs="Arial"/>
          <w:color w:val="FF0000"/>
          <w:sz w:val="20"/>
          <w:lang w:val="en-US"/>
        </w:rPr>
      </w:pPr>
      <w:r w:rsidRPr="007A09B7">
        <w:rPr>
          <w:rFonts w:ascii="Arial" w:hAnsi="Arial" w:cs="Arial"/>
          <w:sz w:val="20"/>
          <w:lang w:val="en-US"/>
        </w:rPr>
        <w:t xml:space="preserve">As at </w:t>
      </w:r>
      <w:r w:rsidR="008E1043" w:rsidRPr="007A09B7">
        <w:rPr>
          <w:rFonts w:ascii="Arial" w:hAnsi="Arial" w:cs="Arial"/>
          <w:sz w:val="20"/>
          <w:lang w:val="en-US"/>
        </w:rPr>
        <w:t>30 June</w:t>
      </w:r>
      <w:r w:rsidRPr="007A09B7">
        <w:rPr>
          <w:rFonts w:ascii="Arial" w:hAnsi="Arial" w:cs="Arial"/>
          <w:sz w:val="20"/>
          <w:lang w:val="en-US"/>
        </w:rPr>
        <w:t xml:space="preserve"> </w:t>
      </w:r>
      <w:r w:rsidR="008C1A93" w:rsidRPr="007A09B7">
        <w:rPr>
          <w:rFonts w:ascii="Arial" w:hAnsi="Arial" w:cs="Arial"/>
          <w:sz w:val="20"/>
          <w:lang w:val="en-US"/>
        </w:rPr>
        <w:t>2020</w:t>
      </w:r>
      <w:r w:rsidRPr="007A09B7">
        <w:rPr>
          <w:rFonts w:ascii="Arial" w:hAnsi="Arial" w:cs="Arial"/>
          <w:sz w:val="20"/>
          <w:lang w:val="en-US"/>
        </w:rPr>
        <w:t>, short-term borrowings from financial institutions were denomin</w:t>
      </w:r>
      <w:r w:rsidR="0038643B" w:rsidRPr="007A09B7">
        <w:rPr>
          <w:rFonts w:ascii="Arial" w:hAnsi="Arial" w:cs="Arial"/>
          <w:sz w:val="20"/>
          <w:lang w:val="en-US"/>
        </w:rPr>
        <w:t xml:space="preserve">ated in </w:t>
      </w:r>
      <w:r w:rsidR="00941369" w:rsidRPr="007A09B7">
        <w:rPr>
          <w:rFonts w:ascii="Arial" w:hAnsi="Arial" w:cs="Arial"/>
          <w:sz w:val="20"/>
          <w:lang w:val="en-US"/>
        </w:rPr>
        <w:t>US Dollar and Thai Baht which are</w:t>
      </w:r>
      <w:r w:rsidR="0038643B" w:rsidRPr="007A09B7">
        <w:rPr>
          <w:rFonts w:ascii="Arial" w:hAnsi="Arial" w:cs="Arial"/>
          <w:sz w:val="20"/>
          <w:lang w:val="en-US"/>
        </w:rPr>
        <w:t xml:space="preserve"> due within 3 months.</w:t>
      </w:r>
    </w:p>
    <w:p w:rsidR="008443CB" w:rsidRPr="00160E53" w:rsidRDefault="008443CB" w:rsidP="008443CB">
      <w:pPr>
        <w:spacing w:line="240" w:lineRule="auto"/>
        <w:ind w:left="540"/>
        <w:jc w:val="both"/>
        <w:rPr>
          <w:rFonts w:ascii="Arial" w:hAnsi="Arial" w:cs="Arial"/>
          <w:sz w:val="16"/>
          <w:szCs w:val="16"/>
          <w:lang w:val="en-US"/>
        </w:rPr>
      </w:pPr>
    </w:p>
    <w:p w:rsidR="008443CB" w:rsidRPr="007A09B7" w:rsidRDefault="006D04C0" w:rsidP="008443CB">
      <w:pPr>
        <w:ind w:left="540" w:hanging="540"/>
        <w:rPr>
          <w:rFonts w:ascii="Arial" w:hAnsi="Arial" w:cs="Arial"/>
          <w:b/>
          <w:bCs/>
          <w:color w:val="CF4A02"/>
          <w:sz w:val="20"/>
        </w:rPr>
      </w:pPr>
      <w:r w:rsidRPr="007A09B7">
        <w:rPr>
          <w:rFonts w:ascii="Arial" w:hAnsi="Arial" w:cs="Arial"/>
          <w:b/>
          <w:bCs/>
          <w:color w:val="CF4A02"/>
          <w:sz w:val="20"/>
        </w:rPr>
        <w:t>9</w:t>
      </w:r>
      <w:r w:rsidR="008443CB" w:rsidRPr="007A09B7">
        <w:rPr>
          <w:rFonts w:ascii="Arial" w:hAnsi="Arial" w:cs="Arial"/>
          <w:b/>
          <w:bCs/>
          <w:color w:val="CF4A02"/>
          <w:sz w:val="20"/>
        </w:rPr>
        <w:t xml:space="preserve">.2 </w:t>
      </w:r>
      <w:r w:rsidR="008443CB" w:rsidRPr="007A09B7">
        <w:rPr>
          <w:rFonts w:ascii="Arial" w:hAnsi="Arial" w:cs="Arial"/>
          <w:b/>
          <w:bCs/>
          <w:color w:val="CF4A02"/>
          <w:sz w:val="20"/>
        </w:rPr>
        <w:tab/>
        <w:t>Long-term borrowings from financial institutions</w:t>
      </w:r>
    </w:p>
    <w:p w:rsidR="008443CB" w:rsidRPr="00160E53" w:rsidRDefault="008443CB" w:rsidP="00160E53">
      <w:pPr>
        <w:spacing w:line="240" w:lineRule="auto"/>
        <w:ind w:left="540"/>
        <w:jc w:val="both"/>
        <w:rPr>
          <w:rFonts w:ascii="Arial" w:hAnsi="Arial" w:cs="Arial"/>
          <w:b/>
          <w:bCs/>
          <w:sz w:val="16"/>
          <w:szCs w:val="16"/>
          <w:lang w:val="en-US"/>
        </w:rPr>
      </w:pPr>
    </w:p>
    <w:p w:rsidR="008443CB" w:rsidRPr="007A09B7" w:rsidRDefault="008443CB" w:rsidP="008443CB">
      <w:pPr>
        <w:spacing w:line="240" w:lineRule="auto"/>
        <w:ind w:left="540"/>
        <w:jc w:val="both"/>
        <w:rPr>
          <w:rFonts w:ascii="Arial" w:hAnsi="Arial" w:cs="Arial"/>
          <w:sz w:val="20"/>
          <w:lang w:val="en-US"/>
        </w:rPr>
      </w:pPr>
      <w:r w:rsidRPr="007A09B7">
        <w:rPr>
          <w:rFonts w:ascii="Arial" w:hAnsi="Arial" w:cs="Arial"/>
          <w:sz w:val="20"/>
          <w:lang w:val="en-US"/>
        </w:rPr>
        <w:t>Movements of borrowings for six-month period ended 30 June 2020 are as follows:</w:t>
      </w:r>
    </w:p>
    <w:p w:rsidR="008443CB" w:rsidRPr="00160E53" w:rsidRDefault="008443CB" w:rsidP="008443CB">
      <w:pPr>
        <w:spacing w:line="240" w:lineRule="auto"/>
        <w:ind w:left="540"/>
        <w:jc w:val="both"/>
        <w:rPr>
          <w:rFonts w:ascii="Arial" w:hAnsi="Arial" w:cs="Arial"/>
          <w:b/>
          <w:bCs/>
          <w:sz w:val="16"/>
          <w:szCs w:val="16"/>
          <w:lang w:val="en-US"/>
        </w:rPr>
      </w:pPr>
    </w:p>
    <w:tbl>
      <w:tblPr>
        <w:tblW w:w="8996" w:type="dxa"/>
        <w:tblInd w:w="450" w:type="dxa"/>
        <w:tblLayout w:type="fixed"/>
        <w:tblLook w:val="0000" w:firstRow="0" w:lastRow="0" w:firstColumn="0" w:lastColumn="0" w:noHBand="0" w:noVBand="0"/>
      </w:tblPr>
      <w:tblGrid>
        <w:gridCol w:w="5877"/>
        <w:gridCol w:w="1559"/>
        <w:gridCol w:w="1560"/>
      </w:tblGrid>
      <w:tr w:rsidR="008443CB" w:rsidRPr="007A09B7" w:rsidTr="00160E53">
        <w:tc>
          <w:tcPr>
            <w:tcW w:w="5877" w:type="dxa"/>
            <w:shd w:val="clear" w:color="auto" w:fill="auto"/>
            <w:vAlign w:val="bottom"/>
          </w:tcPr>
          <w:p w:rsidR="008443CB" w:rsidRPr="007A09B7" w:rsidRDefault="008443CB" w:rsidP="00160E53">
            <w:pPr>
              <w:spacing w:line="240" w:lineRule="auto"/>
              <w:ind w:left="-24" w:right="-72"/>
              <w:jc w:val="both"/>
              <w:rPr>
                <w:rFonts w:ascii="Arial" w:hAnsi="Arial" w:cs="Arial"/>
                <w:sz w:val="20"/>
              </w:rPr>
            </w:pPr>
            <w:bookmarkStart w:id="9" w:name="_Hlk45013473"/>
          </w:p>
        </w:tc>
        <w:tc>
          <w:tcPr>
            <w:tcW w:w="1559" w:type="dxa"/>
            <w:tcBorders>
              <w:top w:val="single" w:sz="4" w:space="0" w:color="auto"/>
              <w:bottom w:val="single" w:sz="4" w:space="0" w:color="auto"/>
            </w:tcBorders>
            <w:shd w:val="clear" w:color="auto" w:fill="auto"/>
            <w:vAlign w:val="bottom"/>
          </w:tcPr>
          <w:p w:rsidR="008443CB" w:rsidRPr="007A09B7" w:rsidRDefault="008443CB" w:rsidP="008443CB">
            <w:pPr>
              <w:spacing w:line="240" w:lineRule="auto"/>
              <w:ind w:right="-72"/>
              <w:jc w:val="right"/>
              <w:rPr>
                <w:rFonts w:ascii="Arial" w:hAnsi="Arial" w:cs="Arial"/>
                <w:b/>
                <w:sz w:val="20"/>
                <w:lang w:val="en-US"/>
              </w:rPr>
            </w:pPr>
            <w:r w:rsidRPr="007A09B7">
              <w:rPr>
                <w:rFonts w:ascii="Arial" w:hAnsi="Arial" w:cs="Arial"/>
                <w:b/>
                <w:sz w:val="20"/>
                <w:lang w:val="en-US"/>
              </w:rPr>
              <w:t>Unit: US Dollar</w:t>
            </w:r>
          </w:p>
        </w:tc>
        <w:tc>
          <w:tcPr>
            <w:tcW w:w="1560" w:type="dxa"/>
            <w:tcBorders>
              <w:top w:val="single" w:sz="4" w:space="0" w:color="auto"/>
              <w:bottom w:val="single" w:sz="4" w:space="0" w:color="auto"/>
            </w:tcBorders>
            <w:shd w:val="clear" w:color="auto" w:fill="auto"/>
            <w:vAlign w:val="bottom"/>
          </w:tcPr>
          <w:p w:rsidR="008443CB" w:rsidRPr="007A09B7" w:rsidRDefault="008443CB" w:rsidP="008443CB">
            <w:pPr>
              <w:spacing w:line="240" w:lineRule="auto"/>
              <w:ind w:right="-72"/>
              <w:jc w:val="right"/>
              <w:rPr>
                <w:rFonts w:ascii="Arial" w:hAnsi="Arial" w:cs="Arial"/>
                <w:b/>
                <w:spacing w:val="-6"/>
                <w:sz w:val="20"/>
                <w:lang w:val="en-US"/>
              </w:rPr>
            </w:pPr>
            <w:r w:rsidRPr="007A09B7">
              <w:rPr>
                <w:rFonts w:ascii="Arial" w:hAnsi="Arial" w:cs="Arial"/>
                <w:b/>
                <w:spacing w:val="-6"/>
                <w:sz w:val="20"/>
                <w:lang w:val="en-US"/>
              </w:rPr>
              <w:t>Unit: Baht</w:t>
            </w:r>
          </w:p>
        </w:tc>
      </w:tr>
      <w:tr w:rsidR="008443CB" w:rsidRPr="00160E53" w:rsidTr="00160E53">
        <w:tc>
          <w:tcPr>
            <w:tcW w:w="5877" w:type="dxa"/>
            <w:shd w:val="clear" w:color="auto" w:fill="auto"/>
            <w:vAlign w:val="bottom"/>
          </w:tcPr>
          <w:p w:rsidR="008443CB" w:rsidRPr="00160E53" w:rsidRDefault="008443CB" w:rsidP="00160E53">
            <w:pPr>
              <w:spacing w:line="240" w:lineRule="auto"/>
              <w:ind w:left="-24" w:right="-72"/>
              <w:jc w:val="both"/>
              <w:rPr>
                <w:rFonts w:ascii="Arial" w:hAnsi="Arial" w:cs="Arial"/>
                <w:sz w:val="16"/>
                <w:szCs w:val="16"/>
              </w:rPr>
            </w:pPr>
          </w:p>
        </w:tc>
        <w:tc>
          <w:tcPr>
            <w:tcW w:w="1559" w:type="dxa"/>
            <w:tcBorders>
              <w:top w:val="single" w:sz="4" w:space="0" w:color="auto"/>
            </w:tcBorders>
            <w:shd w:val="clear" w:color="auto" w:fill="FAFAFA"/>
            <w:vAlign w:val="bottom"/>
          </w:tcPr>
          <w:p w:rsidR="008443CB" w:rsidRPr="00160E53" w:rsidRDefault="008443CB" w:rsidP="008443CB">
            <w:pPr>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8443CB" w:rsidRPr="00160E53" w:rsidRDefault="008443CB" w:rsidP="008443CB">
            <w:pPr>
              <w:spacing w:line="240" w:lineRule="auto"/>
              <w:ind w:right="-72"/>
              <w:jc w:val="right"/>
              <w:rPr>
                <w:rFonts w:ascii="Arial" w:hAnsi="Arial" w:cs="Arial"/>
                <w:sz w:val="16"/>
                <w:szCs w:val="16"/>
              </w:rPr>
            </w:pPr>
          </w:p>
        </w:tc>
      </w:tr>
      <w:tr w:rsidR="008443CB" w:rsidRPr="007A09B7" w:rsidTr="00160E53">
        <w:tc>
          <w:tcPr>
            <w:tcW w:w="5877" w:type="dxa"/>
            <w:shd w:val="clear" w:color="auto" w:fill="auto"/>
            <w:vAlign w:val="bottom"/>
          </w:tcPr>
          <w:p w:rsidR="008443CB" w:rsidRPr="007A09B7" w:rsidRDefault="008443CB" w:rsidP="00160E53">
            <w:pPr>
              <w:spacing w:line="240" w:lineRule="auto"/>
              <w:ind w:left="-24" w:right="-72"/>
              <w:rPr>
                <w:rFonts w:ascii="Arial" w:hAnsi="Arial" w:cs="Arial"/>
                <w:sz w:val="20"/>
                <w:lang w:val="en-US"/>
              </w:rPr>
            </w:pPr>
            <w:r w:rsidRPr="007A09B7">
              <w:rPr>
                <w:rFonts w:ascii="Arial" w:hAnsi="Arial" w:cs="Arial"/>
                <w:sz w:val="20"/>
                <w:lang w:val="en-US"/>
              </w:rPr>
              <w:t>Opening net book amount</w:t>
            </w:r>
          </w:p>
        </w:tc>
        <w:tc>
          <w:tcPr>
            <w:tcW w:w="1559" w:type="dxa"/>
            <w:tcBorders>
              <w:top w:val="nil"/>
              <w:left w:val="nil"/>
              <w:bottom w:val="nil"/>
              <w:right w:val="nil"/>
            </w:tcBorders>
            <w:shd w:val="clear" w:color="auto" w:fill="FAFAFA"/>
          </w:tcPr>
          <w:p w:rsidR="008443CB" w:rsidRPr="007A09B7" w:rsidRDefault="008443CB" w:rsidP="008443CB">
            <w:pPr>
              <w:autoSpaceDE w:val="0"/>
              <w:autoSpaceDN w:val="0"/>
              <w:spacing w:line="240" w:lineRule="auto"/>
              <w:ind w:right="-72"/>
              <w:jc w:val="right"/>
              <w:rPr>
                <w:rFonts w:ascii="Arial" w:hAnsi="Arial" w:cs="Arial"/>
                <w:sz w:val="20"/>
              </w:rPr>
            </w:pPr>
            <w:r w:rsidRPr="007A09B7">
              <w:rPr>
                <w:rFonts w:ascii="Arial" w:hAnsi="Arial" w:cs="Arial"/>
                <w:sz w:val="20"/>
              </w:rPr>
              <w:t>-</w:t>
            </w:r>
          </w:p>
        </w:tc>
        <w:tc>
          <w:tcPr>
            <w:tcW w:w="1560" w:type="dxa"/>
            <w:tcBorders>
              <w:top w:val="nil"/>
              <w:left w:val="nil"/>
              <w:bottom w:val="nil"/>
              <w:right w:val="nil"/>
            </w:tcBorders>
            <w:shd w:val="clear" w:color="auto" w:fill="FAFAFA"/>
          </w:tcPr>
          <w:p w:rsidR="008443CB" w:rsidRPr="007A09B7" w:rsidRDefault="008443CB" w:rsidP="008443CB">
            <w:pPr>
              <w:autoSpaceDE w:val="0"/>
              <w:autoSpaceDN w:val="0"/>
              <w:spacing w:line="240" w:lineRule="auto"/>
              <w:ind w:right="-72"/>
              <w:jc w:val="right"/>
              <w:rPr>
                <w:rFonts w:ascii="Arial" w:hAnsi="Arial" w:cs="Arial"/>
                <w:sz w:val="20"/>
              </w:rPr>
            </w:pPr>
            <w:r w:rsidRPr="007A09B7">
              <w:rPr>
                <w:rFonts w:ascii="Arial" w:hAnsi="Arial" w:cs="Arial"/>
                <w:sz w:val="20"/>
              </w:rPr>
              <w:t>-</w:t>
            </w:r>
          </w:p>
        </w:tc>
      </w:tr>
      <w:tr w:rsidR="008443CB" w:rsidRPr="007A09B7" w:rsidTr="00160E53">
        <w:tc>
          <w:tcPr>
            <w:tcW w:w="5877" w:type="dxa"/>
            <w:shd w:val="clear" w:color="auto" w:fill="auto"/>
            <w:vAlign w:val="bottom"/>
          </w:tcPr>
          <w:p w:rsidR="008443CB" w:rsidRPr="007A09B7" w:rsidRDefault="008443CB" w:rsidP="00160E53">
            <w:pPr>
              <w:tabs>
                <w:tab w:val="left" w:pos="618"/>
              </w:tabs>
              <w:spacing w:line="240" w:lineRule="auto"/>
              <w:ind w:left="-24" w:right="-72"/>
              <w:jc w:val="both"/>
              <w:rPr>
                <w:rFonts w:ascii="Arial" w:hAnsi="Arial" w:cs="Arial"/>
                <w:sz w:val="20"/>
              </w:rPr>
            </w:pPr>
            <w:r w:rsidRPr="007A09B7">
              <w:rPr>
                <w:rFonts w:ascii="Arial" w:hAnsi="Arial" w:cs="Arial"/>
                <w:sz w:val="20"/>
              </w:rPr>
              <w:t>Addition</w:t>
            </w:r>
          </w:p>
        </w:tc>
        <w:tc>
          <w:tcPr>
            <w:tcW w:w="1559" w:type="dxa"/>
            <w:shd w:val="clear" w:color="auto" w:fill="FAFAFA"/>
            <w:vAlign w:val="bottom"/>
          </w:tcPr>
          <w:p w:rsidR="008443CB" w:rsidRPr="007A09B7" w:rsidRDefault="009508ED" w:rsidP="008443CB">
            <w:pPr>
              <w:autoSpaceDE w:val="0"/>
              <w:autoSpaceDN w:val="0"/>
              <w:spacing w:line="240" w:lineRule="auto"/>
              <w:ind w:right="-72"/>
              <w:jc w:val="right"/>
              <w:rPr>
                <w:rFonts w:ascii="Arial" w:hAnsi="Arial" w:cs="Arial"/>
                <w:sz w:val="20"/>
              </w:rPr>
            </w:pPr>
            <w:r w:rsidRPr="007A09B7">
              <w:rPr>
                <w:rFonts w:ascii="Arial" w:hAnsi="Arial" w:cs="Arial"/>
                <w:sz w:val="20"/>
              </w:rPr>
              <w:t>270,000,000</w:t>
            </w:r>
          </w:p>
        </w:tc>
        <w:tc>
          <w:tcPr>
            <w:tcW w:w="1560" w:type="dxa"/>
            <w:shd w:val="clear" w:color="auto" w:fill="FAFAFA"/>
            <w:vAlign w:val="bottom"/>
          </w:tcPr>
          <w:p w:rsidR="008443CB" w:rsidRPr="007A09B7" w:rsidRDefault="009508ED" w:rsidP="008443CB">
            <w:pPr>
              <w:autoSpaceDE w:val="0"/>
              <w:autoSpaceDN w:val="0"/>
              <w:spacing w:line="240" w:lineRule="auto"/>
              <w:ind w:right="-72"/>
              <w:jc w:val="right"/>
              <w:rPr>
                <w:rFonts w:ascii="Arial" w:hAnsi="Arial" w:cs="Arial"/>
                <w:sz w:val="20"/>
              </w:rPr>
            </w:pPr>
            <w:r w:rsidRPr="007A09B7">
              <w:rPr>
                <w:rFonts w:ascii="Arial" w:hAnsi="Arial" w:cs="Arial"/>
                <w:sz w:val="20"/>
              </w:rPr>
              <w:t>8,</w:t>
            </w:r>
            <w:r w:rsidR="00D917BC" w:rsidRPr="007A09B7">
              <w:rPr>
                <w:rFonts w:ascii="Arial" w:hAnsi="Arial" w:cs="Arial"/>
                <w:sz w:val="20"/>
              </w:rPr>
              <w:t>578</w:t>
            </w:r>
            <w:r w:rsidRPr="007A09B7">
              <w:rPr>
                <w:rFonts w:ascii="Arial" w:hAnsi="Arial" w:cs="Arial"/>
                <w:sz w:val="20"/>
              </w:rPr>
              <w:t>,</w:t>
            </w:r>
            <w:r w:rsidR="00D917BC" w:rsidRPr="007A09B7">
              <w:rPr>
                <w:rFonts w:ascii="Arial" w:hAnsi="Arial" w:cs="Arial"/>
                <w:sz w:val="20"/>
              </w:rPr>
              <w:t>737</w:t>
            </w:r>
            <w:r w:rsidRPr="007A09B7">
              <w:rPr>
                <w:rFonts w:ascii="Arial" w:hAnsi="Arial" w:cs="Arial"/>
                <w:sz w:val="20"/>
              </w:rPr>
              <w:t>,000</w:t>
            </w:r>
          </w:p>
        </w:tc>
      </w:tr>
      <w:tr w:rsidR="00BD1EB6" w:rsidRPr="007A09B7" w:rsidTr="00160E53">
        <w:tc>
          <w:tcPr>
            <w:tcW w:w="5877" w:type="dxa"/>
            <w:shd w:val="clear" w:color="auto" w:fill="auto"/>
            <w:vAlign w:val="bottom"/>
          </w:tcPr>
          <w:p w:rsidR="00BD1EB6" w:rsidRPr="007A09B7" w:rsidRDefault="00BD1EB6" w:rsidP="00160E53">
            <w:pPr>
              <w:tabs>
                <w:tab w:val="left" w:pos="618"/>
              </w:tabs>
              <w:spacing w:line="240" w:lineRule="auto"/>
              <w:ind w:left="-24" w:right="-72"/>
              <w:jc w:val="both"/>
              <w:rPr>
                <w:rFonts w:ascii="Arial" w:hAnsi="Arial" w:cs="Arial"/>
                <w:sz w:val="20"/>
              </w:rPr>
            </w:pPr>
            <w:r w:rsidRPr="007A09B7">
              <w:rPr>
                <w:rFonts w:ascii="Arial" w:hAnsi="Arial" w:cs="Arial"/>
                <w:sz w:val="20"/>
                <w:lang w:val="en-US"/>
              </w:rPr>
              <w:t>Exchange differences on foreign currency</w:t>
            </w:r>
          </w:p>
        </w:tc>
        <w:tc>
          <w:tcPr>
            <w:tcW w:w="1559" w:type="dxa"/>
            <w:shd w:val="clear" w:color="auto" w:fill="FAFAFA"/>
            <w:vAlign w:val="bottom"/>
          </w:tcPr>
          <w:p w:rsidR="00BD1EB6" w:rsidRPr="007A09B7" w:rsidRDefault="00BD1EB6" w:rsidP="008443CB">
            <w:pPr>
              <w:autoSpaceDE w:val="0"/>
              <w:autoSpaceDN w:val="0"/>
              <w:spacing w:line="240" w:lineRule="auto"/>
              <w:ind w:right="-72"/>
              <w:jc w:val="right"/>
              <w:rPr>
                <w:rFonts w:ascii="Arial" w:hAnsi="Arial" w:cs="Arial"/>
                <w:sz w:val="20"/>
              </w:rPr>
            </w:pPr>
            <w:r w:rsidRPr="007A09B7">
              <w:rPr>
                <w:rFonts w:ascii="Arial" w:hAnsi="Arial" w:cs="Arial"/>
                <w:sz w:val="20"/>
                <w:lang w:val="en-US"/>
              </w:rPr>
              <w:t>387,473</w:t>
            </w:r>
          </w:p>
        </w:tc>
        <w:tc>
          <w:tcPr>
            <w:tcW w:w="1560" w:type="dxa"/>
            <w:shd w:val="clear" w:color="auto" w:fill="FAFAFA"/>
            <w:vAlign w:val="bottom"/>
          </w:tcPr>
          <w:p w:rsidR="00BD1EB6" w:rsidRPr="007A09B7" w:rsidRDefault="00BD1EB6" w:rsidP="008443CB">
            <w:pPr>
              <w:autoSpaceDE w:val="0"/>
              <w:autoSpaceDN w:val="0"/>
              <w:spacing w:line="240" w:lineRule="auto"/>
              <w:ind w:right="-72"/>
              <w:jc w:val="right"/>
              <w:rPr>
                <w:rFonts w:ascii="Arial" w:hAnsi="Arial" w:cs="Arial"/>
                <w:sz w:val="20"/>
              </w:rPr>
            </w:pPr>
            <w:r w:rsidRPr="007A09B7">
              <w:rPr>
                <w:rFonts w:ascii="Arial" w:hAnsi="Arial" w:cs="Arial"/>
                <w:sz w:val="20"/>
              </w:rPr>
              <w:t>12,</w:t>
            </w:r>
            <w:r w:rsidR="0012133E" w:rsidRPr="007A09B7">
              <w:rPr>
                <w:rFonts w:ascii="Arial" w:hAnsi="Arial" w:cs="Arial"/>
                <w:sz w:val="20"/>
              </w:rPr>
              <w:t>037</w:t>
            </w:r>
            <w:r w:rsidRPr="007A09B7">
              <w:rPr>
                <w:rFonts w:ascii="Arial" w:hAnsi="Arial" w:cs="Arial"/>
                <w:sz w:val="20"/>
              </w:rPr>
              <w:t>,</w:t>
            </w:r>
            <w:r w:rsidR="0012133E" w:rsidRPr="007A09B7">
              <w:rPr>
                <w:rFonts w:ascii="Arial" w:hAnsi="Arial" w:cs="Arial"/>
                <w:sz w:val="20"/>
              </w:rPr>
              <w:t>159</w:t>
            </w:r>
          </w:p>
        </w:tc>
      </w:tr>
      <w:tr w:rsidR="008443CB" w:rsidRPr="007A09B7" w:rsidTr="00160E53">
        <w:tc>
          <w:tcPr>
            <w:tcW w:w="5877" w:type="dxa"/>
            <w:shd w:val="clear" w:color="auto" w:fill="auto"/>
            <w:vAlign w:val="bottom"/>
          </w:tcPr>
          <w:p w:rsidR="008443CB" w:rsidRPr="007A09B7" w:rsidRDefault="008443CB" w:rsidP="00160E53">
            <w:pPr>
              <w:spacing w:line="240" w:lineRule="auto"/>
              <w:ind w:left="-24" w:right="-72"/>
              <w:rPr>
                <w:rFonts w:ascii="Arial" w:hAnsi="Arial" w:cs="Arial"/>
                <w:sz w:val="20"/>
              </w:rPr>
            </w:pPr>
            <w:r w:rsidRPr="007A09B7">
              <w:rPr>
                <w:rFonts w:ascii="Arial" w:hAnsi="Arial" w:cs="Arial"/>
                <w:sz w:val="20"/>
                <w:lang w:val="en-US"/>
              </w:rPr>
              <w:t>Exchange differences on translating financial information</w:t>
            </w:r>
          </w:p>
        </w:tc>
        <w:tc>
          <w:tcPr>
            <w:tcW w:w="1559" w:type="dxa"/>
            <w:shd w:val="clear" w:color="auto" w:fill="FAFAFA"/>
            <w:vAlign w:val="bottom"/>
          </w:tcPr>
          <w:p w:rsidR="008443CB" w:rsidRPr="007A09B7" w:rsidRDefault="00BD1EB6" w:rsidP="008443CB">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w:t>
            </w:r>
          </w:p>
        </w:tc>
        <w:tc>
          <w:tcPr>
            <w:tcW w:w="1560" w:type="dxa"/>
            <w:shd w:val="clear" w:color="auto" w:fill="FAFAFA"/>
            <w:vAlign w:val="bottom"/>
          </w:tcPr>
          <w:p w:rsidR="008443CB" w:rsidRPr="007A09B7" w:rsidRDefault="0012133E" w:rsidP="008443CB">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(190,950,190)</w:t>
            </w:r>
          </w:p>
        </w:tc>
      </w:tr>
      <w:tr w:rsidR="00160E53" w:rsidRPr="00160E53" w:rsidTr="00160E53">
        <w:tc>
          <w:tcPr>
            <w:tcW w:w="5877" w:type="dxa"/>
            <w:shd w:val="clear" w:color="auto" w:fill="auto"/>
            <w:vAlign w:val="bottom"/>
          </w:tcPr>
          <w:p w:rsidR="00160E53" w:rsidRPr="00160E53" w:rsidRDefault="00160E53" w:rsidP="00160E53">
            <w:pPr>
              <w:spacing w:line="240" w:lineRule="auto"/>
              <w:ind w:left="-24" w:right="-72"/>
              <w:jc w:val="both"/>
              <w:rPr>
                <w:rFonts w:ascii="Arial" w:hAnsi="Arial" w:cs="Arial"/>
                <w:sz w:val="16"/>
                <w:szCs w:val="16"/>
              </w:rPr>
            </w:pPr>
          </w:p>
        </w:tc>
        <w:tc>
          <w:tcPr>
            <w:tcW w:w="1559" w:type="dxa"/>
            <w:tcBorders>
              <w:top w:val="single" w:sz="4" w:space="0" w:color="auto"/>
            </w:tcBorders>
            <w:shd w:val="clear" w:color="auto" w:fill="FAFAFA"/>
            <w:vAlign w:val="bottom"/>
          </w:tcPr>
          <w:p w:rsidR="00160E53" w:rsidRPr="00160E53" w:rsidRDefault="00160E53" w:rsidP="00160E53">
            <w:pPr>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160E53" w:rsidRPr="00160E53" w:rsidRDefault="00160E53" w:rsidP="00160E53">
            <w:pPr>
              <w:spacing w:line="240" w:lineRule="auto"/>
              <w:ind w:right="-72"/>
              <w:jc w:val="right"/>
              <w:rPr>
                <w:rFonts w:ascii="Arial" w:hAnsi="Arial" w:cs="Arial"/>
                <w:sz w:val="16"/>
                <w:szCs w:val="16"/>
              </w:rPr>
            </w:pPr>
          </w:p>
        </w:tc>
      </w:tr>
      <w:tr w:rsidR="001D1F04" w:rsidRPr="007A09B7" w:rsidTr="00160E53">
        <w:tc>
          <w:tcPr>
            <w:tcW w:w="5877" w:type="dxa"/>
            <w:shd w:val="clear" w:color="auto" w:fill="auto"/>
            <w:vAlign w:val="bottom"/>
          </w:tcPr>
          <w:p w:rsidR="001D1F04" w:rsidRPr="007A09B7" w:rsidRDefault="001D1F04" w:rsidP="00160E53">
            <w:pPr>
              <w:spacing w:line="240" w:lineRule="auto"/>
              <w:ind w:left="-24" w:right="-108"/>
              <w:jc w:val="both"/>
              <w:rPr>
                <w:rFonts w:ascii="Arial" w:hAnsi="Arial" w:cs="Arial"/>
                <w:sz w:val="20"/>
              </w:rPr>
            </w:pPr>
            <w:r w:rsidRPr="007A09B7">
              <w:rPr>
                <w:rFonts w:ascii="Arial" w:hAnsi="Arial" w:cs="Arial"/>
                <w:sz w:val="20"/>
                <w:lang w:val="en-US"/>
              </w:rPr>
              <w:t>Closing</w:t>
            </w:r>
            <w:r w:rsidRPr="007A09B7">
              <w:rPr>
                <w:rFonts w:ascii="Arial" w:hAnsi="Arial" w:cs="Arial"/>
                <w:sz w:val="20"/>
              </w:rPr>
              <w:t xml:space="preserve"> net book amount </w:t>
            </w:r>
          </w:p>
        </w:tc>
        <w:tc>
          <w:tcPr>
            <w:tcW w:w="1559" w:type="dxa"/>
            <w:tcBorders>
              <w:bottom w:val="single" w:sz="4" w:space="0" w:color="auto"/>
            </w:tcBorders>
            <w:shd w:val="clear" w:color="auto" w:fill="FAFAFA"/>
            <w:vAlign w:val="bottom"/>
          </w:tcPr>
          <w:p w:rsidR="001D1F04" w:rsidRPr="007A09B7" w:rsidRDefault="001D1F04" w:rsidP="008443CB">
            <w:pPr>
              <w:autoSpaceDE w:val="0"/>
              <w:autoSpaceDN w:val="0"/>
              <w:spacing w:line="240" w:lineRule="auto"/>
              <w:ind w:right="-72"/>
              <w:jc w:val="right"/>
              <w:rPr>
                <w:rFonts w:ascii="Arial" w:hAnsi="Arial" w:cs="Arial"/>
                <w:sz w:val="20"/>
              </w:rPr>
            </w:pPr>
            <w:r w:rsidRPr="007A09B7">
              <w:rPr>
                <w:rFonts w:ascii="Arial" w:hAnsi="Arial" w:cs="Arial"/>
                <w:sz w:val="20"/>
              </w:rPr>
              <w:t xml:space="preserve">270,387,473                       </w:t>
            </w:r>
          </w:p>
        </w:tc>
        <w:tc>
          <w:tcPr>
            <w:tcW w:w="1560" w:type="dxa"/>
            <w:tcBorders>
              <w:bottom w:val="single" w:sz="4" w:space="0" w:color="auto"/>
            </w:tcBorders>
            <w:shd w:val="clear" w:color="auto" w:fill="FAFAFA"/>
            <w:vAlign w:val="bottom"/>
          </w:tcPr>
          <w:p w:rsidR="001D1F04" w:rsidRPr="007A09B7" w:rsidRDefault="001D1F04" w:rsidP="008443CB">
            <w:pPr>
              <w:autoSpaceDE w:val="0"/>
              <w:autoSpaceDN w:val="0"/>
              <w:spacing w:line="240" w:lineRule="auto"/>
              <w:ind w:right="-72"/>
              <w:jc w:val="right"/>
              <w:rPr>
                <w:rFonts w:ascii="Arial" w:hAnsi="Arial" w:cs="Arial"/>
                <w:sz w:val="20"/>
              </w:rPr>
            </w:pPr>
            <w:r w:rsidRPr="007A09B7">
              <w:rPr>
                <w:rFonts w:ascii="Arial" w:hAnsi="Arial" w:cs="Arial"/>
                <w:sz w:val="20"/>
              </w:rPr>
              <w:t>8,399,823,969</w:t>
            </w:r>
          </w:p>
        </w:tc>
      </w:tr>
      <w:bookmarkEnd w:id="9"/>
    </w:tbl>
    <w:p w:rsidR="00017E99" w:rsidRPr="00017E99" w:rsidRDefault="00017E99" w:rsidP="000D7BA1">
      <w:pPr>
        <w:spacing w:line="240" w:lineRule="auto"/>
        <w:ind w:left="540"/>
        <w:jc w:val="both"/>
        <w:rPr>
          <w:rFonts w:ascii="Arial" w:hAnsi="Arial" w:cs="Arial"/>
          <w:b/>
          <w:bCs/>
          <w:sz w:val="16"/>
          <w:szCs w:val="16"/>
          <w:lang w:val="en-US"/>
        </w:rPr>
      </w:pPr>
    </w:p>
    <w:p w:rsidR="00FA5DEE" w:rsidRPr="007A09B7" w:rsidRDefault="00577EA5" w:rsidP="000D7BA1">
      <w:pPr>
        <w:spacing w:line="240" w:lineRule="auto"/>
        <w:ind w:left="540"/>
        <w:jc w:val="both"/>
        <w:rPr>
          <w:rFonts w:ascii="Arial" w:hAnsi="Arial" w:cs="Arial"/>
          <w:sz w:val="20"/>
          <w:lang w:val="en-US"/>
        </w:rPr>
      </w:pPr>
      <w:r w:rsidRPr="007A09B7">
        <w:rPr>
          <w:rFonts w:ascii="Arial" w:hAnsi="Arial" w:cs="Arial"/>
          <w:sz w:val="20"/>
          <w:lang w:val="en-US"/>
        </w:rPr>
        <w:t xml:space="preserve">During the period, the Company </w:t>
      </w:r>
      <w:r w:rsidR="000D7BA1" w:rsidRPr="007A09B7">
        <w:rPr>
          <w:rFonts w:ascii="Arial" w:hAnsi="Arial" w:cs="Arial"/>
          <w:sz w:val="20"/>
          <w:lang w:val="en-US"/>
        </w:rPr>
        <w:t>entered</w:t>
      </w:r>
      <w:r w:rsidRPr="007A09B7">
        <w:rPr>
          <w:rFonts w:ascii="Arial" w:hAnsi="Arial" w:cs="Arial"/>
          <w:sz w:val="20"/>
          <w:lang w:val="en-US"/>
        </w:rPr>
        <w:t xml:space="preserve"> long-term borrowing agreements with financial institutions dominated in US Dollar at interest rate of </w:t>
      </w:r>
      <w:r w:rsidR="00C11CA0" w:rsidRPr="007A09B7">
        <w:rPr>
          <w:rFonts w:ascii="Arial" w:hAnsi="Arial" w:cs="Arial"/>
          <w:sz w:val="20"/>
          <w:lang w:val="en-US"/>
        </w:rPr>
        <w:t xml:space="preserve">3-month </w:t>
      </w:r>
      <w:r w:rsidRPr="007A09B7">
        <w:rPr>
          <w:rFonts w:ascii="Arial" w:hAnsi="Arial" w:cs="Arial"/>
          <w:sz w:val="20"/>
          <w:lang w:val="en-US"/>
        </w:rPr>
        <w:t>LIBOR plus 1.7</w:t>
      </w:r>
      <w:r w:rsidR="00A37225" w:rsidRPr="007A09B7">
        <w:rPr>
          <w:rFonts w:ascii="Arial" w:hAnsi="Arial" w:cs="Arial"/>
          <w:sz w:val="20"/>
          <w:lang w:val="en-US"/>
        </w:rPr>
        <w:t>0</w:t>
      </w:r>
      <w:r w:rsidRPr="007A09B7">
        <w:rPr>
          <w:rFonts w:ascii="Arial" w:hAnsi="Arial" w:cs="Arial"/>
          <w:sz w:val="20"/>
          <w:lang w:val="en-US"/>
        </w:rPr>
        <w:t>% and 1.75% and dominated in Japanese Yen at interest rate of 3</w:t>
      </w:r>
      <w:r w:rsidR="00C11CA0" w:rsidRPr="007A09B7">
        <w:rPr>
          <w:rFonts w:ascii="Arial" w:hAnsi="Arial" w:cs="Arial"/>
          <w:sz w:val="20"/>
          <w:lang w:val="en-US"/>
        </w:rPr>
        <w:t xml:space="preserve">-month </w:t>
      </w:r>
      <w:r w:rsidRPr="007A09B7">
        <w:rPr>
          <w:rFonts w:ascii="Arial" w:hAnsi="Arial" w:cs="Arial"/>
          <w:sz w:val="20"/>
          <w:lang w:val="en-US"/>
        </w:rPr>
        <w:t>LIBOR plus 0.73%. Long-term borrowings are repaid every 3 months and are due</w:t>
      </w:r>
      <w:r w:rsidR="00C11CA0" w:rsidRPr="007A09B7">
        <w:rPr>
          <w:rFonts w:ascii="Arial" w:hAnsi="Arial" w:cs="Arial"/>
          <w:sz w:val="20"/>
          <w:lang w:val="en-US"/>
        </w:rPr>
        <w:t xml:space="preserve"> </w:t>
      </w:r>
      <w:r w:rsidRPr="007A09B7">
        <w:rPr>
          <w:rFonts w:ascii="Arial" w:hAnsi="Arial" w:cs="Arial"/>
          <w:sz w:val="20"/>
          <w:lang w:val="en-US"/>
        </w:rPr>
        <w:t>in 2023. As at 30 June 2020, the long-term facility ha</w:t>
      </w:r>
      <w:r w:rsidR="00045FBE" w:rsidRPr="007A09B7">
        <w:rPr>
          <w:rFonts w:ascii="Arial" w:hAnsi="Arial" w:cs="Arial"/>
          <w:sz w:val="20"/>
          <w:lang w:val="en-US"/>
        </w:rPr>
        <w:t>s</w:t>
      </w:r>
      <w:r w:rsidRPr="007A09B7">
        <w:rPr>
          <w:rFonts w:ascii="Arial" w:hAnsi="Arial" w:cs="Arial"/>
          <w:sz w:val="20"/>
          <w:lang w:val="en-US"/>
        </w:rPr>
        <w:t xml:space="preserve"> not yet been drawdown for US Dollar 70 million.</w:t>
      </w:r>
    </w:p>
    <w:p w:rsidR="00C80FB3" w:rsidRPr="007A09B7" w:rsidRDefault="00C80FB3">
      <w:pPr>
        <w:spacing w:line="240" w:lineRule="auto"/>
        <w:rPr>
          <w:rFonts w:ascii="Arial" w:hAnsi="Arial" w:cs="Arial"/>
          <w:b/>
          <w:bCs/>
          <w:sz w:val="20"/>
          <w:cs/>
          <w:lang w:val="en-US"/>
        </w:rPr>
      </w:pPr>
      <w:r w:rsidRPr="007A09B7">
        <w:rPr>
          <w:rFonts w:ascii="Arial" w:hAnsi="Arial" w:cs="Arial"/>
          <w:b/>
          <w:bCs/>
          <w:sz w:val="20"/>
          <w:cs/>
          <w:lang w:val="en-US"/>
        </w:rPr>
        <w:br w:type="page"/>
      </w:r>
    </w:p>
    <w:p w:rsidR="00C80FB3" w:rsidRPr="007A09B7" w:rsidRDefault="00C80FB3" w:rsidP="00017E99">
      <w:pPr>
        <w:spacing w:line="240" w:lineRule="auto"/>
        <w:rPr>
          <w:rFonts w:ascii="Arial" w:hAnsi="Arial" w:cs="Arial"/>
          <w:b/>
          <w:bCs/>
          <w:sz w:val="20"/>
          <w:lang w:val="en-US"/>
        </w:rPr>
      </w:pPr>
    </w:p>
    <w:p w:rsidR="00C80FB3" w:rsidRPr="007A09B7" w:rsidRDefault="00C80FB3" w:rsidP="00017E99">
      <w:pPr>
        <w:spacing w:line="240" w:lineRule="auto"/>
        <w:rPr>
          <w:rFonts w:ascii="Arial" w:hAnsi="Arial" w:cs="Arial"/>
          <w:b/>
          <w:bCs/>
          <w:sz w:val="20"/>
          <w:lang w:val="en-US"/>
        </w:rPr>
      </w:pPr>
    </w:p>
    <w:tbl>
      <w:tblPr>
        <w:tblW w:w="9461" w:type="dxa"/>
        <w:shd w:val="clear" w:color="auto" w:fill="FFA543"/>
        <w:tblLook w:val="04A0" w:firstRow="1" w:lastRow="0" w:firstColumn="1" w:lastColumn="0" w:noHBand="0" w:noVBand="1"/>
      </w:tblPr>
      <w:tblGrid>
        <w:gridCol w:w="9461"/>
      </w:tblGrid>
      <w:tr w:rsidR="001177FE" w:rsidRPr="007A09B7" w:rsidTr="00C368E9">
        <w:trPr>
          <w:trHeight w:val="386"/>
        </w:trPr>
        <w:tc>
          <w:tcPr>
            <w:tcW w:w="9461" w:type="dxa"/>
            <w:shd w:val="clear" w:color="auto" w:fill="FFA543"/>
            <w:vAlign w:val="center"/>
          </w:tcPr>
          <w:p w:rsidR="001177FE" w:rsidRPr="007A09B7" w:rsidRDefault="00C46EAE" w:rsidP="00EC07F5">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00E45C87" w:rsidRPr="007A09B7">
              <w:rPr>
                <w:rFonts w:ascii="Arial" w:eastAsia="Arial Unicode MS" w:hAnsi="Arial" w:cs="Arial"/>
                <w:b/>
                <w:bCs/>
                <w:color w:val="FFFFFF"/>
                <w:sz w:val="20"/>
              </w:rPr>
              <w:br w:type="page"/>
            </w:r>
            <w:r w:rsidR="00E45C87" w:rsidRPr="007A09B7">
              <w:rPr>
                <w:rFonts w:ascii="Arial" w:eastAsia="Arial Unicode MS" w:hAnsi="Arial" w:cs="Arial"/>
                <w:b/>
                <w:bCs/>
                <w:color w:val="FFFFFF"/>
                <w:sz w:val="20"/>
              </w:rPr>
              <w:br w:type="page"/>
            </w:r>
            <w:r w:rsidR="001177FE" w:rsidRPr="007A09B7">
              <w:rPr>
                <w:rFonts w:ascii="Arial" w:eastAsia="Arial Unicode MS" w:hAnsi="Arial" w:cs="Arial"/>
                <w:b/>
                <w:bCs/>
                <w:color w:val="FFFFFF"/>
                <w:sz w:val="20"/>
              </w:rPr>
              <w:br w:type="page"/>
            </w:r>
            <w:r w:rsidR="00DD33C7" w:rsidRPr="007A09B7">
              <w:rPr>
                <w:rFonts w:ascii="Arial" w:eastAsia="Arial Unicode MS" w:hAnsi="Arial" w:cs="Arial"/>
                <w:b/>
                <w:bCs/>
                <w:color w:val="FFFFFF"/>
                <w:sz w:val="20"/>
              </w:rPr>
              <w:t>1</w:t>
            </w:r>
            <w:r w:rsidR="006D04C0" w:rsidRPr="007A09B7">
              <w:rPr>
                <w:rFonts w:ascii="Arial" w:eastAsia="Arial Unicode MS" w:hAnsi="Arial" w:cs="Arial"/>
                <w:b/>
                <w:bCs/>
                <w:color w:val="FFFFFF"/>
                <w:sz w:val="20"/>
              </w:rPr>
              <w:t>0</w:t>
            </w:r>
            <w:r w:rsidR="001177FE" w:rsidRPr="007A09B7">
              <w:rPr>
                <w:rFonts w:ascii="Arial" w:eastAsia="Arial Unicode MS" w:hAnsi="Arial" w:cs="Arial"/>
                <w:b/>
                <w:bCs/>
                <w:color w:val="FFFFFF"/>
                <w:sz w:val="20"/>
              </w:rPr>
              <w:tab/>
              <w:t>Related parties transactions</w:t>
            </w:r>
          </w:p>
        </w:tc>
      </w:tr>
    </w:tbl>
    <w:p w:rsidR="001177FE" w:rsidRPr="007A09B7" w:rsidRDefault="001177FE" w:rsidP="001177FE">
      <w:pPr>
        <w:spacing w:line="240" w:lineRule="auto"/>
        <w:jc w:val="both"/>
        <w:rPr>
          <w:rFonts w:ascii="Arial" w:hAnsi="Arial" w:cs="Arial"/>
          <w:b/>
          <w:bCs/>
          <w:sz w:val="20"/>
          <w:lang w:val="en-US"/>
        </w:rPr>
      </w:pPr>
    </w:p>
    <w:p w:rsidR="00535A66" w:rsidRPr="007A09B7" w:rsidRDefault="00CE1BC9" w:rsidP="001177FE">
      <w:pPr>
        <w:spacing w:line="240" w:lineRule="auto"/>
        <w:jc w:val="both"/>
        <w:rPr>
          <w:rFonts w:ascii="Arial" w:hAnsi="Arial" w:cs="Arial"/>
          <w:sz w:val="20"/>
          <w:lang w:val="en-US"/>
        </w:rPr>
      </w:pPr>
      <w:r w:rsidRPr="007A09B7">
        <w:rPr>
          <w:rFonts w:ascii="Arial" w:hAnsi="Arial" w:cs="Arial"/>
          <w:sz w:val="20"/>
          <w:lang w:val="en-US"/>
        </w:rPr>
        <w:t xml:space="preserve">Enterprises and individuals that directly, or indirectly through one or more intermediaries, control, or are controlled by, or are under common control with, the </w:t>
      </w:r>
      <w:r w:rsidR="00B66EA5" w:rsidRPr="007A09B7">
        <w:rPr>
          <w:rFonts w:ascii="Arial" w:hAnsi="Arial" w:cs="Arial"/>
          <w:sz w:val="20"/>
          <w:lang w:val="en-US"/>
        </w:rPr>
        <w:t>C</w:t>
      </w:r>
      <w:r w:rsidRPr="007A09B7">
        <w:rPr>
          <w:rFonts w:ascii="Arial" w:hAnsi="Arial" w:cs="Arial"/>
          <w:sz w:val="20"/>
          <w:lang w:val="en-US"/>
        </w:rPr>
        <w:t xml:space="preserve">ompany, including holding companies, subsidiaries and </w:t>
      </w:r>
      <w:r w:rsidR="007A78A1" w:rsidRPr="007A09B7">
        <w:rPr>
          <w:rFonts w:ascii="Arial" w:hAnsi="Arial" w:cs="Arial"/>
          <w:sz w:val="20"/>
          <w:lang w:val="en-US"/>
        </w:rPr>
        <w:t>affiliates</w:t>
      </w:r>
      <w:r w:rsidRPr="007A09B7">
        <w:rPr>
          <w:rFonts w:ascii="Arial" w:hAnsi="Arial" w:cs="Arial"/>
          <w:sz w:val="20"/>
          <w:lang w:val="en-US"/>
        </w:rPr>
        <w:t xml:space="preserve"> are </w:t>
      </w:r>
      <w:r w:rsidR="00F86CC8" w:rsidRPr="007A09B7">
        <w:rPr>
          <w:rFonts w:ascii="Arial" w:hAnsi="Arial" w:cs="Arial"/>
          <w:sz w:val="20"/>
          <w:lang w:val="en-US"/>
        </w:rPr>
        <w:t xml:space="preserve">related parties of the </w:t>
      </w:r>
      <w:r w:rsidR="00776D27" w:rsidRPr="007A09B7">
        <w:rPr>
          <w:rFonts w:ascii="Arial" w:hAnsi="Arial" w:cs="Arial"/>
          <w:sz w:val="20"/>
          <w:lang w:val="en-US"/>
        </w:rPr>
        <w:t>C</w:t>
      </w:r>
      <w:r w:rsidR="00F86CC8" w:rsidRPr="007A09B7">
        <w:rPr>
          <w:rFonts w:ascii="Arial" w:hAnsi="Arial" w:cs="Arial"/>
          <w:sz w:val="20"/>
          <w:lang w:val="en-US"/>
        </w:rPr>
        <w:t>ompany.</w:t>
      </w:r>
      <w:r w:rsidRPr="007A09B7">
        <w:rPr>
          <w:rFonts w:ascii="Arial" w:hAnsi="Arial" w:cs="Arial"/>
          <w:sz w:val="20"/>
          <w:lang w:val="en-US"/>
        </w:rPr>
        <w:t xml:space="preserve"> Associates and individuals owning, directly or indirectly, an interest in the voting power of the </w:t>
      </w:r>
      <w:r w:rsidR="00776D27" w:rsidRPr="007A09B7">
        <w:rPr>
          <w:rFonts w:ascii="Arial" w:hAnsi="Arial" w:cs="Arial"/>
          <w:sz w:val="20"/>
          <w:lang w:val="en-US"/>
        </w:rPr>
        <w:t>C</w:t>
      </w:r>
      <w:r w:rsidRPr="007A09B7">
        <w:rPr>
          <w:rFonts w:ascii="Arial" w:hAnsi="Arial" w:cs="Arial"/>
          <w:sz w:val="20"/>
          <w:lang w:val="en-US"/>
        </w:rPr>
        <w:t xml:space="preserve">ompany that gives them significant influence over the enterprise, key management personnel, including directors and officers of the </w:t>
      </w:r>
      <w:r w:rsidR="00776D27" w:rsidRPr="007A09B7">
        <w:rPr>
          <w:rFonts w:ascii="Arial" w:hAnsi="Arial" w:cs="Arial"/>
          <w:sz w:val="20"/>
          <w:lang w:val="en-US"/>
        </w:rPr>
        <w:t>C</w:t>
      </w:r>
      <w:r w:rsidRPr="007A09B7">
        <w:rPr>
          <w:rFonts w:ascii="Arial" w:hAnsi="Arial" w:cs="Arial"/>
          <w:sz w:val="20"/>
          <w:lang w:val="en-US"/>
        </w:rPr>
        <w:t>ompany and close members of the family of these individuals and companies associated with these individuals also constitute related parties.</w:t>
      </w:r>
    </w:p>
    <w:p w:rsidR="0096701D" w:rsidRPr="007A09B7" w:rsidRDefault="0096701D" w:rsidP="001177FE">
      <w:pPr>
        <w:spacing w:line="240" w:lineRule="auto"/>
        <w:jc w:val="both"/>
        <w:rPr>
          <w:rFonts w:ascii="Arial" w:hAnsi="Arial" w:cs="Arial"/>
          <w:sz w:val="20"/>
          <w:lang w:val="en-US"/>
        </w:rPr>
      </w:pPr>
    </w:p>
    <w:p w:rsidR="009D6912" w:rsidRPr="007A09B7" w:rsidRDefault="00CE1BC9" w:rsidP="009D6912">
      <w:pPr>
        <w:spacing w:line="240" w:lineRule="auto"/>
        <w:jc w:val="both"/>
        <w:rPr>
          <w:rFonts w:ascii="Arial" w:hAnsi="Arial" w:cs="Arial"/>
          <w:sz w:val="20"/>
          <w:lang w:val="en-US"/>
        </w:rPr>
      </w:pPr>
      <w:r w:rsidRPr="007A09B7">
        <w:rPr>
          <w:rFonts w:ascii="Arial" w:hAnsi="Arial" w:cs="Arial"/>
          <w:spacing w:val="-4"/>
          <w:sz w:val="20"/>
          <w:lang w:val="en-US"/>
        </w:rPr>
        <w:t>In considering each possible related party relationship, attention is directed to the substance of the relationship,</w:t>
      </w:r>
      <w:r w:rsidRPr="007A09B7">
        <w:rPr>
          <w:rFonts w:ascii="Arial" w:hAnsi="Arial" w:cs="Arial"/>
          <w:sz w:val="20"/>
          <w:lang w:val="en-US"/>
        </w:rPr>
        <w:t xml:space="preserve"> and not merely the legal form.</w:t>
      </w:r>
    </w:p>
    <w:p w:rsidR="00413C99" w:rsidRPr="007A09B7" w:rsidRDefault="00413C99" w:rsidP="001177FE">
      <w:pPr>
        <w:spacing w:line="240" w:lineRule="auto"/>
        <w:jc w:val="both"/>
        <w:rPr>
          <w:rFonts w:ascii="Arial" w:hAnsi="Arial" w:cs="Arial"/>
          <w:sz w:val="20"/>
          <w:lang w:val="en-US"/>
        </w:rPr>
      </w:pPr>
    </w:p>
    <w:p w:rsidR="0050087F" w:rsidRPr="007A09B7" w:rsidRDefault="00EC54F6" w:rsidP="00C80FB3">
      <w:pPr>
        <w:spacing w:line="240" w:lineRule="auto"/>
        <w:jc w:val="both"/>
        <w:rPr>
          <w:rFonts w:ascii="Arial" w:hAnsi="Arial" w:cs="Arial"/>
          <w:sz w:val="20"/>
        </w:rPr>
      </w:pPr>
      <w:r w:rsidRPr="007A09B7">
        <w:rPr>
          <w:rFonts w:ascii="Arial" w:hAnsi="Arial" w:cs="Arial"/>
          <w:sz w:val="20"/>
        </w:rPr>
        <w:t>The major shareholder of the Co</w:t>
      </w:r>
      <w:r w:rsidR="008E4AE5" w:rsidRPr="007A09B7">
        <w:rPr>
          <w:rFonts w:ascii="Arial" w:hAnsi="Arial" w:cs="Arial"/>
          <w:sz w:val="20"/>
        </w:rPr>
        <w:t>mpany is Chevron South Asia H</w:t>
      </w:r>
      <w:r w:rsidRPr="007A09B7">
        <w:rPr>
          <w:rFonts w:ascii="Arial" w:hAnsi="Arial" w:cs="Arial"/>
          <w:sz w:val="20"/>
        </w:rPr>
        <w:t>olding Pte</w:t>
      </w:r>
      <w:r w:rsidR="0090329B" w:rsidRPr="007A09B7">
        <w:rPr>
          <w:rFonts w:ascii="Arial" w:hAnsi="Arial" w:cs="Arial"/>
          <w:sz w:val="20"/>
        </w:rPr>
        <w:t xml:space="preserve"> </w:t>
      </w:r>
      <w:r w:rsidRPr="007A09B7">
        <w:rPr>
          <w:rFonts w:ascii="Arial" w:hAnsi="Arial" w:cs="Arial"/>
          <w:sz w:val="20"/>
        </w:rPr>
        <w:t xml:space="preserve">Ltd. </w:t>
      </w:r>
      <w:r w:rsidR="001A5B41" w:rsidRPr="007A09B7">
        <w:rPr>
          <w:rFonts w:ascii="Arial" w:hAnsi="Arial" w:cs="Arial"/>
          <w:sz w:val="20"/>
        </w:rPr>
        <w:t xml:space="preserve">registered </w:t>
      </w:r>
      <w:r w:rsidR="00CF2629" w:rsidRPr="007A09B7">
        <w:rPr>
          <w:rFonts w:ascii="Arial" w:hAnsi="Arial" w:cs="Arial"/>
          <w:sz w:val="20"/>
        </w:rPr>
        <w:t>in Singapore, which owns</w:t>
      </w:r>
      <w:r w:rsidRPr="007A09B7">
        <w:rPr>
          <w:rFonts w:ascii="Arial" w:hAnsi="Arial" w:cs="Arial"/>
          <w:sz w:val="20"/>
        </w:rPr>
        <w:t xml:space="preserve"> 60.56%</w:t>
      </w:r>
      <w:r w:rsidR="00CF2629" w:rsidRPr="007A09B7">
        <w:rPr>
          <w:rFonts w:ascii="Arial" w:hAnsi="Arial" w:cs="Arial"/>
          <w:sz w:val="20"/>
        </w:rPr>
        <w:t xml:space="preserve"> of the Company’s shares. The remaining 39.44% of the shares are widely held.</w:t>
      </w:r>
      <w:r w:rsidR="001A5B41" w:rsidRPr="007A09B7">
        <w:rPr>
          <w:rFonts w:ascii="Arial" w:hAnsi="Arial" w:cs="Arial"/>
          <w:sz w:val="20"/>
        </w:rPr>
        <w:t xml:space="preserve"> T</w:t>
      </w:r>
      <w:r w:rsidR="005C6842" w:rsidRPr="007A09B7">
        <w:rPr>
          <w:rFonts w:ascii="Arial" w:hAnsi="Arial" w:cs="Arial"/>
          <w:sz w:val="20"/>
        </w:rPr>
        <w:t>he ultimate parent c</w:t>
      </w:r>
      <w:r w:rsidR="001A5B41" w:rsidRPr="007A09B7">
        <w:rPr>
          <w:rFonts w:ascii="Arial" w:hAnsi="Arial" w:cs="Arial"/>
          <w:sz w:val="20"/>
        </w:rPr>
        <w:t>ompany is Chevron Corporation register</w:t>
      </w:r>
      <w:r w:rsidR="0009757F" w:rsidRPr="007A09B7">
        <w:rPr>
          <w:rFonts w:ascii="Arial" w:hAnsi="Arial" w:cs="Arial"/>
          <w:sz w:val="20"/>
        </w:rPr>
        <w:t>ed in t</w:t>
      </w:r>
      <w:r w:rsidR="001A5B41" w:rsidRPr="007A09B7">
        <w:rPr>
          <w:rFonts w:ascii="Arial" w:hAnsi="Arial" w:cs="Arial"/>
          <w:sz w:val="20"/>
        </w:rPr>
        <w:t>he United States of America.</w:t>
      </w:r>
    </w:p>
    <w:p w:rsidR="00470316" w:rsidRPr="007A09B7" w:rsidRDefault="00470316" w:rsidP="001177FE">
      <w:pPr>
        <w:spacing w:line="240" w:lineRule="auto"/>
        <w:jc w:val="both"/>
        <w:rPr>
          <w:rFonts w:ascii="Arial" w:hAnsi="Arial" w:cs="Arial"/>
          <w:sz w:val="20"/>
          <w:lang w:val="en-US"/>
        </w:rPr>
      </w:pPr>
    </w:p>
    <w:tbl>
      <w:tblPr>
        <w:tblW w:w="9458" w:type="dxa"/>
        <w:tblLook w:val="0000" w:firstRow="0" w:lastRow="0" w:firstColumn="0" w:lastColumn="0" w:noHBand="0" w:noVBand="0"/>
      </w:tblPr>
      <w:tblGrid>
        <w:gridCol w:w="3398"/>
        <w:gridCol w:w="2646"/>
        <w:gridCol w:w="3414"/>
      </w:tblGrid>
      <w:tr w:rsidR="00A51D89" w:rsidRPr="007A09B7" w:rsidTr="00C368E9">
        <w:tc>
          <w:tcPr>
            <w:tcW w:w="3398" w:type="dxa"/>
            <w:tcBorders>
              <w:top w:val="single" w:sz="4" w:space="0" w:color="auto"/>
              <w:bottom w:val="single" w:sz="4" w:space="0" w:color="auto"/>
            </w:tcBorders>
            <w:shd w:val="clear" w:color="auto" w:fill="auto"/>
            <w:vAlign w:val="bottom"/>
          </w:tcPr>
          <w:p w:rsidR="00857F37" w:rsidRPr="007A09B7" w:rsidRDefault="00857F37" w:rsidP="001177FE">
            <w:pPr>
              <w:tabs>
                <w:tab w:val="left" w:pos="615"/>
              </w:tabs>
              <w:spacing w:line="240" w:lineRule="auto"/>
              <w:ind w:left="-101"/>
              <w:jc w:val="center"/>
              <w:rPr>
                <w:rFonts w:ascii="Arial" w:hAnsi="Arial" w:cs="Arial"/>
                <w:b/>
                <w:bCs/>
                <w:sz w:val="20"/>
              </w:rPr>
            </w:pPr>
            <w:r w:rsidRPr="007A09B7">
              <w:rPr>
                <w:rFonts w:ascii="Arial" w:hAnsi="Arial" w:cs="Arial"/>
                <w:b/>
                <w:bCs/>
                <w:sz w:val="20"/>
              </w:rPr>
              <w:t>Related parties</w:t>
            </w:r>
          </w:p>
        </w:tc>
        <w:tc>
          <w:tcPr>
            <w:tcW w:w="2646" w:type="dxa"/>
            <w:tcBorders>
              <w:top w:val="single" w:sz="4" w:space="0" w:color="auto"/>
              <w:bottom w:val="single" w:sz="4" w:space="0" w:color="auto"/>
            </w:tcBorders>
            <w:shd w:val="clear" w:color="auto" w:fill="auto"/>
            <w:vAlign w:val="bottom"/>
          </w:tcPr>
          <w:p w:rsidR="00857F37" w:rsidRPr="007A09B7" w:rsidRDefault="00857F37" w:rsidP="001177FE">
            <w:pPr>
              <w:tabs>
                <w:tab w:val="left" w:pos="615"/>
              </w:tabs>
              <w:spacing w:line="240" w:lineRule="auto"/>
              <w:ind w:right="-97"/>
              <w:jc w:val="center"/>
              <w:rPr>
                <w:rFonts w:ascii="Arial" w:hAnsi="Arial" w:cs="Arial"/>
                <w:b/>
                <w:bCs/>
                <w:sz w:val="20"/>
              </w:rPr>
            </w:pPr>
            <w:r w:rsidRPr="007A09B7">
              <w:rPr>
                <w:rFonts w:ascii="Arial" w:hAnsi="Arial" w:cs="Arial"/>
                <w:b/>
                <w:bCs/>
                <w:sz w:val="20"/>
              </w:rPr>
              <w:t>Relationship</w:t>
            </w:r>
          </w:p>
        </w:tc>
        <w:tc>
          <w:tcPr>
            <w:tcW w:w="3414" w:type="dxa"/>
            <w:tcBorders>
              <w:top w:val="single" w:sz="4" w:space="0" w:color="auto"/>
              <w:bottom w:val="single" w:sz="4" w:space="0" w:color="auto"/>
            </w:tcBorders>
            <w:shd w:val="clear" w:color="auto" w:fill="auto"/>
            <w:vAlign w:val="bottom"/>
          </w:tcPr>
          <w:p w:rsidR="00B35B1A" w:rsidRPr="007A09B7" w:rsidRDefault="00857F37" w:rsidP="001177FE">
            <w:pPr>
              <w:tabs>
                <w:tab w:val="left" w:pos="615"/>
              </w:tabs>
              <w:spacing w:line="240" w:lineRule="auto"/>
              <w:jc w:val="center"/>
              <w:rPr>
                <w:rFonts w:ascii="Arial" w:hAnsi="Arial" w:cs="Arial"/>
                <w:b/>
                <w:bCs/>
                <w:sz w:val="20"/>
              </w:rPr>
            </w:pPr>
            <w:r w:rsidRPr="007A09B7">
              <w:rPr>
                <w:rFonts w:ascii="Arial" w:hAnsi="Arial" w:cs="Arial"/>
                <w:b/>
                <w:bCs/>
                <w:sz w:val="20"/>
              </w:rPr>
              <w:t xml:space="preserve">Main transactions relating to </w:t>
            </w:r>
          </w:p>
          <w:p w:rsidR="00857F37" w:rsidRPr="007A09B7" w:rsidRDefault="00857F37" w:rsidP="001177FE">
            <w:pPr>
              <w:tabs>
                <w:tab w:val="left" w:pos="615"/>
              </w:tabs>
              <w:spacing w:line="240" w:lineRule="auto"/>
              <w:jc w:val="center"/>
              <w:rPr>
                <w:rFonts w:ascii="Arial" w:hAnsi="Arial" w:cs="Arial"/>
                <w:b/>
                <w:bCs/>
                <w:sz w:val="20"/>
              </w:rPr>
            </w:pPr>
            <w:r w:rsidRPr="007A09B7">
              <w:rPr>
                <w:rFonts w:ascii="Arial" w:hAnsi="Arial" w:cs="Arial"/>
                <w:b/>
                <w:bCs/>
                <w:sz w:val="20"/>
              </w:rPr>
              <w:t>the Company</w:t>
            </w:r>
          </w:p>
        </w:tc>
      </w:tr>
      <w:tr w:rsidR="00857F37" w:rsidRPr="007A09B7" w:rsidTr="00C368E9">
        <w:tc>
          <w:tcPr>
            <w:tcW w:w="3398" w:type="dxa"/>
            <w:tcBorders>
              <w:top w:val="single" w:sz="4" w:space="0" w:color="auto"/>
            </w:tcBorders>
          </w:tcPr>
          <w:p w:rsidR="00857F37" w:rsidRPr="007A09B7" w:rsidRDefault="00857F37" w:rsidP="001177FE">
            <w:pPr>
              <w:tabs>
                <w:tab w:val="left" w:pos="615"/>
              </w:tabs>
              <w:spacing w:line="240" w:lineRule="auto"/>
              <w:ind w:left="-101"/>
              <w:jc w:val="both"/>
              <w:rPr>
                <w:rFonts w:ascii="Arial" w:hAnsi="Arial" w:cs="Arial"/>
                <w:sz w:val="20"/>
              </w:rPr>
            </w:pPr>
          </w:p>
        </w:tc>
        <w:tc>
          <w:tcPr>
            <w:tcW w:w="2646" w:type="dxa"/>
            <w:tcBorders>
              <w:top w:val="single" w:sz="4" w:space="0" w:color="auto"/>
            </w:tcBorders>
          </w:tcPr>
          <w:p w:rsidR="00857F37" w:rsidRPr="007A09B7" w:rsidRDefault="00857F37" w:rsidP="001177FE">
            <w:pPr>
              <w:tabs>
                <w:tab w:val="left" w:pos="615"/>
              </w:tabs>
              <w:spacing w:line="240" w:lineRule="auto"/>
              <w:rPr>
                <w:rFonts w:ascii="Arial" w:hAnsi="Arial" w:cs="Arial"/>
                <w:sz w:val="20"/>
              </w:rPr>
            </w:pPr>
          </w:p>
        </w:tc>
        <w:tc>
          <w:tcPr>
            <w:tcW w:w="3414" w:type="dxa"/>
            <w:tcBorders>
              <w:top w:val="single" w:sz="4" w:space="0" w:color="auto"/>
            </w:tcBorders>
          </w:tcPr>
          <w:p w:rsidR="00857F37" w:rsidRPr="007A09B7" w:rsidRDefault="00857F37" w:rsidP="001177FE">
            <w:pPr>
              <w:tabs>
                <w:tab w:val="left" w:pos="615"/>
              </w:tabs>
              <w:spacing w:line="240" w:lineRule="auto"/>
              <w:rPr>
                <w:rFonts w:ascii="Arial" w:hAnsi="Arial" w:cs="Arial"/>
                <w:sz w:val="20"/>
              </w:rPr>
            </w:pPr>
          </w:p>
        </w:tc>
      </w:tr>
      <w:tr w:rsidR="00857F37" w:rsidRPr="007A09B7" w:rsidTr="00C368E9">
        <w:tc>
          <w:tcPr>
            <w:tcW w:w="3398" w:type="dxa"/>
          </w:tcPr>
          <w:p w:rsidR="00857F37" w:rsidRPr="007A09B7" w:rsidRDefault="006F5B1C" w:rsidP="001177FE">
            <w:pPr>
              <w:tabs>
                <w:tab w:val="left" w:pos="615"/>
              </w:tabs>
              <w:autoSpaceDE w:val="0"/>
              <w:autoSpaceDN w:val="0"/>
              <w:spacing w:line="240" w:lineRule="auto"/>
              <w:ind w:left="-101"/>
              <w:jc w:val="both"/>
              <w:rPr>
                <w:rFonts w:ascii="Arial" w:hAnsi="Arial" w:cs="Arial"/>
                <w:spacing w:val="-4"/>
                <w:sz w:val="20"/>
              </w:rPr>
            </w:pPr>
            <w:r w:rsidRPr="007A09B7">
              <w:rPr>
                <w:rFonts w:ascii="Arial" w:hAnsi="Arial" w:cs="Arial"/>
                <w:spacing w:val="-4"/>
                <w:sz w:val="20"/>
              </w:rPr>
              <w:t>Chevron South Asia Holding Pte</w:t>
            </w:r>
            <w:r w:rsidR="00E66E4E" w:rsidRPr="007A09B7">
              <w:rPr>
                <w:rFonts w:ascii="Arial" w:hAnsi="Arial" w:cs="Arial"/>
                <w:spacing w:val="-4"/>
                <w:sz w:val="20"/>
              </w:rPr>
              <w:t>.</w:t>
            </w:r>
            <w:r w:rsidR="00857F37" w:rsidRPr="007A09B7">
              <w:rPr>
                <w:rFonts w:ascii="Arial" w:hAnsi="Arial" w:cs="Arial"/>
                <w:spacing w:val="-4"/>
                <w:sz w:val="20"/>
              </w:rPr>
              <w:t xml:space="preserve"> Ltd.</w:t>
            </w:r>
          </w:p>
        </w:tc>
        <w:tc>
          <w:tcPr>
            <w:tcW w:w="2646" w:type="dxa"/>
          </w:tcPr>
          <w:p w:rsidR="00857F37" w:rsidRPr="007A09B7" w:rsidRDefault="00857F37" w:rsidP="001177FE">
            <w:pPr>
              <w:tabs>
                <w:tab w:val="left" w:pos="615"/>
              </w:tabs>
              <w:spacing w:line="240" w:lineRule="auto"/>
              <w:jc w:val="both"/>
              <w:rPr>
                <w:rFonts w:ascii="Arial" w:hAnsi="Arial" w:cs="Arial"/>
                <w:sz w:val="20"/>
              </w:rPr>
            </w:pPr>
            <w:r w:rsidRPr="007A09B7">
              <w:rPr>
                <w:rFonts w:ascii="Arial" w:hAnsi="Arial" w:cs="Arial"/>
                <w:sz w:val="20"/>
              </w:rPr>
              <w:t>Major shareholder</w:t>
            </w:r>
          </w:p>
        </w:tc>
        <w:tc>
          <w:tcPr>
            <w:tcW w:w="3414" w:type="dxa"/>
          </w:tcPr>
          <w:p w:rsidR="00857F37" w:rsidRPr="007A09B7" w:rsidRDefault="00857F37" w:rsidP="001177FE">
            <w:pPr>
              <w:tabs>
                <w:tab w:val="left" w:pos="615"/>
              </w:tabs>
              <w:spacing w:line="240" w:lineRule="auto"/>
              <w:jc w:val="both"/>
              <w:rPr>
                <w:rFonts w:ascii="Arial" w:hAnsi="Arial" w:cs="Arial"/>
                <w:sz w:val="20"/>
              </w:rPr>
            </w:pPr>
            <w:r w:rsidRPr="007A09B7">
              <w:rPr>
                <w:rFonts w:ascii="Arial" w:hAnsi="Arial" w:cs="Arial"/>
                <w:sz w:val="20"/>
              </w:rPr>
              <w:t>Holding the Company’s shares</w:t>
            </w:r>
          </w:p>
        </w:tc>
      </w:tr>
      <w:tr w:rsidR="00857F37" w:rsidRPr="007A09B7" w:rsidTr="00C368E9">
        <w:tc>
          <w:tcPr>
            <w:tcW w:w="3398" w:type="dxa"/>
          </w:tcPr>
          <w:p w:rsidR="00857F37" w:rsidRPr="007A09B7" w:rsidRDefault="00857F37" w:rsidP="001177FE">
            <w:pPr>
              <w:tabs>
                <w:tab w:val="left" w:pos="615"/>
              </w:tabs>
              <w:spacing w:line="240" w:lineRule="auto"/>
              <w:ind w:left="-101"/>
              <w:jc w:val="both"/>
              <w:rPr>
                <w:rFonts w:ascii="Arial" w:hAnsi="Arial" w:cs="Arial"/>
                <w:sz w:val="20"/>
              </w:rPr>
            </w:pPr>
          </w:p>
        </w:tc>
        <w:tc>
          <w:tcPr>
            <w:tcW w:w="2646" w:type="dxa"/>
          </w:tcPr>
          <w:p w:rsidR="00857F37" w:rsidRPr="007A09B7" w:rsidRDefault="00857F37" w:rsidP="001177FE">
            <w:pPr>
              <w:tabs>
                <w:tab w:val="left" w:pos="615"/>
              </w:tabs>
              <w:spacing w:line="240" w:lineRule="auto"/>
              <w:jc w:val="both"/>
              <w:rPr>
                <w:rFonts w:ascii="Arial" w:hAnsi="Arial" w:cs="Arial"/>
                <w:sz w:val="20"/>
              </w:rPr>
            </w:pPr>
          </w:p>
        </w:tc>
        <w:tc>
          <w:tcPr>
            <w:tcW w:w="3414" w:type="dxa"/>
          </w:tcPr>
          <w:p w:rsidR="00857F37" w:rsidRPr="007A09B7" w:rsidRDefault="00857F37" w:rsidP="001177FE">
            <w:pPr>
              <w:tabs>
                <w:tab w:val="left" w:pos="615"/>
              </w:tabs>
              <w:spacing w:line="240" w:lineRule="auto"/>
              <w:jc w:val="both"/>
              <w:rPr>
                <w:rFonts w:ascii="Arial" w:hAnsi="Arial" w:cs="Arial"/>
                <w:sz w:val="20"/>
              </w:rPr>
            </w:pPr>
          </w:p>
        </w:tc>
      </w:tr>
      <w:tr w:rsidR="00A51D89" w:rsidRPr="007A09B7" w:rsidTr="00C368E9">
        <w:tc>
          <w:tcPr>
            <w:tcW w:w="3398" w:type="dxa"/>
            <w:tcBorders>
              <w:bottom w:val="single" w:sz="4" w:space="0" w:color="auto"/>
            </w:tcBorders>
          </w:tcPr>
          <w:p w:rsidR="001A5B41" w:rsidRPr="007A09B7" w:rsidRDefault="007A78A1" w:rsidP="001177FE">
            <w:pPr>
              <w:tabs>
                <w:tab w:val="left" w:pos="615"/>
              </w:tabs>
              <w:spacing w:line="240" w:lineRule="auto"/>
              <w:ind w:left="-101"/>
              <w:rPr>
                <w:rFonts w:ascii="Arial" w:hAnsi="Arial" w:cs="Arial"/>
                <w:sz w:val="20"/>
                <w:cs/>
              </w:rPr>
            </w:pPr>
            <w:r w:rsidRPr="007A09B7">
              <w:rPr>
                <w:rFonts w:ascii="Arial" w:hAnsi="Arial" w:cs="Arial"/>
                <w:sz w:val="20"/>
              </w:rPr>
              <w:t>Affiliates</w:t>
            </w:r>
          </w:p>
        </w:tc>
        <w:tc>
          <w:tcPr>
            <w:tcW w:w="2646" w:type="dxa"/>
            <w:tcBorders>
              <w:bottom w:val="single" w:sz="4" w:space="0" w:color="auto"/>
            </w:tcBorders>
          </w:tcPr>
          <w:p w:rsidR="001A5B41" w:rsidRPr="007A09B7" w:rsidRDefault="001A5B41" w:rsidP="001177FE">
            <w:pPr>
              <w:tabs>
                <w:tab w:val="left" w:pos="615"/>
              </w:tabs>
              <w:spacing w:line="240" w:lineRule="auto"/>
              <w:rPr>
                <w:rFonts w:ascii="Arial" w:hAnsi="Arial" w:cs="Arial"/>
                <w:sz w:val="20"/>
              </w:rPr>
            </w:pPr>
            <w:r w:rsidRPr="007A09B7">
              <w:rPr>
                <w:rFonts w:ascii="Arial" w:hAnsi="Arial" w:cs="Arial"/>
                <w:sz w:val="20"/>
              </w:rPr>
              <w:t xml:space="preserve">Related </w:t>
            </w:r>
            <w:r w:rsidR="009E5C57" w:rsidRPr="007A09B7">
              <w:rPr>
                <w:rFonts w:ascii="Arial" w:hAnsi="Arial" w:cs="Arial"/>
                <w:sz w:val="20"/>
              </w:rPr>
              <w:t>p</w:t>
            </w:r>
            <w:r w:rsidRPr="007A09B7">
              <w:rPr>
                <w:rFonts w:ascii="Arial" w:hAnsi="Arial" w:cs="Arial"/>
                <w:sz w:val="20"/>
              </w:rPr>
              <w:t>art</w:t>
            </w:r>
            <w:r w:rsidR="009E5C57" w:rsidRPr="007A09B7">
              <w:rPr>
                <w:rFonts w:ascii="Arial" w:hAnsi="Arial" w:cs="Arial"/>
                <w:sz w:val="20"/>
              </w:rPr>
              <w:t>ies</w:t>
            </w:r>
            <w:r w:rsidRPr="007A09B7">
              <w:rPr>
                <w:rFonts w:ascii="Arial" w:hAnsi="Arial" w:cs="Arial"/>
                <w:sz w:val="20"/>
              </w:rPr>
              <w:t xml:space="preserve"> of </w:t>
            </w:r>
            <w:r w:rsidR="005C6842" w:rsidRPr="007A09B7">
              <w:rPr>
                <w:rFonts w:ascii="Arial" w:hAnsi="Arial" w:cs="Arial"/>
                <w:sz w:val="20"/>
              </w:rPr>
              <w:t>the ultimate parent company</w:t>
            </w:r>
          </w:p>
        </w:tc>
        <w:tc>
          <w:tcPr>
            <w:tcW w:w="3414" w:type="dxa"/>
            <w:tcBorders>
              <w:bottom w:val="single" w:sz="4" w:space="0" w:color="auto"/>
            </w:tcBorders>
          </w:tcPr>
          <w:p w:rsidR="00470316" w:rsidRPr="007A09B7" w:rsidRDefault="001A5B41" w:rsidP="001177FE">
            <w:pPr>
              <w:tabs>
                <w:tab w:val="left" w:pos="615"/>
              </w:tabs>
              <w:spacing w:line="240" w:lineRule="auto"/>
              <w:ind w:right="-86"/>
              <w:jc w:val="both"/>
              <w:rPr>
                <w:rFonts w:ascii="Arial" w:hAnsi="Arial" w:cs="Arial"/>
                <w:spacing w:val="-4"/>
                <w:sz w:val="20"/>
              </w:rPr>
            </w:pPr>
            <w:r w:rsidRPr="007A09B7">
              <w:rPr>
                <w:rFonts w:ascii="Arial" w:hAnsi="Arial" w:cs="Arial"/>
                <w:spacing w:val="-4"/>
                <w:sz w:val="20"/>
              </w:rPr>
              <w:t>Supplying of crude oil and raw</w:t>
            </w:r>
          </w:p>
          <w:p w:rsidR="00470316" w:rsidRPr="007A09B7" w:rsidRDefault="00470316" w:rsidP="001177FE">
            <w:pPr>
              <w:tabs>
                <w:tab w:val="left" w:pos="615"/>
              </w:tabs>
              <w:spacing w:line="240" w:lineRule="auto"/>
              <w:ind w:right="-86"/>
              <w:jc w:val="both"/>
              <w:rPr>
                <w:rFonts w:ascii="Arial" w:hAnsi="Arial" w:cs="Arial"/>
                <w:spacing w:val="-4"/>
                <w:sz w:val="20"/>
              </w:rPr>
            </w:pPr>
            <w:r w:rsidRPr="007A09B7">
              <w:rPr>
                <w:rFonts w:ascii="Arial" w:hAnsi="Arial" w:cs="Arial"/>
                <w:spacing w:val="-4"/>
                <w:sz w:val="20"/>
              </w:rPr>
              <w:t xml:space="preserve">   </w:t>
            </w:r>
            <w:r w:rsidR="001A5B41" w:rsidRPr="007A09B7">
              <w:rPr>
                <w:rFonts w:ascii="Arial" w:hAnsi="Arial" w:cs="Arial"/>
                <w:spacing w:val="-4"/>
                <w:sz w:val="20"/>
              </w:rPr>
              <w:t xml:space="preserve">materials to the Company </w:t>
            </w:r>
          </w:p>
          <w:p w:rsidR="00470316" w:rsidRPr="007A09B7" w:rsidRDefault="00470316" w:rsidP="001177FE">
            <w:pPr>
              <w:tabs>
                <w:tab w:val="left" w:pos="615"/>
              </w:tabs>
              <w:spacing w:line="240" w:lineRule="auto"/>
              <w:ind w:right="-86"/>
              <w:jc w:val="both"/>
              <w:rPr>
                <w:rFonts w:ascii="Arial" w:hAnsi="Arial" w:cs="Arial"/>
                <w:spacing w:val="-4"/>
                <w:sz w:val="20"/>
              </w:rPr>
            </w:pPr>
            <w:r w:rsidRPr="007A09B7">
              <w:rPr>
                <w:rFonts w:ascii="Arial" w:hAnsi="Arial" w:cs="Arial"/>
                <w:spacing w:val="-4"/>
                <w:sz w:val="20"/>
              </w:rPr>
              <w:t xml:space="preserve">   </w:t>
            </w:r>
            <w:r w:rsidR="001A5B41" w:rsidRPr="007A09B7">
              <w:rPr>
                <w:rFonts w:ascii="Arial" w:hAnsi="Arial" w:cs="Arial"/>
                <w:spacing w:val="-4"/>
                <w:sz w:val="20"/>
              </w:rPr>
              <w:t xml:space="preserve">and purchasing of products from </w:t>
            </w:r>
          </w:p>
          <w:p w:rsidR="001A5B41" w:rsidRPr="007A09B7" w:rsidRDefault="00470316" w:rsidP="001177FE">
            <w:pPr>
              <w:tabs>
                <w:tab w:val="left" w:pos="615"/>
              </w:tabs>
              <w:spacing w:line="240" w:lineRule="auto"/>
              <w:ind w:right="-86"/>
              <w:jc w:val="both"/>
              <w:rPr>
                <w:rFonts w:ascii="Arial" w:hAnsi="Arial" w:cs="Arial"/>
                <w:spacing w:val="-4"/>
                <w:sz w:val="20"/>
                <w:lang w:val="en-US"/>
              </w:rPr>
            </w:pPr>
            <w:r w:rsidRPr="007A09B7">
              <w:rPr>
                <w:rFonts w:ascii="Arial" w:hAnsi="Arial" w:cs="Arial"/>
                <w:spacing w:val="-4"/>
                <w:sz w:val="20"/>
              </w:rPr>
              <w:t xml:space="preserve">   </w:t>
            </w:r>
            <w:r w:rsidR="001A5B41" w:rsidRPr="007A09B7">
              <w:rPr>
                <w:rFonts w:ascii="Arial" w:hAnsi="Arial" w:cs="Arial"/>
                <w:spacing w:val="-4"/>
                <w:sz w:val="20"/>
              </w:rPr>
              <w:t>the Company</w:t>
            </w:r>
          </w:p>
        </w:tc>
      </w:tr>
    </w:tbl>
    <w:p w:rsidR="00A90FF3" w:rsidRPr="007A09B7" w:rsidRDefault="00A90FF3" w:rsidP="00B35B1A">
      <w:pPr>
        <w:spacing w:line="240" w:lineRule="auto"/>
        <w:rPr>
          <w:rFonts w:ascii="Arial" w:hAnsi="Arial" w:cs="Arial"/>
          <w:i/>
          <w:sz w:val="20"/>
        </w:rPr>
      </w:pPr>
    </w:p>
    <w:p w:rsidR="0074618E" w:rsidRPr="007A09B7" w:rsidRDefault="0074618E" w:rsidP="00B35B1A">
      <w:pPr>
        <w:spacing w:line="240" w:lineRule="auto"/>
        <w:rPr>
          <w:rFonts w:ascii="Arial" w:hAnsi="Arial" w:cs="Arial"/>
          <w:sz w:val="20"/>
          <w:cs/>
        </w:rPr>
      </w:pPr>
      <w:r w:rsidRPr="007A09B7">
        <w:rPr>
          <w:rFonts w:ascii="Arial" w:hAnsi="Arial" w:cs="Arial"/>
          <w:sz w:val="20"/>
        </w:rPr>
        <w:t>The following transactions were carried out with related parties:</w:t>
      </w:r>
    </w:p>
    <w:p w:rsidR="0041025E" w:rsidRPr="007A09B7" w:rsidRDefault="0041025E" w:rsidP="00A941DC">
      <w:pPr>
        <w:spacing w:line="240" w:lineRule="auto"/>
        <w:rPr>
          <w:rFonts w:ascii="Arial" w:hAnsi="Arial" w:cs="Arial"/>
          <w:i/>
          <w:sz w:val="20"/>
        </w:rPr>
      </w:pPr>
    </w:p>
    <w:p w:rsidR="00740494" w:rsidRDefault="00740494" w:rsidP="007D2C81">
      <w:pPr>
        <w:pStyle w:val="ListParagraph"/>
        <w:numPr>
          <w:ilvl w:val="0"/>
          <w:numId w:val="16"/>
        </w:numPr>
        <w:spacing w:after="0" w:line="240" w:lineRule="auto"/>
        <w:ind w:left="540" w:hanging="540"/>
        <w:jc w:val="both"/>
        <w:rPr>
          <w:rFonts w:ascii="Arial" w:hAnsi="Arial" w:cs="Arial"/>
          <w:b/>
          <w:color w:val="CF4A02"/>
          <w:sz w:val="20"/>
          <w:szCs w:val="20"/>
        </w:rPr>
      </w:pPr>
      <w:r w:rsidRPr="007A09B7">
        <w:rPr>
          <w:rFonts w:ascii="Arial" w:hAnsi="Arial" w:cs="Arial"/>
          <w:b/>
          <w:color w:val="CF4A02"/>
          <w:sz w:val="20"/>
          <w:szCs w:val="20"/>
        </w:rPr>
        <w:t>Sales of goods and services</w:t>
      </w:r>
    </w:p>
    <w:p w:rsidR="00017E99" w:rsidRPr="007A09B7" w:rsidRDefault="00017E99" w:rsidP="00017E99">
      <w:pPr>
        <w:pStyle w:val="ListParagraph"/>
        <w:spacing w:after="0" w:line="240" w:lineRule="auto"/>
        <w:ind w:left="540"/>
        <w:jc w:val="both"/>
        <w:rPr>
          <w:rFonts w:ascii="Arial" w:hAnsi="Arial" w:cs="Arial"/>
          <w:b/>
          <w:color w:val="CF4A02"/>
          <w:sz w:val="20"/>
          <w:szCs w:val="20"/>
        </w:rPr>
      </w:pPr>
    </w:p>
    <w:tbl>
      <w:tblPr>
        <w:tblW w:w="8901" w:type="dxa"/>
        <w:tblInd w:w="567" w:type="dxa"/>
        <w:tblLayout w:type="fixed"/>
        <w:tblLook w:val="0000" w:firstRow="0" w:lastRow="0" w:firstColumn="0" w:lastColumn="0" w:noHBand="0" w:noVBand="0"/>
      </w:tblPr>
      <w:tblGrid>
        <w:gridCol w:w="2664"/>
        <w:gridCol w:w="1488"/>
        <w:gridCol w:w="1488"/>
        <w:gridCol w:w="1701"/>
        <w:gridCol w:w="1560"/>
      </w:tblGrid>
      <w:tr w:rsidR="00726C49" w:rsidRPr="007A09B7" w:rsidTr="00C368E9">
        <w:tc>
          <w:tcPr>
            <w:tcW w:w="2664" w:type="dxa"/>
            <w:shd w:val="clear" w:color="auto" w:fill="auto"/>
            <w:vAlign w:val="bottom"/>
          </w:tcPr>
          <w:p w:rsidR="00726C49" w:rsidRPr="007A09B7" w:rsidRDefault="00726C49" w:rsidP="00703EE2">
            <w:pPr>
              <w:spacing w:line="240" w:lineRule="auto"/>
              <w:ind w:left="-101" w:right="-169"/>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726C49" w:rsidRPr="007A09B7" w:rsidRDefault="00726C49" w:rsidP="00190597">
            <w:pPr>
              <w:spacing w:line="240" w:lineRule="auto"/>
              <w:ind w:right="-72"/>
              <w:jc w:val="center"/>
              <w:rPr>
                <w:rFonts w:ascii="Arial" w:hAnsi="Arial" w:cs="Arial"/>
                <w:b/>
                <w:sz w:val="20"/>
                <w:lang w:val="en-US"/>
              </w:rPr>
            </w:pPr>
            <w:r w:rsidRPr="007A09B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726C49" w:rsidRPr="007A09B7" w:rsidRDefault="00726C49" w:rsidP="00190597">
            <w:pPr>
              <w:spacing w:line="240" w:lineRule="auto"/>
              <w:ind w:right="-72"/>
              <w:jc w:val="center"/>
              <w:rPr>
                <w:rFonts w:ascii="Arial" w:hAnsi="Arial" w:cs="Arial"/>
                <w:b/>
                <w:sz w:val="20"/>
                <w:lang w:val="en-US"/>
              </w:rPr>
            </w:pPr>
            <w:r w:rsidRPr="007A09B7">
              <w:rPr>
                <w:rFonts w:ascii="Arial" w:hAnsi="Arial" w:cs="Arial"/>
                <w:b/>
                <w:sz w:val="20"/>
                <w:lang w:val="en-US"/>
              </w:rPr>
              <w:t>Unit: Baht</w:t>
            </w:r>
          </w:p>
        </w:tc>
      </w:tr>
      <w:tr w:rsidR="00703EE2" w:rsidRPr="007A09B7" w:rsidTr="00C368E9">
        <w:tc>
          <w:tcPr>
            <w:tcW w:w="2664" w:type="dxa"/>
            <w:shd w:val="clear" w:color="auto" w:fill="auto"/>
            <w:vAlign w:val="bottom"/>
          </w:tcPr>
          <w:p w:rsidR="00703EE2" w:rsidRPr="007A09B7" w:rsidRDefault="002C31A9" w:rsidP="00703EE2">
            <w:pPr>
              <w:spacing w:line="240" w:lineRule="auto"/>
              <w:ind w:left="-101" w:right="-108"/>
              <w:rPr>
                <w:rFonts w:ascii="Arial" w:hAnsi="Arial" w:cs="Arial"/>
                <w:sz w:val="20"/>
              </w:rPr>
            </w:pPr>
            <w:r w:rsidRPr="007A09B7">
              <w:rPr>
                <w:rFonts w:ascii="Arial" w:hAnsi="Arial" w:cs="Arial"/>
                <w:b/>
                <w:bCs/>
                <w:sz w:val="20"/>
              </w:rPr>
              <w:t xml:space="preserve">For the </w:t>
            </w:r>
            <w:r w:rsidR="008E1043" w:rsidRPr="007A09B7">
              <w:rPr>
                <w:rFonts w:ascii="Arial" w:hAnsi="Arial" w:cs="Arial"/>
                <w:b/>
                <w:bCs/>
                <w:sz w:val="20"/>
              </w:rPr>
              <w:t>three-month</w:t>
            </w:r>
          </w:p>
        </w:tc>
        <w:tc>
          <w:tcPr>
            <w:tcW w:w="1488" w:type="dxa"/>
            <w:tcBorders>
              <w:top w:val="single" w:sz="4" w:space="0" w:color="auto"/>
            </w:tcBorders>
            <w:shd w:val="clear" w:color="auto" w:fill="auto"/>
            <w:vAlign w:val="bottom"/>
          </w:tcPr>
          <w:p w:rsidR="00703EE2" w:rsidRPr="007A09B7" w:rsidRDefault="008E1043" w:rsidP="00703EE2">
            <w:pPr>
              <w:spacing w:line="240" w:lineRule="auto"/>
              <w:ind w:left="-27" w:right="-72"/>
              <w:jc w:val="right"/>
              <w:rPr>
                <w:rFonts w:ascii="Arial" w:hAnsi="Arial" w:cs="Arial"/>
                <w:b/>
                <w:sz w:val="20"/>
                <w:lang w:val="en-US"/>
              </w:rPr>
            </w:pPr>
            <w:r w:rsidRPr="007A09B7">
              <w:rPr>
                <w:rFonts w:ascii="Arial" w:hAnsi="Arial" w:cs="Arial"/>
                <w:b/>
                <w:sz w:val="20"/>
                <w:lang w:val="en-US"/>
              </w:rPr>
              <w:t>30 June</w:t>
            </w:r>
            <w:r w:rsidR="00703EE2" w:rsidRPr="007A09B7">
              <w:rPr>
                <w:rFonts w:ascii="Arial" w:hAnsi="Arial" w:cs="Arial"/>
                <w:b/>
                <w:sz w:val="20"/>
                <w:lang w:val="en-US"/>
              </w:rPr>
              <w:t xml:space="preserve"> </w:t>
            </w:r>
          </w:p>
        </w:tc>
        <w:tc>
          <w:tcPr>
            <w:tcW w:w="1488" w:type="dxa"/>
            <w:tcBorders>
              <w:top w:val="single" w:sz="4" w:space="0" w:color="auto"/>
            </w:tcBorders>
            <w:shd w:val="clear" w:color="auto" w:fill="auto"/>
            <w:vAlign w:val="bottom"/>
          </w:tcPr>
          <w:p w:rsidR="00703EE2" w:rsidRPr="007A09B7" w:rsidRDefault="008E1043" w:rsidP="00703EE2">
            <w:pPr>
              <w:spacing w:line="240" w:lineRule="auto"/>
              <w:ind w:left="-27" w:right="-72"/>
              <w:jc w:val="right"/>
              <w:rPr>
                <w:rFonts w:ascii="Arial" w:hAnsi="Arial" w:cs="Arial"/>
                <w:b/>
                <w:sz w:val="20"/>
                <w:lang w:val="en-US"/>
              </w:rPr>
            </w:pPr>
            <w:r w:rsidRPr="007A09B7">
              <w:rPr>
                <w:rFonts w:ascii="Arial" w:hAnsi="Arial" w:cs="Arial"/>
                <w:b/>
                <w:sz w:val="20"/>
                <w:lang w:val="en-US"/>
              </w:rPr>
              <w:t>30 June</w:t>
            </w:r>
            <w:r w:rsidR="00703EE2" w:rsidRPr="007A09B7">
              <w:rPr>
                <w:rFonts w:ascii="Arial" w:hAnsi="Arial" w:cs="Arial"/>
                <w:b/>
                <w:sz w:val="20"/>
                <w:lang w:val="en-US"/>
              </w:rPr>
              <w:t xml:space="preserve"> </w:t>
            </w:r>
          </w:p>
        </w:tc>
        <w:tc>
          <w:tcPr>
            <w:tcW w:w="1701" w:type="dxa"/>
            <w:tcBorders>
              <w:top w:val="single" w:sz="4" w:space="0" w:color="auto"/>
            </w:tcBorders>
            <w:shd w:val="clear" w:color="auto" w:fill="auto"/>
            <w:vAlign w:val="bottom"/>
          </w:tcPr>
          <w:p w:rsidR="00703EE2" w:rsidRPr="007A09B7" w:rsidRDefault="008E1043" w:rsidP="00703EE2">
            <w:pPr>
              <w:spacing w:line="240" w:lineRule="auto"/>
              <w:ind w:left="-27" w:right="-72"/>
              <w:jc w:val="right"/>
              <w:rPr>
                <w:rFonts w:ascii="Arial" w:hAnsi="Arial" w:cs="Arial"/>
                <w:b/>
                <w:sz w:val="20"/>
                <w:lang w:val="en-US"/>
              </w:rPr>
            </w:pPr>
            <w:r w:rsidRPr="007A09B7">
              <w:rPr>
                <w:rFonts w:ascii="Arial" w:hAnsi="Arial" w:cs="Arial"/>
                <w:b/>
                <w:sz w:val="20"/>
                <w:lang w:val="en-US"/>
              </w:rPr>
              <w:t>30 June</w:t>
            </w:r>
            <w:r w:rsidR="00703EE2" w:rsidRPr="007A09B7">
              <w:rPr>
                <w:rFonts w:ascii="Arial" w:hAnsi="Arial" w:cs="Arial"/>
                <w:b/>
                <w:sz w:val="20"/>
                <w:lang w:val="en-US"/>
              </w:rPr>
              <w:t xml:space="preserve"> </w:t>
            </w:r>
          </w:p>
        </w:tc>
        <w:tc>
          <w:tcPr>
            <w:tcW w:w="1560" w:type="dxa"/>
            <w:tcBorders>
              <w:top w:val="single" w:sz="4" w:space="0" w:color="auto"/>
            </w:tcBorders>
            <w:shd w:val="clear" w:color="auto" w:fill="auto"/>
            <w:vAlign w:val="bottom"/>
          </w:tcPr>
          <w:p w:rsidR="00703EE2" w:rsidRPr="007A09B7" w:rsidRDefault="008E1043" w:rsidP="00703EE2">
            <w:pPr>
              <w:spacing w:line="240" w:lineRule="auto"/>
              <w:ind w:left="-27" w:right="-72"/>
              <w:jc w:val="right"/>
              <w:rPr>
                <w:rFonts w:ascii="Arial" w:hAnsi="Arial" w:cs="Arial"/>
                <w:b/>
                <w:sz w:val="20"/>
                <w:lang w:val="en-US"/>
              </w:rPr>
            </w:pPr>
            <w:r w:rsidRPr="007A09B7">
              <w:rPr>
                <w:rFonts w:ascii="Arial" w:hAnsi="Arial" w:cs="Arial"/>
                <w:b/>
                <w:sz w:val="20"/>
                <w:lang w:val="en-US"/>
              </w:rPr>
              <w:t>30 June</w:t>
            </w:r>
            <w:r w:rsidR="00703EE2" w:rsidRPr="007A09B7">
              <w:rPr>
                <w:rFonts w:ascii="Arial" w:hAnsi="Arial" w:cs="Arial"/>
                <w:b/>
                <w:sz w:val="20"/>
                <w:lang w:val="en-US"/>
              </w:rPr>
              <w:t xml:space="preserve"> </w:t>
            </w:r>
          </w:p>
        </w:tc>
      </w:tr>
      <w:tr w:rsidR="00321918" w:rsidRPr="007A09B7" w:rsidTr="00C368E9">
        <w:tc>
          <w:tcPr>
            <w:tcW w:w="2664" w:type="dxa"/>
            <w:shd w:val="clear" w:color="auto" w:fill="auto"/>
            <w:vAlign w:val="bottom"/>
          </w:tcPr>
          <w:p w:rsidR="00321918" w:rsidRPr="007A09B7" w:rsidRDefault="002C31A9" w:rsidP="007D2C81">
            <w:pPr>
              <w:spacing w:line="240" w:lineRule="auto"/>
              <w:ind w:left="-101" w:right="-108"/>
              <w:rPr>
                <w:rFonts w:ascii="Arial" w:hAnsi="Arial" w:cs="Arial"/>
                <w:sz w:val="20"/>
              </w:rPr>
            </w:pPr>
            <w:r w:rsidRPr="007A09B7">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321918" w:rsidRPr="007A09B7" w:rsidRDefault="008C1A93" w:rsidP="00B35B1A">
            <w:pPr>
              <w:spacing w:line="240" w:lineRule="auto"/>
              <w:ind w:right="-72"/>
              <w:jc w:val="right"/>
              <w:rPr>
                <w:rFonts w:ascii="Arial" w:hAnsi="Arial" w:cs="Arial"/>
                <w:b/>
                <w:sz w:val="20"/>
              </w:rPr>
            </w:pPr>
            <w:r w:rsidRPr="007A09B7">
              <w:rPr>
                <w:rFonts w:ascii="Arial" w:hAnsi="Arial" w:cs="Arial"/>
                <w:b/>
                <w:sz w:val="20"/>
                <w:lang w:val="en-US"/>
              </w:rPr>
              <w:t>2020</w:t>
            </w:r>
          </w:p>
        </w:tc>
        <w:tc>
          <w:tcPr>
            <w:tcW w:w="1488" w:type="dxa"/>
            <w:tcBorders>
              <w:bottom w:val="single" w:sz="4" w:space="0" w:color="auto"/>
            </w:tcBorders>
            <w:shd w:val="clear" w:color="auto" w:fill="auto"/>
            <w:vAlign w:val="bottom"/>
          </w:tcPr>
          <w:p w:rsidR="00321918" w:rsidRPr="007A09B7" w:rsidRDefault="008C1A93" w:rsidP="00B35B1A">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c>
          <w:tcPr>
            <w:tcW w:w="1701" w:type="dxa"/>
            <w:tcBorders>
              <w:bottom w:val="single" w:sz="4" w:space="0" w:color="auto"/>
            </w:tcBorders>
            <w:shd w:val="clear" w:color="auto" w:fill="auto"/>
            <w:vAlign w:val="bottom"/>
          </w:tcPr>
          <w:p w:rsidR="00321918" w:rsidRPr="007A09B7" w:rsidRDefault="008C1A93" w:rsidP="00B35B1A">
            <w:pPr>
              <w:spacing w:line="240" w:lineRule="auto"/>
              <w:ind w:right="-72"/>
              <w:jc w:val="right"/>
              <w:rPr>
                <w:rFonts w:ascii="Arial" w:hAnsi="Arial" w:cs="Arial"/>
                <w:b/>
                <w:sz w:val="20"/>
              </w:rPr>
            </w:pPr>
            <w:r w:rsidRPr="007A09B7">
              <w:rPr>
                <w:rFonts w:ascii="Arial" w:hAnsi="Arial" w:cs="Arial"/>
                <w:b/>
                <w:sz w:val="20"/>
                <w:lang w:val="en-US"/>
              </w:rPr>
              <w:t>2020</w:t>
            </w:r>
          </w:p>
        </w:tc>
        <w:tc>
          <w:tcPr>
            <w:tcW w:w="1560" w:type="dxa"/>
            <w:tcBorders>
              <w:bottom w:val="single" w:sz="4" w:space="0" w:color="auto"/>
            </w:tcBorders>
            <w:shd w:val="clear" w:color="auto" w:fill="auto"/>
            <w:vAlign w:val="bottom"/>
          </w:tcPr>
          <w:p w:rsidR="00321918" w:rsidRPr="007A09B7" w:rsidRDefault="008C1A93" w:rsidP="00B35B1A">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r>
      <w:tr w:rsidR="00321918" w:rsidRPr="007A09B7" w:rsidTr="00C368E9">
        <w:tc>
          <w:tcPr>
            <w:tcW w:w="2664" w:type="dxa"/>
            <w:shd w:val="clear" w:color="auto" w:fill="auto"/>
            <w:vAlign w:val="bottom"/>
          </w:tcPr>
          <w:p w:rsidR="00321918" w:rsidRPr="007A09B7" w:rsidRDefault="00321918" w:rsidP="007D2C81">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321918" w:rsidRPr="007A09B7" w:rsidRDefault="00321918" w:rsidP="00B35B1A">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321918" w:rsidRPr="007A09B7" w:rsidRDefault="00321918" w:rsidP="00B35B1A">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321918" w:rsidRPr="007A09B7" w:rsidRDefault="00321918" w:rsidP="00B35B1A">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321918" w:rsidRPr="007A09B7" w:rsidRDefault="00321918" w:rsidP="00B35B1A">
            <w:pPr>
              <w:autoSpaceDE w:val="0"/>
              <w:autoSpaceDN w:val="0"/>
              <w:spacing w:line="240" w:lineRule="auto"/>
              <w:ind w:right="-72"/>
              <w:jc w:val="right"/>
              <w:rPr>
                <w:rFonts w:ascii="Arial" w:hAnsi="Arial" w:cs="Arial"/>
                <w:sz w:val="20"/>
              </w:rPr>
            </w:pPr>
          </w:p>
        </w:tc>
      </w:tr>
      <w:tr w:rsidR="005A4E7B" w:rsidRPr="007A09B7" w:rsidTr="00C368E9">
        <w:tc>
          <w:tcPr>
            <w:tcW w:w="2664" w:type="dxa"/>
            <w:shd w:val="clear" w:color="auto" w:fill="auto"/>
            <w:vAlign w:val="bottom"/>
          </w:tcPr>
          <w:p w:rsidR="005A4E7B" w:rsidRPr="007A09B7" w:rsidRDefault="005A4E7B" w:rsidP="005A4E7B">
            <w:pPr>
              <w:spacing w:line="240" w:lineRule="auto"/>
              <w:ind w:left="-101" w:right="-108"/>
              <w:rPr>
                <w:rFonts w:ascii="Arial" w:hAnsi="Arial" w:cs="Arial"/>
                <w:iCs/>
                <w:sz w:val="20"/>
              </w:rPr>
            </w:pPr>
            <w:r w:rsidRPr="007A09B7">
              <w:rPr>
                <w:rFonts w:ascii="Arial" w:hAnsi="Arial" w:cs="Arial"/>
                <w:sz w:val="20"/>
                <w:lang w:val="en-US"/>
              </w:rPr>
              <w:t>Sales of goods with affiliates:</w:t>
            </w:r>
            <w:r w:rsidRPr="007A09B7">
              <w:rPr>
                <w:rFonts w:ascii="Arial" w:hAnsi="Arial" w:cs="Arial"/>
                <w:iCs/>
                <w:sz w:val="20"/>
              </w:rPr>
              <w:t xml:space="preserve"> </w:t>
            </w:r>
          </w:p>
        </w:tc>
        <w:tc>
          <w:tcPr>
            <w:tcW w:w="1488" w:type="dxa"/>
            <w:shd w:val="clear" w:color="auto" w:fill="FAFAFA"/>
            <w:vAlign w:val="bottom"/>
          </w:tcPr>
          <w:p w:rsidR="005A4E7B" w:rsidRPr="007A09B7" w:rsidRDefault="005A4E7B" w:rsidP="005A4E7B">
            <w:pPr>
              <w:autoSpaceDE w:val="0"/>
              <w:autoSpaceDN w:val="0"/>
              <w:spacing w:line="240" w:lineRule="auto"/>
              <w:ind w:right="-72"/>
              <w:jc w:val="right"/>
              <w:rPr>
                <w:rFonts w:ascii="Arial" w:hAnsi="Arial" w:cs="Arial"/>
                <w:sz w:val="20"/>
              </w:rPr>
            </w:pPr>
          </w:p>
        </w:tc>
        <w:tc>
          <w:tcPr>
            <w:tcW w:w="1488" w:type="dxa"/>
            <w:vAlign w:val="bottom"/>
          </w:tcPr>
          <w:p w:rsidR="005A4E7B" w:rsidRPr="007A09B7" w:rsidRDefault="005A4E7B" w:rsidP="005A4E7B">
            <w:pPr>
              <w:autoSpaceDE w:val="0"/>
              <w:autoSpaceDN w:val="0"/>
              <w:spacing w:line="240" w:lineRule="auto"/>
              <w:ind w:right="-72"/>
              <w:jc w:val="right"/>
              <w:rPr>
                <w:rFonts w:ascii="Arial" w:hAnsi="Arial" w:cs="Arial"/>
                <w:sz w:val="20"/>
              </w:rPr>
            </w:pPr>
          </w:p>
        </w:tc>
        <w:tc>
          <w:tcPr>
            <w:tcW w:w="1701" w:type="dxa"/>
            <w:shd w:val="clear" w:color="auto" w:fill="FAFAFA"/>
            <w:vAlign w:val="bottom"/>
          </w:tcPr>
          <w:p w:rsidR="005A4E7B" w:rsidRPr="007A09B7" w:rsidRDefault="005A4E7B" w:rsidP="005A4E7B">
            <w:pPr>
              <w:autoSpaceDE w:val="0"/>
              <w:autoSpaceDN w:val="0"/>
              <w:spacing w:line="240" w:lineRule="auto"/>
              <w:ind w:right="-72"/>
              <w:jc w:val="right"/>
              <w:rPr>
                <w:rFonts w:ascii="Arial" w:hAnsi="Arial" w:cs="Arial"/>
                <w:sz w:val="20"/>
              </w:rPr>
            </w:pPr>
          </w:p>
        </w:tc>
        <w:tc>
          <w:tcPr>
            <w:tcW w:w="1560" w:type="dxa"/>
            <w:vAlign w:val="bottom"/>
          </w:tcPr>
          <w:p w:rsidR="005A4E7B" w:rsidRPr="007A09B7" w:rsidRDefault="005A4E7B" w:rsidP="005A4E7B">
            <w:pPr>
              <w:autoSpaceDE w:val="0"/>
              <w:autoSpaceDN w:val="0"/>
              <w:spacing w:line="240" w:lineRule="auto"/>
              <w:ind w:right="-72"/>
              <w:jc w:val="right"/>
              <w:rPr>
                <w:rFonts w:ascii="Arial" w:hAnsi="Arial" w:cs="Arial"/>
                <w:sz w:val="20"/>
                <w:lang w:val="en-US"/>
              </w:rPr>
            </w:pPr>
          </w:p>
        </w:tc>
      </w:tr>
      <w:tr w:rsidR="00DA3534" w:rsidRPr="007A09B7" w:rsidTr="00C368E9">
        <w:tc>
          <w:tcPr>
            <w:tcW w:w="2664" w:type="dxa"/>
            <w:shd w:val="clear" w:color="auto" w:fill="auto"/>
            <w:vAlign w:val="bottom"/>
          </w:tcPr>
          <w:p w:rsidR="00DA3534" w:rsidRPr="007A09B7" w:rsidRDefault="00DA3534" w:rsidP="00DA3534">
            <w:pPr>
              <w:spacing w:line="240" w:lineRule="auto"/>
              <w:ind w:left="-101" w:right="-108"/>
              <w:rPr>
                <w:rFonts w:ascii="Arial" w:hAnsi="Arial" w:cs="Arial"/>
                <w:sz w:val="20"/>
                <w:lang w:val="en-US"/>
              </w:rPr>
            </w:pPr>
            <w:r w:rsidRPr="007A09B7">
              <w:rPr>
                <w:rFonts w:ascii="Arial" w:hAnsi="Arial" w:cs="Arial"/>
                <w:sz w:val="20"/>
                <w:lang w:val="en-US"/>
              </w:rPr>
              <w:t xml:space="preserve">   - </w:t>
            </w:r>
            <w:r w:rsidRPr="007A09B7">
              <w:rPr>
                <w:rFonts w:ascii="Arial" w:hAnsi="Arial" w:cs="Arial"/>
                <w:spacing w:val="-4"/>
                <w:sz w:val="20"/>
                <w:lang w:val="en-US"/>
              </w:rPr>
              <w:t>Chevron (Thailand) Limited</w:t>
            </w:r>
          </w:p>
        </w:tc>
        <w:tc>
          <w:tcPr>
            <w:tcW w:w="1488" w:type="dxa"/>
            <w:shd w:val="clear" w:color="auto" w:fill="FAFAFA"/>
            <w:vAlign w:val="bottom"/>
          </w:tcPr>
          <w:p w:rsidR="00DA3534" w:rsidRPr="007A09B7" w:rsidRDefault="00BC1C71" w:rsidP="00DA3534">
            <w:pPr>
              <w:autoSpaceDE w:val="0"/>
              <w:autoSpaceDN w:val="0"/>
              <w:spacing w:line="240" w:lineRule="auto"/>
              <w:ind w:right="-72"/>
              <w:jc w:val="right"/>
              <w:rPr>
                <w:rFonts w:ascii="Arial" w:hAnsi="Arial" w:cs="Arial"/>
                <w:sz w:val="20"/>
              </w:rPr>
            </w:pPr>
            <w:r w:rsidRPr="007A09B7">
              <w:rPr>
                <w:rFonts w:ascii="Arial" w:hAnsi="Arial" w:cs="Arial"/>
                <w:sz w:val="20"/>
              </w:rPr>
              <w:t>402,676,298</w:t>
            </w:r>
          </w:p>
        </w:tc>
        <w:tc>
          <w:tcPr>
            <w:tcW w:w="1488"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818,906,074</w:t>
            </w:r>
          </w:p>
        </w:tc>
        <w:tc>
          <w:tcPr>
            <w:tcW w:w="1701" w:type="dxa"/>
            <w:shd w:val="clear" w:color="auto" w:fill="FAFAFA"/>
            <w:vAlign w:val="bottom"/>
          </w:tcPr>
          <w:p w:rsidR="00DA3534" w:rsidRPr="007A09B7" w:rsidRDefault="00BC1C71" w:rsidP="00DA3534">
            <w:pPr>
              <w:autoSpaceDE w:val="0"/>
              <w:autoSpaceDN w:val="0"/>
              <w:spacing w:line="240" w:lineRule="auto"/>
              <w:ind w:right="-72"/>
              <w:jc w:val="right"/>
              <w:rPr>
                <w:rFonts w:ascii="Arial" w:hAnsi="Arial" w:cs="Arial"/>
                <w:sz w:val="20"/>
              </w:rPr>
            </w:pPr>
            <w:r w:rsidRPr="007A09B7">
              <w:rPr>
                <w:rFonts w:ascii="Arial" w:hAnsi="Arial" w:cs="Arial"/>
                <w:sz w:val="20"/>
              </w:rPr>
              <w:t>12,930,459,401</w:t>
            </w:r>
          </w:p>
        </w:tc>
        <w:tc>
          <w:tcPr>
            <w:tcW w:w="1560"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26,009,521,477</w:t>
            </w:r>
          </w:p>
        </w:tc>
      </w:tr>
      <w:tr w:rsidR="00DA3534" w:rsidRPr="007A09B7" w:rsidTr="00C368E9">
        <w:tc>
          <w:tcPr>
            <w:tcW w:w="2664" w:type="dxa"/>
            <w:shd w:val="clear" w:color="auto" w:fill="auto"/>
            <w:vAlign w:val="bottom"/>
          </w:tcPr>
          <w:p w:rsidR="00DA3534" w:rsidRPr="007A09B7" w:rsidRDefault="00DA3534" w:rsidP="00DA3534">
            <w:pPr>
              <w:spacing w:line="240" w:lineRule="auto"/>
              <w:ind w:left="-101"/>
              <w:rPr>
                <w:rFonts w:ascii="Arial" w:hAnsi="Arial" w:cs="Arial"/>
                <w:sz w:val="20"/>
                <w:lang w:val="en-US"/>
              </w:rPr>
            </w:pPr>
            <w:r w:rsidRPr="007A09B7">
              <w:rPr>
                <w:rFonts w:ascii="Arial" w:hAnsi="Arial" w:cs="Arial"/>
                <w:sz w:val="20"/>
                <w:lang w:val="en-US"/>
              </w:rPr>
              <w:t xml:space="preserve">   - Other affiliates</w:t>
            </w:r>
          </w:p>
        </w:tc>
        <w:tc>
          <w:tcPr>
            <w:tcW w:w="1488" w:type="dxa"/>
            <w:tcBorders>
              <w:bottom w:val="single" w:sz="4" w:space="0" w:color="auto"/>
            </w:tcBorders>
            <w:shd w:val="clear" w:color="auto" w:fill="FAFAFA"/>
            <w:vAlign w:val="bottom"/>
          </w:tcPr>
          <w:p w:rsidR="00DA3534" w:rsidRPr="007A09B7" w:rsidRDefault="00BC1C71"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39,672,111</w:t>
            </w:r>
          </w:p>
        </w:tc>
        <w:tc>
          <w:tcPr>
            <w:tcW w:w="1488"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5,511,717</w:t>
            </w:r>
          </w:p>
        </w:tc>
        <w:tc>
          <w:tcPr>
            <w:tcW w:w="1701" w:type="dxa"/>
            <w:tcBorders>
              <w:bottom w:val="single" w:sz="4" w:space="0" w:color="auto"/>
            </w:tcBorders>
            <w:shd w:val="clear" w:color="auto" w:fill="FAFAFA"/>
            <w:vAlign w:val="bottom"/>
          </w:tcPr>
          <w:p w:rsidR="00DA3534" w:rsidRPr="007A09B7" w:rsidRDefault="00BC1C71" w:rsidP="00DA3534">
            <w:pPr>
              <w:autoSpaceDE w:val="0"/>
              <w:autoSpaceDN w:val="0"/>
              <w:spacing w:line="240" w:lineRule="auto"/>
              <w:ind w:right="-72"/>
              <w:jc w:val="right"/>
              <w:rPr>
                <w:rFonts w:ascii="Arial" w:hAnsi="Arial" w:cs="Arial"/>
                <w:sz w:val="20"/>
              </w:rPr>
            </w:pPr>
            <w:r w:rsidRPr="007A09B7">
              <w:rPr>
                <w:rFonts w:ascii="Arial" w:hAnsi="Arial" w:cs="Arial"/>
                <w:sz w:val="20"/>
              </w:rPr>
              <w:t>1,273,923,062</w:t>
            </w:r>
          </w:p>
        </w:tc>
        <w:tc>
          <w:tcPr>
            <w:tcW w:w="156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175,059,285</w:t>
            </w:r>
          </w:p>
        </w:tc>
      </w:tr>
      <w:tr w:rsidR="00DA3534" w:rsidRPr="007A09B7" w:rsidTr="00C368E9">
        <w:tc>
          <w:tcPr>
            <w:tcW w:w="2664" w:type="dxa"/>
            <w:shd w:val="clear" w:color="auto" w:fill="auto"/>
            <w:vAlign w:val="bottom"/>
          </w:tcPr>
          <w:p w:rsidR="00DA3534" w:rsidRPr="007A09B7" w:rsidRDefault="00DA3534" w:rsidP="00DA3534">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r>
      <w:tr w:rsidR="00DA3534" w:rsidRPr="007A09B7" w:rsidTr="00C368E9">
        <w:tc>
          <w:tcPr>
            <w:tcW w:w="2664" w:type="dxa"/>
            <w:shd w:val="clear" w:color="auto" w:fill="auto"/>
            <w:vAlign w:val="bottom"/>
          </w:tcPr>
          <w:p w:rsidR="00DA3534" w:rsidRPr="007A09B7" w:rsidRDefault="00DA3534" w:rsidP="00DA3534">
            <w:pPr>
              <w:spacing w:line="240" w:lineRule="auto"/>
              <w:ind w:left="-101" w:right="-108"/>
              <w:rPr>
                <w:rFonts w:ascii="Arial" w:hAnsi="Arial" w:cs="Arial"/>
                <w:sz w:val="20"/>
                <w:lang w:val="en-US" w:bidi="ar-SA"/>
              </w:rPr>
            </w:pPr>
          </w:p>
        </w:tc>
        <w:tc>
          <w:tcPr>
            <w:tcW w:w="1488" w:type="dxa"/>
            <w:tcBorders>
              <w:bottom w:val="single" w:sz="4" w:space="0" w:color="auto"/>
            </w:tcBorders>
            <w:shd w:val="clear" w:color="auto" w:fill="FAFAFA"/>
            <w:vAlign w:val="bottom"/>
          </w:tcPr>
          <w:p w:rsidR="00DA3534" w:rsidRPr="007A09B7" w:rsidRDefault="00BC1C71"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442,348,409</w:t>
            </w:r>
          </w:p>
        </w:tc>
        <w:tc>
          <w:tcPr>
            <w:tcW w:w="1488"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824,417,791</w:t>
            </w:r>
          </w:p>
        </w:tc>
        <w:tc>
          <w:tcPr>
            <w:tcW w:w="1701" w:type="dxa"/>
            <w:tcBorders>
              <w:bottom w:val="single" w:sz="4" w:space="0" w:color="auto"/>
            </w:tcBorders>
            <w:shd w:val="clear" w:color="auto" w:fill="FAFAFA"/>
            <w:vAlign w:val="bottom"/>
          </w:tcPr>
          <w:p w:rsidR="00DA3534" w:rsidRPr="007A09B7" w:rsidRDefault="005D1B46" w:rsidP="00DA3534">
            <w:pPr>
              <w:autoSpaceDE w:val="0"/>
              <w:autoSpaceDN w:val="0"/>
              <w:spacing w:line="240" w:lineRule="auto"/>
              <w:ind w:right="-72"/>
              <w:jc w:val="right"/>
              <w:rPr>
                <w:rFonts w:ascii="Arial" w:hAnsi="Arial" w:cs="Arial"/>
                <w:sz w:val="20"/>
              </w:rPr>
            </w:pPr>
            <w:r w:rsidRPr="007A09B7">
              <w:rPr>
                <w:rFonts w:ascii="Arial" w:hAnsi="Arial" w:cs="Arial"/>
                <w:sz w:val="20"/>
              </w:rPr>
              <w:t>14,204,382,463</w:t>
            </w:r>
          </w:p>
        </w:tc>
        <w:tc>
          <w:tcPr>
            <w:tcW w:w="156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26,184,580,762</w:t>
            </w:r>
          </w:p>
        </w:tc>
      </w:tr>
    </w:tbl>
    <w:p w:rsidR="00703EE2" w:rsidRPr="007A09B7" w:rsidRDefault="00703EE2" w:rsidP="007D2C81">
      <w:pPr>
        <w:spacing w:line="240" w:lineRule="auto"/>
        <w:ind w:left="540"/>
        <w:jc w:val="both"/>
        <w:rPr>
          <w:rFonts w:ascii="Arial" w:hAnsi="Arial" w:cs="Arial"/>
          <w:sz w:val="20"/>
        </w:rPr>
      </w:pPr>
    </w:p>
    <w:tbl>
      <w:tblPr>
        <w:tblW w:w="8901" w:type="dxa"/>
        <w:tblInd w:w="567" w:type="dxa"/>
        <w:tblLayout w:type="fixed"/>
        <w:tblLook w:val="0000" w:firstRow="0" w:lastRow="0" w:firstColumn="0" w:lastColumn="0" w:noHBand="0" w:noVBand="0"/>
      </w:tblPr>
      <w:tblGrid>
        <w:gridCol w:w="2664"/>
        <w:gridCol w:w="1488"/>
        <w:gridCol w:w="1488"/>
        <w:gridCol w:w="1701"/>
        <w:gridCol w:w="1560"/>
      </w:tblGrid>
      <w:tr w:rsidR="008E1043" w:rsidRPr="007A09B7" w:rsidTr="00C368E9">
        <w:tc>
          <w:tcPr>
            <w:tcW w:w="2664" w:type="dxa"/>
            <w:shd w:val="clear" w:color="auto" w:fill="auto"/>
            <w:vAlign w:val="bottom"/>
          </w:tcPr>
          <w:p w:rsidR="008E1043" w:rsidRPr="007A09B7" w:rsidRDefault="008E1043" w:rsidP="007E77CF">
            <w:pPr>
              <w:spacing w:line="240" w:lineRule="auto"/>
              <w:ind w:left="-101" w:right="-169"/>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8E1043" w:rsidRPr="007A09B7" w:rsidRDefault="008E1043" w:rsidP="007E77CF">
            <w:pPr>
              <w:spacing w:line="240" w:lineRule="auto"/>
              <w:ind w:right="-72"/>
              <w:jc w:val="center"/>
              <w:rPr>
                <w:rFonts w:ascii="Arial" w:hAnsi="Arial" w:cs="Arial"/>
                <w:b/>
                <w:sz w:val="20"/>
                <w:lang w:val="en-US"/>
              </w:rPr>
            </w:pPr>
            <w:r w:rsidRPr="007A09B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8E1043" w:rsidRPr="007A09B7" w:rsidRDefault="008E1043" w:rsidP="007E77CF">
            <w:pPr>
              <w:spacing w:line="240" w:lineRule="auto"/>
              <w:ind w:right="-72"/>
              <w:jc w:val="center"/>
              <w:rPr>
                <w:rFonts w:ascii="Arial" w:hAnsi="Arial" w:cs="Arial"/>
                <w:b/>
                <w:sz w:val="20"/>
                <w:lang w:val="en-US"/>
              </w:rPr>
            </w:pPr>
            <w:r w:rsidRPr="007A09B7">
              <w:rPr>
                <w:rFonts w:ascii="Arial" w:hAnsi="Arial" w:cs="Arial"/>
                <w:b/>
                <w:sz w:val="20"/>
                <w:lang w:val="en-US"/>
              </w:rPr>
              <w:t>Unit: Baht</w:t>
            </w:r>
          </w:p>
        </w:tc>
      </w:tr>
      <w:tr w:rsidR="008E1043" w:rsidRPr="007A09B7" w:rsidTr="00C368E9">
        <w:tc>
          <w:tcPr>
            <w:tcW w:w="2664" w:type="dxa"/>
            <w:shd w:val="clear" w:color="auto" w:fill="auto"/>
            <w:vAlign w:val="bottom"/>
          </w:tcPr>
          <w:p w:rsidR="008E1043" w:rsidRPr="007A09B7" w:rsidRDefault="008E1043" w:rsidP="007E77CF">
            <w:pPr>
              <w:spacing w:line="240" w:lineRule="auto"/>
              <w:ind w:left="-101" w:right="-108"/>
              <w:rPr>
                <w:rFonts w:ascii="Arial" w:hAnsi="Arial" w:cs="Arial"/>
                <w:sz w:val="20"/>
              </w:rPr>
            </w:pPr>
            <w:r w:rsidRPr="007A09B7">
              <w:rPr>
                <w:rFonts w:ascii="Arial" w:hAnsi="Arial" w:cs="Arial"/>
                <w:b/>
                <w:bCs/>
                <w:sz w:val="20"/>
              </w:rPr>
              <w:t>For the six-month</w:t>
            </w:r>
          </w:p>
        </w:tc>
        <w:tc>
          <w:tcPr>
            <w:tcW w:w="1488" w:type="dxa"/>
            <w:tcBorders>
              <w:top w:val="single" w:sz="4" w:space="0" w:color="auto"/>
            </w:tcBorders>
            <w:shd w:val="clear" w:color="auto" w:fill="auto"/>
            <w:vAlign w:val="bottom"/>
          </w:tcPr>
          <w:p w:rsidR="008E1043" w:rsidRPr="007A09B7" w:rsidRDefault="008E1043" w:rsidP="007E77CF">
            <w:pPr>
              <w:spacing w:line="240" w:lineRule="auto"/>
              <w:ind w:left="-27" w:right="-72"/>
              <w:jc w:val="right"/>
              <w:rPr>
                <w:rFonts w:ascii="Arial" w:hAnsi="Arial" w:cs="Arial"/>
                <w:b/>
                <w:sz w:val="20"/>
                <w:lang w:val="en-US"/>
              </w:rPr>
            </w:pPr>
            <w:r w:rsidRPr="007A09B7">
              <w:rPr>
                <w:rFonts w:ascii="Arial" w:hAnsi="Arial" w:cs="Arial"/>
                <w:b/>
                <w:sz w:val="20"/>
                <w:lang w:val="en-US"/>
              </w:rPr>
              <w:t xml:space="preserve">30 June </w:t>
            </w:r>
          </w:p>
        </w:tc>
        <w:tc>
          <w:tcPr>
            <w:tcW w:w="1488" w:type="dxa"/>
            <w:tcBorders>
              <w:top w:val="single" w:sz="4" w:space="0" w:color="auto"/>
            </w:tcBorders>
            <w:shd w:val="clear" w:color="auto" w:fill="auto"/>
            <w:vAlign w:val="bottom"/>
          </w:tcPr>
          <w:p w:rsidR="008E1043" w:rsidRPr="007A09B7" w:rsidRDefault="008E1043" w:rsidP="007E77CF">
            <w:pPr>
              <w:spacing w:line="240" w:lineRule="auto"/>
              <w:ind w:left="-27" w:right="-72"/>
              <w:jc w:val="right"/>
              <w:rPr>
                <w:rFonts w:ascii="Arial" w:hAnsi="Arial" w:cs="Arial"/>
                <w:b/>
                <w:sz w:val="20"/>
                <w:lang w:val="en-US"/>
              </w:rPr>
            </w:pPr>
            <w:r w:rsidRPr="007A09B7">
              <w:rPr>
                <w:rFonts w:ascii="Arial" w:hAnsi="Arial" w:cs="Arial"/>
                <w:b/>
                <w:sz w:val="20"/>
                <w:lang w:val="en-US"/>
              </w:rPr>
              <w:t xml:space="preserve">30 June </w:t>
            </w:r>
          </w:p>
        </w:tc>
        <w:tc>
          <w:tcPr>
            <w:tcW w:w="1701" w:type="dxa"/>
            <w:tcBorders>
              <w:top w:val="single" w:sz="4" w:space="0" w:color="auto"/>
            </w:tcBorders>
            <w:shd w:val="clear" w:color="auto" w:fill="auto"/>
            <w:vAlign w:val="bottom"/>
          </w:tcPr>
          <w:p w:rsidR="008E1043" w:rsidRPr="007A09B7" w:rsidRDefault="008E1043" w:rsidP="007E77CF">
            <w:pPr>
              <w:spacing w:line="240" w:lineRule="auto"/>
              <w:ind w:left="-27" w:right="-72"/>
              <w:jc w:val="right"/>
              <w:rPr>
                <w:rFonts w:ascii="Arial" w:hAnsi="Arial" w:cs="Arial"/>
                <w:b/>
                <w:sz w:val="20"/>
                <w:lang w:val="en-US"/>
              </w:rPr>
            </w:pPr>
            <w:r w:rsidRPr="007A09B7">
              <w:rPr>
                <w:rFonts w:ascii="Arial" w:hAnsi="Arial" w:cs="Arial"/>
                <w:b/>
                <w:sz w:val="20"/>
                <w:lang w:val="en-US"/>
              </w:rPr>
              <w:t xml:space="preserve">30 June </w:t>
            </w:r>
          </w:p>
        </w:tc>
        <w:tc>
          <w:tcPr>
            <w:tcW w:w="1560" w:type="dxa"/>
            <w:tcBorders>
              <w:top w:val="single" w:sz="4" w:space="0" w:color="auto"/>
            </w:tcBorders>
            <w:shd w:val="clear" w:color="auto" w:fill="auto"/>
            <w:vAlign w:val="bottom"/>
          </w:tcPr>
          <w:p w:rsidR="008E1043" w:rsidRPr="007A09B7" w:rsidRDefault="008E1043" w:rsidP="007E77CF">
            <w:pPr>
              <w:spacing w:line="240" w:lineRule="auto"/>
              <w:ind w:left="-27" w:right="-72"/>
              <w:jc w:val="right"/>
              <w:rPr>
                <w:rFonts w:ascii="Arial" w:hAnsi="Arial" w:cs="Arial"/>
                <w:b/>
                <w:sz w:val="20"/>
                <w:lang w:val="en-US"/>
              </w:rPr>
            </w:pPr>
            <w:r w:rsidRPr="007A09B7">
              <w:rPr>
                <w:rFonts w:ascii="Arial" w:hAnsi="Arial" w:cs="Arial"/>
                <w:b/>
                <w:sz w:val="20"/>
                <w:lang w:val="en-US"/>
              </w:rPr>
              <w:t xml:space="preserve">30 June </w:t>
            </w:r>
          </w:p>
        </w:tc>
      </w:tr>
      <w:tr w:rsidR="008E1043" w:rsidRPr="007A09B7" w:rsidTr="00C368E9">
        <w:tc>
          <w:tcPr>
            <w:tcW w:w="2664" w:type="dxa"/>
            <w:shd w:val="clear" w:color="auto" w:fill="auto"/>
            <w:vAlign w:val="bottom"/>
          </w:tcPr>
          <w:p w:rsidR="008E1043" w:rsidRPr="007A09B7" w:rsidRDefault="008E1043" w:rsidP="007E77CF">
            <w:pPr>
              <w:spacing w:line="240" w:lineRule="auto"/>
              <w:ind w:left="-101" w:right="-108"/>
              <w:rPr>
                <w:rFonts w:ascii="Arial" w:hAnsi="Arial" w:cs="Arial"/>
                <w:sz w:val="20"/>
              </w:rPr>
            </w:pPr>
            <w:r w:rsidRPr="007A09B7">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rPr>
            </w:pPr>
            <w:r w:rsidRPr="007A09B7">
              <w:rPr>
                <w:rFonts w:ascii="Arial" w:hAnsi="Arial" w:cs="Arial"/>
                <w:b/>
                <w:sz w:val="20"/>
                <w:lang w:val="en-US"/>
              </w:rPr>
              <w:t>2020</w:t>
            </w:r>
          </w:p>
        </w:tc>
        <w:tc>
          <w:tcPr>
            <w:tcW w:w="1488" w:type="dxa"/>
            <w:tcBorders>
              <w:bottom w:val="single" w:sz="4" w:space="0" w:color="auto"/>
            </w:tcBorders>
            <w:shd w:val="clear" w:color="auto" w:fill="auto"/>
            <w:vAlign w:val="bottom"/>
          </w:tcPr>
          <w:p w:rsidR="008E1043" w:rsidRPr="007A09B7" w:rsidRDefault="008E1043" w:rsidP="007E77CF">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c>
          <w:tcPr>
            <w:tcW w:w="1701" w:type="dxa"/>
            <w:tcBorders>
              <w:bottom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rPr>
            </w:pPr>
            <w:r w:rsidRPr="007A09B7">
              <w:rPr>
                <w:rFonts w:ascii="Arial" w:hAnsi="Arial" w:cs="Arial"/>
                <w:b/>
                <w:sz w:val="20"/>
                <w:lang w:val="en-US"/>
              </w:rPr>
              <w:t>2020</w:t>
            </w:r>
          </w:p>
        </w:tc>
        <w:tc>
          <w:tcPr>
            <w:tcW w:w="1560" w:type="dxa"/>
            <w:tcBorders>
              <w:bottom w:val="single" w:sz="4" w:space="0" w:color="auto"/>
            </w:tcBorders>
            <w:shd w:val="clear" w:color="auto" w:fill="auto"/>
            <w:vAlign w:val="bottom"/>
          </w:tcPr>
          <w:p w:rsidR="008E1043" w:rsidRPr="007A09B7" w:rsidRDefault="008E1043" w:rsidP="007E77CF">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r>
      <w:tr w:rsidR="008E1043" w:rsidRPr="007A09B7" w:rsidTr="00C368E9">
        <w:tc>
          <w:tcPr>
            <w:tcW w:w="2664" w:type="dxa"/>
            <w:shd w:val="clear" w:color="auto" w:fill="auto"/>
            <w:vAlign w:val="bottom"/>
          </w:tcPr>
          <w:p w:rsidR="008E1043" w:rsidRPr="007A09B7" w:rsidRDefault="008E1043" w:rsidP="007E77CF">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8E1043" w:rsidRPr="007A09B7" w:rsidRDefault="008E1043" w:rsidP="007E77CF">
            <w:pPr>
              <w:autoSpaceDE w:val="0"/>
              <w:autoSpaceDN w:val="0"/>
              <w:spacing w:line="240" w:lineRule="auto"/>
              <w:ind w:right="-72"/>
              <w:jc w:val="right"/>
              <w:rPr>
                <w:rFonts w:ascii="Arial" w:hAnsi="Arial" w:cs="Arial"/>
                <w:sz w:val="20"/>
              </w:rPr>
            </w:pPr>
          </w:p>
        </w:tc>
      </w:tr>
      <w:tr w:rsidR="008E1043" w:rsidRPr="007A09B7" w:rsidTr="00C368E9">
        <w:tc>
          <w:tcPr>
            <w:tcW w:w="2664" w:type="dxa"/>
            <w:shd w:val="clear" w:color="auto" w:fill="auto"/>
            <w:vAlign w:val="bottom"/>
          </w:tcPr>
          <w:p w:rsidR="008E1043" w:rsidRPr="007A09B7" w:rsidRDefault="008E1043" w:rsidP="007E77CF">
            <w:pPr>
              <w:spacing w:line="240" w:lineRule="auto"/>
              <w:ind w:left="-101" w:right="-108"/>
              <w:rPr>
                <w:rFonts w:ascii="Arial" w:hAnsi="Arial" w:cs="Arial"/>
                <w:iCs/>
                <w:sz w:val="20"/>
              </w:rPr>
            </w:pPr>
            <w:r w:rsidRPr="007A09B7">
              <w:rPr>
                <w:rFonts w:ascii="Arial" w:hAnsi="Arial" w:cs="Arial"/>
                <w:sz w:val="20"/>
                <w:lang w:val="en-US"/>
              </w:rPr>
              <w:t>Sales of goods with affiliates:</w:t>
            </w:r>
            <w:r w:rsidRPr="007A09B7">
              <w:rPr>
                <w:rFonts w:ascii="Arial" w:hAnsi="Arial" w:cs="Arial"/>
                <w:iCs/>
                <w:sz w:val="20"/>
              </w:rPr>
              <w:t xml:space="preserve"> </w:t>
            </w:r>
          </w:p>
        </w:tc>
        <w:tc>
          <w:tcPr>
            <w:tcW w:w="1488" w:type="dxa"/>
            <w:shd w:val="clear" w:color="auto" w:fill="FAFAF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488" w:type="dx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701" w:type="dxa"/>
            <w:shd w:val="clear" w:color="auto" w:fill="FAFAF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560" w:type="dxa"/>
            <w:vAlign w:val="bottom"/>
          </w:tcPr>
          <w:p w:rsidR="008E1043" w:rsidRPr="007A09B7" w:rsidRDefault="008E1043" w:rsidP="007E77CF">
            <w:pPr>
              <w:autoSpaceDE w:val="0"/>
              <w:autoSpaceDN w:val="0"/>
              <w:spacing w:line="240" w:lineRule="auto"/>
              <w:ind w:right="-72"/>
              <w:jc w:val="right"/>
              <w:rPr>
                <w:rFonts w:ascii="Arial" w:hAnsi="Arial" w:cs="Arial"/>
                <w:sz w:val="20"/>
                <w:lang w:val="en-US"/>
              </w:rPr>
            </w:pPr>
          </w:p>
        </w:tc>
      </w:tr>
      <w:tr w:rsidR="00DA3534" w:rsidRPr="007A09B7" w:rsidTr="00C368E9">
        <w:tc>
          <w:tcPr>
            <w:tcW w:w="2664" w:type="dxa"/>
            <w:shd w:val="clear" w:color="auto" w:fill="auto"/>
            <w:vAlign w:val="bottom"/>
          </w:tcPr>
          <w:p w:rsidR="00DA3534" w:rsidRPr="007A09B7" w:rsidRDefault="00DA3534" w:rsidP="00DA3534">
            <w:pPr>
              <w:spacing w:line="240" w:lineRule="auto"/>
              <w:ind w:left="-101" w:right="-108"/>
              <w:rPr>
                <w:rFonts w:ascii="Arial" w:hAnsi="Arial" w:cs="Arial"/>
                <w:sz w:val="20"/>
                <w:lang w:val="en-US"/>
              </w:rPr>
            </w:pPr>
            <w:r w:rsidRPr="007A09B7">
              <w:rPr>
                <w:rFonts w:ascii="Arial" w:hAnsi="Arial" w:cs="Arial"/>
                <w:spacing w:val="-4"/>
                <w:sz w:val="20"/>
                <w:lang w:val="en-US"/>
              </w:rPr>
              <w:t xml:space="preserve">   - Chevron (Thailand) Limited</w:t>
            </w:r>
          </w:p>
        </w:tc>
        <w:tc>
          <w:tcPr>
            <w:tcW w:w="1488" w:type="dxa"/>
            <w:shd w:val="clear" w:color="auto" w:fill="FAFAFA"/>
            <w:vAlign w:val="bottom"/>
          </w:tcPr>
          <w:p w:rsidR="00DA3534" w:rsidRPr="007A09B7" w:rsidRDefault="00F2620E" w:rsidP="00DA3534">
            <w:pPr>
              <w:autoSpaceDE w:val="0"/>
              <w:autoSpaceDN w:val="0"/>
              <w:spacing w:line="240" w:lineRule="auto"/>
              <w:ind w:right="-72"/>
              <w:jc w:val="right"/>
              <w:rPr>
                <w:rFonts w:ascii="Arial" w:hAnsi="Arial" w:cs="Arial"/>
                <w:sz w:val="20"/>
              </w:rPr>
            </w:pPr>
            <w:r w:rsidRPr="007A09B7">
              <w:rPr>
                <w:rFonts w:ascii="Arial" w:hAnsi="Arial" w:cs="Arial"/>
                <w:sz w:val="20"/>
              </w:rPr>
              <w:t>1,011,586,73</w:t>
            </w:r>
            <w:r w:rsidR="007A2FD0" w:rsidRPr="007A09B7">
              <w:rPr>
                <w:rFonts w:ascii="Arial" w:hAnsi="Arial" w:cs="Arial"/>
                <w:sz w:val="20"/>
              </w:rPr>
              <w:t>8</w:t>
            </w:r>
          </w:p>
        </w:tc>
        <w:tc>
          <w:tcPr>
            <w:tcW w:w="1488"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1,591,184,160</w:t>
            </w:r>
          </w:p>
        </w:tc>
        <w:tc>
          <w:tcPr>
            <w:tcW w:w="1701" w:type="dxa"/>
            <w:shd w:val="clear" w:color="auto" w:fill="FAFAFA"/>
            <w:vAlign w:val="bottom"/>
          </w:tcPr>
          <w:p w:rsidR="00DA3534" w:rsidRPr="007A09B7" w:rsidRDefault="00F2620E" w:rsidP="00DA3534">
            <w:pPr>
              <w:autoSpaceDE w:val="0"/>
              <w:autoSpaceDN w:val="0"/>
              <w:spacing w:line="240" w:lineRule="auto"/>
              <w:ind w:right="-72"/>
              <w:jc w:val="right"/>
              <w:rPr>
                <w:rFonts w:ascii="Arial" w:hAnsi="Arial" w:cs="Arial"/>
                <w:sz w:val="20"/>
              </w:rPr>
            </w:pPr>
            <w:r w:rsidRPr="007A09B7">
              <w:rPr>
                <w:rFonts w:ascii="Arial" w:hAnsi="Arial" w:cs="Arial"/>
                <w:sz w:val="20"/>
              </w:rPr>
              <w:t>32,081,301,638</w:t>
            </w:r>
          </w:p>
        </w:tc>
        <w:tc>
          <w:tcPr>
            <w:tcW w:w="1560"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50,561,323,026</w:t>
            </w:r>
          </w:p>
        </w:tc>
      </w:tr>
      <w:tr w:rsidR="00DA3534" w:rsidRPr="007A09B7" w:rsidTr="00C368E9">
        <w:tc>
          <w:tcPr>
            <w:tcW w:w="2664" w:type="dxa"/>
            <w:shd w:val="clear" w:color="auto" w:fill="auto"/>
            <w:vAlign w:val="bottom"/>
          </w:tcPr>
          <w:p w:rsidR="00DA3534" w:rsidRPr="007A09B7" w:rsidRDefault="00DA3534" w:rsidP="00DA3534">
            <w:pPr>
              <w:spacing w:line="240" w:lineRule="auto"/>
              <w:ind w:left="-101"/>
              <w:rPr>
                <w:rFonts w:ascii="Arial" w:hAnsi="Arial" w:cs="Arial"/>
                <w:sz w:val="20"/>
                <w:lang w:val="en-US"/>
              </w:rPr>
            </w:pPr>
            <w:r w:rsidRPr="007A09B7">
              <w:rPr>
                <w:rFonts w:ascii="Arial" w:hAnsi="Arial" w:cs="Arial"/>
                <w:sz w:val="20"/>
                <w:lang w:val="en-US"/>
              </w:rPr>
              <w:t xml:space="preserve">   - Other affiliates</w:t>
            </w:r>
          </w:p>
        </w:tc>
        <w:tc>
          <w:tcPr>
            <w:tcW w:w="1488" w:type="dxa"/>
            <w:tcBorders>
              <w:bottom w:val="single" w:sz="4" w:space="0" w:color="auto"/>
            </w:tcBorders>
            <w:shd w:val="clear" w:color="auto" w:fill="FAFAFA"/>
            <w:vAlign w:val="bottom"/>
          </w:tcPr>
          <w:p w:rsidR="00DA3534" w:rsidRPr="007A09B7" w:rsidRDefault="00F2620E"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88,298,895</w:t>
            </w:r>
          </w:p>
        </w:tc>
        <w:tc>
          <w:tcPr>
            <w:tcW w:w="1488"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8,623,543</w:t>
            </w:r>
          </w:p>
        </w:tc>
        <w:tc>
          <w:tcPr>
            <w:tcW w:w="1701" w:type="dxa"/>
            <w:tcBorders>
              <w:bottom w:val="single" w:sz="4" w:space="0" w:color="auto"/>
            </w:tcBorders>
            <w:shd w:val="clear" w:color="auto" w:fill="FAFAFA"/>
            <w:vAlign w:val="bottom"/>
          </w:tcPr>
          <w:p w:rsidR="00DA3534" w:rsidRPr="007A09B7" w:rsidRDefault="00F2620E" w:rsidP="00DA3534">
            <w:pPr>
              <w:autoSpaceDE w:val="0"/>
              <w:autoSpaceDN w:val="0"/>
              <w:spacing w:line="240" w:lineRule="auto"/>
              <w:ind w:right="-72"/>
              <w:jc w:val="right"/>
              <w:rPr>
                <w:rFonts w:ascii="Arial" w:hAnsi="Arial" w:cs="Arial"/>
                <w:sz w:val="20"/>
              </w:rPr>
            </w:pPr>
            <w:r w:rsidRPr="007A09B7">
              <w:rPr>
                <w:rFonts w:ascii="Arial" w:hAnsi="Arial" w:cs="Arial"/>
                <w:sz w:val="20"/>
              </w:rPr>
              <w:t>2,803,284,046</w:t>
            </w:r>
          </w:p>
        </w:tc>
        <w:tc>
          <w:tcPr>
            <w:tcW w:w="156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273,988,592</w:t>
            </w:r>
          </w:p>
        </w:tc>
      </w:tr>
      <w:tr w:rsidR="00DA3534" w:rsidRPr="007A09B7" w:rsidTr="00C368E9">
        <w:tc>
          <w:tcPr>
            <w:tcW w:w="2664" w:type="dxa"/>
            <w:shd w:val="clear" w:color="auto" w:fill="auto"/>
            <w:vAlign w:val="bottom"/>
          </w:tcPr>
          <w:p w:rsidR="00DA3534" w:rsidRPr="007A09B7" w:rsidRDefault="00DA3534" w:rsidP="00DA3534">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r>
      <w:tr w:rsidR="00DA3534" w:rsidRPr="007A09B7" w:rsidTr="00C368E9">
        <w:tc>
          <w:tcPr>
            <w:tcW w:w="2664" w:type="dxa"/>
            <w:shd w:val="clear" w:color="auto" w:fill="auto"/>
            <w:vAlign w:val="bottom"/>
          </w:tcPr>
          <w:p w:rsidR="00DA3534" w:rsidRPr="007A09B7" w:rsidRDefault="00DA3534" w:rsidP="00DA3534">
            <w:pPr>
              <w:spacing w:line="240" w:lineRule="auto"/>
              <w:ind w:left="-101" w:right="-108"/>
              <w:rPr>
                <w:rFonts w:ascii="Arial" w:hAnsi="Arial" w:cs="Arial"/>
                <w:sz w:val="20"/>
                <w:lang w:val="en-US" w:bidi="ar-SA"/>
              </w:rPr>
            </w:pPr>
          </w:p>
        </w:tc>
        <w:tc>
          <w:tcPr>
            <w:tcW w:w="1488" w:type="dxa"/>
            <w:tcBorders>
              <w:bottom w:val="single" w:sz="4" w:space="0" w:color="auto"/>
            </w:tcBorders>
            <w:shd w:val="clear" w:color="auto" w:fill="FAFAFA"/>
            <w:vAlign w:val="bottom"/>
          </w:tcPr>
          <w:p w:rsidR="00DA3534" w:rsidRPr="007A09B7" w:rsidRDefault="00E94C0D"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1,099,885,63</w:t>
            </w:r>
            <w:r w:rsidR="0017761D" w:rsidRPr="007A09B7">
              <w:rPr>
                <w:rFonts w:ascii="Arial" w:hAnsi="Arial" w:cs="Arial"/>
                <w:sz w:val="20"/>
                <w:lang w:val="en-US"/>
              </w:rPr>
              <w:t>3</w:t>
            </w:r>
          </w:p>
        </w:tc>
        <w:tc>
          <w:tcPr>
            <w:tcW w:w="1488"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1,599,807,703</w:t>
            </w:r>
          </w:p>
        </w:tc>
        <w:tc>
          <w:tcPr>
            <w:tcW w:w="1701" w:type="dxa"/>
            <w:tcBorders>
              <w:bottom w:val="single" w:sz="4" w:space="0" w:color="auto"/>
            </w:tcBorders>
            <w:shd w:val="clear" w:color="auto" w:fill="FAFAFA"/>
            <w:vAlign w:val="bottom"/>
          </w:tcPr>
          <w:p w:rsidR="00DA3534" w:rsidRPr="007A09B7" w:rsidRDefault="00F2620E" w:rsidP="00DA3534">
            <w:pPr>
              <w:autoSpaceDE w:val="0"/>
              <w:autoSpaceDN w:val="0"/>
              <w:spacing w:line="240" w:lineRule="auto"/>
              <w:ind w:right="-72"/>
              <w:jc w:val="right"/>
              <w:rPr>
                <w:rFonts w:ascii="Arial" w:hAnsi="Arial" w:cs="Arial"/>
                <w:sz w:val="20"/>
              </w:rPr>
            </w:pPr>
            <w:r w:rsidRPr="007A09B7">
              <w:rPr>
                <w:rFonts w:ascii="Arial" w:hAnsi="Arial" w:cs="Arial"/>
                <w:sz w:val="20"/>
              </w:rPr>
              <w:t>34,884,585,684</w:t>
            </w:r>
          </w:p>
        </w:tc>
        <w:tc>
          <w:tcPr>
            <w:tcW w:w="156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50,835,311,618</w:t>
            </w:r>
          </w:p>
        </w:tc>
      </w:tr>
    </w:tbl>
    <w:p w:rsidR="008E1043" w:rsidRPr="007A09B7" w:rsidRDefault="008E1043" w:rsidP="007D2C81">
      <w:pPr>
        <w:spacing w:line="240" w:lineRule="auto"/>
        <w:ind w:left="540"/>
        <w:jc w:val="both"/>
        <w:rPr>
          <w:rFonts w:ascii="Arial" w:hAnsi="Arial" w:cs="Arial"/>
          <w:sz w:val="20"/>
        </w:rPr>
      </w:pPr>
    </w:p>
    <w:p w:rsidR="00740494" w:rsidRPr="007A09B7" w:rsidRDefault="00740494" w:rsidP="007D2C81">
      <w:pPr>
        <w:spacing w:line="240" w:lineRule="auto"/>
        <w:ind w:left="540"/>
        <w:jc w:val="both"/>
        <w:rPr>
          <w:rFonts w:ascii="Arial" w:hAnsi="Arial" w:cs="Arial"/>
          <w:sz w:val="20"/>
          <w:lang w:val="en-US"/>
        </w:rPr>
      </w:pPr>
      <w:r w:rsidRPr="007A09B7">
        <w:rPr>
          <w:rFonts w:ascii="Arial" w:hAnsi="Arial" w:cs="Arial"/>
          <w:sz w:val="20"/>
          <w:lang w:val="en-US"/>
        </w:rPr>
        <w:t xml:space="preserve">The above transactions were carried out on commercial terms and conditions which are reference from market prices. </w:t>
      </w:r>
    </w:p>
    <w:p w:rsidR="00C80FB3" w:rsidRPr="007A09B7" w:rsidRDefault="00C80FB3">
      <w:pPr>
        <w:spacing w:line="240" w:lineRule="auto"/>
        <w:rPr>
          <w:rFonts w:ascii="Arial" w:hAnsi="Arial" w:cs="Arial"/>
          <w:sz w:val="20"/>
          <w:cs/>
          <w:lang w:val="en-US"/>
        </w:rPr>
      </w:pPr>
      <w:r w:rsidRPr="007A09B7">
        <w:rPr>
          <w:rFonts w:ascii="Arial" w:hAnsi="Arial" w:cs="Arial"/>
          <w:sz w:val="20"/>
          <w:cs/>
          <w:lang w:val="en-US"/>
        </w:rPr>
        <w:br w:type="page"/>
      </w:r>
    </w:p>
    <w:p w:rsidR="000F1D93" w:rsidRPr="00017E99" w:rsidRDefault="000F1D93" w:rsidP="0050087F">
      <w:pPr>
        <w:spacing w:line="240" w:lineRule="auto"/>
        <w:rPr>
          <w:rFonts w:ascii="Arial" w:hAnsi="Arial" w:cs="Arial"/>
          <w:sz w:val="20"/>
          <w:lang w:val="en-US"/>
        </w:rPr>
      </w:pPr>
    </w:p>
    <w:p w:rsidR="00C80FB3" w:rsidRPr="00017E99" w:rsidRDefault="00C80FB3" w:rsidP="0050087F">
      <w:pPr>
        <w:spacing w:line="240" w:lineRule="auto"/>
        <w:rPr>
          <w:rFonts w:ascii="Arial" w:hAnsi="Arial" w:cs="Arial"/>
          <w:sz w:val="20"/>
          <w:lang w:val="en-US"/>
        </w:rPr>
      </w:pPr>
    </w:p>
    <w:p w:rsidR="003534B7" w:rsidRPr="00017E99" w:rsidRDefault="003534B7" w:rsidP="007D2C81">
      <w:pPr>
        <w:pStyle w:val="ListParagraph"/>
        <w:numPr>
          <w:ilvl w:val="0"/>
          <w:numId w:val="16"/>
        </w:numPr>
        <w:spacing w:after="0" w:line="240" w:lineRule="auto"/>
        <w:ind w:left="540" w:hanging="540"/>
        <w:jc w:val="both"/>
        <w:rPr>
          <w:rFonts w:ascii="Arial" w:hAnsi="Arial" w:cs="Arial"/>
          <w:b/>
          <w:color w:val="CF4A02"/>
          <w:sz w:val="20"/>
          <w:szCs w:val="20"/>
        </w:rPr>
      </w:pPr>
      <w:r w:rsidRPr="00017E99">
        <w:rPr>
          <w:rFonts w:ascii="Arial" w:hAnsi="Arial" w:cs="Arial"/>
          <w:b/>
          <w:color w:val="CF4A02"/>
          <w:sz w:val="20"/>
          <w:szCs w:val="20"/>
        </w:rPr>
        <w:t>Purchases of goods and services</w:t>
      </w:r>
    </w:p>
    <w:p w:rsidR="003534B7" w:rsidRPr="00017E99" w:rsidRDefault="003534B7" w:rsidP="007D2C81">
      <w:pPr>
        <w:spacing w:line="240" w:lineRule="auto"/>
        <w:ind w:left="540"/>
        <w:jc w:val="both"/>
        <w:rPr>
          <w:rFonts w:ascii="Arial" w:hAnsi="Arial" w:cs="Arial"/>
          <w:sz w:val="20"/>
        </w:rPr>
      </w:pPr>
    </w:p>
    <w:tbl>
      <w:tblPr>
        <w:tblW w:w="8901" w:type="dxa"/>
        <w:tblInd w:w="567" w:type="dxa"/>
        <w:tblLayout w:type="fixed"/>
        <w:tblLook w:val="0000" w:firstRow="0" w:lastRow="0" w:firstColumn="0" w:lastColumn="0" w:noHBand="0" w:noVBand="0"/>
      </w:tblPr>
      <w:tblGrid>
        <w:gridCol w:w="2664"/>
        <w:gridCol w:w="1488"/>
        <w:gridCol w:w="1488"/>
        <w:gridCol w:w="1630"/>
        <w:gridCol w:w="1631"/>
      </w:tblGrid>
      <w:tr w:rsidR="003534B7" w:rsidRPr="00017E99" w:rsidTr="00C368E9">
        <w:trPr>
          <w:trHeight w:val="207"/>
        </w:trPr>
        <w:tc>
          <w:tcPr>
            <w:tcW w:w="2664" w:type="dxa"/>
            <w:shd w:val="clear" w:color="auto" w:fill="auto"/>
            <w:vAlign w:val="bottom"/>
          </w:tcPr>
          <w:p w:rsidR="003534B7" w:rsidRPr="00017E99" w:rsidRDefault="003534B7" w:rsidP="007D2C81">
            <w:pPr>
              <w:spacing w:line="240" w:lineRule="auto"/>
              <w:ind w:left="-101" w:right="-108"/>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3534B7" w:rsidRPr="00017E99" w:rsidRDefault="003534B7" w:rsidP="007D2C81">
            <w:pPr>
              <w:spacing w:line="240" w:lineRule="auto"/>
              <w:ind w:right="-72"/>
              <w:jc w:val="center"/>
              <w:rPr>
                <w:rFonts w:ascii="Arial" w:hAnsi="Arial" w:cs="Arial"/>
                <w:b/>
                <w:sz w:val="20"/>
                <w:lang w:val="en-US"/>
              </w:rPr>
            </w:pPr>
            <w:r w:rsidRPr="00017E99">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3534B7" w:rsidRPr="00017E99" w:rsidRDefault="003534B7" w:rsidP="007D2C81">
            <w:pPr>
              <w:spacing w:line="240" w:lineRule="auto"/>
              <w:ind w:right="-72"/>
              <w:jc w:val="center"/>
              <w:rPr>
                <w:rFonts w:ascii="Arial" w:hAnsi="Arial" w:cs="Arial"/>
                <w:b/>
                <w:sz w:val="20"/>
                <w:lang w:val="en-US"/>
              </w:rPr>
            </w:pPr>
            <w:r w:rsidRPr="00017E99">
              <w:rPr>
                <w:rFonts w:ascii="Arial" w:hAnsi="Arial" w:cs="Arial"/>
                <w:b/>
                <w:sz w:val="20"/>
                <w:lang w:val="en-US"/>
              </w:rPr>
              <w:t>Unit: Baht</w:t>
            </w:r>
          </w:p>
        </w:tc>
      </w:tr>
      <w:tr w:rsidR="00703EE2" w:rsidRPr="00017E99" w:rsidTr="00C368E9">
        <w:tc>
          <w:tcPr>
            <w:tcW w:w="2664" w:type="dxa"/>
            <w:shd w:val="clear" w:color="auto" w:fill="auto"/>
            <w:vAlign w:val="bottom"/>
          </w:tcPr>
          <w:p w:rsidR="00703EE2" w:rsidRPr="00017E99" w:rsidRDefault="002C31A9" w:rsidP="00703EE2">
            <w:pPr>
              <w:spacing w:line="240" w:lineRule="auto"/>
              <w:ind w:left="-101" w:right="-108"/>
              <w:rPr>
                <w:rFonts w:ascii="Arial" w:hAnsi="Arial" w:cs="Arial"/>
                <w:b/>
                <w:bCs/>
                <w:sz w:val="20"/>
              </w:rPr>
            </w:pPr>
            <w:r w:rsidRPr="00017E99">
              <w:rPr>
                <w:rFonts w:ascii="Arial" w:hAnsi="Arial" w:cs="Arial"/>
                <w:b/>
                <w:bCs/>
                <w:sz w:val="20"/>
              </w:rPr>
              <w:t xml:space="preserve">For the </w:t>
            </w:r>
            <w:r w:rsidR="008E1043" w:rsidRPr="00017E99">
              <w:rPr>
                <w:rFonts w:ascii="Arial" w:hAnsi="Arial" w:cs="Arial"/>
                <w:b/>
                <w:bCs/>
                <w:sz w:val="20"/>
              </w:rPr>
              <w:t>three-month</w:t>
            </w:r>
          </w:p>
        </w:tc>
        <w:tc>
          <w:tcPr>
            <w:tcW w:w="1488" w:type="dxa"/>
            <w:tcBorders>
              <w:top w:val="single" w:sz="4" w:space="0" w:color="auto"/>
            </w:tcBorders>
            <w:shd w:val="clear" w:color="auto" w:fill="auto"/>
            <w:vAlign w:val="bottom"/>
          </w:tcPr>
          <w:p w:rsidR="00703EE2" w:rsidRPr="00017E99" w:rsidRDefault="008E1043" w:rsidP="00703EE2">
            <w:pPr>
              <w:spacing w:line="240" w:lineRule="auto"/>
              <w:ind w:left="-27" w:right="-72"/>
              <w:jc w:val="right"/>
              <w:rPr>
                <w:rFonts w:ascii="Arial" w:hAnsi="Arial" w:cs="Arial"/>
                <w:b/>
                <w:sz w:val="20"/>
                <w:lang w:val="en-US"/>
              </w:rPr>
            </w:pPr>
            <w:r w:rsidRPr="00017E99">
              <w:rPr>
                <w:rFonts w:ascii="Arial" w:hAnsi="Arial" w:cs="Arial"/>
                <w:b/>
                <w:sz w:val="20"/>
                <w:lang w:val="en-US"/>
              </w:rPr>
              <w:t>30 June</w:t>
            </w:r>
            <w:r w:rsidR="00703EE2" w:rsidRPr="00017E99">
              <w:rPr>
                <w:rFonts w:ascii="Arial" w:hAnsi="Arial" w:cs="Arial"/>
                <w:b/>
                <w:sz w:val="20"/>
                <w:lang w:val="en-US"/>
              </w:rPr>
              <w:t xml:space="preserve"> </w:t>
            </w:r>
          </w:p>
        </w:tc>
        <w:tc>
          <w:tcPr>
            <w:tcW w:w="1488" w:type="dxa"/>
            <w:tcBorders>
              <w:top w:val="single" w:sz="4" w:space="0" w:color="auto"/>
            </w:tcBorders>
            <w:shd w:val="clear" w:color="auto" w:fill="auto"/>
            <w:vAlign w:val="bottom"/>
          </w:tcPr>
          <w:p w:rsidR="00703EE2" w:rsidRPr="00017E99" w:rsidRDefault="008E1043" w:rsidP="00703EE2">
            <w:pPr>
              <w:spacing w:line="240" w:lineRule="auto"/>
              <w:ind w:left="-27" w:right="-72"/>
              <w:jc w:val="right"/>
              <w:rPr>
                <w:rFonts w:ascii="Arial" w:hAnsi="Arial" w:cs="Arial"/>
                <w:b/>
                <w:sz w:val="20"/>
                <w:lang w:val="en-US"/>
              </w:rPr>
            </w:pPr>
            <w:r w:rsidRPr="00017E99">
              <w:rPr>
                <w:rFonts w:ascii="Arial" w:hAnsi="Arial" w:cs="Arial"/>
                <w:b/>
                <w:sz w:val="20"/>
                <w:lang w:val="en-US"/>
              </w:rPr>
              <w:t>30 June</w:t>
            </w:r>
            <w:r w:rsidR="00703EE2" w:rsidRPr="00017E99">
              <w:rPr>
                <w:rFonts w:ascii="Arial" w:hAnsi="Arial" w:cs="Arial"/>
                <w:b/>
                <w:sz w:val="20"/>
                <w:lang w:val="en-US"/>
              </w:rPr>
              <w:t xml:space="preserve"> </w:t>
            </w:r>
          </w:p>
        </w:tc>
        <w:tc>
          <w:tcPr>
            <w:tcW w:w="1630" w:type="dxa"/>
            <w:tcBorders>
              <w:top w:val="single" w:sz="4" w:space="0" w:color="auto"/>
            </w:tcBorders>
            <w:shd w:val="clear" w:color="auto" w:fill="auto"/>
            <w:vAlign w:val="bottom"/>
          </w:tcPr>
          <w:p w:rsidR="00703EE2" w:rsidRPr="00017E99" w:rsidRDefault="008E1043" w:rsidP="00703EE2">
            <w:pPr>
              <w:spacing w:line="240" w:lineRule="auto"/>
              <w:ind w:left="-27" w:right="-72"/>
              <w:jc w:val="right"/>
              <w:rPr>
                <w:rFonts w:ascii="Arial" w:hAnsi="Arial" w:cs="Arial"/>
                <w:b/>
                <w:sz w:val="20"/>
                <w:lang w:val="en-US"/>
              </w:rPr>
            </w:pPr>
            <w:r w:rsidRPr="00017E99">
              <w:rPr>
                <w:rFonts w:ascii="Arial" w:hAnsi="Arial" w:cs="Arial"/>
                <w:b/>
                <w:sz w:val="20"/>
                <w:lang w:val="en-US"/>
              </w:rPr>
              <w:t>30 June</w:t>
            </w:r>
            <w:r w:rsidR="00703EE2" w:rsidRPr="00017E99">
              <w:rPr>
                <w:rFonts w:ascii="Arial" w:hAnsi="Arial" w:cs="Arial"/>
                <w:b/>
                <w:sz w:val="20"/>
                <w:lang w:val="en-US"/>
              </w:rPr>
              <w:t xml:space="preserve"> </w:t>
            </w:r>
          </w:p>
        </w:tc>
        <w:tc>
          <w:tcPr>
            <w:tcW w:w="1631" w:type="dxa"/>
            <w:tcBorders>
              <w:top w:val="single" w:sz="4" w:space="0" w:color="auto"/>
            </w:tcBorders>
            <w:shd w:val="clear" w:color="auto" w:fill="auto"/>
            <w:vAlign w:val="bottom"/>
          </w:tcPr>
          <w:p w:rsidR="00703EE2" w:rsidRPr="00017E99" w:rsidRDefault="008E1043" w:rsidP="00703EE2">
            <w:pPr>
              <w:spacing w:line="240" w:lineRule="auto"/>
              <w:ind w:left="-27" w:right="-72"/>
              <w:jc w:val="right"/>
              <w:rPr>
                <w:rFonts w:ascii="Arial" w:hAnsi="Arial" w:cs="Arial"/>
                <w:b/>
                <w:sz w:val="20"/>
                <w:lang w:val="en-US"/>
              </w:rPr>
            </w:pPr>
            <w:r w:rsidRPr="00017E99">
              <w:rPr>
                <w:rFonts w:ascii="Arial" w:hAnsi="Arial" w:cs="Arial"/>
                <w:b/>
                <w:sz w:val="20"/>
                <w:lang w:val="en-US"/>
              </w:rPr>
              <w:t>30 June</w:t>
            </w:r>
            <w:r w:rsidR="00703EE2" w:rsidRPr="00017E99">
              <w:rPr>
                <w:rFonts w:ascii="Arial" w:hAnsi="Arial" w:cs="Arial"/>
                <w:b/>
                <w:sz w:val="20"/>
                <w:lang w:val="en-US"/>
              </w:rPr>
              <w:t xml:space="preserve"> </w:t>
            </w:r>
          </w:p>
        </w:tc>
      </w:tr>
      <w:tr w:rsidR="003534B7" w:rsidRPr="00017E99" w:rsidTr="00C368E9">
        <w:tc>
          <w:tcPr>
            <w:tcW w:w="2664" w:type="dxa"/>
            <w:shd w:val="clear" w:color="auto" w:fill="auto"/>
            <w:vAlign w:val="bottom"/>
          </w:tcPr>
          <w:p w:rsidR="003534B7" w:rsidRPr="00017E99" w:rsidRDefault="002C31A9" w:rsidP="007D2C81">
            <w:pPr>
              <w:spacing w:line="240" w:lineRule="auto"/>
              <w:ind w:left="-101" w:right="-169"/>
              <w:rPr>
                <w:rFonts w:ascii="Arial" w:hAnsi="Arial" w:cs="Arial"/>
                <w:sz w:val="20"/>
              </w:rPr>
            </w:pPr>
            <w:r w:rsidRPr="00017E99">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3534B7" w:rsidRPr="00017E99" w:rsidRDefault="008C1A93" w:rsidP="007D2C81">
            <w:pPr>
              <w:spacing w:line="240" w:lineRule="auto"/>
              <w:ind w:right="-72"/>
              <w:jc w:val="right"/>
              <w:rPr>
                <w:rFonts w:ascii="Arial" w:hAnsi="Arial" w:cs="Arial"/>
                <w:b/>
                <w:sz w:val="20"/>
              </w:rPr>
            </w:pPr>
            <w:r w:rsidRPr="00017E99">
              <w:rPr>
                <w:rFonts w:ascii="Arial" w:hAnsi="Arial" w:cs="Arial"/>
                <w:b/>
                <w:sz w:val="20"/>
                <w:lang w:val="en-US"/>
              </w:rPr>
              <w:t>2020</w:t>
            </w:r>
          </w:p>
        </w:tc>
        <w:tc>
          <w:tcPr>
            <w:tcW w:w="1488" w:type="dxa"/>
            <w:tcBorders>
              <w:bottom w:val="single" w:sz="4" w:space="0" w:color="auto"/>
            </w:tcBorders>
            <w:shd w:val="clear" w:color="auto" w:fill="auto"/>
            <w:vAlign w:val="bottom"/>
          </w:tcPr>
          <w:p w:rsidR="003534B7" w:rsidRPr="00017E99" w:rsidRDefault="008C1A93" w:rsidP="007D2C81">
            <w:pPr>
              <w:tabs>
                <w:tab w:val="center" w:pos="720"/>
                <w:tab w:val="right" w:pos="1440"/>
              </w:tabs>
              <w:spacing w:line="240" w:lineRule="auto"/>
              <w:ind w:right="-72"/>
              <w:jc w:val="right"/>
              <w:rPr>
                <w:rFonts w:ascii="Arial" w:hAnsi="Arial" w:cs="Arial"/>
                <w:b/>
                <w:sz w:val="20"/>
              </w:rPr>
            </w:pPr>
            <w:r w:rsidRPr="00017E99">
              <w:rPr>
                <w:rFonts w:ascii="Arial" w:hAnsi="Arial" w:cs="Arial"/>
                <w:b/>
                <w:sz w:val="20"/>
                <w:lang w:val="en-US"/>
              </w:rPr>
              <w:t>2019</w:t>
            </w:r>
          </w:p>
        </w:tc>
        <w:tc>
          <w:tcPr>
            <w:tcW w:w="1630" w:type="dxa"/>
            <w:tcBorders>
              <w:bottom w:val="single" w:sz="4" w:space="0" w:color="auto"/>
            </w:tcBorders>
            <w:shd w:val="clear" w:color="auto" w:fill="auto"/>
            <w:vAlign w:val="bottom"/>
          </w:tcPr>
          <w:p w:rsidR="003534B7" w:rsidRPr="00017E99" w:rsidRDefault="008C1A93" w:rsidP="007D2C81">
            <w:pPr>
              <w:spacing w:line="240" w:lineRule="auto"/>
              <w:ind w:right="-72"/>
              <w:jc w:val="right"/>
              <w:rPr>
                <w:rFonts w:ascii="Arial" w:hAnsi="Arial" w:cs="Arial"/>
                <w:b/>
                <w:sz w:val="20"/>
              </w:rPr>
            </w:pPr>
            <w:r w:rsidRPr="00017E99">
              <w:rPr>
                <w:rFonts w:ascii="Arial" w:hAnsi="Arial" w:cs="Arial"/>
                <w:b/>
                <w:sz w:val="20"/>
                <w:lang w:val="en-US"/>
              </w:rPr>
              <w:t>2020</w:t>
            </w:r>
          </w:p>
        </w:tc>
        <w:tc>
          <w:tcPr>
            <w:tcW w:w="1631" w:type="dxa"/>
            <w:tcBorders>
              <w:bottom w:val="single" w:sz="4" w:space="0" w:color="auto"/>
            </w:tcBorders>
            <w:shd w:val="clear" w:color="auto" w:fill="auto"/>
            <w:vAlign w:val="bottom"/>
          </w:tcPr>
          <w:p w:rsidR="003534B7" w:rsidRPr="00017E99" w:rsidRDefault="008C1A93" w:rsidP="007D2C81">
            <w:pPr>
              <w:tabs>
                <w:tab w:val="center" w:pos="720"/>
                <w:tab w:val="right" w:pos="1440"/>
              </w:tabs>
              <w:spacing w:line="240" w:lineRule="auto"/>
              <w:ind w:right="-72"/>
              <w:jc w:val="right"/>
              <w:rPr>
                <w:rFonts w:ascii="Arial" w:hAnsi="Arial" w:cs="Arial"/>
                <w:b/>
                <w:sz w:val="20"/>
              </w:rPr>
            </w:pPr>
            <w:r w:rsidRPr="00017E99">
              <w:rPr>
                <w:rFonts w:ascii="Arial" w:hAnsi="Arial" w:cs="Arial"/>
                <w:b/>
                <w:sz w:val="20"/>
                <w:lang w:val="en-US"/>
              </w:rPr>
              <w:t>2019</w:t>
            </w:r>
          </w:p>
        </w:tc>
      </w:tr>
      <w:tr w:rsidR="008C1A93" w:rsidRPr="00017E99" w:rsidTr="00C368E9">
        <w:tc>
          <w:tcPr>
            <w:tcW w:w="2664" w:type="dxa"/>
            <w:shd w:val="clear" w:color="auto" w:fill="auto"/>
            <w:vAlign w:val="bottom"/>
          </w:tcPr>
          <w:p w:rsidR="008C1A93" w:rsidRPr="00017E99" w:rsidRDefault="008C1A93" w:rsidP="008C1A93">
            <w:pPr>
              <w:spacing w:line="240" w:lineRule="auto"/>
              <w:ind w:left="-101" w:right="-169"/>
              <w:rPr>
                <w:rFonts w:ascii="Arial" w:hAnsi="Arial" w:cs="Arial"/>
                <w:sz w:val="20"/>
              </w:rPr>
            </w:pPr>
          </w:p>
        </w:tc>
        <w:tc>
          <w:tcPr>
            <w:tcW w:w="1488" w:type="dxa"/>
            <w:tcBorders>
              <w:top w:val="single" w:sz="4" w:space="0" w:color="auto"/>
            </w:tcBorders>
            <w:shd w:val="clear" w:color="auto" w:fill="FAFAFA"/>
            <w:vAlign w:val="bottom"/>
          </w:tcPr>
          <w:p w:rsidR="008C1A93" w:rsidRPr="00017E99" w:rsidRDefault="008C1A93" w:rsidP="008C1A93">
            <w:pPr>
              <w:spacing w:line="240" w:lineRule="auto"/>
              <w:ind w:right="-72"/>
              <w:jc w:val="right"/>
              <w:rPr>
                <w:rFonts w:ascii="Arial" w:hAnsi="Arial" w:cs="Arial"/>
                <w:sz w:val="20"/>
              </w:rPr>
            </w:pPr>
          </w:p>
        </w:tc>
        <w:tc>
          <w:tcPr>
            <w:tcW w:w="1488" w:type="dxa"/>
            <w:tcBorders>
              <w:top w:val="single" w:sz="4" w:space="0" w:color="auto"/>
            </w:tcBorders>
            <w:vAlign w:val="bottom"/>
          </w:tcPr>
          <w:p w:rsidR="008C1A93" w:rsidRPr="00017E99" w:rsidRDefault="008C1A93" w:rsidP="008C1A93">
            <w:pPr>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8C1A93" w:rsidRPr="00017E99" w:rsidRDefault="008C1A93" w:rsidP="008C1A93">
            <w:pPr>
              <w:spacing w:line="240" w:lineRule="auto"/>
              <w:ind w:right="-72"/>
              <w:jc w:val="right"/>
              <w:rPr>
                <w:rFonts w:ascii="Arial" w:hAnsi="Arial" w:cs="Arial"/>
                <w:sz w:val="20"/>
              </w:rPr>
            </w:pPr>
          </w:p>
        </w:tc>
        <w:tc>
          <w:tcPr>
            <w:tcW w:w="1631" w:type="dxa"/>
            <w:tcBorders>
              <w:top w:val="single" w:sz="4" w:space="0" w:color="auto"/>
            </w:tcBorders>
            <w:vAlign w:val="bottom"/>
          </w:tcPr>
          <w:p w:rsidR="008C1A93" w:rsidRPr="00017E99" w:rsidRDefault="008C1A93" w:rsidP="008C1A93">
            <w:pPr>
              <w:spacing w:line="240" w:lineRule="auto"/>
              <w:ind w:right="-72"/>
              <w:jc w:val="right"/>
              <w:rPr>
                <w:rFonts w:ascii="Arial" w:hAnsi="Arial" w:cs="Arial"/>
                <w:sz w:val="20"/>
              </w:rPr>
            </w:pPr>
          </w:p>
        </w:tc>
      </w:tr>
      <w:tr w:rsidR="00DA3534" w:rsidRPr="00017E99" w:rsidTr="00C368E9">
        <w:tc>
          <w:tcPr>
            <w:tcW w:w="2664" w:type="dxa"/>
            <w:shd w:val="clear" w:color="auto" w:fill="auto"/>
            <w:vAlign w:val="bottom"/>
          </w:tcPr>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Purchases of goods </w:t>
            </w:r>
          </w:p>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   with affiliates:</w:t>
            </w:r>
          </w:p>
        </w:tc>
        <w:tc>
          <w:tcPr>
            <w:tcW w:w="1488" w:type="dxa"/>
            <w:tcBorders>
              <w:bottom w:val="single" w:sz="4" w:space="0" w:color="auto"/>
            </w:tcBorders>
            <w:shd w:val="clear" w:color="auto" w:fill="FAFAFA"/>
            <w:vAlign w:val="bottom"/>
          </w:tcPr>
          <w:p w:rsidR="00DA3534" w:rsidRPr="00017E99" w:rsidRDefault="0011203A"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216,098,115</w:t>
            </w:r>
          </w:p>
        </w:tc>
        <w:tc>
          <w:tcPr>
            <w:tcW w:w="1488"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707,232,360</w:t>
            </w:r>
          </w:p>
        </w:tc>
        <w:tc>
          <w:tcPr>
            <w:tcW w:w="1630" w:type="dxa"/>
            <w:tcBorders>
              <w:bottom w:val="single" w:sz="4" w:space="0" w:color="auto"/>
            </w:tcBorders>
            <w:shd w:val="clear" w:color="auto" w:fill="FAFAFA"/>
            <w:vAlign w:val="bottom"/>
          </w:tcPr>
          <w:p w:rsidR="00DA3534" w:rsidRPr="00017E99" w:rsidRDefault="0011203A"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6,939,191,407</w:t>
            </w:r>
          </w:p>
        </w:tc>
        <w:tc>
          <w:tcPr>
            <w:tcW w:w="1631"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22,462,619,164</w:t>
            </w:r>
          </w:p>
        </w:tc>
      </w:tr>
      <w:tr w:rsidR="00DA3534" w:rsidRPr="00017E99" w:rsidTr="00C368E9">
        <w:trPr>
          <w:trHeight w:val="80"/>
        </w:trPr>
        <w:tc>
          <w:tcPr>
            <w:tcW w:w="2664" w:type="dxa"/>
            <w:shd w:val="clear" w:color="auto" w:fill="auto"/>
            <w:vAlign w:val="bottom"/>
          </w:tcPr>
          <w:p w:rsidR="00DA3534" w:rsidRPr="00017E99" w:rsidRDefault="00DA3534" w:rsidP="00DA3534">
            <w:pPr>
              <w:spacing w:line="240" w:lineRule="auto"/>
              <w:ind w:left="-101" w:right="-169"/>
              <w:rPr>
                <w:rFonts w:ascii="Arial" w:hAnsi="Arial" w:cs="Arial"/>
                <w:sz w:val="20"/>
                <w:lang w:val="en-US"/>
              </w:rPr>
            </w:pPr>
          </w:p>
        </w:tc>
        <w:tc>
          <w:tcPr>
            <w:tcW w:w="1488" w:type="dxa"/>
            <w:tcBorders>
              <w:top w:val="single" w:sz="4" w:space="0" w:color="auto"/>
            </w:tcBorders>
            <w:shd w:val="clear" w:color="auto" w:fill="FAFAFA"/>
            <w:vAlign w:val="bottom"/>
          </w:tcPr>
          <w:p w:rsidR="00DA3534" w:rsidRPr="00017E99" w:rsidRDefault="00DA3534" w:rsidP="00DA3534">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DA3534" w:rsidRPr="00017E99" w:rsidRDefault="00DA3534" w:rsidP="00DA3534">
            <w:pPr>
              <w:autoSpaceDE w:val="0"/>
              <w:autoSpaceDN w:val="0"/>
              <w:spacing w:line="240" w:lineRule="auto"/>
              <w:ind w:right="-72"/>
              <w:jc w:val="right"/>
              <w:rPr>
                <w:rFonts w:ascii="Arial" w:hAnsi="Arial" w:cs="Arial"/>
                <w:sz w:val="20"/>
              </w:rPr>
            </w:pPr>
          </w:p>
        </w:tc>
        <w:tc>
          <w:tcPr>
            <w:tcW w:w="1631" w:type="dxa"/>
            <w:tcBorders>
              <w:top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sz w:val="20"/>
              </w:rPr>
            </w:pPr>
          </w:p>
        </w:tc>
      </w:tr>
      <w:tr w:rsidR="00DA3534" w:rsidRPr="00017E99" w:rsidTr="00C368E9">
        <w:tc>
          <w:tcPr>
            <w:tcW w:w="2664" w:type="dxa"/>
            <w:shd w:val="clear" w:color="auto" w:fill="auto"/>
            <w:vAlign w:val="bottom"/>
          </w:tcPr>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Purchases of services  </w:t>
            </w:r>
          </w:p>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   with affiliates</w:t>
            </w:r>
            <w:r w:rsidRPr="00017E99">
              <w:rPr>
                <w:rFonts w:ascii="Arial" w:hAnsi="Arial" w:cs="Arial"/>
                <w:iCs/>
                <w:sz w:val="20"/>
              </w:rPr>
              <w:t>:</w:t>
            </w:r>
          </w:p>
        </w:tc>
        <w:tc>
          <w:tcPr>
            <w:tcW w:w="1488" w:type="dxa"/>
            <w:tcBorders>
              <w:bottom w:val="single" w:sz="4" w:space="0" w:color="auto"/>
            </w:tcBorders>
            <w:shd w:val="clear" w:color="auto" w:fill="FAFAFA"/>
            <w:vAlign w:val="bottom"/>
          </w:tcPr>
          <w:p w:rsidR="00DA3534" w:rsidRPr="00017E99" w:rsidRDefault="00E93B63" w:rsidP="00DA3534">
            <w:pPr>
              <w:autoSpaceDE w:val="0"/>
              <w:autoSpaceDN w:val="0"/>
              <w:spacing w:line="240" w:lineRule="auto"/>
              <w:ind w:right="-72"/>
              <w:jc w:val="right"/>
              <w:rPr>
                <w:rFonts w:ascii="Arial" w:hAnsi="Arial" w:cs="Arial"/>
                <w:sz w:val="20"/>
              </w:rPr>
            </w:pPr>
            <w:r w:rsidRPr="00017E99">
              <w:rPr>
                <w:rFonts w:ascii="Arial" w:hAnsi="Arial" w:cs="Arial"/>
                <w:sz w:val="20"/>
              </w:rPr>
              <w:t>1,373,977</w:t>
            </w:r>
          </w:p>
        </w:tc>
        <w:tc>
          <w:tcPr>
            <w:tcW w:w="1488"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1,608,467</w:t>
            </w:r>
          </w:p>
        </w:tc>
        <w:tc>
          <w:tcPr>
            <w:tcW w:w="1630" w:type="dxa"/>
            <w:tcBorders>
              <w:bottom w:val="single" w:sz="4" w:space="0" w:color="auto"/>
            </w:tcBorders>
            <w:shd w:val="clear" w:color="auto" w:fill="FAFAFA"/>
            <w:vAlign w:val="bottom"/>
          </w:tcPr>
          <w:p w:rsidR="00DA3534" w:rsidRPr="00017E99" w:rsidDel="0003611F" w:rsidRDefault="00E93B63"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44,120,183</w:t>
            </w:r>
          </w:p>
        </w:tc>
        <w:tc>
          <w:tcPr>
            <w:tcW w:w="1631"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51,087,002</w:t>
            </w:r>
          </w:p>
        </w:tc>
      </w:tr>
    </w:tbl>
    <w:p w:rsidR="003534B7" w:rsidRPr="00017E99" w:rsidRDefault="003534B7" w:rsidP="007D2C81">
      <w:pPr>
        <w:spacing w:line="240" w:lineRule="auto"/>
        <w:ind w:left="540"/>
        <w:jc w:val="both"/>
        <w:rPr>
          <w:rFonts w:ascii="Arial" w:hAnsi="Arial" w:cs="Arial"/>
          <w:sz w:val="20"/>
        </w:rPr>
      </w:pPr>
    </w:p>
    <w:tbl>
      <w:tblPr>
        <w:tblW w:w="8901" w:type="dxa"/>
        <w:tblInd w:w="567" w:type="dxa"/>
        <w:tblLayout w:type="fixed"/>
        <w:tblLook w:val="0000" w:firstRow="0" w:lastRow="0" w:firstColumn="0" w:lastColumn="0" w:noHBand="0" w:noVBand="0"/>
      </w:tblPr>
      <w:tblGrid>
        <w:gridCol w:w="2664"/>
        <w:gridCol w:w="1488"/>
        <w:gridCol w:w="1488"/>
        <w:gridCol w:w="1630"/>
        <w:gridCol w:w="1631"/>
      </w:tblGrid>
      <w:tr w:rsidR="008E1043" w:rsidRPr="00017E99" w:rsidTr="00C368E9">
        <w:trPr>
          <w:trHeight w:val="207"/>
        </w:trPr>
        <w:tc>
          <w:tcPr>
            <w:tcW w:w="2664" w:type="dxa"/>
            <w:shd w:val="clear" w:color="auto" w:fill="auto"/>
            <w:vAlign w:val="bottom"/>
          </w:tcPr>
          <w:p w:rsidR="008E1043" w:rsidRPr="00017E99" w:rsidRDefault="008E1043" w:rsidP="007E77CF">
            <w:pPr>
              <w:spacing w:line="240" w:lineRule="auto"/>
              <w:ind w:left="-101" w:right="-108"/>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8E1043" w:rsidRPr="00017E99" w:rsidRDefault="008E1043" w:rsidP="007E77CF">
            <w:pPr>
              <w:spacing w:line="240" w:lineRule="auto"/>
              <w:ind w:right="-72"/>
              <w:jc w:val="center"/>
              <w:rPr>
                <w:rFonts w:ascii="Arial" w:hAnsi="Arial" w:cs="Arial"/>
                <w:b/>
                <w:sz w:val="20"/>
                <w:lang w:val="en-US"/>
              </w:rPr>
            </w:pPr>
            <w:r w:rsidRPr="00017E99">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8E1043" w:rsidRPr="00017E99" w:rsidRDefault="008E1043" w:rsidP="007E77CF">
            <w:pPr>
              <w:spacing w:line="240" w:lineRule="auto"/>
              <w:ind w:right="-72"/>
              <w:jc w:val="center"/>
              <w:rPr>
                <w:rFonts w:ascii="Arial" w:hAnsi="Arial" w:cs="Arial"/>
                <w:b/>
                <w:sz w:val="20"/>
                <w:lang w:val="en-US"/>
              </w:rPr>
            </w:pPr>
            <w:r w:rsidRPr="00017E99">
              <w:rPr>
                <w:rFonts w:ascii="Arial" w:hAnsi="Arial" w:cs="Arial"/>
                <w:b/>
                <w:sz w:val="20"/>
                <w:lang w:val="en-US"/>
              </w:rPr>
              <w:t>Unit: Baht</w:t>
            </w:r>
          </w:p>
        </w:tc>
      </w:tr>
      <w:tr w:rsidR="008E1043" w:rsidRPr="00017E99" w:rsidTr="00C368E9">
        <w:tc>
          <w:tcPr>
            <w:tcW w:w="2664" w:type="dxa"/>
            <w:shd w:val="clear" w:color="auto" w:fill="auto"/>
            <w:vAlign w:val="bottom"/>
          </w:tcPr>
          <w:p w:rsidR="008E1043" w:rsidRPr="00017E99" w:rsidRDefault="008E1043" w:rsidP="007E77CF">
            <w:pPr>
              <w:spacing w:line="240" w:lineRule="auto"/>
              <w:ind w:left="-101" w:right="-108"/>
              <w:rPr>
                <w:rFonts w:ascii="Arial" w:hAnsi="Arial" w:cs="Arial"/>
                <w:b/>
                <w:bCs/>
                <w:sz w:val="20"/>
              </w:rPr>
            </w:pPr>
            <w:r w:rsidRPr="00017E99">
              <w:rPr>
                <w:rFonts w:ascii="Arial" w:hAnsi="Arial" w:cs="Arial"/>
                <w:b/>
                <w:bCs/>
                <w:sz w:val="20"/>
              </w:rPr>
              <w:t>For the six-month</w:t>
            </w:r>
          </w:p>
        </w:tc>
        <w:tc>
          <w:tcPr>
            <w:tcW w:w="1488" w:type="dxa"/>
            <w:tcBorders>
              <w:top w:val="single" w:sz="4" w:space="0" w:color="auto"/>
            </w:tcBorders>
            <w:shd w:val="clear" w:color="auto" w:fill="auto"/>
            <w:vAlign w:val="bottom"/>
          </w:tcPr>
          <w:p w:rsidR="008E1043" w:rsidRPr="00017E99" w:rsidRDefault="008E1043" w:rsidP="007E77CF">
            <w:pPr>
              <w:spacing w:line="240" w:lineRule="auto"/>
              <w:ind w:left="-27" w:right="-72"/>
              <w:jc w:val="right"/>
              <w:rPr>
                <w:rFonts w:ascii="Arial" w:hAnsi="Arial" w:cs="Arial"/>
                <w:b/>
                <w:sz w:val="20"/>
                <w:lang w:val="en-US"/>
              </w:rPr>
            </w:pPr>
            <w:r w:rsidRPr="00017E99">
              <w:rPr>
                <w:rFonts w:ascii="Arial" w:hAnsi="Arial" w:cs="Arial"/>
                <w:b/>
                <w:sz w:val="20"/>
                <w:lang w:val="en-US"/>
              </w:rPr>
              <w:t xml:space="preserve">30 June </w:t>
            </w:r>
          </w:p>
        </w:tc>
        <w:tc>
          <w:tcPr>
            <w:tcW w:w="1488" w:type="dxa"/>
            <w:tcBorders>
              <w:top w:val="single" w:sz="4" w:space="0" w:color="auto"/>
            </w:tcBorders>
            <w:shd w:val="clear" w:color="auto" w:fill="auto"/>
            <w:vAlign w:val="bottom"/>
          </w:tcPr>
          <w:p w:rsidR="008E1043" w:rsidRPr="00017E99" w:rsidRDefault="008E1043" w:rsidP="007E77CF">
            <w:pPr>
              <w:spacing w:line="240" w:lineRule="auto"/>
              <w:ind w:left="-27" w:right="-72"/>
              <w:jc w:val="right"/>
              <w:rPr>
                <w:rFonts w:ascii="Arial" w:hAnsi="Arial" w:cs="Arial"/>
                <w:b/>
                <w:sz w:val="20"/>
                <w:lang w:val="en-US"/>
              </w:rPr>
            </w:pPr>
            <w:r w:rsidRPr="00017E99">
              <w:rPr>
                <w:rFonts w:ascii="Arial" w:hAnsi="Arial" w:cs="Arial"/>
                <w:b/>
                <w:sz w:val="20"/>
                <w:lang w:val="en-US"/>
              </w:rPr>
              <w:t xml:space="preserve">30 June </w:t>
            </w:r>
          </w:p>
        </w:tc>
        <w:tc>
          <w:tcPr>
            <w:tcW w:w="1630" w:type="dxa"/>
            <w:tcBorders>
              <w:top w:val="single" w:sz="4" w:space="0" w:color="auto"/>
            </w:tcBorders>
            <w:shd w:val="clear" w:color="auto" w:fill="auto"/>
            <w:vAlign w:val="bottom"/>
          </w:tcPr>
          <w:p w:rsidR="008E1043" w:rsidRPr="00017E99" w:rsidRDefault="008E1043" w:rsidP="007E77CF">
            <w:pPr>
              <w:spacing w:line="240" w:lineRule="auto"/>
              <w:ind w:left="-27" w:right="-72"/>
              <w:jc w:val="right"/>
              <w:rPr>
                <w:rFonts w:ascii="Arial" w:hAnsi="Arial" w:cs="Arial"/>
                <w:b/>
                <w:sz w:val="20"/>
                <w:lang w:val="en-US"/>
              </w:rPr>
            </w:pPr>
            <w:r w:rsidRPr="00017E99">
              <w:rPr>
                <w:rFonts w:ascii="Arial" w:hAnsi="Arial" w:cs="Arial"/>
                <w:b/>
                <w:sz w:val="20"/>
                <w:lang w:val="en-US"/>
              </w:rPr>
              <w:t xml:space="preserve">30 June </w:t>
            </w:r>
          </w:p>
        </w:tc>
        <w:tc>
          <w:tcPr>
            <w:tcW w:w="1631" w:type="dxa"/>
            <w:tcBorders>
              <w:top w:val="single" w:sz="4" w:space="0" w:color="auto"/>
            </w:tcBorders>
            <w:shd w:val="clear" w:color="auto" w:fill="auto"/>
            <w:vAlign w:val="bottom"/>
          </w:tcPr>
          <w:p w:rsidR="008E1043" w:rsidRPr="00017E99" w:rsidRDefault="008E1043" w:rsidP="007E77CF">
            <w:pPr>
              <w:spacing w:line="240" w:lineRule="auto"/>
              <w:ind w:left="-27" w:right="-72"/>
              <w:jc w:val="right"/>
              <w:rPr>
                <w:rFonts w:ascii="Arial" w:hAnsi="Arial" w:cs="Arial"/>
                <w:b/>
                <w:sz w:val="20"/>
                <w:lang w:val="en-US"/>
              </w:rPr>
            </w:pPr>
            <w:r w:rsidRPr="00017E99">
              <w:rPr>
                <w:rFonts w:ascii="Arial" w:hAnsi="Arial" w:cs="Arial"/>
                <w:b/>
                <w:sz w:val="20"/>
                <w:lang w:val="en-US"/>
              </w:rPr>
              <w:t xml:space="preserve">30 June </w:t>
            </w:r>
          </w:p>
        </w:tc>
      </w:tr>
      <w:tr w:rsidR="008E1043" w:rsidRPr="00017E99" w:rsidTr="00C368E9">
        <w:tc>
          <w:tcPr>
            <w:tcW w:w="2664" w:type="dxa"/>
            <w:shd w:val="clear" w:color="auto" w:fill="auto"/>
            <w:vAlign w:val="bottom"/>
          </w:tcPr>
          <w:p w:rsidR="008E1043" w:rsidRPr="00017E99" w:rsidRDefault="008E1043" w:rsidP="007E77CF">
            <w:pPr>
              <w:spacing w:line="240" w:lineRule="auto"/>
              <w:ind w:left="-101" w:right="-169"/>
              <w:rPr>
                <w:rFonts w:ascii="Arial" w:hAnsi="Arial" w:cs="Arial"/>
                <w:sz w:val="20"/>
              </w:rPr>
            </w:pPr>
            <w:r w:rsidRPr="00017E99">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8E1043" w:rsidRPr="00017E99" w:rsidRDefault="008E1043" w:rsidP="007E77CF">
            <w:pPr>
              <w:spacing w:line="240" w:lineRule="auto"/>
              <w:ind w:right="-72"/>
              <w:jc w:val="right"/>
              <w:rPr>
                <w:rFonts w:ascii="Arial" w:hAnsi="Arial" w:cs="Arial"/>
                <w:b/>
                <w:sz w:val="20"/>
              </w:rPr>
            </w:pPr>
            <w:r w:rsidRPr="00017E99">
              <w:rPr>
                <w:rFonts w:ascii="Arial" w:hAnsi="Arial" w:cs="Arial"/>
                <w:b/>
                <w:sz w:val="20"/>
                <w:lang w:val="en-US"/>
              </w:rPr>
              <w:t>2020</w:t>
            </w:r>
          </w:p>
        </w:tc>
        <w:tc>
          <w:tcPr>
            <w:tcW w:w="1488" w:type="dxa"/>
            <w:tcBorders>
              <w:bottom w:val="single" w:sz="4" w:space="0" w:color="auto"/>
            </w:tcBorders>
            <w:shd w:val="clear" w:color="auto" w:fill="auto"/>
            <w:vAlign w:val="bottom"/>
          </w:tcPr>
          <w:p w:rsidR="008E1043" w:rsidRPr="00017E99" w:rsidRDefault="008E1043" w:rsidP="007E77CF">
            <w:pPr>
              <w:tabs>
                <w:tab w:val="center" w:pos="720"/>
                <w:tab w:val="right" w:pos="1440"/>
              </w:tabs>
              <w:spacing w:line="240" w:lineRule="auto"/>
              <w:ind w:right="-72"/>
              <w:jc w:val="right"/>
              <w:rPr>
                <w:rFonts w:ascii="Arial" w:hAnsi="Arial" w:cs="Arial"/>
                <w:b/>
                <w:sz w:val="20"/>
              </w:rPr>
            </w:pPr>
            <w:r w:rsidRPr="00017E99">
              <w:rPr>
                <w:rFonts w:ascii="Arial" w:hAnsi="Arial" w:cs="Arial"/>
                <w:b/>
                <w:sz w:val="20"/>
                <w:lang w:val="en-US"/>
              </w:rPr>
              <w:t>2019</w:t>
            </w:r>
          </w:p>
        </w:tc>
        <w:tc>
          <w:tcPr>
            <w:tcW w:w="1630" w:type="dxa"/>
            <w:tcBorders>
              <w:bottom w:val="single" w:sz="4" w:space="0" w:color="auto"/>
            </w:tcBorders>
            <w:shd w:val="clear" w:color="auto" w:fill="auto"/>
            <w:vAlign w:val="bottom"/>
          </w:tcPr>
          <w:p w:rsidR="008E1043" w:rsidRPr="00017E99" w:rsidRDefault="008E1043" w:rsidP="007E77CF">
            <w:pPr>
              <w:spacing w:line="240" w:lineRule="auto"/>
              <w:ind w:right="-72"/>
              <w:jc w:val="right"/>
              <w:rPr>
                <w:rFonts w:ascii="Arial" w:hAnsi="Arial" w:cs="Arial"/>
                <w:b/>
                <w:sz w:val="20"/>
              </w:rPr>
            </w:pPr>
            <w:r w:rsidRPr="00017E99">
              <w:rPr>
                <w:rFonts w:ascii="Arial" w:hAnsi="Arial" w:cs="Arial"/>
                <w:b/>
                <w:sz w:val="20"/>
                <w:lang w:val="en-US"/>
              </w:rPr>
              <w:t>2020</w:t>
            </w:r>
          </w:p>
        </w:tc>
        <w:tc>
          <w:tcPr>
            <w:tcW w:w="1631" w:type="dxa"/>
            <w:tcBorders>
              <w:bottom w:val="single" w:sz="4" w:space="0" w:color="auto"/>
            </w:tcBorders>
            <w:shd w:val="clear" w:color="auto" w:fill="auto"/>
            <w:vAlign w:val="bottom"/>
          </w:tcPr>
          <w:p w:rsidR="008E1043" w:rsidRPr="00017E99" w:rsidRDefault="008E1043" w:rsidP="007E77CF">
            <w:pPr>
              <w:tabs>
                <w:tab w:val="center" w:pos="720"/>
                <w:tab w:val="right" w:pos="1440"/>
              </w:tabs>
              <w:spacing w:line="240" w:lineRule="auto"/>
              <w:ind w:right="-72"/>
              <w:jc w:val="right"/>
              <w:rPr>
                <w:rFonts w:ascii="Arial" w:hAnsi="Arial" w:cs="Arial"/>
                <w:b/>
                <w:sz w:val="20"/>
              </w:rPr>
            </w:pPr>
            <w:r w:rsidRPr="00017E99">
              <w:rPr>
                <w:rFonts w:ascii="Arial" w:hAnsi="Arial" w:cs="Arial"/>
                <w:b/>
                <w:sz w:val="20"/>
                <w:lang w:val="en-US"/>
              </w:rPr>
              <w:t>2019</w:t>
            </w:r>
          </w:p>
        </w:tc>
      </w:tr>
      <w:tr w:rsidR="008E1043" w:rsidRPr="00017E99" w:rsidTr="00C368E9">
        <w:tc>
          <w:tcPr>
            <w:tcW w:w="2664" w:type="dxa"/>
            <w:shd w:val="clear" w:color="auto" w:fill="auto"/>
            <w:vAlign w:val="bottom"/>
          </w:tcPr>
          <w:p w:rsidR="008E1043" w:rsidRPr="00017E99" w:rsidRDefault="008E1043" w:rsidP="007E77CF">
            <w:pPr>
              <w:spacing w:line="240" w:lineRule="auto"/>
              <w:ind w:left="-101" w:right="-169"/>
              <w:rPr>
                <w:rFonts w:ascii="Arial" w:hAnsi="Arial" w:cs="Arial"/>
                <w:sz w:val="20"/>
              </w:rPr>
            </w:pPr>
          </w:p>
        </w:tc>
        <w:tc>
          <w:tcPr>
            <w:tcW w:w="1488" w:type="dxa"/>
            <w:tcBorders>
              <w:top w:val="single" w:sz="4" w:space="0" w:color="auto"/>
            </w:tcBorders>
            <w:shd w:val="clear" w:color="auto" w:fill="FAFAFA"/>
            <w:vAlign w:val="bottom"/>
          </w:tcPr>
          <w:p w:rsidR="008E1043" w:rsidRPr="00017E99" w:rsidRDefault="008E1043" w:rsidP="007E77CF">
            <w:pPr>
              <w:spacing w:line="240" w:lineRule="auto"/>
              <w:ind w:right="-72"/>
              <w:jc w:val="right"/>
              <w:rPr>
                <w:rFonts w:ascii="Arial" w:hAnsi="Arial" w:cs="Arial"/>
                <w:sz w:val="20"/>
              </w:rPr>
            </w:pPr>
          </w:p>
        </w:tc>
        <w:tc>
          <w:tcPr>
            <w:tcW w:w="1488" w:type="dxa"/>
            <w:tcBorders>
              <w:top w:val="single" w:sz="4" w:space="0" w:color="auto"/>
            </w:tcBorders>
            <w:vAlign w:val="bottom"/>
          </w:tcPr>
          <w:p w:rsidR="008E1043" w:rsidRPr="00017E99" w:rsidRDefault="008E1043" w:rsidP="007E77CF">
            <w:pPr>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8E1043" w:rsidRPr="00017E99" w:rsidRDefault="008E1043" w:rsidP="007E77CF">
            <w:pPr>
              <w:spacing w:line="240" w:lineRule="auto"/>
              <w:ind w:right="-72"/>
              <w:jc w:val="right"/>
              <w:rPr>
                <w:rFonts w:ascii="Arial" w:hAnsi="Arial" w:cs="Arial"/>
                <w:sz w:val="20"/>
              </w:rPr>
            </w:pPr>
          </w:p>
        </w:tc>
        <w:tc>
          <w:tcPr>
            <w:tcW w:w="1631" w:type="dxa"/>
            <w:tcBorders>
              <w:top w:val="single" w:sz="4" w:space="0" w:color="auto"/>
            </w:tcBorders>
            <w:vAlign w:val="bottom"/>
          </w:tcPr>
          <w:p w:rsidR="008E1043" w:rsidRPr="00017E99" w:rsidRDefault="008E1043" w:rsidP="007E77CF">
            <w:pPr>
              <w:spacing w:line="240" w:lineRule="auto"/>
              <w:ind w:right="-72"/>
              <w:jc w:val="right"/>
              <w:rPr>
                <w:rFonts w:ascii="Arial" w:hAnsi="Arial" w:cs="Arial"/>
                <w:sz w:val="20"/>
              </w:rPr>
            </w:pPr>
          </w:p>
        </w:tc>
      </w:tr>
      <w:tr w:rsidR="00DA3534" w:rsidRPr="00017E99" w:rsidTr="00C368E9">
        <w:tc>
          <w:tcPr>
            <w:tcW w:w="2664" w:type="dxa"/>
            <w:shd w:val="clear" w:color="auto" w:fill="auto"/>
            <w:vAlign w:val="bottom"/>
          </w:tcPr>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Purchases of goods </w:t>
            </w:r>
          </w:p>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   with affiliates:</w:t>
            </w:r>
          </w:p>
        </w:tc>
        <w:tc>
          <w:tcPr>
            <w:tcW w:w="1488" w:type="dxa"/>
            <w:tcBorders>
              <w:bottom w:val="single" w:sz="4" w:space="0" w:color="auto"/>
            </w:tcBorders>
            <w:shd w:val="clear" w:color="auto" w:fill="FAFAFA"/>
            <w:vAlign w:val="bottom"/>
          </w:tcPr>
          <w:p w:rsidR="00DA3534" w:rsidRPr="00017E99" w:rsidRDefault="0011203A"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739,890,42</w:t>
            </w:r>
            <w:r w:rsidR="007A2FD0" w:rsidRPr="00017E99">
              <w:rPr>
                <w:rFonts w:ascii="Arial" w:hAnsi="Arial" w:cs="Arial"/>
                <w:noProof/>
                <w:sz w:val="20"/>
              </w:rPr>
              <w:t>7</w:t>
            </w:r>
          </w:p>
        </w:tc>
        <w:tc>
          <w:tcPr>
            <w:tcW w:w="1488"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1,440,659,348</w:t>
            </w:r>
          </w:p>
        </w:tc>
        <w:tc>
          <w:tcPr>
            <w:tcW w:w="1630" w:type="dxa"/>
            <w:tcBorders>
              <w:bottom w:val="single" w:sz="4" w:space="0" w:color="auto"/>
            </w:tcBorders>
            <w:shd w:val="clear" w:color="auto" w:fill="FAFAFA"/>
            <w:vAlign w:val="bottom"/>
          </w:tcPr>
          <w:p w:rsidR="00DA3534" w:rsidRPr="00017E99" w:rsidRDefault="0011203A"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23,412,983,42</w:t>
            </w:r>
            <w:r w:rsidR="007A2FD0" w:rsidRPr="00017E99">
              <w:rPr>
                <w:rFonts w:ascii="Arial" w:hAnsi="Arial" w:cs="Arial"/>
                <w:noProof/>
                <w:sz w:val="20"/>
              </w:rPr>
              <w:t>7</w:t>
            </w:r>
          </w:p>
        </w:tc>
        <w:tc>
          <w:tcPr>
            <w:tcW w:w="1631"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45,779,289,906</w:t>
            </w:r>
          </w:p>
        </w:tc>
      </w:tr>
      <w:tr w:rsidR="00DA3534" w:rsidRPr="00017E99" w:rsidTr="00C368E9">
        <w:trPr>
          <w:trHeight w:val="80"/>
        </w:trPr>
        <w:tc>
          <w:tcPr>
            <w:tcW w:w="2664" w:type="dxa"/>
            <w:shd w:val="clear" w:color="auto" w:fill="auto"/>
            <w:vAlign w:val="bottom"/>
          </w:tcPr>
          <w:p w:rsidR="00DA3534" w:rsidRPr="00017E99" w:rsidRDefault="00DA3534" w:rsidP="00DA3534">
            <w:pPr>
              <w:spacing w:line="240" w:lineRule="auto"/>
              <w:ind w:left="-101" w:right="-169"/>
              <w:rPr>
                <w:rFonts w:ascii="Arial" w:hAnsi="Arial" w:cs="Arial"/>
                <w:sz w:val="20"/>
                <w:lang w:val="en-US"/>
              </w:rPr>
            </w:pPr>
          </w:p>
        </w:tc>
        <w:tc>
          <w:tcPr>
            <w:tcW w:w="1488" w:type="dxa"/>
            <w:tcBorders>
              <w:top w:val="single" w:sz="4" w:space="0" w:color="auto"/>
            </w:tcBorders>
            <w:shd w:val="clear" w:color="auto" w:fill="FAFAFA"/>
            <w:vAlign w:val="bottom"/>
          </w:tcPr>
          <w:p w:rsidR="00DA3534" w:rsidRPr="00017E99" w:rsidRDefault="00DA3534" w:rsidP="00DA3534">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DA3534" w:rsidRPr="00017E99" w:rsidRDefault="00DA3534" w:rsidP="00DA3534">
            <w:pPr>
              <w:autoSpaceDE w:val="0"/>
              <w:autoSpaceDN w:val="0"/>
              <w:spacing w:line="240" w:lineRule="auto"/>
              <w:ind w:right="-72"/>
              <w:jc w:val="right"/>
              <w:rPr>
                <w:rFonts w:ascii="Arial" w:hAnsi="Arial" w:cs="Arial"/>
                <w:sz w:val="20"/>
              </w:rPr>
            </w:pPr>
          </w:p>
        </w:tc>
        <w:tc>
          <w:tcPr>
            <w:tcW w:w="1631" w:type="dxa"/>
            <w:tcBorders>
              <w:top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sz w:val="20"/>
              </w:rPr>
            </w:pPr>
          </w:p>
        </w:tc>
      </w:tr>
      <w:tr w:rsidR="00DA3534" w:rsidRPr="00017E99" w:rsidTr="00C368E9">
        <w:tc>
          <w:tcPr>
            <w:tcW w:w="2664" w:type="dxa"/>
            <w:shd w:val="clear" w:color="auto" w:fill="auto"/>
            <w:vAlign w:val="bottom"/>
          </w:tcPr>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Purchases of services  </w:t>
            </w:r>
          </w:p>
          <w:p w:rsidR="00DA3534" w:rsidRPr="00017E99" w:rsidRDefault="00DA3534" w:rsidP="00DA3534">
            <w:pPr>
              <w:spacing w:line="240" w:lineRule="auto"/>
              <w:ind w:left="-101" w:right="-108"/>
              <w:rPr>
                <w:rFonts w:ascii="Arial" w:hAnsi="Arial" w:cs="Arial"/>
                <w:sz w:val="20"/>
                <w:lang w:val="en-US"/>
              </w:rPr>
            </w:pPr>
            <w:r w:rsidRPr="00017E99">
              <w:rPr>
                <w:rFonts w:ascii="Arial" w:hAnsi="Arial" w:cs="Arial"/>
                <w:sz w:val="20"/>
                <w:lang w:val="en-US"/>
              </w:rPr>
              <w:t xml:space="preserve">   with affiliates</w:t>
            </w:r>
            <w:r w:rsidRPr="00017E99">
              <w:rPr>
                <w:rFonts w:ascii="Arial" w:hAnsi="Arial" w:cs="Arial"/>
                <w:iCs/>
                <w:sz w:val="20"/>
              </w:rPr>
              <w:t>:</w:t>
            </w:r>
          </w:p>
        </w:tc>
        <w:tc>
          <w:tcPr>
            <w:tcW w:w="1488" w:type="dxa"/>
            <w:tcBorders>
              <w:bottom w:val="single" w:sz="4" w:space="0" w:color="auto"/>
            </w:tcBorders>
            <w:shd w:val="clear" w:color="auto" w:fill="FAFAFA"/>
            <w:vAlign w:val="bottom"/>
          </w:tcPr>
          <w:p w:rsidR="00DA3534" w:rsidRPr="00017E99" w:rsidRDefault="00E93B63" w:rsidP="00DA3534">
            <w:pPr>
              <w:autoSpaceDE w:val="0"/>
              <w:autoSpaceDN w:val="0"/>
              <w:spacing w:line="240" w:lineRule="auto"/>
              <w:ind w:right="-72"/>
              <w:jc w:val="right"/>
              <w:rPr>
                <w:rFonts w:ascii="Arial" w:hAnsi="Arial" w:cs="Arial"/>
                <w:sz w:val="20"/>
              </w:rPr>
            </w:pPr>
            <w:r w:rsidRPr="00017E99">
              <w:rPr>
                <w:rFonts w:ascii="Arial" w:hAnsi="Arial" w:cs="Arial"/>
                <w:sz w:val="20"/>
              </w:rPr>
              <w:t>2,709,596</w:t>
            </w:r>
          </w:p>
        </w:tc>
        <w:tc>
          <w:tcPr>
            <w:tcW w:w="1488" w:type="dxa"/>
            <w:tcBorders>
              <w:bottom w:val="single" w:sz="4" w:space="0" w:color="auto"/>
            </w:tcBorders>
            <w:vAlign w:val="bottom"/>
          </w:tcPr>
          <w:p w:rsidR="00DA3534" w:rsidRPr="00017E99"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2,784,855</w:t>
            </w:r>
          </w:p>
        </w:tc>
        <w:tc>
          <w:tcPr>
            <w:tcW w:w="1630" w:type="dxa"/>
            <w:tcBorders>
              <w:bottom w:val="single" w:sz="4" w:space="0" w:color="auto"/>
            </w:tcBorders>
            <w:shd w:val="clear" w:color="auto" w:fill="FAFAFA"/>
            <w:vAlign w:val="bottom"/>
          </w:tcPr>
          <w:p w:rsidR="00DA3534" w:rsidRPr="00017E99" w:rsidDel="0003611F" w:rsidRDefault="00E93B63"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86,126,739</w:t>
            </w:r>
          </w:p>
        </w:tc>
        <w:tc>
          <w:tcPr>
            <w:tcW w:w="1631" w:type="dxa"/>
            <w:tcBorders>
              <w:bottom w:val="single" w:sz="4" w:space="0" w:color="auto"/>
            </w:tcBorders>
            <w:vAlign w:val="bottom"/>
          </w:tcPr>
          <w:p w:rsidR="00DA3534" w:rsidRPr="00017E99" w:rsidDel="0003611F" w:rsidRDefault="00DA3534" w:rsidP="00DA3534">
            <w:pPr>
              <w:autoSpaceDE w:val="0"/>
              <w:autoSpaceDN w:val="0"/>
              <w:spacing w:line="240" w:lineRule="auto"/>
              <w:ind w:right="-72"/>
              <w:jc w:val="right"/>
              <w:rPr>
                <w:rFonts w:ascii="Arial" w:hAnsi="Arial" w:cs="Arial"/>
                <w:noProof/>
                <w:sz w:val="20"/>
              </w:rPr>
            </w:pPr>
            <w:r w:rsidRPr="00017E99">
              <w:rPr>
                <w:rFonts w:ascii="Arial" w:hAnsi="Arial" w:cs="Arial"/>
                <w:noProof/>
                <w:sz w:val="20"/>
              </w:rPr>
              <w:t>88,486,012</w:t>
            </w:r>
          </w:p>
        </w:tc>
      </w:tr>
    </w:tbl>
    <w:p w:rsidR="008E1043" w:rsidRPr="00017E99" w:rsidRDefault="008E1043" w:rsidP="007D2C81">
      <w:pPr>
        <w:spacing w:line="240" w:lineRule="auto"/>
        <w:ind w:left="540"/>
        <w:jc w:val="both"/>
        <w:rPr>
          <w:rFonts w:ascii="Arial" w:hAnsi="Arial" w:cs="Arial"/>
          <w:sz w:val="20"/>
        </w:rPr>
      </w:pPr>
    </w:p>
    <w:p w:rsidR="005D1DF0" w:rsidRPr="00017E99" w:rsidRDefault="003534B7" w:rsidP="009D6912">
      <w:pPr>
        <w:spacing w:line="240" w:lineRule="auto"/>
        <w:ind w:left="540"/>
        <w:jc w:val="both"/>
        <w:rPr>
          <w:rFonts w:ascii="Arial" w:hAnsi="Arial" w:cs="Arial"/>
          <w:sz w:val="20"/>
        </w:rPr>
      </w:pPr>
      <w:r w:rsidRPr="00017E99">
        <w:rPr>
          <w:rFonts w:ascii="Arial" w:hAnsi="Arial" w:cs="Arial"/>
          <w:sz w:val="20"/>
        </w:rPr>
        <w:t>The above transactions were carried out on commercial terms and conditions which are reference from market prices.</w:t>
      </w:r>
    </w:p>
    <w:p w:rsidR="008E1043" w:rsidRPr="00017E99" w:rsidRDefault="008E1043" w:rsidP="00F6759D">
      <w:pPr>
        <w:pStyle w:val="ListParagraph"/>
        <w:spacing w:after="0" w:line="240" w:lineRule="auto"/>
        <w:ind w:left="0"/>
        <w:jc w:val="both"/>
        <w:rPr>
          <w:rFonts w:ascii="Arial" w:hAnsi="Arial" w:cs="Arial"/>
          <w:b/>
          <w:color w:val="D04A02"/>
          <w:sz w:val="20"/>
          <w:szCs w:val="20"/>
          <w:lang w:val="en-GB"/>
        </w:rPr>
      </w:pPr>
    </w:p>
    <w:p w:rsidR="002D1CB2" w:rsidRPr="00017E99" w:rsidRDefault="002D1CB2" w:rsidP="006B27D4">
      <w:pPr>
        <w:pStyle w:val="ListParagraph"/>
        <w:numPr>
          <w:ilvl w:val="0"/>
          <w:numId w:val="16"/>
        </w:numPr>
        <w:spacing w:after="0" w:line="240" w:lineRule="auto"/>
        <w:ind w:left="540" w:hanging="540"/>
        <w:jc w:val="both"/>
        <w:rPr>
          <w:rFonts w:ascii="Arial" w:hAnsi="Arial" w:cs="Arial"/>
          <w:b/>
          <w:color w:val="CF4A02"/>
          <w:sz w:val="20"/>
          <w:szCs w:val="20"/>
        </w:rPr>
      </w:pPr>
      <w:r w:rsidRPr="00017E99">
        <w:rPr>
          <w:rFonts w:ascii="Arial" w:hAnsi="Arial" w:cs="Arial"/>
          <w:b/>
          <w:color w:val="CF4A02"/>
          <w:sz w:val="20"/>
          <w:szCs w:val="20"/>
        </w:rPr>
        <w:t>Outstanding balances arising from sales</w:t>
      </w:r>
      <w:r w:rsidR="008F3819" w:rsidRPr="00017E99">
        <w:rPr>
          <w:rFonts w:ascii="Arial" w:hAnsi="Arial" w:cs="Arial"/>
          <w:b/>
          <w:color w:val="CF4A02"/>
          <w:sz w:val="20"/>
          <w:szCs w:val="20"/>
        </w:rPr>
        <w:t>/</w:t>
      </w:r>
      <w:r w:rsidRPr="00017E99">
        <w:rPr>
          <w:rFonts w:ascii="Arial" w:hAnsi="Arial" w:cs="Arial"/>
          <w:b/>
          <w:color w:val="CF4A02"/>
          <w:sz w:val="20"/>
          <w:szCs w:val="20"/>
        </w:rPr>
        <w:t>purchases of goods and services</w:t>
      </w:r>
    </w:p>
    <w:p w:rsidR="002D1CB2" w:rsidRPr="00017E99" w:rsidRDefault="002D1CB2" w:rsidP="006B27D4">
      <w:pPr>
        <w:spacing w:line="240" w:lineRule="auto"/>
        <w:ind w:left="540"/>
        <w:jc w:val="both"/>
        <w:rPr>
          <w:rFonts w:ascii="Arial" w:eastAsia="Arial Unicode MS" w:hAnsi="Arial" w:cs="Arial"/>
          <w:b/>
          <w:bCs/>
          <w:sz w:val="20"/>
        </w:rPr>
      </w:pPr>
    </w:p>
    <w:p w:rsidR="002D1CB2" w:rsidRPr="00017E99" w:rsidRDefault="002D1CB2" w:rsidP="006B27D4">
      <w:pPr>
        <w:spacing w:line="240" w:lineRule="auto"/>
        <w:ind w:left="540"/>
        <w:jc w:val="both"/>
        <w:rPr>
          <w:rFonts w:ascii="Arial" w:hAnsi="Arial" w:cs="Arial"/>
          <w:spacing w:val="-4"/>
          <w:sz w:val="20"/>
        </w:rPr>
      </w:pPr>
      <w:r w:rsidRPr="00017E99">
        <w:rPr>
          <w:rFonts w:ascii="Arial" w:hAnsi="Arial" w:cs="Arial"/>
          <w:spacing w:val="-4"/>
          <w:sz w:val="20"/>
        </w:rPr>
        <w:t xml:space="preserve">The outstanding balances at the end of the reporting period in relation to transactions with </w:t>
      </w:r>
      <w:r w:rsidR="008F3819" w:rsidRPr="00017E99">
        <w:rPr>
          <w:rFonts w:ascii="Arial" w:hAnsi="Arial" w:cs="Arial"/>
          <w:spacing w:val="-4"/>
          <w:sz w:val="20"/>
        </w:rPr>
        <w:t>affiliates</w:t>
      </w:r>
      <w:r w:rsidRPr="00017E99">
        <w:rPr>
          <w:rFonts w:ascii="Arial" w:hAnsi="Arial" w:cs="Arial"/>
          <w:spacing w:val="-4"/>
          <w:sz w:val="20"/>
        </w:rPr>
        <w:t xml:space="preserve"> are as follows:</w:t>
      </w:r>
    </w:p>
    <w:p w:rsidR="007346E6" w:rsidRPr="00017E99" w:rsidRDefault="007346E6" w:rsidP="006B27D4">
      <w:pPr>
        <w:spacing w:line="240" w:lineRule="auto"/>
        <w:ind w:left="540"/>
        <w:jc w:val="both"/>
        <w:rPr>
          <w:rFonts w:ascii="Arial" w:hAnsi="Arial" w:cs="Arial"/>
          <w:sz w:val="20"/>
        </w:rPr>
      </w:pPr>
    </w:p>
    <w:tbl>
      <w:tblPr>
        <w:tblW w:w="8893" w:type="dxa"/>
        <w:tblInd w:w="567" w:type="dxa"/>
        <w:tblLayout w:type="fixed"/>
        <w:tblLook w:val="0000" w:firstRow="0" w:lastRow="0" w:firstColumn="0" w:lastColumn="0" w:noHBand="0" w:noVBand="0"/>
      </w:tblPr>
      <w:tblGrid>
        <w:gridCol w:w="2635"/>
        <w:gridCol w:w="1498"/>
        <w:gridCol w:w="1499"/>
        <w:gridCol w:w="1630"/>
        <w:gridCol w:w="1631"/>
      </w:tblGrid>
      <w:tr w:rsidR="007346E6" w:rsidRPr="00017E99" w:rsidTr="00C368E9">
        <w:trPr>
          <w:trHeight w:val="207"/>
        </w:trPr>
        <w:tc>
          <w:tcPr>
            <w:tcW w:w="2635" w:type="dxa"/>
            <w:shd w:val="clear" w:color="auto" w:fill="auto"/>
            <w:vAlign w:val="bottom"/>
          </w:tcPr>
          <w:p w:rsidR="007346E6" w:rsidRPr="00017E99" w:rsidRDefault="007346E6" w:rsidP="008C1A93">
            <w:pPr>
              <w:spacing w:line="240" w:lineRule="auto"/>
              <w:ind w:left="-101" w:right="-101"/>
              <w:rPr>
                <w:rFonts w:ascii="Arial" w:hAnsi="Arial" w:cs="Arial"/>
                <w:sz w:val="20"/>
              </w:rPr>
            </w:pPr>
          </w:p>
        </w:tc>
        <w:tc>
          <w:tcPr>
            <w:tcW w:w="2997" w:type="dxa"/>
            <w:gridSpan w:val="2"/>
            <w:tcBorders>
              <w:top w:val="single" w:sz="4" w:space="0" w:color="auto"/>
              <w:bottom w:val="single" w:sz="4" w:space="0" w:color="auto"/>
            </w:tcBorders>
            <w:shd w:val="clear" w:color="auto" w:fill="auto"/>
            <w:vAlign w:val="bottom"/>
          </w:tcPr>
          <w:p w:rsidR="007346E6" w:rsidRPr="00017E99" w:rsidRDefault="007346E6" w:rsidP="006B27D4">
            <w:pPr>
              <w:spacing w:line="240" w:lineRule="auto"/>
              <w:ind w:right="-72"/>
              <w:jc w:val="center"/>
              <w:rPr>
                <w:rFonts w:ascii="Arial" w:hAnsi="Arial" w:cs="Arial"/>
                <w:b/>
                <w:sz w:val="20"/>
                <w:lang w:val="en-US"/>
              </w:rPr>
            </w:pPr>
            <w:r w:rsidRPr="00017E99">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7346E6" w:rsidRPr="00017E99" w:rsidRDefault="007346E6" w:rsidP="006B27D4">
            <w:pPr>
              <w:spacing w:line="240" w:lineRule="auto"/>
              <w:ind w:right="-72"/>
              <w:jc w:val="center"/>
              <w:rPr>
                <w:rFonts w:ascii="Arial" w:hAnsi="Arial" w:cs="Arial"/>
                <w:b/>
                <w:spacing w:val="-6"/>
                <w:sz w:val="20"/>
                <w:lang w:val="en-US"/>
              </w:rPr>
            </w:pPr>
            <w:r w:rsidRPr="00017E99">
              <w:rPr>
                <w:rFonts w:ascii="Arial" w:hAnsi="Arial" w:cs="Arial"/>
                <w:b/>
                <w:spacing w:val="-6"/>
                <w:sz w:val="20"/>
                <w:lang w:val="en-US"/>
              </w:rPr>
              <w:t>Unit: Baht</w:t>
            </w:r>
          </w:p>
        </w:tc>
      </w:tr>
      <w:tr w:rsidR="007346E6" w:rsidRPr="00017E99" w:rsidTr="00C368E9">
        <w:tc>
          <w:tcPr>
            <w:tcW w:w="2635" w:type="dxa"/>
            <w:shd w:val="clear" w:color="auto" w:fill="auto"/>
            <w:vAlign w:val="bottom"/>
          </w:tcPr>
          <w:p w:rsidR="007346E6" w:rsidRPr="00017E99" w:rsidRDefault="007346E6" w:rsidP="008C1A93">
            <w:pPr>
              <w:spacing w:line="240" w:lineRule="auto"/>
              <w:ind w:left="-101" w:right="-101"/>
              <w:rPr>
                <w:rFonts w:ascii="Arial" w:hAnsi="Arial" w:cs="Arial"/>
                <w:b/>
                <w:bCs/>
                <w:spacing w:val="-6"/>
                <w:sz w:val="20"/>
              </w:rPr>
            </w:pPr>
          </w:p>
        </w:tc>
        <w:tc>
          <w:tcPr>
            <w:tcW w:w="1498" w:type="dxa"/>
            <w:tcBorders>
              <w:top w:val="single" w:sz="4" w:space="0" w:color="auto"/>
            </w:tcBorders>
            <w:shd w:val="clear" w:color="auto" w:fill="auto"/>
            <w:vAlign w:val="bottom"/>
          </w:tcPr>
          <w:p w:rsidR="007346E6" w:rsidRPr="00017E99" w:rsidRDefault="008E1043" w:rsidP="006B27D4">
            <w:pPr>
              <w:spacing w:line="240" w:lineRule="auto"/>
              <w:ind w:left="-27" w:right="-72"/>
              <w:jc w:val="right"/>
              <w:rPr>
                <w:rFonts w:ascii="Arial" w:hAnsi="Arial" w:cs="Arial"/>
                <w:b/>
                <w:sz w:val="20"/>
                <w:lang w:val="en-US"/>
              </w:rPr>
            </w:pPr>
            <w:r w:rsidRPr="00017E99">
              <w:rPr>
                <w:rFonts w:ascii="Arial" w:hAnsi="Arial" w:cs="Arial"/>
                <w:b/>
                <w:sz w:val="20"/>
                <w:lang w:val="en-US"/>
              </w:rPr>
              <w:t>30 June</w:t>
            </w:r>
            <w:r w:rsidR="007346E6" w:rsidRPr="00017E99">
              <w:rPr>
                <w:rFonts w:ascii="Arial" w:hAnsi="Arial" w:cs="Arial"/>
                <w:b/>
                <w:sz w:val="20"/>
                <w:lang w:val="en-US"/>
              </w:rPr>
              <w:t xml:space="preserve"> </w:t>
            </w:r>
          </w:p>
        </w:tc>
        <w:tc>
          <w:tcPr>
            <w:tcW w:w="1499" w:type="dxa"/>
            <w:tcBorders>
              <w:top w:val="single" w:sz="4" w:space="0" w:color="auto"/>
            </w:tcBorders>
            <w:shd w:val="clear" w:color="auto" w:fill="auto"/>
            <w:vAlign w:val="bottom"/>
          </w:tcPr>
          <w:p w:rsidR="007346E6" w:rsidRPr="00017E99" w:rsidRDefault="007346E6" w:rsidP="006B27D4">
            <w:pPr>
              <w:spacing w:line="240" w:lineRule="auto"/>
              <w:ind w:right="-72"/>
              <w:jc w:val="right"/>
              <w:rPr>
                <w:rFonts w:ascii="Arial" w:hAnsi="Arial" w:cs="Arial"/>
                <w:b/>
                <w:sz w:val="20"/>
                <w:lang w:val="en-US"/>
              </w:rPr>
            </w:pPr>
            <w:r w:rsidRPr="00017E99">
              <w:rPr>
                <w:rFonts w:ascii="Arial" w:hAnsi="Arial" w:cs="Arial"/>
                <w:b/>
                <w:sz w:val="20"/>
                <w:lang w:val="en-US"/>
              </w:rPr>
              <w:t>31 December</w:t>
            </w:r>
          </w:p>
        </w:tc>
        <w:tc>
          <w:tcPr>
            <w:tcW w:w="1630" w:type="dxa"/>
            <w:tcBorders>
              <w:top w:val="single" w:sz="4" w:space="0" w:color="auto"/>
            </w:tcBorders>
            <w:shd w:val="clear" w:color="auto" w:fill="auto"/>
            <w:vAlign w:val="bottom"/>
          </w:tcPr>
          <w:p w:rsidR="007346E6" w:rsidRPr="00017E99" w:rsidRDefault="008E1043" w:rsidP="006B27D4">
            <w:pPr>
              <w:spacing w:line="240" w:lineRule="auto"/>
              <w:ind w:right="-72"/>
              <w:jc w:val="right"/>
              <w:rPr>
                <w:rFonts w:ascii="Arial" w:hAnsi="Arial" w:cs="Arial"/>
                <w:b/>
                <w:sz w:val="20"/>
                <w:lang w:val="en-US"/>
              </w:rPr>
            </w:pPr>
            <w:r w:rsidRPr="00017E99">
              <w:rPr>
                <w:rFonts w:ascii="Arial" w:hAnsi="Arial" w:cs="Arial"/>
                <w:b/>
                <w:sz w:val="20"/>
                <w:lang w:val="en-US"/>
              </w:rPr>
              <w:t>30 June</w:t>
            </w:r>
            <w:r w:rsidR="007346E6" w:rsidRPr="00017E99">
              <w:rPr>
                <w:rFonts w:ascii="Arial" w:hAnsi="Arial" w:cs="Arial"/>
                <w:b/>
                <w:sz w:val="20"/>
                <w:lang w:val="en-US"/>
              </w:rPr>
              <w:t xml:space="preserve"> </w:t>
            </w:r>
          </w:p>
        </w:tc>
        <w:tc>
          <w:tcPr>
            <w:tcW w:w="1631" w:type="dxa"/>
            <w:tcBorders>
              <w:top w:val="single" w:sz="4" w:space="0" w:color="auto"/>
            </w:tcBorders>
            <w:shd w:val="clear" w:color="auto" w:fill="auto"/>
            <w:vAlign w:val="bottom"/>
          </w:tcPr>
          <w:p w:rsidR="007346E6" w:rsidRPr="00017E99" w:rsidRDefault="007346E6" w:rsidP="006B27D4">
            <w:pPr>
              <w:spacing w:line="240" w:lineRule="auto"/>
              <w:ind w:right="-72"/>
              <w:jc w:val="right"/>
              <w:rPr>
                <w:rFonts w:ascii="Arial" w:hAnsi="Arial" w:cs="Arial"/>
                <w:b/>
                <w:sz w:val="20"/>
                <w:lang w:val="en-US"/>
              </w:rPr>
            </w:pPr>
            <w:r w:rsidRPr="00017E99">
              <w:rPr>
                <w:rFonts w:ascii="Arial" w:hAnsi="Arial" w:cs="Arial"/>
                <w:b/>
                <w:sz w:val="20"/>
                <w:lang w:val="en-US"/>
              </w:rPr>
              <w:t>31 December</w:t>
            </w:r>
          </w:p>
        </w:tc>
      </w:tr>
      <w:tr w:rsidR="007346E6" w:rsidRPr="00017E99" w:rsidTr="00C368E9">
        <w:tc>
          <w:tcPr>
            <w:tcW w:w="2635" w:type="dxa"/>
            <w:shd w:val="clear" w:color="auto" w:fill="auto"/>
            <w:vAlign w:val="bottom"/>
          </w:tcPr>
          <w:p w:rsidR="007346E6" w:rsidRPr="00017E99" w:rsidRDefault="007346E6" w:rsidP="008C1A93">
            <w:pPr>
              <w:spacing w:line="240" w:lineRule="auto"/>
              <w:ind w:left="-101" w:right="-101"/>
              <w:rPr>
                <w:rFonts w:ascii="Arial" w:hAnsi="Arial" w:cs="Arial"/>
                <w:spacing w:val="-4"/>
                <w:sz w:val="20"/>
              </w:rPr>
            </w:pPr>
          </w:p>
        </w:tc>
        <w:tc>
          <w:tcPr>
            <w:tcW w:w="1498" w:type="dxa"/>
            <w:tcBorders>
              <w:bottom w:val="single" w:sz="4" w:space="0" w:color="auto"/>
            </w:tcBorders>
            <w:shd w:val="clear" w:color="auto" w:fill="auto"/>
            <w:vAlign w:val="bottom"/>
          </w:tcPr>
          <w:p w:rsidR="007346E6" w:rsidRPr="00017E99" w:rsidRDefault="008C1A93" w:rsidP="006B27D4">
            <w:pPr>
              <w:spacing w:line="240" w:lineRule="auto"/>
              <w:ind w:right="-72"/>
              <w:jc w:val="right"/>
              <w:rPr>
                <w:rFonts w:ascii="Arial" w:hAnsi="Arial" w:cs="Arial"/>
                <w:b/>
                <w:sz w:val="20"/>
              </w:rPr>
            </w:pPr>
            <w:r w:rsidRPr="00017E99">
              <w:rPr>
                <w:rFonts w:ascii="Arial" w:hAnsi="Arial" w:cs="Arial"/>
                <w:b/>
                <w:sz w:val="20"/>
                <w:lang w:val="en-US"/>
              </w:rPr>
              <w:t>2020</w:t>
            </w:r>
          </w:p>
        </w:tc>
        <w:tc>
          <w:tcPr>
            <w:tcW w:w="1499" w:type="dxa"/>
            <w:tcBorders>
              <w:bottom w:val="single" w:sz="4" w:space="0" w:color="auto"/>
            </w:tcBorders>
            <w:shd w:val="clear" w:color="auto" w:fill="auto"/>
            <w:vAlign w:val="bottom"/>
          </w:tcPr>
          <w:p w:rsidR="007346E6" w:rsidRPr="00017E99" w:rsidRDefault="008C1A93" w:rsidP="006B27D4">
            <w:pPr>
              <w:tabs>
                <w:tab w:val="center" w:pos="720"/>
                <w:tab w:val="right" w:pos="1440"/>
              </w:tabs>
              <w:spacing w:line="240" w:lineRule="auto"/>
              <w:ind w:right="-72"/>
              <w:jc w:val="right"/>
              <w:rPr>
                <w:rFonts w:ascii="Arial" w:hAnsi="Arial" w:cs="Arial"/>
                <w:b/>
                <w:sz w:val="20"/>
              </w:rPr>
            </w:pPr>
            <w:r w:rsidRPr="00017E99">
              <w:rPr>
                <w:rFonts w:ascii="Arial" w:hAnsi="Arial" w:cs="Arial"/>
                <w:b/>
                <w:sz w:val="20"/>
                <w:lang w:val="en-US"/>
              </w:rPr>
              <w:t>2019</w:t>
            </w:r>
          </w:p>
        </w:tc>
        <w:tc>
          <w:tcPr>
            <w:tcW w:w="1630" w:type="dxa"/>
            <w:tcBorders>
              <w:bottom w:val="single" w:sz="4" w:space="0" w:color="auto"/>
            </w:tcBorders>
            <w:shd w:val="clear" w:color="auto" w:fill="auto"/>
            <w:vAlign w:val="bottom"/>
          </w:tcPr>
          <w:p w:rsidR="007346E6" w:rsidRPr="00017E99" w:rsidRDefault="008C1A93" w:rsidP="006B27D4">
            <w:pPr>
              <w:spacing w:line="240" w:lineRule="auto"/>
              <w:ind w:right="-72"/>
              <w:jc w:val="right"/>
              <w:rPr>
                <w:rFonts w:ascii="Arial" w:hAnsi="Arial" w:cs="Arial"/>
                <w:b/>
                <w:sz w:val="20"/>
              </w:rPr>
            </w:pPr>
            <w:r w:rsidRPr="00017E99">
              <w:rPr>
                <w:rFonts w:ascii="Arial" w:hAnsi="Arial" w:cs="Arial"/>
                <w:b/>
                <w:sz w:val="20"/>
                <w:lang w:val="en-US"/>
              </w:rPr>
              <w:t>2020</w:t>
            </w:r>
          </w:p>
        </w:tc>
        <w:tc>
          <w:tcPr>
            <w:tcW w:w="1631" w:type="dxa"/>
            <w:tcBorders>
              <w:bottom w:val="single" w:sz="4" w:space="0" w:color="auto"/>
            </w:tcBorders>
            <w:shd w:val="clear" w:color="auto" w:fill="auto"/>
            <w:vAlign w:val="bottom"/>
          </w:tcPr>
          <w:p w:rsidR="007346E6" w:rsidRPr="00017E99" w:rsidRDefault="008C1A93" w:rsidP="006B27D4">
            <w:pPr>
              <w:tabs>
                <w:tab w:val="center" w:pos="720"/>
                <w:tab w:val="right" w:pos="1440"/>
              </w:tabs>
              <w:spacing w:line="240" w:lineRule="auto"/>
              <w:ind w:right="-72"/>
              <w:jc w:val="right"/>
              <w:rPr>
                <w:rFonts w:ascii="Arial" w:hAnsi="Arial" w:cs="Arial"/>
                <w:b/>
                <w:sz w:val="20"/>
              </w:rPr>
            </w:pPr>
            <w:r w:rsidRPr="00017E99">
              <w:rPr>
                <w:rFonts w:ascii="Arial" w:hAnsi="Arial" w:cs="Arial"/>
                <w:b/>
                <w:sz w:val="20"/>
                <w:lang w:val="en-US"/>
              </w:rPr>
              <w:t>2019</w:t>
            </w:r>
          </w:p>
        </w:tc>
      </w:tr>
      <w:tr w:rsidR="007346E6" w:rsidRPr="00017E99" w:rsidTr="00C368E9">
        <w:tc>
          <w:tcPr>
            <w:tcW w:w="2635" w:type="dxa"/>
            <w:vAlign w:val="bottom"/>
          </w:tcPr>
          <w:p w:rsidR="007346E6" w:rsidRPr="00017E99" w:rsidRDefault="007346E6" w:rsidP="008C1A93">
            <w:pPr>
              <w:spacing w:line="240" w:lineRule="auto"/>
              <w:ind w:left="-101" w:right="-101"/>
              <w:rPr>
                <w:rFonts w:ascii="Arial" w:hAnsi="Arial" w:cs="Arial"/>
                <w:spacing w:val="-4"/>
                <w:sz w:val="20"/>
              </w:rPr>
            </w:pPr>
          </w:p>
        </w:tc>
        <w:tc>
          <w:tcPr>
            <w:tcW w:w="1498" w:type="dxa"/>
            <w:tcBorders>
              <w:top w:val="single" w:sz="4" w:space="0" w:color="auto"/>
            </w:tcBorders>
            <w:shd w:val="clear" w:color="auto" w:fill="FAFAFA"/>
            <w:vAlign w:val="bottom"/>
          </w:tcPr>
          <w:p w:rsidR="007346E6" w:rsidRPr="00017E99" w:rsidRDefault="007346E6" w:rsidP="006B27D4">
            <w:pPr>
              <w:spacing w:line="240" w:lineRule="auto"/>
              <w:ind w:right="-72"/>
              <w:jc w:val="right"/>
              <w:rPr>
                <w:rFonts w:ascii="Arial" w:hAnsi="Arial" w:cs="Arial"/>
                <w:sz w:val="20"/>
              </w:rPr>
            </w:pPr>
          </w:p>
        </w:tc>
        <w:tc>
          <w:tcPr>
            <w:tcW w:w="1499" w:type="dxa"/>
            <w:tcBorders>
              <w:top w:val="single" w:sz="4" w:space="0" w:color="auto"/>
            </w:tcBorders>
            <w:vAlign w:val="bottom"/>
          </w:tcPr>
          <w:p w:rsidR="007346E6" w:rsidRPr="00017E99" w:rsidRDefault="007346E6" w:rsidP="006B27D4">
            <w:pPr>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7346E6" w:rsidRPr="00017E99" w:rsidRDefault="007346E6" w:rsidP="006B27D4">
            <w:pPr>
              <w:spacing w:line="240" w:lineRule="auto"/>
              <w:ind w:right="-72"/>
              <w:jc w:val="right"/>
              <w:rPr>
                <w:rFonts w:ascii="Arial" w:hAnsi="Arial" w:cs="Arial"/>
                <w:sz w:val="20"/>
              </w:rPr>
            </w:pPr>
          </w:p>
        </w:tc>
        <w:tc>
          <w:tcPr>
            <w:tcW w:w="1631" w:type="dxa"/>
            <w:tcBorders>
              <w:top w:val="single" w:sz="4" w:space="0" w:color="auto"/>
            </w:tcBorders>
            <w:vAlign w:val="bottom"/>
          </w:tcPr>
          <w:p w:rsidR="007346E6" w:rsidRPr="00017E99" w:rsidRDefault="007346E6" w:rsidP="006B27D4">
            <w:pPr>
              <w:spacing w:line="240" w:lineRule="auto"/>
              <w:ind w:right="-72"/>
              <w:jc w:val="right"/>
              <w:rPr>
                <w:rFonts w:ascii="Arial" w:hAnsi="Arial" w:cs="Arial"/>
                <w:sz w:val="20"/>
              </w:rPr>
            </w:pPr>
          </w:p>
        </w:tc>
      </w:tr>
      <w:tr w:rsidR="008C1A93" w:rsidRPr="00017E99" w:rsidTr="00C368E9">
        <w:tc>
          <w:tcPr>
            <w:tcW w:w="2635" w:type="dxa"/>
            <w:vAlign w:val="bottom"/>
          </w:tcPr>
          <w:p w:rsidR="008C1A93" w:rsidRPr="00017E99" w:rsidRDefault="008C1A93" w:rsidP="008C1A93">
            <w:pPr>
              <w:spacing w:line="240" w:lineRule="auto"/>
              <w:ind w:left="-101"/>
              <w:jc w:val="both"/>
              <w:rPr>
                <w:rFonts w:ascii="Arial" w:hAnsi="Arial" w:cs="Arial"/>
                <w:sz w:val="20"/>
                <w:lang w:val="en-US" w:bidi="ar-SA"/>
              </w:rPr>
            </w:pPr>
            <w:r w:rsidRPr="00017E99">
              <w:rPr>
                <w:rFonts w:ascii="Arial" w:hAnsi="Arial" w:cs="Arial"/>
                <w:sz w:val="20"/>
                <w:lang w:val="en-US" w:bidi="ar-SA"/>
              </w:rPr>
              <w:t>Account receivables</w:t>
            </w:r>
          </w:p>
        </w:tc>
        <w:tc>
          <w:tcPr>
            <w:tcW w:w="1498" w:type="dxa"/>
            <w:tcBorders>
              <w:bottom w:val="single" w:sz="4" w:space="0" w:color="auto"/>
            </w:tcBorders>
            <w:shd w:val="clear" w:color="auto" w:fill="FAFAFA"/>
            <w:vAlign w:val="bottom"/>
          </w:tcPr>
          <w:p w:rsidR="008C1A93" w:rsidRPr="00017E99" w:rsidRDefault="00014DE0" w:rsidP="008C1A93">
            <w:pPr>
              <w:autoSpaceDE w:val="0"/>
              <w:autoSpaceDN w:val="0"/>
              <w:spacing w:line="240" w:lineRule="auto"/>
              <w:ind w:right="-72"/>
              <w:jc w:val="right"/>
              <w:rPr>
                <w:rFonts w:ascii="Arial" w:hAnsi="Arial" w:cs="Arial"/>
                <w:sz w:val="20"/>
              </w:rPr>
            </w:pPr>
            <w:r w:rsidRPr="00017E99">
              <w:rPr>
                <w:rFonts w:ascii="Arial" w:hAnsi="Arial" w:cs="Arial"/>
                <w:sz w:val="20"/>
              </w:rPr>
              <w:t>123,364,63</w:t>
            </w:r>
            <w:r w:rsidR="007A2FD0" w:rsidRPr="00017E99">
              <w:rPr>
                <w:rFonts w:ascii="Arial" w:hAnsi="Arial" w:cs="Arial"/>
                <w:sz w:val="20"/>
              </w:rPr>
              <w:t>6</w:t>
            </w:r>
          </w:p>
        </w:tc>
        <w:tc>
          <w:tcPr>
            <w:tcW w:w="1499" w:type="dxa"/>
            <w:tcBorders>
              <w:bottom w:val="single" w:sz="4" w:space="0" w:color="auto"/>
            </w:tcBorders>
            <w:vAlign w:val="bottom"/>
          </w:tcPr>
          <w:p w:rsidR="008C1A93" w:rsidRPr="00017E99" w:rsidRDefault="008C1A93" w:rsidP="008C1A93">
            <w:pPr>
              <w:autoSpaceDE w:val="0"/>
              <w:autoSpaceDN w:val="0"/>
              <w:spacing w:line="240" w:lineRule="auto"/>
              <w:ind w:right="-72"/>
              <w:jc w:val="right"/>
              <w:rPr>
                <w:rFonts w:ascii="Arial" w:hAnsi="Arial" w:cs="Arial"/>
                <w:sz w:val="20"/>
              </w:rPr>
            </w:pPr>
            <w:r w:rsidRPr="00017E99">
              <w:rPr>
                <w:rFonts w:ascii="Arial" w:hAnsi="Arial" w:cs="Arial"/>
                <w:sz w:val="20"/>
              </w:rPr>
              <w:t>109,326,184</w:t>
            </w:r>
          </w:p>
        </w:tc>
        <w:tc>
          <w:tcPr>
            <w:tcW w:w="1630" w:type="dxa"/>
            <w:tcBorders>
              <w:bottom w:val="single" w:sz="4" w:space="0" w:color="auto"/>
            </w:tcBorders>
            <w:shd w:val="clear" w:color="auto" w:fill="FAFAFA"/>
            <w:vAlign w:val="bottom"/>
          </w:tcPr>
          <w:p w:rsidR="008C1A93" w:rsidRPr="00017E99" w:rsidRDefault="00014DE0" w:rsidP="008C1A93">
            <w:pPr>
              <w:autoSpaceDE w:val="0"/>
              <w:autoSpaceDN w:val="0"/>
              <w:spacing w:line="240" w:lineRule="auto"/>
              <w:ind w:right="-72"/>
              <w:jc w:val="right"/>
              <w:rPr>
                <w:rFonts w:ascii="Arial" w:hAnsi="Arial" w:cs="Arial"/>
                <w:sz w:val="20"/>
                <w:lang w:val="en-US"/>
              </w:rPr>
            </w:pPr>
            <w:r w:rsidRPr="00017E99">
              <w:rPr>
                <w:rFonts w:ascii="Arial" w:hAnsi="Arial" w:cs="Arial"/>
                <w:sz w:val="20"/>
                <w:lang w:val="en-US"/>
              </w:rPr>
              <w:t>3,830,925,718</w:t>
            </w:r>
          </w:p>
        </w:tc>
        <w:tc>
          <w:tcPr>
            <w:tcW w:w="1631" w:type="dxa"/>
            <w:tcBorders>
              <w:bottom w:val="single" w:sz="4" w:space="0" w:color="auto"/>
            </w:tcBorders>
            <w:vAlign w:val="bottom"/>
          </w:tcPr>
          <w:p w:rsidR="008C1A93" w:rsidRPr="00017E99" w:rsidRDefault="008C1A93" w:rsidP="008C1A93">
            <w:pPr>
              <w:autoSpaceDE w:val="0"/>
              <w:autoSpaceDN w:val="0"/>
              <w:spacing w:line="240" w:lineRule="auto"/>
              <w:ind w:right="-72"/>
              <w:jc w:val="right"/>
              <w:rPr>
                <w:rFonts w:ascii="Arial" w:hAnsi="Arial" w:cs="Arial"/>
                <w:sz w:val="20"/>
                <w:lang w:val="en-US"/>
              </w:rPr>
            </w:pPr>
            <w:r w:rsidRPr="00017E99">
              <w:rPr>
                <w:rFonts w:ascii="Arial" w:hAnsi="Arial" w:cs="Arial"/>
                <w:sz w:val="20"/>
                <w:lang w:val="en-US"/>
              </w:rPr>
              <w:t>3,315,672,847</w:t>
            </w:r>
          </w:p>
        </w:tc>
      </w:tr>
      <w:tr w:rsidR="008C1A93" w:rsidRPr="00017E99" w:rsidTr="00C368E9">
        <w:tc>
          <w:tcPr>
            <w:tcW w:w="2635" w:type="dxa"/>
            <w:vAlign w:val="bottom"/>
          </w:tcPr>
          <w:p w:rsidR="008C1A93" w:rsidRPr="00017E99" w:rsidRDefault="008C1A93" w:rsidP="008C1A93">
            <w:pPr>
              <w:spacing w:line="240" w:lineRule="auto"/>
              <w:ind w:left="-101" w:right="-108"/>
              <w:jc w:val="both"/>
              <w:rPr>
                <w:rFonts w:ascii="Arial" w:hAnsi="Arial" w:cs="Arial"/>
                <w:sz w:val="20"/>
              </w:rPr>
            </w:pPr>
          </w:p>
        </w:tc>
        <w:tc>
          <w:tcPr>
            <w:tcW w:w="1498" w:type="dxa"/>
            <w:tcBorders>
              <w:top w:val="single" w:sz="4" w:space="0" w:color="auto"/>
            </w:tcBorders>
            <w:shd w:val="clear" w:color="auto" w:fill="FAFAFA"/>
          </w:tcPr>
          <w:p w:rsidR="008C1A93" w:rsidRPr="00017E99" w:rsidRDefault="008C1A93" w:rsidP="008C1A93">
            <w:pPr>
              <w:autoSpaceDE w:val="0"/>
              <w:autoSpaceDN w:val="0"/>
              <w:spacing w:line="240" w:lineRule="auto"/>
              <w:ind w:left="540" w:right="-108"/>
              <w:jc w:val="right"/>
              <w:rPr>
                <w:rFonts w:ascii="Arial" w:hAnsi="Arial" w:cs="Arial"/>
                <w:sz w:val="20"/>
              </w:rPr>
            </w:pPr>
          </w:p>
        </w:tc>
        <w:tc>
          <w:tcPr>
            <w:tcW w:w="1499" w:type="dxa"/>
            <w:tcBorders>
              <w:top w:val="single" w:sz="4" w:space="0" w:color="auto"/>
            </w:tcBorders>
          </w:tcPr>
          <w:p w:rsidR="008C1A93" w:rsidRPr="00017E99" w:rsidRDefault="008C1A93" w:rsidP="008C1A93">
            <w:pPr>
              <w:autoSpaceDE w:val="0"/>
              <w:autoSpaceDN w:val="0"/>
              <w:spacing w:line="240" w:lineRule="auto"/>
              <w:ind w:left="540" w:right="-108"/>
              <w:jc w:val="right"/>
              <w:rPr>
                <w:rFonts w:ascii="Arial" w:hAnsi="Arial" w:cs="Arial"/>
                <w:sz w:val="20"/>
              </w:rPr>
            </w:pPr>
          </w:p>
        </w:tc>
        <w:tc>
          <w:tcPr>
            <w:tcW w:w="1630" w:type="dxa"/>
            <w:tcBorders>
              <w:top w:val="single" w:sz="4" w:space="0" w:color="auto"/>
            </w:tcBorders>
            <w:shd w:val="clear" w:color="auto" w:fill="FAFAFA"/>
          </w:tcPr>
          <w:p w:rsidR="008C1A93" w:rsidRPr="00017E99" w:rsidRDefault="008C1A93" w:rsidP="008C1A93">
            <w:pPr>
              <w:autoSpaceDE w:val="0"/>
              <w:autoSpaceDN w:val="0"/>
              <w:spacing w:line="240" w:lineRule="auto"/>
              <w:ind w:left="540" w:right="-108"/>
              <w:jc w:val="right"/>
              <w:rPr>
                <w:rFonts w:ascii="Arial" w:hAnsi="Arial" w:cs="Arial"/>
                <w:sz w:val="20"/>
              </w:rPr>
            </w:pPr>
          </w:p>
        </w:tc>
        <w:tc>
          <w:tcPr>
            <w:tcW w:w="1631" w:type="dxa"/>
            <w:tcBorders>
              <w:top w:val="single" w:sz="4" w:space="0" w:color="auto"/>
            </w:tcBorders>
          </w:tcPr>
          <w:p w:rsidR="008C1A93" w:rsidRPr="00017E99" w:rsidRDefault="008C1A93" w:rsidP="008C1A93">
            <w:pPr>
              <w:autoSpaceDE w:val="0"/>
              <w:autoSpaceDN w:val="0"/>
              <w:spacing w:line="240" w:lineRule="auto"/>
              <w:ind w:left="540" w:right="-108"/>
              <w:jc w:val="right"/>
              <w:rPr>
                <w:rFonts w:ascii="Arial" w:hAnsi="Arial" w:cs="Arial"/>
                <w:sz w:val="20"/>
              </w:rPr>
            </w:pPr>
          </w:p>
        </w:tc>
      </w:tr>
      <w:tr w:rsidR="008C1A93" w:rsidRPr="00017E99" w:rsidTr="00C368E9">
        <w:trPr>
          <w:trHeight w:val="203"/>
        </w:trPr>
        <w:tc>
          <w:tcPr>
            <w:tcW w:w="2635" w:type="dxa"/>
          </w:tcPr>
          <w:p w:rsidR="008C1A93" w:rsidRPr="00017E99" w:rsidRDefault="008C1A93" w:rsidP="008C1A93">
            <w:pPr>
              <w:spacing w:line="240" w:lineRule="auto"/>
              <w:ind w:left="-101"/>
              <w:jc w:val="both"/>
              <w:rPr>
                <w:rFonts w:ascii="Arial" w:hAnsi="Arial" w:cs="Arial"/>
                <w:sz w:val="20"/>
                <w:lang w:val="en-US" w:bidi="ar-SA"/>
              </w:rPr>
            </w:pPr>
            <w:r w:rsidRPr="00017E99">
              <w:rPr>
                <w:rFonts w:ascii="Arial" w:hAnsi="Arial" w:cs="Arial"/>
                <w:sz w:val="20"/>
                <w:lang w:val="en-US" w:bidi="ar-SA"/>
              </w:rPr>
              <w:t>Account payables</w:t>
            </w:r>
          </w:p>
        </w:tc>
        <w:tc>
          <w:tcPr>
            <w:tcW w:w="1498" w:type="dxa"/>
            <w:tcBorders>
              <w:bottom w:val="single" w:sz="4" w:space="0" w:color="auto"/>
            </w:tcBorders>
            <w:shd w:val="clear" w:color="auto" w:fill="FAFAFA"/>
          </w:tcPr>
          <w:p w:rsidR="008C1A93" w:rsidRPr="00017E99" w:rsidRDefault="00014DE0" w:rsidP="008C1A93">
            <w:pPr>
              <w:autoSpaceDE w:val="0"/>
              <w:autoSpaceDN w:val="0"/>
              <w:spacing w:line="240" w:lineRule="auto"/>
              <w:ind w:right="-72"/>
              <w:jc w:val="right"/>
              <w:rPr>
                <w:rFonts w:ascii="Arial" w:hAnsi="Arial" w:cs="Arial"/>
                <w:sz w:val="20"/>
                <w:lang w:val="en-US"/>
              </w:rPr>
            </w:pPr>
            <w:r w:rsidRPr="00017E99">
              <w:rPr>
                <w:rFonts w:ascii="Arial" w:hAnsi="Arial" w:cs="Arial"/>
                <w:sz w:val="20"/>
                <w:lang w:val="en-US"/>
              </w:rPr>
              <w:t>103,209,689</w:t>
            </w:r>
          </w:p>
        </w:tc>
        <w:tc>
          <w:tcPr>
            <w:tcW w:w="1499" w:type="dxa"/>
            <w:tcBorders>
              <w:bottom w:val="single" w:sz="4" w:space="0" w:color="auto"/>
            </w:tcBorders>
          </w:tcPr>
          <w:p w:rsidR="008C1A93" w:rsidRPr="00017E99" w:rsidRDefault="008C1A93" w:rsidP="008C1A93">
            <w:pPr>
              <w:autoSpaceDE w:val="0"/>
              <w:autoSpaceDN w:val="0"/>
              <w:spacing w:line="240" w:lineRule="auto"/>
              <w:ind w:right="-72"/>
              <w:jc w:val="right"/>
              <w:rPr>
                <w:rFonts w:ascii="Arial" w:hAnsi="Arial" w:cs="Arial"/>
                <w:sz w:val="20"/>
                <w:lang w:val="en-US"/>
              </w:rPr>
            </w:pPr>
            <w:r w:rsidRPr="00017E99">
              <w:rPr>
                <w:rFonts w:ascii="Arial" w:hAnsi="Arial" w:cs="Arial"/>
                <w:sz w:val="20"/>
                <w:lang w:val="en-US"/>
              </w:rPr>
              <w:t>258,585,999</w:t>
            </w:r>
          </w:p>
        </w:tc>
        <w:tc>
          <w:tcPr>
            <w:tcW w:w="1630" w:type="dxa"/>
            <w:tcBorders>
              <w:bottom w:val="single" w:sz="4" w:space="0" w:color="auto"/>
            </w:tcBorders>
            <w:shd w:val="clear" w:color="auto" w:fill="FAFAFA"/>
          </w:tcPr>
          <w:p w:rsidR="008C1A93" w:rsidRPr="00017E99" w:rsidRDefault="00014DE0" w:rsidP="008C1A93">
            <w:pPr>
              <w:autoSpaceDE w:val="0"/>
              <w:autoSpaceDN w:val="0"/>
              <w:spacing w:line="240" w:lineRule="auto"/>
              <w:ind w:right="-72"/>
              <w:jc w:val="right"/>
              <w:rPr>
                <w:rFonts w:ascii="Arial" w:hAnsi="Arial" w:cs="Arial"/>
                <w:sz w:val="20"/>
                <w:lang w:val="en-US"/>
              </w:rPr>
            </w:pPr>
            <w:r w:rsidRPr="00017E99">
              <w:rPr>
                <w:rFonts w:ascii="Arial" w:hAnsi="Arial" w:cs="Arial"/>
                <w:sz w:val="20"/>
                <w:lang w:val="en-US"/>
              </w:rPr>
              <w:t>3,206,291,567</w:t>
            </w:r>
          </w:p>
        </w:tc>
        <w:tc>
          <w:tcPr>
            <w:tcW w:w="1631" w:type="dxa"/>
            <w:tcBorders>
              <w:bottom w:val="single" w:sz="4" w:space="0" w:color="auto"/>
            </w:tcBorders>
          </w:tcPr>
          <w:p w:rsidR="008C1A93" w:rsidRPr="00017E99" w:rsidRDefault="008C1A93" w:rsidP="008C1A93">
            <w:pPr>
              <w:autoSpaceDE w:val="0"/>
              <w:autoSpaceDN w:val="0"/>
              <w:spacing w:line="240" w:lineRule="auto"/>
              <w:ind w:right="-72"/>
              <w:jc w:val="right"/>
              <w:rPr>
                <w:rFonts w:ascii="Arial" w:hAnsi="Arial" w:cs="Arial"/>
                <w:sz w:val="20"/>
                <w:lang w:val="en-US"/>
              </w:rPr>
            </w:pPr>
            <w:r w:rsidRPr="00017E99">
              <w:rPr>
                <w:rFonts w:ascii="Arial" w:hAnsi="Arial" w:cs="Arial"/>
                <w:sz w:val="20"/>
                <w:lang w:val="en-US"/>
              </w:rPr>
              <w:t>7,843,249,514</w:t>
            </w:r>
          </w:p>
        </w:tc>
      </w:tr>
    </w:tbl>
    <w:p w:rsidR="00854F9E" w:rsidRPr="00017E99" w:rsidRDefault="00854F9E" w:rsidP="00C46668">
      <w:pPr>
        <w:pStyle w:val="Header"/>
        <w:spacing w:line="240" w:lineRule="auto"/>
        <w:ind w:left="540"/>
        <w:jc w:val="both"/>
        <w:rPr>
          <w:rFonts w:ascii="Arial" w:hAnsi="Arial" w:cs="Arial"/>
          <w:bCs/>
          <w:i w:val="0"/>
          <w:iCs/>
          <w:sz w:val="20"/>
          <w:lang w:val="en-US"/>
        </w:rPr>
      </w:pPr>
    </w:p>
    <w:p w:rsidR="00C80FB3" w:rsidRPr="00017E99" w:rsidRDefault="00C80FB3">
      <w:pPr>
        <w:spacing w:line="240" w:lineRule="auto"/>
        <w:rPr>
          <w:rFonts w:ascii="Arial" w:eastAsia="Calibri" w:hAnsi="Arial" w:cs="Arial"/>
          <w:b/>
          <w:color w:val="CF4A02"/>
          <w:sz w:val="20"/>
          <w:cs/>
          <w:lang w:val="en-US"/>
        </w:rPr>
      </w:pPr>
      <w:r w:rsidRPr="00017E99">
        <w:rPr>
          <w:rFonts w:ascii="Arial" w:eastAsia="Calibri" w:hAnsi="Arial" w:cs="Arial"/>
          <w:b/>
          <w:color w:val="CF4A02"/>
          <w:sz w:val="20"/>
          <w:cs/>
          <w:lang w:val="en-US"/>
        </w:rPr>
        <w:br w:type="page"/>
      </w:r>
    </w:p>
    <w:p w:rsidR="000F1D93" w:rsidRPr="007A09B7" w:rsidRDefault="000F1D93" w:rsidP="0050087F">
      <w:pPr>
        <w:spacing w:line="240" w:lineRule="auto"/>
        <w:rPr>
          <w:rFonts w:ascii="Arial" w:eastAsia="Calibri" w:hAnsi="Arial" w:cs="Arial"/>
          <w:b/>
          <w:color w:val="CF4A02"/>
          <w:sz w:val="20"/>
          <w:szCs w:val="25"/>
          <w:lang w:val="en-US"/>
        </w:rPr>
      </w:pPr>
    </w:p>
    <w:p w:rsidR="00C80FB3" w:rsidRPr="007A09B7" w:rsidRDefault="00C80FB3" w:rsidP="0050087F">
      <w:pPr>
        <w:spacing w:line="240" w:lineRule="auto"/>
        <w:rPr>
          <w:rFonts w:ascii="Arial" w:eastAsia="Calibri" w:hAnsi="Arial" w:cs="Arial"/>
          <w:b/>
          <w:color w:val="CF4A02"/>
          <w:sz w:val="20"/>
          <w:szCs w:val="25"/>
          <w:lang w:val="en-US"/>
        </w:rPr>
      </w:pPr>
    </w:p>
    <w:p w:rsidR="00E734D9" w:rsidRPr="007A09B7" w:rsidRDefault="006F651E" w:rsidP="006B27D4">
      <w:pPr>
        <w:pStyle w:val="ListParagraph"/>
        <w:numPr>
          <w:ilvl w:val="0"/>
          <w:numId w:val="16"/>
        </w:numPr>
        <w:spacing w:after="0" w:line="240" w:lineRule="auto"/>
        <w:ind w:left="540" w:hanging="540"/>
        <w:jc w:val="both"/>
        <w:rPr>
          <w:rFonts w:ascii="Arial" w:hAnsi="Arial" w:cs="Arial"/>
          <w:b/>
          <w:color w:val="CF4A02"/>
          <w:sz w:val="20"/>
          <w:szCs w:val="20"/>
        </w:rPr>
      </w:pPr>
      <w:r w:rsidRPr="007A09B7">
        <w:rPr>
          <w:rFonts w:ascii="Arial" w:hAnsi="Arial" w:cs="Arial"/>
          <w:b/>
          <w:color w:val="CF4A02"/>
          <w:sz w:val="20"/>
          <w:szCs w:val="20"/>
        </w:rPr>
        <w:t>Management remuneration</w:t>
      </w:r>
    </w:p>
    <w:p w:rsidR="00E734D9" w:rsidRPr="007A09B7" w:rsidRDefault="00E734D9" w:rsidP="006B27D4">
      <w:pPr>
        <w:spacing w:line="240" w:lineRule="auto"/>
        <w:ind w:left="540"/>
        <w:jc w:val="both"/>
        <w:rPr>
          <w:rFonts w:ascii="Arial" w:hAnsi="Arial" w:cs="Arial"/>
          <w:spacing w:val="-6"/>
          <w:sz w:val="20"/>
        </w:rPr>
      </w:pPr>
    </w:p>
    <w:p w:rsidR="00E734D9" w:rsidRPr="007A09B7" w:rsidRDefault="006F651E" w:rsidP="006B27D4">
      <w:pPr>
        <w:spacing w:line="240" w:lineRule="auto"/>
        <w:ind w:left="540"/>
        <w:jc w:val="both"/>
        <w:rPr>
          <w:rFonts w:ascii="Arial" w:hAnsi="Arial" w:cs="Arial"/>
          <w:sz w:val="20"/>
        </w:rPr>
      </w:pPr>
      <w:bookmarkStart w:id="10" w:name="OLE_LINK75"/>
      <w:r w:rsidRPr="007A09B7">
        <w:rPr>
          <w:rFonts w:ascii="Arial" w:hAnsi="Arial" w:cs="Arial"/>
          <w:spacing w:val="-4"/>
          <w:sz w:val="20"/>
        </w:rPr>
        <w:t>The compensations paid or payable</w:t>
      </w:r>
      <w:r w:rsidRPr="007A09B7">
        <w:rPr>
          <w:rFonts w:ascii="Arial" w:hAnsi="Arial" w:cs="Arial"/>
          <w:spacing w:val="-2"/>
          <w:sz w:val="20"/>
        </w:rPr>
        <w:t xml:space="preserve"> to </w:t>
      </w:r>
      <w:r w:rsidRPr="007A09B7">
        <w:rPr>
          <w:rFonts w:ascii="Arial" w:hAnsi="Arial" w:cs="Arial"/>
          <w:sz w:val="20"/>
        </w:rPr>
        <w:t>management for employment services are as follows:</w:t>
      </w:r>
    </w:p>
    <w:p w:rsidR="00C46668" w:rsidRPr="007A09B7" w:rsidRDefault="00C46668" w:rsidP="006B27D4">
      <w:pPr>
        <w:spacing w:line="240" w:lineRule="auto"/>
        <w:ind w:left="540"/>
        <w:jc w:val="both"/>
        <w:rPr>
          <w:rFonts w:ascii="Arial" w:hAnsi="Arial" w:cs="Arial"/>
          <w:spacing w:val="-6"/>
          <w:sz w:val="20"/>
        </w:rPr>
      </w:pPr>
    </w:p>
    <w:bookmarkEnd w:id="10"/>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160E53" w:rsidRPr="007A09B7" w:rsidTr="00160E53">
        <w:trPr>
          <w:trHeight w:val="207"/>
        </w:trPr>
        <w:tc>
          <w:tcPr>
            <w:tcW w:w="3123" w:type="dxa"/>
            <w:shd w:val="clear" w:color="auto" w:fill="auto"/>
            <w:vAlign w:val="bottom"/>
          </w:tcPr>
          <w:p w:rsidR="00160E53" w:rsidRPr="007A09B7" w:rsidRDefault="00160E53" w:rsidP="00160E53">
            <w:pPr>
              <w:spacing w:line="240" w:lineRule="auto"/>
              <w:ind w:left="-101" w:right="-115"/>
              <w:jc w:val="both"/>
              <w:rPr>
                <w:rFonts w:ascii="Arial" w:hAnsi="Arial" w:cs="Arial"/>
                <w:b/>
                <w:bCs/>
                <w:spacing w:val="-2"/>
                <w:sz w:val="20"/>
              </w:rPr>
            </w:pPr>
          </w:p>
        </w:tc>
        <w:tc>
          <w:tcPr>
            <w:tcW w:w="2880" w:type="dxa"/>
            <w:gridSpan w:val="2"/>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sz w:val="20"/>
                <w:lang w:val="en-US"/>
              </w:rPr>
            </w:pPr>
            <w:r w:rsidRPr="007A09B7">
              <w:rPr>
                <w:rFonts w:ascii="Arial" w:hAnsi="Arial" w:cs="Arial"/>
                <w:b/>
                <w:sz w:val="20"/>
                <w:lang w:val="en-US"/>
              </w:rPr>
              <w:t>Unit: US Dollar</w:t>
            </w:r>
          </w:p>
        </w:tc>
        <w:tc>
          <w:tcPr>
            <w:tcW w:w="2880" w:type="dxa"/>
            <w:gridSpan w:val="2"/>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spacing w:val="-6"/>
                <w:sz w:val="20"/>
                <w:lang w:val="en-US"/>
              </w:rPr>
            </w:pPr>
            <w:r w:rsidRPr="007A09B7">
              <w:rPr>
                <w:rFonts w:ascii="Arial" w:hAnsi="Arial" w:cs="Arial"/>
                <w:b/>
                <w:spacing w:val="-6"/>
                <w:sz w:val="20"/>
                <w:lang w:val="en-US"/>
              </w:rPr>
              <w:t>Unit: Baht</w:t>
            </w:r>
          </w:p>
        </w:tc>
      </w:tr>
      <w:tr w:rsidR="004674D2" w:rsidRPr="007A09B7" w:rsidTr="00160E53">
        <w:trPr>
          <w:trHeight w:val="207"/>
        </w:trPr>
        <w:tc>
          <w:tcPr>
            <w:tcW w:w="3123" w:type="dxa"/>
            <w:shd w:val="clear" w:color="auto" w:fill="auto"/>
            <w:vAlign w:val="bottom"/>
          </w:tcPr>
          <w:p w:rsidR="004674D2" w:rsidRPr="007A09B7" w:rsidRDefault="002C31A9" w:rsidP="004674D2">
            <w:pPr>
              <w:spacing w:line="240" w:lineRule="auto"/>
              <w:ind w:left="-101" w:right="-115"/>
              <w:jc w:val="both"/>
              <w:rPr>
                <w:rFonts w:ascii="Arial" w:hAnsi="Arial" w:cs="Arial"/>
                <w:sz w:val="20"/>
              </w:rPr>
            </w:pPr>
            <w:r w:rsidRPr="007A09B7">
              <w:rPr>
                <w:rFonts w:ascii="Arial" w:hAnsi="Arial" w:cs="Arial"/>
                <w:b/>
                <w:bCs/>
                <w:spacing w:val="-2"/>
                <w:sz w:val="20"/>
              </w:rPr>
              <w:t xml:space="preserve">For the </w:t>
            </w:r>
            <w:r w:rsidR="008E1043" w:rsidRPr="007A09B7">
              <w:rPr>
                <w:rFonts w:ascii="Arial" w:hAnsi="Arial" w:cs="Arial"/>
                <w:b/>
                <w:bCs/>
                <w:spacing w:val="-2"/>
                <w:sz w:val="20"/>
              </w:rPr>
              <w:t>three-month</w:t>
            </w:r>
          </w:p>
        </w:tc>
        <w:tc>
          <w:tcPr>
            <w:tcW w:w="1440" w:type="dxa"/>
            <w:tcBorders>
              <w:top w:val="single" w:sz="4" w:space="0" w:color="auto"/>
            </w:tcBorders>
            <w:shd w:val="clear" w:color="auto" w:fill="auto"/>
            <w:vAlign w:val="bottom"/>
          </w:tcPr>
          <w:p w:rsidR="004674D2" w:rsidRPr="007A09B7" w:rsidRDefault="008E1043" w:rsidP="004674D2">
            <w:pPr>
              <w:spacing w:line="240" w:lineRule="auto"/>
              <w:ind w:right="-72"/>
              <w:jc w:val="right"/>
              <w:rPr>
                <w:rFonts w:ascii="Arial" w:hAnsi="Arial" w:cs="Arial"/>
                <w:b/>
                <w:sz w:val="20"/>
                <w:lang w:val="en-US"/>
              </w:rPr>
            </w:pPr>
            <w:r w:rsidRPr="007A09B7">
              <w:rPr>
                <w:rFonts w:ascii="Arial" w:hAnsi="Arial" w:cs="Arial"/>
                <w:b/>
                <w:sz w:val="20"/>
                <w:lang w:val="en-US"/>
              </w:rPr>
              <w:t>30 June</w:t>
            </w:r>
            <w:r w:rsidR="004674D2" w:rsidRPr="007A09B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4674D2" w:rsidRPr="007A09B7" w:rsidRDefault="008E1043" w:rsidP="004674D2">
            <w:pPr>
              <w:spacing w:line="240" w:lineRule="auto"/>
              <w:ind w:right="-72"/>
              <w:jc w:val="right"/>
              <w:rPr>
                <w:rFonts w:ascii="Arial" w:hAnsi="Arial" w:cs="Arial"/>
                <w:b/>
                <w:sz w:val="20"/>
                <w:lang w:val="en-US"/>
              </w:rPr>
            </w:pPr>
            <w:r w:rsidRPr="007A09B7">
              <w:rPr>
                <w:rFonts w:ascii="Arial" w:hAnsi="Arial" w:cs="Arial"/>
                <w:b/>
                <w:sz w:val="20"/>
                <w:lang w:val="en-US"/>
              </w:rPr>
              <w:t>30 June</w:t>
            </w:r>
            <w:r w:rsidR="004674D2" w:rsidRPr="007A09B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4674D2" w:rsidRPr="007A09B7" w:rsidRDefault="008E1043" w:rsidP="004674D2">
            <w:pPr>
              <w:spacing w:line="240" w:lineRule="auto"/>
              <w:ind w:right="-72"/>
              <w:jc w:val="right"/>
              <w:rPr>
                <w:rFonts w:ascii="Arial" w:hAnsi="Arial" w:cs="Arial"/>
                <w:b/>
                <w:sz w:val="20"/>
                <w:lang w:val="en-US"/>
              </w:rPr>
            </w:pPr>
            <w:r w:rsidRPr="007A09B7">
              <w:rPr>
                <w:rFonts w:ascii="Arial" w:hAnsi="Arial" w:cs="Arial"/>
                <w:b/>
                <w:sz w:val="20"/>
                <w:lang w:val="en-US"/>
              </w:rPr>
              <w:t>30 June</w:t>
            </w:r>
            <w:r w:rsidR="004674D2" w:rsidRPr="007A09B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4674D2" w:rsidRPr="007A09B7" w:rsidRDefault="008E1043" w:rsidP="004674D2">
            <w:pPr>
              <w:spacing w:line="240" w:lineRule="auto"/>
              <w:ind w:right="-72"/>
              <w:jc w:val="right"/>
              <w:rPr>
                <w:rFonts w:ascii="Arial" w:hAnsi="Arial" w:cs="Arial"/>
                <w:b/>
                <w:sz w:val="20"/>
                <w:lang w:val="en-US"/>
              </w:rPr>
            </w:pPr>
            <w:r w:rsidRPr="007A09B7">
              <w:rPr>
                <w:rFonts w:ascii="Arial" w:hAnsi="Arial" w:cs="Arial"/>
                <w:b/>
                <w:sz w:val="20"/>
                <w:lang w:val="en-US"/>
              </w:rPr>
              <w:t>30 June</w:t>
            </w:r>
            <w:r w:rsidR="004674D2" w:rsidRPr="007A09B7">
              <w:rPr>
                <w:rFonts w:ascii="Arial" w:hAnsi="Arial" w:cs="Arial"/>
                <w:b/>
                <w:sz w:val="20"/>
                <w:lang w:val="en-US"/>
              </w:rPr>
              <w:t xml:space="preserve"> </w:t>
            </w:r>
          </w:p>
        </w:tc>
      </w:tr>
      <w:tr w:rsidR="004674D2" w:rsidRPr="007A09B7" w:rsidTr="00160E53">
        <w:trPr>
          <w:trHeight w:val="207"/>
        </w:trPr>
        <w:tc>
          <w:tcPr>
            <w:tcW w:w="3123" w:type="dxa"/>
            <w:shd w:val="clear" w:color="auto" w:fill="auto"/>
            <w:vAlign w:val="bottom"/>
          </w:tcPr>
          <w:p w:rsidR="004674D2" w:rsidRPr="007A09B7" w:rsidRDefault="002C31A9" w:rsidP="004674D2">
            <w:pPr>
              <w:spacing w:line="240" w:lineRule="auto"/>
              <w:ind w:left="-101" w:right="-115"/>
              <w:jc w:val="both"/>
              <w:rPr>
                <w:rFonts w:ascii="Arial" w:hAnsi="Arial" w:cs="Arial"/>
                <w:sz w:val="20"/>
              </w:rPr>
            </w:pPr>
            <w:r w:rsidRPr="007A09B7">
              <w:rPr>
                <w:rFonts w:ascii="Arial" w:hAnsi="Arial" w:cs="Arial"/>
                <w:b/>
                <w:bCs/>
                <w:spacing w:val="-2"/>
                <w:sz w:val="20"/>
              </w:rPr>
              <w:t xml:space="preserve">   periods ended</w:t>
            </w:r>
          </w:p>
        </w:tc>
        <w:tc>
          <w:tcPr>
            <w:tcW w:w="1440" w:type="dxa"/>
            <w:tcBorders>
              <w:bottom w:val="single" w:sz="4" w:space="0" w:color="auto"/>
            </w:tcBorders>
            <w:shd w:val="clear" w:color="auto" w:fill="auto"/>
            <w:vAlign w:val="bottom"/>
          </w:tcPr>
          <w:p w:rsidR="004674D2" w:rsidRPr="007A09B7" w:rsidRDefault="008C1A93" w:rsidP="004674D2">
            <w:pPr>
              <w:spacing w:line="240" w:lineRule="auto"/>
              <w:ind w:right="-72"/>
              <w:jc w:val="right"/>
              <w:rPr>
                <w:rFonts w:ascii="Arial" w:hAnsi="Arial" w:cs="Arial"/>
                <w:b/>
                <w:sz w:val="20"/>
              </w:rPr>
            </w:pPr>
            <w:r w:rsidRPr="007A09B7">
              <w:rPr>
                <w:rFonts w:ascii="Arial" w:hAnsi="Arial" w:cs="Arial"/>
                <w:b/>
                <w:sz w:val="20"/>
                <w:lang w:val="en-US"/>
              </w:rPr>
              <w:t>2020</w:t>
            </w:r>
          </w:p>
        </w:tc>
        <w:tc>
          <w:tcPr>
            <w:tcW w:w="1440" w:type="dxa"/>
            <w:tcBorders>
              <w:bottom w:val="single" w:sz="4" w:space="0" w:color="auto"/>
            </w:tcBorders>
            <w:shd w:val="clear" w:color="auto" w:fill="auto"/>
            <w:vAlign w:val="bottom"/>
          </w:tcPr>
          <w:p w:rsidR="004674D2" w:rsidRPr="007A09B7" w:rsidRDefault="008C1A93" w:rsidP="004674D2">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c>
          <w:tcPr>
            <w:tcW w:w="1440" w:type="dxa"/>
            <w:tcBorders>
              <w:bottom w:val="single" w:sz="4" w:space="0" w:color="auto"/>
            </w:tcBorders>
            <w:shd w:val="clear" w:color="auto" w:fill="auto"/>
            <w:vAlign w:val="bottom"/>
          </w:tcPr>
          <w:p w:rsidR="004674D2" w:rsidRPr="007A09B7" w:rsidRDefault="008C1A93" w:rsidP="004674D2">
            <w:pPr>
              <w:spacing w:line="240" w:lineRule="auto"/>
              <w:ind w:right="-72"/>
              <w:jc w:val="right"/>
              <w:rPr>
                <w:rFonts w:ascii="Arial" w:hAnsi="Arial" w:cs="Arial"/>
                <w:b/>
                <w:sz w:val="20"/>
              </w:rPr>
            </w:pPr>
            <w:r w:rsidRPr="007A09B7">
              <w:rPr>
                <w:rFonts w:ascii="Arial" w:hAnsi="Arial" w:cs="Arial"/>
                <w:b/>
                <w:sz w:val="20"/>
                <w:lang w:val="en-US"/>
              </w:rPr>
              <w:t>2020</w:t>
            </w:r>
          </w:p>
        </w:tc>
        <w:tc>
          <w:tcPr>
            <w:tcW w:w="1440" w:type="dxa"/>
            <w:tcBorders>
              <w:bottom w:val="single" w:sz="4" w:space="0" w:color="auto"/>
            </w:tcBorders>
            <w:shd w:val="clear" w:color="auto" w:fill="auto"/>
            <w:vAlign w:val="bottom"/>
          </w:tcPr>
          <w:p w:rsidR="004674D2" w:rsidRPr="007A09B7" w:rsidRDefault="008C1A93" w:rsidP="004674D2">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r>
      <w:tr w:rsidR="004674D2" w:rsidRPr="007A09B7" w:rsidTr="00160E53">
        <w:trPr>
          <w:trHeight w:val="20"/>
        </w:trPr>
        <w:tc>
          <w:tcPr>
            <w:tcW w:w="3123" w:type="dxa"/>
            <w:shd w:val="clear" w:color="auto" w:fill="auto"/>
            <w:vAlign w:val="bottom"/>
          </w:tcPr>
          <w:p w:rsidR="004674D2" w:rsidRPr="007A09B7" w:rsidRDefault="004674D2" w:rsidP="004674D2">
            <w:pPr>
              <w:spacing w:line="240" w:lineRule="auto"/>
              <w:ind w:left="-101" w:right="-115"/>
              <w:jc w:val="both"/>
              <w:rPr>
                <w:rFonts w:ascii="Arial" w:hAnsi="Arial" w:cs="Arial"/>
                <w:sz w:val="20"/>
              </w:rPr>
            </w:pPr>
          </w:p>
        </w:tc>
        <w:tc>
          <w:tcPr>
            <w:tcW w:w="1440" w:type="dxa"/>
            <w:tcBorders>
              <w:top w:val="single" w:sz="4" w:space="0" w:color="auto"/>
            </w:tcBorders>
            <w:shd w:val="clear" w:color="auto" w:fill="FAFAFA"/>
            <w:vAlign w:val="bottom"/>
          </w:tcPr>
          <w:p w:rsidR="004674D2" w:rsidRPr="007A09B7" w:rsidRDefault="004674D2" w:rsidP="004674D2">
            <w:pPr>
              <w:spacing w:line="240" w:lineRule="auto"/>
              <w:ind w:right="-72"/>
              <w:jc w:val="right"/>
              <w:rPr>
                <w:rFonts w:ascii="Arial" w:hAnsi="Arial" w:cs="Arial"/>
                <w:sz w:val="20"/>
              </w:rPr>
            </w:pPr>
          </w:p>
        </w:tc>
        <w:tc>
          <w:tcPr>
            <w:tcW w:w="1440" w:type="dxa"/>
            <w:tcBorders>
              <w:top w:val="single" w:sz="4" w:space="0" w:color="auto"/>
            </w:tcBorders>
            <w:vAlign w:val="bottom"/>
          </w:tcPr>
          <w:p w:rsidR="004674D2" w:rsidRPr="007A09B7" w:rsidRDefault="004674D2" w:rsidP="004674D2">
            <w:pPr>
              <w:spacing w:line="240" w:lineRule="auto"/>
              <w:ind w:right="-72"/>
              <w:jc w:val="right"/>
              <w:rPr>
                <w:rFonts w:ascii="Arial" w:hAnsi="Arial" w:cs="Arial"/>
                <w:sz w:val="20"/>
              </w:rPr>
            </w:pPr>
          </w:p>
        </w:tc>
        <w:tc>
          <w:tcPr>
            <w:tcW w:w="1440" w:type="dxa"/>
            <w:tcBorders>
              <w:top w:val="single" w:sz="4" w:space="0" w:color="auto"/>
            </w:tcBorders>
            <w:shd w:val="clear" w:color="auto" w:fill="FAFAFA"/>
            <w:vAlign w:val="bottom"/>
          </w:tcPr>
          <w:p w:rsidR="004674D2" w:rsidRPr="007A09B7" w:rsidRDefault="004674D2" w:rsidP="004674D2">
            <w:pPr>
              <w:spacing w:line="240" w:lineRule="auto"/>
              <w:ind w:right="-72"/>
              <w:jc w:val="right"/>
              <w:rPr>
                <w:rFonts w:ascii="Arial" w:hAnsi="Arial" w:cs="Arial"/>
                <w:sz w:val="20"/>
              </w:rPr>
            </w:pPr>
          </w:p>
        </w:tc>
        <w:tc>
          <w:tcPr>
            <w:tcW w:w="1440" w:type="dxa"/>
            <w:tcBorders>
              <w:top w:val="single" w:sz="4" w:space="0" w:color="auto"/>
            </w:tcBorders>
            <w:vAlign w:val="bottom"/>
          </w:tcPr>
          <w:p w:rsidR="004674D2" w:rsidRPr="007A09B7" w:rsidRDefault="004674D2" w:rsidP="004674D2">
            <w:pPr>
              <w:spacing w:line="240" w:lineRule="auto"/>
              <w:ind w:right="-72"/>
              <w:jc w:val="right"/>
              <w:rPr>
                <w:rFonts w:ascii="Arial" w:hAnsi="Arial" w:cs="Arial"/>
                <w:sz w:val="20"/>
              </w:rPr>
            </w:pPr>
          </w:p>
        </w:tc>
      </w:tr>
      <w:tr w:rsidR="008C1A93" w:rsidRPr="007A09B7" w:rsidTr="00160E53">
        <w:trPr>
          <w:trHeight w:val="126"/>
        </w:trPr>
        <w:tc>
          <w:tcPr>
            <w:tcW w:w="3123" w:type="dxa"/>
            <w:shd w:val="clear" w:color="auto" w:fill="auto"/>
          </w:tcPr>
          <w:p w:rsidR="008C1A93" w:rsidRPr="007A09B7" w:rsidRDefault="008C1A93" w:rsidP="008C1A93">
            <w:pPr>
              <w:tabs>
                <w:tab w:val="left" w:pos="1254"/>
              </w:tabs>
              <w:spacing w:line="240" w:lineRule="auto"/>
              <w:ind w:left="-101" w:right="-115"/>
              <w:jc w:val="both"/>
              <w:rPr>
                <w:rFonts w:ascii="Arial" w:hAnsi="Arial" w:cs="Arial"/>
                <w:sz w:val="20"/>
                <w:lang w:val="en-US"/>
              </w:rPr>
            </w:pPr>
            <w:r w:rsidRPr="007A09B7">
              <w:rPr>
                <w:rFonts w:ascii="Arial" w:hAnsi="Arial" w:cs="Arial"/>
                <w:sz w:val="20"/>
                <w:lang w:val="en-US"/>
              </w:rPr>
              <w:t xml:space="preserve">- </w:t>
            </w:r>
            <w:r w:rsidRPr="007A09B7">
              <w:rPr>
                <w:rFonts w:ascii="Arial" w:hAnsi="Arial" w:cs="Arial"/>
                <w:spacing w:val="-6"/>
                <w:sz w:val="20"/>
                <w:lang w:val="en-US"/>
              </w:rPr>
              <w:t>Salaries and other short-term</w:t>
            </w:r>
            <w:r w:rsidRPr="007A09B7">
              <w:rPr>
                <w:rFonts w:ascii="Arial" w:hAnsi="Arial" w:cs="Arial"/>
                <w:sz w:val="20"/>
                <w:lang w:val="en-US"/>
              </w:rPr>
              <w:t xml:space="preserve"> </w:t>
            </w:r>
          </w:p>
        </w:tc>
        <w:tc>
          <w:tcPr>
            <w:tcW w:w="1440" w:type="dxa"/>
            <w:shd w:val="clear" w:color="auto" w:fill="FAFAFA"/>
            <w:vAlign w:val="bottom"/>
          </w:tcPr>
          <w:p w:rsidR="008C1A93" w:rsidRPr="007A09B7" w:rsidRDefault="008C1A93" w:rsidP="008C1A93">
            <w:pPr>
              <w:autoSpaceDE w:val="0"/>
              <w:autoSpaceDN w:val="0"/>
              <w:spacing w:line="240" w:lineRule="auto"/>
              <w:ind w:right="-72"/>
              <w:jc w:val="right"/>
              <w:rPr>
                <w:rFonts w:ascii="Arial" w:hAnsi="Arial" w:cs="Arial"/>
                <w:sz w:val="20"/>
              </w:rPr>
            </w:pPr>
          </w:p>
        </w:tc>
        <w:tc>
          <w:tcPr>
            <w:tcW w:w="1440" w:type="dxa"/>
            <w:vAlign w:val="bottom"/>
          </w:tcPr>
          <w:p w:rsidR="008C1A93" w:rsidRPr="007A09B7" w:rsidRDefault="008C1A93" w:rsidP="008C1A93">
            <w:pPr>
              <w:autoSpaceDE w:val="0"/>
              <w:autoSpaceDN w:val="0"/>
              <w:spacing w:line="240" w:lineRule="auto"/>
              <w:ind w:right="-72"/>
              <w:jc w:val="right"/>
              <w:rPr>
                <w:rFonts w:ascii="Arial" w:hAnsi="Arial" w:cs="Arial"/>
                <w:sz w:val="20"/>
              </w:rPr>
            </w:pPr>
          </w:p>
        </w:tc>
        <w:tc>
          <w:tcPr>
            <w:tcW w:w="1440" w:type="dxa"/>
            <w:shd w:val="clear" w:color="auto" w:fill="FAFAFA"/>
            <w:vAlign w:val="bottom"/>
          </w:tcPr>
          <w:p w:rsidR="008C1A93" w:rsidRPr="007A09B7" w:rsidRDefault="008C1A93" w:rsidP="008C1A93">
            <w:pPr>
              <w:autoSpaceDE w:val="0"/>
              <w:autoSpaceDN w:val="0"/>
              <w:spacing w:line="240" w:lineRule="auto"/>
              <w:ind w:right="-72"/>
              <w:jc w:val="right"/>
              <w:rPr>
                <w:rFonts w:ascii="Arial" w:hAnsi="Arial" w:cs="Arial"/>
                <w:sz w:val="20"/>
              </w:rPr>
            </w:pPr>
          </w:p>
        </w:tc>
        <w:tc>
          <w:tcPr>
            <w:tcW w:w="1440" w:type="dxa"/>
            <w:vAlign w:val="bottom"/>
          </w:tcPr>
          <w:p w:rsidR="008C1A93" w:rsidRPr="007A09B7" w:rsidRDefault="008C1A93" w:rsidP="008C1A93">
            <w:pPr>
              <w:autoSpaceDE w:val="0"/>
              <w:autoSpaceDN w:val="0"/>
              <w:spacing w:line="240" w:lineRule="auto"/>
              <w:ind w:right="-72"/>
              <w:jc w:val="right"/>
              <w:rPr>
                <w:rFonts w:ascii="Arial" w:hAnsi="Arial" w:cs="Arial"/>
                <w:sz w:val="20"/>
                <w:lang w:val="en-US"/>
              </w:rPr>
            </w:pPr>
          </w:p>
        </w:tc>
      </w:tr>
      <w:tr w:rsidR="00DA3534" w:rsidRPr="007A09B7" w:rsidTr="00160E53">
        <w:trPr>
          <w:trHeight w:val="20"/>
        </w:trPr>
        <w:tc>
          <w:tcPr>
            <w:tcW w:w="3123" w:type="dxa"/>
            <w:shd w:val="clear" w:color="auto" w:fill="auto"/>
          </w:tcPr>
          <w:p w:rsidR="00DA3534" w:rsidRPr="007A09B7" w:rsidRDefault="00DA3534" w:rsidP="00DA3534">
            <w:pPr>
              <w:tabs>
                <w:tab w:val="left" w:pos="1254"/>
              </w:tabs>
              <w:spacing w:line="240" w:lineRule="auto"/>
              <w:ind w:left="-101" w:right="-115"/>
              <w:jc w:val="both"/>
              <w:rPr>
                <w:rFonts w:ascii="Arial" w:hAnsi="Arial" w:cs="Arial"/>
                <w:sz w:val="20"/>
                <w:lang w:val="en-US"/>
              </w:rPr>
            </w:pPr>
            <w:r w:rsidRPr="007A09B7">
              <w:rPr>
                <w:rFonts w:ascii="Arial" w:hAnsi="Arial" w:cs="Arial"/>
                <w:sz w:val="20"/>
                <w:lang w:val="en-US"/>
              </w:rPr>
              <w:t xml:space="preserve">     employee benefits</w:t>
            </w:r>
          </w:p>
        </w:tc>
        <w:tc>
          <w:tcPr>
            <w:tcW w:w="1440" w:type="dxa"/>
            <w:shd w:val="clear" w:color="auto" w:fill="FAFAFA"/>
            <w:vAlign w:val="bottom"/>
          </w:tcPr>
          <w:p w:rsidR="00DA3534" w:rsidRPr="007A09B7" w:rsidRDefault="00C35854"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1,333,788</w:t>
            </w:r>
          </w:p>
        </w:tc>
        <w:tc>
          <w:tcPr>
            <w:tcW w:w="1440"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1,731,581</w:t>
            </w:r>
          </w:p>
        </w:tc>
        <w:tc>
          <w:tcPr>
            <w:tcW w:w="1440" w:type="dxa"/>
            <w:shd w:val="clear" w:color="auto" w:fill="FAFAFA"/>
            <w:vAlign w:val="bottom"/>
          </w:tcPr>
          <w:p w:rsidR="00DA3534" w:rsidRPr="007A09B7" w:rsidRDefault="009D1627" w:rsidP="00DA3534">
            <w:pPr>
              <w:autoSpaceDE w:val="0"/>
              <w:autoSpaceDN w:val="0"/>
              <w:spacing w:line="240" w:lineRule="auto"/>
              <w:ind w:right="-72"/>
              <w:jc w:val="right"/>
              <w:rPr>
                <w:rFonts w:ascii="Arial" w:hAnsi="Arial" w:cs="Arial"/>
                <w:sz w:val="20"/>
              </w:rPr>
            </w:pPr>
            <w:r w:rsidRPr="007A09B7">
              <w:rPr>
                <w:rFonts w:ascii="Arial" w:hAnsi="Arial" w:cs="Arial"/>
                <w:sz w:val="20"/>
              </w:rPr>
              <w:t>42,829,678</w:t>
            </w:r>
          </w:p>
        </w:tc>
        <w:tc>
          <w:tcPr>
            <w:tcW w:w="1440"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54,997,263</w:t>
            </w:r>
          </w:p>
        </w:tc>
      </w:tr>
      <w:tr w:rsidR="00DA3534" w:rsidRPr="007A09B7" w:rsidTr="00160E53">
        <w:trPr>
          <w:trHeight w:val="20"/>
        </w:trPr>
        <w:tc>
          <w:tcPr>
            <w:tcW w:w="3123" w:type="dxa"/>
            <w:shd w:val="clear" w:color="auto" w:fill="auto"/>
          </w:tcPr>
          <w:p w:rsidR="00DA3534" w:rsidRPr="007A09B7" w:rsidRDefault="00DA3534" w:rsidP="00DA3534">
            <w:pPr>
              <w:tabs>
                <w:tab w:val="left" w:pos="1254"/>
              </w:tabs>
              <w:spacing w:line="240" w:lineRule="auto"/>
              <w:ind w:left="-101" w:right="-115"/>
              <w:jc w:val="both"/>
              <w:rPr>
                <w:rFonts w:ascii="Arial" w:hAnsi="Arial" w:cs="Arial"/>
                <w:sz w:val="20"/>
                <w:lang w:val="en-US"/>
              </w:rPr>
            </w:pPr>
            <w:r w:rsidRPr="007A09B7">
              <w:rPr>
                <w:rFonts w:ascii="Arial" w:hAnsi="Arial" w:cs="Arial"/>
                <w:sz w:val="20"/>
                <w:lang w:val="en-US"/>
              </w:rPr>
              <w:t>- Retirement benefits</w:t>
            </w:r>
          </w:p>
        </w:tc>
        <w:tc>
          <w:tcPr>
            <w:tcW w:w="1440" w:type="dxa"/>
            <w:tcBorders>
              <w:bottom w:val="single" w:sz="4" w:space="0" w:color="auto"/>
            </w:tcBorders>
            <w:shd w:val="clear" w:color="auto" w:fill="FAFAFA"/>
            <w:vAlign w:val="bottom"/>
          </w:tcPr>
          <w:p w:rsidR="00DA3534" w:rsidRPr="007A09B7" w:rsidRDefault="00C35854"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45,769</w:t>
            </w:r>
          </w:p>
        </w:tc>
        <w:tc>
          <w:tcPr>
            <w:tcW w:w="144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36,850</w:t>
            </w:r>
          </w:p>
        </w:tc>
        <w:tc>
          <w:tcPr>
            <w:tcW w:w="1440" w:type="dxa"/>
            <w:tcBorders>
              <w:bottom w:val="single" w:sz="4" w:space="0" w:color="auto"/>
            </w:tcBorders>
            <w:shd w:val="clear" w:color="auto" w:fill="FAFAFA"/>
            <w:vAlign w:val="bottom"/>
          </w:tcPr>
          <w:p w:rsidR="00DA3534" w:rsidRPr="007A09B7" w:rsidRDefault="009D1627"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1,469,691</w:t>
            </w:r>
          </w:p>
        </w:tc>
        <w:tc>
          <w:tcPr>
            <w:tcW w:w="144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1,170,409</w:t>
            </w:r>
          </w:p>
        </w:tc>
      </w:tr>
      <w:tr w:rsidR="00DA3534" w:rsidRPr="007A09B7" w:rsidTr="00160E53">
        <w:trPr>
          <w:trHeight w:val="87"/>
        </w:trPr>
        <w:tc>
          <w:tcPr>
            <w:tcW w:w="3123" w:type="dxa"/>
            <w:shd w:val="clear" w:color="auto" w:fill="auto"/>
            <w:vAlign w:val="bottom"/>
          </w:tcPr>
          <w:p w:rsidR="00DA3534" w:rsidRPr="007A09B7" w:rsidRDefault="00DA3534" w:rsidP="00DA3534">
            <w:pPr>
              <w:tabs>
                <w:tab w:val="center" w:pos="3402"/>
                <w:tab w:val="center" w:pos="4536"/>
                <w:tab w:val="center" w:pos="5670"/>
                <w:tab w:val="center" w:pos="6804"/>
                <w:tab w:val="right" w:pos="7655"/>
              </w:tabs>
              <w:spacing w:line="240" w:lineRule="auto"/>
              <w:ind w:left="-101" w:right="-115"/>
              <w:jc w:val="both"/>
              <w:rPr>
                <w:rFonts w:ascii="Arial" w:hAnsi="Arial" w:cs="Arial"/>
                <w:sz w:val="20"/>
                <w:lang w:val="en-US"/>
              </w:rPr>
            </w:pPr>
          </w:p>
        </w:tc>
        <w:tc>
          <w:tcPr>
            <w:tcW w:w="1440"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40"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40"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40"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r>
      <w:tr w:rsidR="00DA3534" w:rsidRPr="007A09B7" w:rsidTr="00160E53">
        <w:trPr>
          <w:trHeight w:val="20"/>
        </w:trPr>
        <w:tc>
          <w:tcPr>
            <w:tcW w:w="3123" w:type="dxa"/>
            <w:shd w:val="clear" w:color="auto" w:fill="auto"/>
            <w:vAlign w:val="bottom"/>
          </w:tcPr>
          <w:p w:rsidR="00DA3534" w:rsidRPr="007A09B7" w:rsidRDefault="00DA3534" w:rsidP="00DA3534">
            <w:pPr>
              <w:tabs>
                <w:tab w:val="center" w:pos="3402"/>
                <w:tab w:val="center" w:pos="4536"/>
                <w:tab w:val="center" w:pos="5670"/>
                <w:tab w:val="center" w:pos="6804"/>
                <w:tab w:val="right" w:pos="7655"/>
              </w:tabs>
              <w:spacing w:line="240" w:lineRule="auto"/>
              <w:ind w:left="-101" w:right="-115"/>
              <w:rPr>
                <w:rFonts w:ascii="Arial" w:hAnsi="Arial" w:cs="Arial"/>
                <w:sz w:val="20"/>
                <w:lang w:val="en-US"/>
              </w:rPr>
            </w:pPr>
          </w:p>
        </w:tc>
        <w:tc>
          <w:tcPr>
            <w:tcW w:w="1440" w:type="dxa"/>
            <w:tcBorders>
              <w:bottom w:val="single" w:sz="4" w:space="0" w:color="auto"/>
            </w:tcBorders>
            <w:shd w:val="clear" w:color="auto" w:fill="FAFAFA"/>
          </w:tcPr>
          <w:p w:rsidR="00DA3534" w:rsidRPr="007A09B7" w:rsidRDefault="00C35854"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1,379,557</w:t>
            </w:r>
          </w:p>
        </w:tc>
        <w:tc>
          <w:tcPr>
            <w:tcW w:w="1440" w:type="dxa"/>
            <w:tcBorders>
              <w:bottom w:val="single" w:sz="4" w:space="0" w:color="auto"/>
            </w:tcBorders>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1,768,431</w:t>
            </w:r>
          </w:p>
        </w:tc>
        <w:tc>
          <w:tcPr>
            <w:tcW w:w="1440" w:type="dxa"/>
            <w:tcBorders>
              <w:bottom w:val="single" w:sz="4" w:space="0" w:color="auto"/>
            </w:tcBorders>
            <w:shd w:val="clear" w:color="auto" w:fill="FAFAFA"/>
            <w:vAlign w:val="bottom"/>
          </w:tcPr>
          <w:p w:rsidR="00DA3534" w:rsidRPr="007A09B7" w:rsidRDefault="009D1627" w:rsidP="00DA3534">
            <w:pPr>
              <w:autoSpaceDE w:val="0"/>
              <w:autoSpaceDN w:val="0"/>
              <w:spacing w:line="240" w:lineRule="auto"/>
              <w:ind w:right="-72"/>
              <w:jc w:val="right"/>
              <w:rPr>
                <w:rFonts w:ascii="Arial" w:hAnsi="Arial" w:cs="Arial"/>
                <w:sz w:val="20"/>
              </w:rPr>
            </w:pPr>
            <w:r w:rsidRPr="007A09B7">
              <w:rPr>
                <w:rFonts w:ascii="Arial" w:hAnsi="Arial" w:cs="Arial"/>
                <w:sz w:val="20"/>
              </w:rPr>
              <w:t>44,299,369</w:t>
            </w:r>
          </w:p>
        </w:tc>
        <w:tc>
          <w:tcPr>
            <w:tcW w:w="1440" w:type="dxa"/>
            <w:tcBorders>
              <w:bottom w:val="single" w:sz="4" w:space="0" w:color="auto"/>
            </w:tcBorders>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56,167,672</w:t>
            </w:r>
          </w:p>
        </w:tc>
      </w:tr>
    </w:tbl>
    <w:p w:rsidR="008E1043" w:rsidRPr="00017E99" w:rsidRDefault="008E1043" w:rsidP="00017E99">
      <w:pPr>
        <w:spacing w:line="240" w:lineRule="auto"/>
        <w:ind w:left="540"/>
        <w:jc w:val="both"/>
        <w:rPr>
          <w:rFonts w:ascii="Arial" w:hAnsi="Arial" w:cs="Arial"/>
          <w:spacing w:val="-6"/>
          <w:sz w:val="20"/>
        </w:rPr>
      </w:pPr>
    </w:p>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160E53" w:rsidRPr="007A09B7" w:rsidTr="00160E53">
        <w:trPr>
          <w:trHeight w:val="207"/>
        </w:trPr>
        <w:tc>
          <w:tcPr>
            <w:tcW w:w="3123" w:type="dxa"/>
            <w:shd w:val="clear" w:color="auto" w:fill="auto"/>
            <w:vAlign w:val="bottom"/>
          </w:tcPr>
          <w:p w:rsidR="00160E53" w:rsidRPr="007A09B7" w:rsidRDefault="00160E53" w:rsidP="00160E53">
            <w:pPr>
              <w:spacing w:line="240" w:lineRule="auto"/>
              <w:ind w:left="-101" w:right="-115"/>
              <w:jc w:val="both"/>
              <w:rPr>
                <w:rFonts w:ascii="Arial" w:hAnsi="Arial" w:cs="Arial"/>
                <w:b/>
                <w:bCs/>
                <w:spacing w:val="-2"/>
                <w:sz w:val="20"/>
              </w:rPr>
            </w:pPr>
          </w:p>
        </w:tc>
        <w:tc>
          <w:tcPr>
            <w:tcW w:w="2880" w:type="dxa"/>
            <w:gridSpan w:val="2"/>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sz w:val="20"/>
                <w:lang w:val="en-US"/>
              </w:rPr>
            </w:pPr>
            <w:r w:rsidRPr="007A09B7">
              <w:rPr>
                <w:rFonts w:ascii="Arial" w:hAnsi="Arial" w:cs="Arial"/>
                <w:b/>
                <w:sz w:val="20"/>
                <w:lang w:val="en-US"/>
              </w:rPr>
              <w:t>Unit: US Dollar</w:t>
            </w:r>
          </w:p>
        </w:tc>
        <w:tc>
          <w:tcPr>
            <w:tcW w:w="2880" w:type="dxa"/>
            <w:gridSpan w:val="2"/>
            <w:tcBorders>
              <w:top w:val="single" w:sz="4" w:space="0" w:color="auto"/>
            </w:tcBorders>
            <w:shd w:val="clear" w:color="auto" w:fill="auto"/>
            <w:vAlign w:val="bottom"/>
          </w:tcPr>
          <w:p w:rsidR="00160E53" w:rsidRPr="007A09B7" w:rsidRDefault="00160E53" w:rsidP="00160E53">
            <w:pPr>
              <w:spacing w:line="240" w:lineRule="auto"/>
              <w:ind w:right="-72"/>
              <w:jc w:val="center"/>
              <w:rPr>
                <w:rFonts w:ascii="Arial" w:hAnsi="Arial" w:cs="Arial"/>
                <w:b/>
                <w:spacing w:val="-6"/>
                <w:sz w:val="20"/>
                <w:lang w:val="en-US"/>
              </w:rPr>
            </w:pPr>
            <w:r w:rsidRPr="007A09B7">
              <w:rPr>
                <w:rFonts w:ascii="Arial" w:hAnsi="Arial" w:cs="Arial"/>
                <w:b/>
                <w:spacing w:val="-6"/>
                <w:sz w:val="20"/>
                <w:lang w:val="en-US"/>
              </w:rPr>
              <w:t>Unit: Baht</w:t>
            </w:r>
          </w:p>
        </w:tc>
      </w:tr>
      <w:tr w:rsidR="008E1043" w:rsidRPr="007A09B7" w:rsidTr="00160E53">
        <w:trPr>
          <w:trHeight w:val="207"/>
        </w:trPr>
        <w:tc>
          <w:tcPr>
            <w:tcW w:w="3123" w:type="dxa"/>
            <w:shd w:val="clear" w:color="auto" w:fill="auto"/>
            <w:vAlign w:val="bottom"/>
          </w:tcPr>
          <w:p w:rsidR="008E1043" w:rsidRPr="007A09B7" w:rsidRDefault="008E1043" w:rsidP="007E77CF">
            <w:pPr>
              <w:spacing w:line="240" w:lineRule="auto"/>
              <w:ind w:left="-101" w:right="-115"/>
              <w:jc w:val="both"/>
              <w:rPr>
                <w:rFonts w:ascii="Arial" w:hAnsi="Arial" w:cs="Arial"/>
                <w:sz w:val="20"/>
              </w:rPr>
            </w:pPr>
            <w:r w:rsidRPr="007A09B7">
              <w:rPr>
                <w:rFonts w:ascii="Arial" w:hAnsi="Arial" w:cs="Arial"/>
                <w:b/>
                <w:bCs/>
                <w:spacing w:val="-2"/>
                <w:sz w:val="20"/>
              </w:rPr>
              <w:t>For the six-month</w:t>
            </w:r>
          </w:p>
        </w:tc>
        <w:tc>
          <w:tcPr>
            <w:tcW w:w="1440" w:type="dxa"/>
            <w:tcBorders>
              <w:top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lang w:val="en-US"/>
              </w:rPr>
            </w:pPr>
            <w:r w:rsidRPr="007A09B7">
              <w:rPr>
                <w:rFonts w:ascii="Arial" w:hAnsi="Arial" w:cs="Arial"/>
                <w:b/>
                <w:sz w:val="20"/>
                <w:lang w:val="en-US"/>
              </w:rPr>
              <w:t xml:space="preserve">30 June </w:t>
            </w:r>
          </w:p>
        </w:tc>
        <w:tc>
          <w:tcPr>
            <w:tcW w:w="1440" w:type="dxa"/>
            <w:tcBorders>
              <w:top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lang w:val="en-US"/>
              </w:rPr>
            </w:pPr>
            <w:r w:rsidRPr="007A09B7">
              <w:rPr>
                <w:rFonts w:ascii="Arial" w:hAnsi="Arial" w:cs="Arial"/>
                <w:b/>
                <w:sz w:val="20"/>
                <w:lang w:val="en-US"/>
              </w:rPr>
              <w:t xml:space="preserve">30 June </w:t>
            </w:r>
          </w:p>
        </w:tc>
        <w:tc>
          <w:tcPr>
            <w:tcW w:w="1440" w:type="dxa"/>
            <w:tcBorders>
              <w:top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lang w:val="en-US"/>
              </w:rPr>
            </w:pPr>
            <w:r w:rsidRPr="007A09B7">
              <w:rPr>
                <w:rFonts w:ascii="Arial" w:hAnsi="Arial" w:cs="Arial"/>
                <w:b/>
                <w:sz w:val="20"/>
                <w:lang w:val="en-US"/>
              </w:rPr>
              <w:t xml:space="preserve">30 June </w:t>
            </w:r>
          </w:p>
        </w:tc>
        <w:tc>
          <w:tcPr>
            <w:tcW w:w="1440" w:type="dxa"/>
            <w:tcBorders>
              <w:top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lang w:val="en-US"/>
              </w:rPr>
            </w:pPr>
            <w:r w:rsidRPr="007A09B7">
              <w:rPr>
                <w:rFonts w:ascii="Arial" w:hAnsi="Arial" w:cs="Arial"/>
                <w:b/>
                <w:sz w:val="20"/>
                <w:lang w:val="en-US"/>
              </w:rPr>
              <w:t xml:space="preserve">30 June </w:t>
            </w:r>
          </w:p>
        </w:tc>
      </w:tr>
      <w:tr w:rsidR="008E1043" w:rsidRPr="007A09B7" w:rsidTr="00160E53">
        <w:trPr>
          <w:trHeight w:val="207"/>
        </w:trPr>
        <w:tc>
          <w:tcPr>
            <w:tcW w:w="3123" w:type="dxa"/>
            <w:shd w:val="clear" w:color="auto" w:fill="auto"/>
            <w:vAlign w:val="bottom"/>
          </w:tcPr>
          <w:p w:rsidR="008E1043" w:rsidRPr="007A09B7" w:rsidRDefault="008E1043" w:rsidP="007E77CF">
            <w:pPr>
              <w:spacing w:line="240" w:lineRule="auto"/>
              <w:ind w:left="-101" w:right="-115"/>
              <w:jc w:val="both"/>
              <w:rPr>
                <w:rFonts w:ascii="Arial" w:hAnsi="Arial" w:cs="Arial"/>
                <w:sz w:val="20"/>
              </w:rPr>
            </w:pPr>
            <w:r w:rsidRPr="007A09B7">
              <w:rPr>
                <w:rFonts w:ascii="Arial" w:hAnsi="Arial" w:cs="Arial"/>
                <w:b/>
                <w:bCs/>
                <w:spacing w:val="-2"/>
                <w:sz w:val="20"/>
              </w:rPr>
              <w:t xml:space="preserve">   periods ended</w:t>
            </w:r>
          </w:p>
        </w:tc>
        <w:tc>
          <w:tcPr>
            <w:tcW w:w="1440" w:type="dxa"/>
            <w:tcBorders>
              <w:bottom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rPr>
            </w:pPr>
            <w:r w:rsidRPr="007A09B7">
              <w:rPr>
                <w:rFonts w:ascii="Arial" w:hAnsi="Arial" w:cs="Arial"/>
                <w:b/>
                <w:sz w:val="20"/>
                <w:lang w:val="en-US"/>
              </w:rPr>
              <w:t>2020</w:t>
            </w:r>
          </w:p>
        </w:tc>
        <w:tc>
          <w:tcPr>
            <w:tcW w:w="1440" w:type="dxa"/>
            <w:tcBorders>
              <w:bottom w:val="single" w:sz="4" w:space="0" w:color="auto"/>
            </w:tcBorders>
            <w:shd w:val="clear" w:color="auto" w:fill="auto"/>
            <w:vAlign w:val="bottom"/>
          </w:tcPr>
          <w:p w:rsidR="008E1043" w:rsidRPr="007A09B7" w:rsidRDefault="008E1043" w:rsidP="007E77CF">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c>
          <w:tcPr>
            <w:tcW w:w="1440" w:type="dxa"/>
            <w:tcBorders>
              <w:bottom w:val="single" w:sz="4" w:space="0" w:color="auto"/>
            </w:tcBorders>
            <w:shd w:val="clear" w:color="auto" w:fill="auto"/>
            <w:vAlign w:val="bottom"/>
          </w:tcPr>
          <w:p w:rsidR="008E1043" w:rsidRPr="007A09B7" w:rsidRDefault="008E1043" w:rsidP="007E77CF">
            <w:pPr>
              <w:spacing w:line="240" w:lineRule="auto"/>
              <w:ind w:right="-72"/>
              <w:jc w:val="right"/>
              <w:rPr>
                <w:rFonts w:ascii="Arial" w:hAnsi="Arial" w:cs="Arial"/>
                <w:b/>
                <w:sz w:val="20"/>
              </w:rPr>
            </w:pPr>
            <w:r w:rsidRPr="007A09B7">
              <w:rPr>
                <w:rFonts w:ascii="Arial" w:hAnsi="Arial" w:cs="Arial"/>
                <w:b/>
                <w:sz w:val="20"/>
                <w:lang w:val="en-US"/>
              </w:rPr>
              <w:t>2020</w:t>
            </w:r>
          </w:p>
        </w:tc>
        <w:tc>
          <w:tcPr>
            <w:tcW w:w="1440" w:type="dxa"/>
            <w:tcBorders>
              <w:bottom w:val="single" w:sz="4" w:space="0" w:color="auto"/>
            </w:tcBorders>
            <w:shd w:val="clear" w:color="auto" w:fill="auto"/>
            <w:vAlign w:val="bottom"/>
          </w:tcPr>
          <w:p w:rsidR="008E1043" w:rsidRPr="007A09B7" w:rsidRDefault="008E1043" w:rsidP="007E77CF">
            <w:pPr>
              <w:tabs>
                <w:tab w:val="center" w:pos="720"/>
                <w:tab w:val="right" w:pos="1440"/>
              </w:tabs>
              <w:spacing w:line="240" w:lineRule="auto"/>
              <w:ind w:right="-72"/>
              <w:jc w:val="right"/>
              <w:rPr>
                <w:rFonts w:ascii="Arial" w:hAnsi="Arial" w:cs="Arial"/>
                <w:b/>
                <w:sz w:val="20"/>
              </w:rPr>
            </w:pPr>
            <w:r w:rsidRPr="007A09B7">
              <w:rPr>
                <w:rFonts w:ascii="Arial" w:hAnsi="Arial" w:cs="Arial"/>
                <w:b/>
                <w:sz w:val="20"/>
                <w:lang w:val="en-US"/>
              </w:rPr>
              <w:t>2019</w:t>
            </w:r>
          </w:p>
        </w:tc>
      </w:tr>
      <w:tr w:rsidR="008E1043" w:rsidRPr="007A09B7" w:rsidTr="00160E53">
        <w:trPr>
          <w:trHeight w:val="20"/>
        </w:trPr>
        <w:tc>
          <w:tcPr>
            <w:tcW w:w="3123" w:type="dxa"/>
            <w:shd w:val="clear" w:color="auto" w:fill="auto"/>
            <w:vAlign w:val="bottom"/>
          </w:tcPr>
          <w:p w:rsidR="008E1043" w:rsidRPr="007A09B7" w:rsidRDefault="008E1043" w:rsidP="007E77CF">
            <w:pPr>
              <w:spacing w:line="240" w:lineRule="auto"/>
              <w:ind w:left="-101" w:right="-115"/>
              <w:jc w:val="both"/>
              <w:rPr>
                <w:rFonts w:ascii="Arial" w:hAnsi="Arial" w:cs="Arial"/>
                <w:sz w:val="20"/>
              </w:rPr>
            </w:pPr>
          </w:p>
        </w:tc>
        <w:tc>
          <w:tcPr>
            <w:tcW w:w="1440" w:type="dxa"/>
            <w:tcBorders>
              <w:top w:val="single" w:sz="4" w:space="0" w:color="auto"/>
            </w:tcBorders>
            <w:shd w:val="clear" w:color="auto" w:fill="FAFAFA"/>
            <w:vAlign w:val="bottom"/>
          </w:tcPr>
          <w:p w:rsidR="008E1043" w:rsidRPr="007A09B7" w:rsidRDefault="008E1043" w:rsidP="007E77CF">
            <w:pPr>
              <w:spacing w:line="240" w:lineRule="auto"/>
              <w:ind w:right="-72"/>
              <w:jc w:val="right"/>
              <w:rPr>
                <w:rFonts w:ascii="Arial" w:hAnsi="Arial" w:cs="Arial"/>
                <w:sz w:val="20"/>
              </w:rPr>
            </w:pPr>
          </w:p>
        </w:tc>
        <w:tc>
          <w:tcPr>
            <w:tcW w:w="1440" w:type="dxa"/>
            <w:tcBorders>
              <w:top w:val="single" w:sz="4" w:space="0" w:color="auto"/>
            </w:tcBorders>
            <w:vAlign w:val="bottom"/>
          </w:tcPr>
          <w:p w:rsidR="008E1043" w:rsidRPr="007A09B7" w:rsidRDefault="008E1043" w:rsidP="007E77CF">
            <w:pPr>
              <w:spacing w:line="240" w:lineRule="auto"/>
              <w:ind w:right="-72"/>
              <w:jc w:val="right"/>
              <w:rPr>
                <w:rFonts w:ascii="Arial" w:hAnsi="Arial" w:cs="Arial"/>
                <w:sz w:val="20"/>
              </w:rPr>
            </w:pPr>
          </w:p>
        </w:tc>
        <w:tc>
          <w:tcPr>
            <w:tcW w:w="1440" w:type="dxa"/>
            <w:tcBorders>
              <w:top w:val="single" w:sz="4" w:space="0" w:color="auto"/>
            </w:tcBorders>
            <w:shd w:val="clear" w:color="auto" w:fill="FAFAFA"/>
            <w:vAlign w:val="bottom"/>
          </w:tcPr>
          <w:p w:rsidR="008E1043" w:rsidRPr="007A09B7" w:rsidRDefault="008E1043" w:rsidP="007E77CF">
            <w:pPr>
              <w:spacing w:line="240" w:lineRule="auto"/>
              <w:ind w:right="-72"/>
              <w:jc w:val="right"/>
              <w:rPr>
                <w:rFonts w:ascii="Arial" w:hAnsi="Arial" w:cs="Arial"/>
                <w:sz w:val="20"/>
              </w:rPr>
            </w:pPr>
          </w:p>
        </w:tc>
        <w:tc>
          <w:tcPr>
            <w:tcW w:w="1440" w:type="dxa"/>
            <w:tcBorders>
              <w:top w:val="single" w:sz="4" w:space="0" w:color="auto"/>
            </w:tcBorders>
            <w:vAlign w:val="bottom"/>
          </w:tcPr>
          <w:p w:rsidR="008E1043" w:rsidRPr="007A09B7" w:rsidRDefault="008E1043" w:rsidP="007E77CF">
            <w:pPr>
              <w:spacing w:line="240" w:lineRule="auto"/>
              <w:ind w:right="-72"/>
              <w:jc w:val="right"/>
              <w:rPr>
                <w:rFonts w:ascii="Arial" w:hAnsi="Arial" w:cs="Arial"/>
                <w:sz w:val="20"/>
              </w:rPr>
            </w:pPr>
          </w:p>
        </w:tc>
      </w:tr>
      <w:tr w:rsidR="008E1043" w:rsidRPr="007A09B7" w:rsidTr="00160E53">
        <w:trPr>
          <w:trHeight w:val="126"/>
        </w:trPr>
        <w:tc>
          <w:tcPr>
            <w:tcW w:w="3123" w:type="dxa"/>
            <w:shd w:val="clear" w:color="auto" w:fill="auto"/>
          </w:tcPr>
          <w:p w:rsidR="008E1043" w:rsidRPr="007A09B7" w:rsidRDefault="008E1043" w:rsidP="007E77CF">
            <w:pPr>
              <w:tabs>
                <w:tab w:val="left" w:pos="1254"/>
              </w:tabs>
              <w:spacing w:line="240" w:lineRule="auto"/>
              <w:ind w:left="-101" w:right="-115"/>
              <w:jc w:val="both"/>
              <w:rPr>
                <w:rFonts w:ascii="Arial" w:hAnsi="Arial" w:cs="Arial"/>
                <w:sz w:val="20"/>
                <w:lang w:val="en-US"/>
              </w:rPr>
            </w:pPr>
            <w:r w:rsidRPr="007A09B7">
              <w:rPr>
                <w:rFonts w:ascii="Arial" w:hAnsi="Arial" w:cs="Arial"/>
                <w:sz w:val="20"/>
                <w:lang w:val="en-US"/>
              </w:rPr>
              <w:t xml:space="preserve">- </w:t>
            </w:r>
            <w:r w:rsidRPr="007A09B7">
              <w:rPr>
                <w:rFonts w:ascii="Arial" w:hAnsi="Arial" w:cs="Arial"/>
                <w:spacing w:val="-6"/>
                <w:sz w:val="20"/>
                <w:lang w:val="en-US"/>
              </w:rPr>
              <w:t>Salaries and other short-term</w:t>
            </w:r>
            <w:r w:rsidRPr="007A09B7">
              <w:rPr>
                <w:rFonts w:ascii="Arial" w:hAnsi="Arial" w:cs="Arial"/>
                <w:sz w:val="20"/>
                <w:lang w:val="en-US"/>
              </w:rPr>
              <w:t xml:space="preserve"> </w:t>
            </w:r>
          </w:p>
        </w:tc>
        <w:tc>
          <w:tcPr>
            <w:tcW w:w="1440" w:type="dxa"/>
            <w:shd w:val="clear" w:color="auto" w:fill="FAFAF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440" w:type="dx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440" w:type="dxa"/>
            <w:shd w:val="clear" w:color="auto" w:fill="FAFAFA"/>
            <w:vAlign w:val="bottom"/>
          </w:tcPr>
          <w:p w:rsidR="008E1043" w:rsidRPr="007A09B7" w:rsidRDefault="008E1043" w:rsidP="007E77CF">
            <w:pPr>
              <w:autoSpaceDE w:val="0"/>
              <w:autoSpaceDN w:val="0"/>
              <w:spacing w:line="240" w:lineRule="auto"/>
              <w:ind w:right="-72"/>
              <w:jc w:val="right"/>
              <w:rPr>
                <w:rFonts w:ascii="Arial" w:hAnsi="Arial" w:cs="Arial"/>
                <w:sz w:val="20"/>
              </w:rPr>
            </w:pPr>
          </w:p>
        </w:tc>
        <w:tc>
          <w:tcPr>
            <w:tcW w:w="1440" w:type="dxa"/>
            <w:vAlign w:val="bottom"/>
          </w:tcPr>
          <w:p w:rsidR="008E1043" w:rsidRPr="007A09B7" w:rsidRDefault="008E1043" w:rsidP="007E77CF">
            <w:pPr>
              <w:autoSpaceDE w:val="0"/>
              <w:autoSpaceDN w:val="0"/>
              <w:spacing w:line="240" w:lineRule="auto"/>
              <w:ind w:right="-72"/>
              <w:jc w:val="right"/>
              <w:rPr>
                <w:rFonts w:ascii="Arial" w:hAnsi="Arial" w:cs="Arial"/>
                <w:sz w:val="20"/>
                <w:lang w:val="en-US"/>
              </w:rPr>
            </w:pPr>
          </w:p>
        </w:tc>
      </w:tr>
      <w:tr w:rsidR="00DA3534" w:rsidRPr="007A09B7" w:rsidTr="00160E53">
        <w:trPr>
          <w:trHeight w:val="20"/>
        </w:trPr>
        <w:tc>
          <w:tcPr>
            <w:tcW w:w="3123" w:type="dxa"/>
            <w:shd w:val="clear" w:color="auto" w:fill="auto"/>
          </w:tcPr>
          <w:p w:rsidR="00DA3534" w:rsidRPr="007A09B7" w:rsidRDefault="00DA3534" w:rsidP="00DA3534">
            <w:pPr>
              <w:tabs>
                <w:tab w:val="left" w:pos="1254"/>
              </w:tabs>
              <w:spacing w:line="240" w:lineRule="auto"/>
              <w:ind w:left="-101" w:right="-115"/>
              <w:jc w:val="both"/>
              <w:rPr>
                <w:rFonts w:ascii="Arial" w:hAnsi="Arial" w:cs="Arial"/>
                <w:sz w:val="20"/>
                <w:lang w:val="en-US"/>
              </w:rPr>
            </w:pPr>
            <w:r w:rsidRPr="007A09B7">
              <w:rPr>
                <w:rFonts w:ascii="Arial" w:hAnsi="Arial" w:cs="Arial"/>
                <w:sz w:val="20"/>
                <w:lang w:val="en-US"/>
              </w:rPr>
              <w:t xml:space="preserve">     employee benefits</w:t>
            </w:r>
          </w:p>
        </w:tc>
        <w:tc>
          <w:tcPr>
            <w:tcW w:w="1440" w:type="dxa"/>
            <w:shd w:val="clear" w:color="auto" w:fill="FAFAFA"/>
            <w:vAlign w:val="bottom"/>
          </w:tcPr>
          <w:p w:rsidR="00DA3534" w:rsidRPr="007A09B7" w:rsidRDefault="00112E84"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3,395,93</w:t>
            </w:r>
            <w:r w:rsidR="007A2FD0" w:rsidRPr="007A09B7">
              <w:rPr>
                <w:rFonts w:ascii="Arial" w:hAnsi="Arial" w:cs="Arial"/>
                <w:sz w:val="20"/>
                <w:lang w:val="en-US"/>
              </w:rPr>
              <w:t>7</w:t>
            </w:r>
          </w:p>
        </w:tc>
        <w:tc>
          <w:tcPr>
            <w:tcW w:w="1440"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3,731,229</w:t>
            </w:r>
          </w:p>
        </w:tc>
        <w:tc>
          <w:tcPr>
            <w:tcW w:w="1440" w:type="dxa"/>
            <w:shd w:val="clear" w:color="auto" w:fill="FAFAFA"/>
            <w:vAlign w:val="bottom"/>
          </w:tcPr>
          <w:p w:rsidR="00DA3534" w:rsidRPr="007A09B7" w:rsidRDefault="00112E84" w:rsidP="00DA3534">
            <w:pPr>
              <w:autoSpaceDE w:val="0"/>
              <w:autoSpaceDN w:val="0"/>
              <w:spacing w:line="240" w:lineRule="auto"/>
              <w:ind w:right="-72"/>
              <w:jc w:val="right"/>
              <w:rPr>
                <w:rFonts w:ascii="Arial" w:hAnsi="Arial" w:cs="Arial"/>
                <w:sz w:val="20"/>
              </w:rPr>
            </w:pPr>
            <w:r w:rsidRPr="007A09B7">
              <w:rPr>
                <w:rFonts w:ascii="Arial" w:hAnsi="Arial" w:cs="Arial"/>
                <w:sz w:val="20"/>
              </w:rPr>
              <w:t>107,686,341</w:t>
            </w:r>
          </w:p>
        </w:tc>
        <w:tc>
          <w:tcPr>
            <w:tcW w:w="1440" w:type="dxa"/>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118,568,867</w:t>
            </w:r>
          </w:p>
        </w:tc>
      </w:tr>
      <w:tr w:rsidR="00DA3534" w:rsidRPr="007A09B7" w:rsidTr="00160E53">
        <w:trPr>
          <w:trHeight w:val="20"/>
        </w:trPr>
        <w:tc>
          <w:tcPr>
            <w:tcW w:w="3123" w:type="dxa"/>
            <w:shd w:val="clear" w:color="auto" w:fill="auto"/>
          </w:tcPr>
          <w:p w:rsidR="00DA3534" w:rsidRPr="007A09B7" w:rsidRDefault="00DA3534" w:rsidP="00DA3534">
            <w:pPr>
              <w:tabs>
                <w:tab w:val="left" w:pos="1254"/>
              </w:tabs>
              <w:spacing w:line="240" w:lineRule="auto"/>
              <w:ind w:left="-101" w:right="-115"/>
              <w:jc w:val="both"/>
              <w:rPr>
                <w:rFonts w:ascii="Arial" w:hAnsi="Arial" w:cs="Arial"/>
                <w:sz w:val="20"/>
                <w:lang w:val="en-US"/>
              </w:rPr>
            </w:pPr>
            <w:r w:rsidRPr="007A09B7">
              <w:rPr>
                <w:rFonts w:ascii="Arial" w:hAnsi="Arial" w:cs="Arial"/>
                <w:sz w:val="20"/>
                <w:lang w:val="en-US"/>
              </w:rPr>
              <w:t>- Retirement benefits</w:t>
            </w:r>
          </w:p>
        </w:tc>
        <w:tc>
          <w:tcPr>
            <w:tcW w:w="1440" w:type="dxa"/>
            <w:tcBorders>
              <w:bottom w:val="single" w:sz="4" w:space="0" w:color="auto"/>
            </w:tcBorders>
            <w:shd w:val="clear" w:color="auto" w:fill="FAFAFA"/>
            <w:vAlign w:val="bottom"/>
          </w:tcPr>
          <w:p w:rsidR="00DA3534" w:rsidRPr="007A09B7" w:rsidRDefault="00112E84"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94,053</w:t>
            </w:r>
          </w:p>
        </w:tc>
        <w:tc>
          <w:tcPr>
            <w:tcW w:w="144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387,411</w:t>
            </w:r>
          </w:p>
        </w:tc>
        <w:tc>
          <w:tcPr>
            <w:tcW w:w="1440" w:type="dxa"/>
            <w:tcBorders>
              <w:bottom w:val="single" w:sz="4" w:space="0" w:color="auto"/>
            </w:tcBorders>
            <w:shd w:val="clear" w:color="auto" w:fill="FAFAFA"/>
            <w:vAlign w:val="bottom"/>
          </w:tcPr>
          <w:p w:rsidR="00DA3534" w:rsidRPr="007A09B7" w:rsidRDefault="00112E84" w:rsidP="00DA3534">
            <w:pPr>
              <w:autoSpaceDE w:val="0"/>
              <w:autoSpaceDN w:val="0"/>
              <w:spacing w:line="240" w:lineRule="auto"/>
              <w:ind w:right="-72"/>
              <w:jc w:val="right"/>
              <w:rPr>
                <w:rFonts w:ascii="Arial" w:hAnsi="Arial" w:cs="Arial"/>
                <w:sz w:val="20"/>
              </w:rPr>
            </w:pPr>
            <w:r w:rsidRPr="007A09B7">
              <w:rPr>
                <w:rFonts w:ascii="Arial" w:hAnsi="Arial" w:cs="Arial"/>
                <w:sz w:val="20"/>
              </w:rPr>
              <w:t>2,988,268</w:t>
            </w:r>
          </w:p>
        </w:tc>
        <w:tc>
          <w:tcPr>
            <w:tcW w:w="144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12,315,240</w:t>
            </w:r>
          </w:p>
        </w:tc>
      </w:tr>
      <w:tr w:rsidR="00DA3534" w:rsidRPr="007A09B7" w:rsidTr="00160E53">
        <w:trPr>
          <w:trHeight w:val="87"/>
        </w:trPr>
        <w:tc>
          <w:tcPr>
            <w:tcW w:w="3123" w:type="dxa"/>
            <w:shd w:val="clear" w:color="auto" w:fill="auto"/>
            <w:vAlign w:val="bottom"/>
          </w:tcPr>
          <w:p w:rsidR="00DA3534" w:rsidRPr="007A09B7" w:rsidRDefault="00DA3534" w:rsidP="00DA3534">
            <w:pPr>
              <w:tabs>
                <w:tab w:val="center" w:pos="3402"/>
                <w:tab w:val="center" w:pos="4536"/>
                <w:tab w:val="center" w:pos="5670"/>
                <w:tab w:val="center" w:pos="6804"/>
                <w:tab w:val="right" w:pos="7655"/>
              </w:tabs>
              <w:spacing w:line="240" w:lineRule="auto"/>
              <w:ind w:left="-101" w:right="-115"/>
              <w:jc w:val="both"/>
              <w:rPr>
                <w:rFonts w:ascii="Arial" w:hAnsi="Arial" w:cs="Arial"/>
                <w:sz w:val="20"/>
                <w:lang w:val="en-US"/>
              </w:rPr>
            </w:pPr>
          </w:p>
        </w:tc>
        <w:tc>
          <w:tcPr>
            <w:tcW w:w="1440"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40"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40" w:type="dxa"/>
            <w:tcBorders>
              <w:top w:val="single" w:sz="4" w:space="0" w:color="auto"/>
            </w:tcBorders>
            <w:shd w:val="clear" w:color="auto" w:fill="FAFAFA"/>
            <w:vAlign w:val="bottom"/>
          </w:tcPr>
          <w:p w:rsidR="00DA3534" w:rsidRPr="007A09B7" w:rsidRDefault="00DA3534" w:rsidP="00DA3534">
            <w:pPr>
              <w:autoSpaceDE w:val="0"/>
              <w:autoSpaceDN w:val="0"/>
              <w:spacing w:line="240" w:lineRule="auto"/>
              <w:ind w:right="-72"/>
              <w:jc w:val="right"/>
              <w:rPr>
                <w:rFonts w:ascii="Arial" w:hAnsi="Arial" w:cs="Arial"/>
                <w:sz w:val="20"/>
              </w:rPr>
            </w:pPr>
          </w:p>
        </w:tc>
        <w:tc>
          <w:tcPr>
            <w:tcW w:w="1440" w:type="dxa"/>
            <w:tcBorders>
              <w:top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p>
        </w:tc>
      </w:tr>
      <w:tr w:rsidR="00DA3534" w:rsidRPr="007A09B7" w:rsidTr="00160E53">
        <w:trPr>
          <w:trHeight w:val="20"/>
        </w:trPr>
        <w:tc>
          <w:tcPr>
            <w:tcW w:w="3123" w:type="dxa"/>
            <w:shd w:val="clear" w:color="auto" w:fill="auto"/>
            <w:vAlign w:val="bottom"/>
          </w:tcPr>
          <w:p w:rsidR="00DA3534" w:rsidRPr="007A09B7" w:rsidRDefault="00DA3534" w:rsidP="00DA3534">
            <w:pPr>
              <w:tabs>
                <w:tab w:val="center" w:pos="3402"/>
                <w:tab w:val="center" w:pos="4536"/>
                <w:tab w:val="center" w:pos="5670"/>
                <w:tab w:val="center" w:pos="6804"/>
                <w:tab w:val="right" w:pos="7655"/>
              </w:tabs>
              <w:spacing w:line="240" w:lineRule="auto"/>
              <w:ind w:left="-101" w:right="-115"/>
              <w:rPr>
                <w:rFonts w:ascii="Arial" w:hAnsi="Arial" w:cs="Arial"/>
                <w:sz w:val="20"/>
                <w:lang w:val="en-US"/>
              </w:rPr>
            </w:pPr>
          </w:p>
        </w:tc>
        <w:tc>
          <w:tcPr>
            <w:tcW w:w="1440" w:type="dxa"/>
            <w:tcBorders>
              <w:bottom w:val="single" w:sz="4" w:space="0" w:color="auto"/>
            </w:tcBorders>
            <w:shd w:val="clear" w:color="auto" w:fill="FAFAFA"/>
          </w:tcPr>
          <w:p w:rsidR="00DA3534" w:rsidRPr="007A09B7" w:rsidRDefault="00112E84" w:rsidP="00DA3534">
            <w:pPr>
              <w:autoSpaceDE w:val="0"/>
              <w:autoSpaceDN w:val="0"/>
              <w:spacing w:line="240" w:lineRule="auto"/>
              <w:ind w:right="-72"/>
              <w:jc w:val="right"/>
              <w:rPr>
                <w:rFonts w:ascii="Arial" w:hAnsi="Arial" w:cs="Arial"/>
                <w:sz w:val="20"/>
                <w:lang w:val="en-US"/>
              </w:rPr>
            </w:pPr>
            <w:r w:rsidRPr="007A09B7">
              <w:rPr>
                <w:rFonts w:ascii="Arial" w:hAnsi="Arial" w:cs="Arial"/>
                <w:sz w:val="20"/>
                <w:lang w:val="en-US"/>
              </w:rPr>
              <w:t>3,489,99</w:t>
            </w:r>
            <w:r w:rsidR="009F3DCC" w:rsidRPr="007A09B7">
              <w:rPr>
                <w:rFonts w:ascii="Arial" w:hAnsi="Arial" w:cs="Arial"/>
                <w:sz w:val="20"/>
                <w:lang w:val="en-US"/>
              </w:rPr>
              <w:t>0</w:t>
            </w:r>
          </w:p>
        </w:tc>
        <w:tc>
          <w:tcPr>
            <w:tcW w:w="1440" w:type="dxa"/>
            <w:tcBorders>
              <w:bottom w:val="single" w:sz="4" w:space="0" w:color="auto"/>
            </w:tcBorders>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4,118,640</w:t>
            </w:r>
          </w:p>
        </w:tc>
        <w:tc>
          <w:tcPr>
            <w:tcW w:w="1440" w:type="dxa"/>
            <w:tcBorders>
              <w:bottom w:val="single" w:sz="4" w:space="0" w:color="auto"/>
            </w:tcBorders>
            <w:shd w:val="clear" w:color="auto" w:fill="FAFAFA"/>
            <w:vAlign w:val="bottom"/>
          </w:tcPr>
          <w:p w:rsidR="00DA3534" w:rsidRPr="007A09B7" w:rsidRDefault="00112E84" w:rsidP="00DA3534">
            <w:pPr>
              <w:autoSpaceDE w:val="0"/>
              <w:autoSpaceDN w:val="0"/>
              <w:spacing w:line="240" w:lineRule="auto"/>
              <w:ind w:right="-72"/>
              <w:jc w:val="right"/>
              <w:rPr>
                <w:rFonts w:ascii="Arial" w:hAnsi="Arial" w:cs="Arial"/>
                <w:sz w:val="20"/>
              </w:rPr>
            </w:pPr>
            <w:r w:rsidRPr="007A09B7">
              <w:rPr>
                <w:rFonts w:ascii="Arial" w:hAnsi="Arial" w:cs="Arial"/>
                <w:sz w:val="20"/>
              </w:rPr>
              <w:t>110,674,609</w:t>
            </w:r>
          </w:p>
        </w:tc>
        <w:tc>
          <w:tcPr>
            <w:tcW w:w="1440" w:type="dxa"/>
            <w:tcBorders>
              <w:bottom w:val="single" w:sz="4" w:space="0" w:color="auto"/>
            </w:tcBorders>
            <w:vAlign w:val="bottom"/>
          </w:tcPr>
          <w:p w:rsidR="00DA3534" w:rsidRPr="007A09B7" w:rsidRDefault="00DA3534" w:rsidP="00DA3534">
            <w:pPr>
              <w:autoSpaceDE w:val="0"/>
              <w:autoSpaceDN w:val="0"/>
              <w:spacing w:line="240" w:lineRule="auto"/>
              <w:ind w:right="-72"/>
              <w:jc w:val="right"/>
              <w:rPr>
                <w:rFonts w:ascii="Arial" w:hAnsi="Arial" w:cs="Arial"/>
                <w:sz w:val="20"/>
              </w:rPr>
            </w:pPr>
            <w:r w:rsidRPr="007A09B7">
              <w:rPr>
                <w:rFonts w:ascii="Arial" w:hAnsi="Arial" w:cs="Arial"/>
                <w:sz w:val="20"/>
              </w:rPr>
              <w:t>130,884,107</w:t>
            </w:r>
          </w:p>
        </w:tc>
      </w:tr>
    </w:tbl>
    <w:p w:rsidR="00607380" w:rsidRPr="007A09B7" w:rsidRDefault="00607380" w:rsidP="00C46668">
      <w:pPr>
        <w:spacing w:line="240" w:lineRule="auto"/>
        <w:rPr>
          <w:rFonts w:ascii="Arial" w:hAnsi="Arial" w:cs="Arial"/>
          <w:b/>
          <w:sz w:val="20"/>
          <w:lang w:val="en-US"/>
        </w:rPr>
      </w:pPr>
    </w:p>
    <w:p w:rsidR="00C80FB3" w:rsidRPr="007A09B7" w:rsidRDefault="00C80FB3" w:rsidP="00C46668">
      <w:pPr>
        <w:spacing w:line="240" w:lineRule="auto"/>
        <w:rPr>
          <w:rFonts w:ascii="Arial" w:hAnsi="Arial" w:cs="Arial"/>
          <w:b/>
          <w:sz w:val="20"/>
          <w:lang w:val="en-US"/>
        </w:rPr>
      </w:pPr>
    </w:p>
    <w:tbl>
      <w:tblPr>
        <w:tblW w:w="9461" w:type="dxa"/>
        <w:shd w:val="clear" w:color="auto" w:fill="FFA543"/>
        <w:tblLayout w:type="fixed"/>
        <w:tblLook w:val="04A0" w:firstRow="1" w:lastRow="0" w:firstColumn="1" w:lastColumn="0" w:noHBand="0" w:noVBand="1"/>
      </w:tblPr>
      <w:tblGrid>
        <w:gridCol w:w="9461"/>
      </w:tblGrid>
      <w:tr w:rsidR="00CB1742" w:rsidRPr="007A09B7" w:rsidTr="00C368E9">
        <w:trPr>
          <w:trHeight w:val="386"/>
        </w:trPr>
        <w:tc>
          <w:tcPr>
            <w:tcW w:w="9461" w:type="dxa"/>
            <w:shd w:val="clear" w:color="auto" w:fill="FFA543"/>
            <w:vAlign w:val="center"/>
          </w:tcPr>
          <w:p w:rsidR="00CB1742" w:rsidRPr="007A09B7" w:rsidRDefault="00CB1742" w:rsidP="00CB1742">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4708B9" w:rsidRPr="007A09B7">
              <w:rPr>
                <w:rFonts w:ascii="Arial" w:eastAsia="Arial Unicode MS" w:hAnsi="Arial" w:cs="Arial"/>
                <w:b/>
                <w:bCs/>
                <w:color w:val="FFFFFF"/>
                <w:sz w:val="20"/>
              </w:rPr>
              <w:t>1</w:t>
            </w:r>
            <w:r w:rsidR="006D04C0" w:rsidRPr="007A09B7">
              <w:rPr>
                <w:rFonts w:ascii="Arial" w:eastAsia="Arial Unicode MS" w:hAnsi="Arial" w:cs="Arial"/>
                <w:b/>
                <w:bCs/>
                <w:color w:val="FFFFFF"/>
                <w:sz w:val="20"/>
              </w:rPr>
              <w:t>1</w:t>
            </w:r>
            <w:r w:rsidRPr="007A09B7">
              <w:rPr>
                <w:rFonts w:ascii="Arial" w:eastAsia="Arial Unicode MS" w:hAnsi="Arial" w:cs="Arial"/>
                <w:b/>
                <w:bCs/>
                <w:color w:val="FFFFFF"/>
                <w:sz w:val="20"/>
              </w:rPr>
              <w:tab/>
              <w:t xml:space="preserve">Dividend paid </w:t>
            </w:r>
          </w:p>
        </w:tc>
      </w:tr>
    </w:tbl>
    <w:p w:rsidR="00E24EF1" w:rsidRPr="00160E53" w:rsidRDefault="00E24EF1" w:rsidP="00E24EF1">
      <w:pPr>
        <w:tabs>
          <w:tab w:val="left" w:pos="0"/>
        </w:tabs>
        <w:spacing w:line="240" w:lineRule="auto"/>
        <w:jc w:val="both"/>
        <w:rPr>
          <w:rFonts w:ascii="Arial" w:hAnsi="Arial" w:cs="Arial"/>
          <w:sz w:val="20"/>
          <w:lang w:val="en-US"/>
        </w:rPr>
      </w:pPr>
    </w:p>
    <w:p w:rsidR="005334A5" w:rsidRPr="00160E53" w:rsidRDefault="005334A5" w:rsidP="005334A5">
      <w:pPr>
        <w:tabs>
          <w:tab w:val="left" w:pos="0"/>
        </w:tabs>
        <w:spacing w:line="240" w:lineRule="auto"/>
        <w:jc w:val="both"/>
        <w:rPr>
          <w:rFonts w:ascii="Arial" w:hAnsi="Arial" w:cs="Arial"/>
          <w:sz w:val="20"/>
          <w:lang w:val="en-US"/>
        </w:rPr>
      </w:pPr>
      <w:r w:rsidRPr="009D7BBE">
        <w:rPr>
          <w:rFonts w:ascii="Arial" w:hAnsi="Arial" w:cs="Arial"/>
          <w:sz w:val="20"/>
          <w:lang w:val="en-US"/>
        </w:rPr>
        <w:t xml:space="preserve">At the Board of Director Meeting No. 1 held on 21 February 2020, the Board approved a resolution of </w:t>
      </w:r>
      <w:r w:rsidRPr="009D7BBE">
        <w:rPr>
          <w:rFonts w:ascii="Arial" w:hAnsi="Arial" w:cs="Arial"/>
          <w:spacing w:val="-2"/>
          <w:sz w:val="20"/>
          <w:lang w:val="en-US"/>
        </w:rPr>
        <w:t>submission to shareholders for approval of annual dividend payment from the retained earnings in the amount of USD 25.31 million or Baht 792 million which is equivalent of Baht 0.1827 per share. After deduction of the interim dividend payment for the first half of 2019 performance at Baht 0.1202 per share paid on 6 September</w:t>
      </w:r>
      <w:r w:rsidRPr="00160E53">
        <w:rPr>
          <w:rFonts w:ascii="Arial" w:hAnsi="Arial" w:cs="Arial"/>
          <w:sz w:val="20"/>
          <w:lang w:val="en-US"/>
        </w:rPr>
        <w:t xml:space="preserve"> 2019, the remaining dividend is at Baht 0.0625 per share, totaling approximately Baht 271 million. </w:t>
      </w:r>
    </w:p>
    <w:p w:rsidR="00CF1D89" w:rsidRPr="00160E53" w:rsidRDefault="00CF1D89" w:rsidP="000F1D93">
      <w:pPr>
        <w:tabs>
          <w:tab w:val="left" w:pos="0"/>
        </w:tabs>
        <w:spacing w:line="240" w:lineRule="auto"/>
        <w:jc w:val="both"/>
        <w:rPr>
          <w:rFonts w:ascii="Arial" w:hAnsi="Arial" w:cs="Arial"/>
          <w:sz w:val="20"/>
          <w:lang w:val="en-US"/>
        </w:rPr>
      </w:pPr>
    </w:p>
    <w:p w:rsidR="00413C99" w:rsidRPr="00160E53" w:rsidRDefault="00E24EF1" w:rsidP="000F1D93">
      <w:pPr>
        <w:tabs>
          <w:tab w:val="left" w:pos="0"/>
        </w:tabs>
        <w:spacing w:line="240" w:lineRule="auto"/>
        <w:jc w:val="both"/>
        <w:rPr>
          <w:rFonts w:ascii="Arial" w:hAnsi="Arial" w:cs="Arial"/>
          <w:sz w:val="20"/>
          <w:lang w:val="en-US"/>
        </w:rPr>
      </w:pPr>
      <w:r w:rsidRPr="00160E53">
        <w:rPr>
          <w:rFonts w:ascii="Arial" w:hAnsi="Arial" w:cs="Arial"/>
          <w:sz w:val="20"/>
          <w:lang w:val="en-US"/>
        </w:rPr>
        <w:t>At the Board of Director Meeting No. 1/A held on 26 March 2020, the Board approved an interim dividend payment from the retained earnings</w:t>
      </w:r>
      <w:r w:rsidRPr="00160E53">
        <w:rPr>
          <w:rFonts w:ascii="Arial" w:hAnsi="Arial" w:cs="Arial"/>
          <w:sz w:val="20"/>
          <w:cs/>
          <w:lang w:val="en-US"/>
        </w:rPr>
        <w:t xml:space="preserve"> </w:t>
      </w:r>
      <w:r w:rsidRPr="00160E53">
        <w:rPr>
          <w:rFonts w:ascii="Arial" w:hAnsi="Arial" w:cs="Arial"/>
          <w:sz w:val="20"/>
          <w:lang w:val="en-US"/>
        </w:rPr>
        <w:t xml:space="preserve">at Baht 0.0625 per share, </w:t>
      </w:r>
      <w:r w:rsidR="00B65A2C" w:rsidRPr="00160E53">
        <w:rPr>
          <w:rFonts w:ascii="Arial" w:hAnsi="Arial" w:cs="Arial"/>
          <w:sz w:val="20"/>
          <w:lang w:val="en-US"/>
        </w:rPr>
        <w:t>totaling</w:t>
      </w:r>
      <w:r w:rsidRPr="00160E53">
        <w:rPr>
          <w:rFonts w:ascii="Arial" w:hAnsi="Arial" w:cs="Arial"/>
          <w:sz w:val="20"/>
          <w:lang w:val="en-US"/>
        </w:rPr>
        <w:t xml:space="preserve"> USD 8.52 million or Baht 271 million instead of the annual dividend payment, which was previously proposed for approval in 2020 annual general meeting. The dividend was paid to shareholders on 24 April 2020.</w:t>
      </w:r>
    </w:p>
    <w:p w:rsidR="008E1043" w:rsidRPr="007A09B7" w:rsidRDefault="008E1043" w:rsidP="00CB1742">
      <w:pPr>
        <w:spacing w:line="240" w:lineRule="auto"/>
        <w:rPr>
          <w:rFonts w:ascii="Arial" w:hAnsi="Arial" w:cs="Arial"/>
          <w:b/>
          <w:sz w:val="20"/>
        </w:rPr>
      </w:pPr>
    </w:p>
    <w:p w:rsidR="00C80FB3" w:rsidRPr="007A09B7" w:rsidRDefault="00C80FB3" w:rsidP="00CB1742">
      <w:pPr>
        <w:spacing w:line="240" w:lineRule="auto"/>
        <w:rPr>
          <w:rFonts w:ascii="Arial" w:hAnsi="Arial" w:cs="Arial"/>
          <w:b/>
          <w:sz w:val="20"/>
        </w:rPr>
      </w:pPr>
    </w:p>
    <w:tbl>
      <w:tblPr>
        <w:tblW w:w="9461" w:type="dxa"/>
        <w:shd w:val="clear" w:color="auto" w:fill="FFA543"/>
        <w:tblLayout w:type="fixed"/>
        <w:tblLook w:val="04A0" w:firstRow="1" w:lastRow="0" w:firstColumn="1" w:lastColumn="0" w:noHBand="0" w:noVBand="1"/>
      </w:tblPr>
      <w:tblGrid>
        <w:gridCol w:w="9461"/>
      </w:tblGrid>
      <w:tr w:rsidR="00E45C87" w:rsidRPr="007A09B7" w:rsidTr="00C368E9">
        <w:trPr>
          <w:trHeight w:val="386"/>
        </w:trPr>
        <w:tc>
          <w:tcPr>
            <w:tcW w:w="9461" w:type="dxa"/>
            <w:shd w:val="clear" w:color="auto" w:fill="FFA543"/>
            <w:vAlign w:val="center"/>
          </w:tcPr>
          <w:p w:rsidR="00E45C87" w:rsidRPr="007A09B7" w:rsidRDefault="00E45C87" w:rsidP="005E3F19">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4708B9" w:rsidRPr="007A09B7">
              <w:rPr>
                <w:rFonts w:ascii="Arial" w:eastAsia="Arial Unicode MS" w:hAnsi="Arial" w:cs="Arial"/>
                <w:b/>
                <w:bCs/>
                <w:color w:val="FFFFFF"/>
                <w:sz w:val="20"/>
              </w:rPr>
              <w:t>1</w:t>
            </w:r>
            <w:r w:rsidR="006D04C0" w:rsidRPr="007A09B7">
              <w:rPr>
                <w:rFonts w:ascii="Arial" w:eastAsia="Arial Unicode MS" w:hAnsi="Arial" w:cs="Arial"/>
                <w:b/>
                <w:bCs/>
                <w:color w:val="FFFFFF"/>
                <w:sz w:val="20"/>
              </w:rPr>
              <w:t>2</w:t>
            </w:r>
            <w:r w:rsidRPr="007A09B7">
              <w:rPr>
                <w:rFonts w:ascii="Arial" w:eastAsia="Arial Unicode MS" w:hAnsi="Arial" w:cs="Arial"/>
                <w:b/>
                <w:bCs/>
                <w:color w:val="FFFFFF"/>
                <w:sz w:val="20"/>
              </w:rPr>
              <w:tab/>
            </w:r>
            <w:r w:rsidR="003548D5" w:rsidRPr="007A09B7">
              <w:rPr>
                <w:rFonts w:ascii="Arial" w:eastAsia="Arial Unicode MS" w:hAnsi="Arial" w:cs="Arial"/>
                <w:b/>
                <w:bCs/>
                <w:color w:val="FFFFFF"/>
                <w:sz w:val="20"/>
              </w:rPr>
              <w:t>B</w:t>
            </w:r>
            <w:r w:rsidRPr="007A09B7">
              <w:rPr>
                <w:rFonts w:ascii="Arial" w:eastAsia="Arial Unicode MS" w:hAnsi="Arial" w:cs="Arial"/>
                <w:b/>
                <w:bCs/>
                <w:color w:val="FFFFFF"/>
                <w:sz w:val="20"/>
              </w:rPr>
              <w:t>ank guarantees</w:t>
            </w:r>
            <w:r w:rsidR="005E3F19" w:rsidRPr="007A09B7">
              <w:rPr>
                <w:rFonts w:ascii="Arial" w:eastAsia="Arial Unicode MS" w:hAnsi="Arial" w:cs="Arial"/>
                <w:b/>
                <w:bCs/>
                <w:color w:val="FFFFFF"/>
                <w:sz w:val="20"/>
              </w:rPr>
              <w:t xml:space="preserve"> </w:t>
            </w:r>
          </w:p>
        </w:tc>
      </w:tr>
    </w:tbl>
    <w:p w:rsidR="003548D5" w:rsidRPr="007A09B7" w:rsidRDefault="003548D5" w:rsidP="00E45C87">
      <w:pPr>
        <w:spacing w:line="240" w:lineRule="auto"/>
        <w:jc w:val="thaiDistribute"/>
        <w:rPr>
          <w:rFonts w:ascii="Arial" w:hAnsi="Arial" w:cs="Arial"/>
          <w:sz w:val="20"/>
        </w:rPr>
      </w:pPr>
      <w:bookmarkStart w:id="11" w:name="OLE_LINK78"/>
    </w:p>
    <w:p w:rsidR="00E45C87" w:rsidRPr="007A09B7" w:rsidRDefault="00E45C87" w:rsidP="00E45C87">
      <w:pPr>
        <w:spacing w:line="240" w:lineRule="auto"/>
        <w:jc w:val="thaiDistribute"/>
        <w:rPr>
          <w:rFonts w:ascii="Arial" w:hAnsi="Arial" w:cs="Arial"/>
          <w:sz w:val="20"/>
        </w:rPr>
      </w:pPr>
      <w:r w:rsidRPr="007A09B7">
        <w:rPr>
          <w:rFonts w:ascii="Arial" w:hAnsi="Arial" w:cs="Arial"/>
          <w:sz w:val="20"/>
        </w:rPr>
        <w:t xml:space="preserve">As </w:t>
      </w:r>
      <w:r w:rsidRPr="007A09B7">
        <w:rPr>
          <w:rFonts w:ascii="Arial" w:hAnsi="Arial" w:cs="Arial"/>
          <w:sz w:val="20"/>
          <w:lang w:val="en-US"/>
        </w:rPr>
        <w:t>at</w:t>
      </w:r>
      <w:r w:rsidR="00F97725" w:rsidRPr="007A09B7">
        <w:rPr>
          <w:rFonts w:ascii="Arial" w:hAnsi="Arial" w:cs="Arial"/>
          <w:sz w:val="20"/>
        </w:rPr>
        <w:t xml:space="preserve"> </w:t>
      </w:r>
      <w:r w:rsidR="008E1043" w:rsidRPr="007A09B7">
        <w:rPr>
          <w:rFonts w:ascii="Arial" w:hAnsi="Arial" w:cs="Arial"/>
          <w:sz w:val="20"/>
        </w:rPr>
        <w:t>30 June</w:t>
      </w:r>
      <w:r w:rsidRPr="007A09B7">
        <w:rPr>
          <w:rFonts w:ascii="Arial" w:hAnsi="Arial" w:cs="Arial"/>
          <w:sz w:val="20"/>
        </w:rPr>
        <w:t xml:space="preserve"> </w:t>
      </w:r>
      <w:r w:rsidR="008C1A93" w:rsidRPr="007A09B7">
        <w:rPr>
          <w:rFonts w:ascii="Arial" w:hAnsi="Arial" w:cs="Arial"/>
          <w:sz w:val="20"/>
        </w:rPr>
        <w:t>2020</w:t>
      </w:r>
      <w:r w:rsidRPr="007A09B7">
        <w:rPr>
          <w:rFonts w:ascii="Arial" w:hAnsi="Arial" w:cs="Arial"/>
          <w:sz w:val="20"/>
        </w:rPr>
        <w:t xml:space="preserve">, the Company has bank guarantees issued on the Company’s behalf relating to land </w:t>
      </w:r>
      <w:r w:rsidRPr="007A09B7">
        <w:rPr>
          <w:rFonts w:ascii="Arial" w:hAnsi="Arial" w:cs="Arial"/>
          <w:spacing w:val="-2"/>
          <w:sz w:val="20"/>
        </w:rPr>
        <w:t xml:space="preserve">use in Map Ta Phut Industrial Estate, electricity, value-added tax and others amounting to USD </w:t>
      </w:r>
      <w:r w:rsidR="00F51D61" w:rsidRPr="007A09B7">
        <w:rPr>
          <w:rFonts w:ascii="Arial" w:hAnsi="Arial" w:cs="Arial"/>
          <w:spacing w:val="-2"/>
          <w:sz w:val="20"/>
        </w:rPr>
        <w:t>3.25</w:t>
      </w:r>
      <w:r w:rsidRPr="007A09B7">
        <w:rPr>
          <w:rFonts w:ascii="Arial" w:hAnsi="Arial" w:cs="Arial"/>
          <w:spacing w:val="-2"/>
          <w:sz w:val="20"/>
        </w:rPr>
        <w:t xml:space="preserve"> million</w:t>
      </w:r>
      <w:r w:rsidRPr="007A09B7">
        <w:rPr>
          <w:rFonts w:ascii="Arial" w:hAnsi="Arial" w:cs="Arial"/>
          <w:sz w:val="20"/>
        </w:rPr>
        <w:t xml:space="preserve"> or Baht </w:t>
      </w:r>
      <w:r w:rsidR="00F51D61" w:rsidRPr="007A09B7">
        <w:rPr>
          <w:rFonts w:ascii="Arial" w:hAnsi="Arial" w:cs="Arial"/>
          <w:spacing w:val="-2"/>
          <w:sz w:val="20"/>
        </w:rPr>
        <w:t>101.09</w:t>
      </w:r>
      <w:r w:rsidR="008E1043" w:rsidRPr="007A09B7">
        <w:rPr>
          <w:rFonts w:ascii="Arial" w:hAnsi="Arial" w:cs="Arial"/>
          <w:spacing w:val="-2"/>
          <w:sz w:val="20"/>
        </w:rPr>
        <w:t xml:space="preserve"> </w:t>
      </w:r>
      <w:r w:rsidRPr="007A09B7">
        <w:rPr>
          <w:rFonts w:ascii="Arial" w:hAnsi="Arial" w:cs="Arial"/>
          <w:sz w:val="20"/>
        </w:rPr>
        <w:t>million.</w:t>
      </w:r>
    </w:p>
    <w:bookmarkEnd w:id="11"/>
    <w:p w:rsidR="003548D5" w:rsidRPr="007A09B7" w:rsidRDefault="003548D5" w:rsidP="00C46668">
      <w:pPr>
        <w:spacing w:line="240" w:lineRule="auto"/>
        <w:rPr>
          <w:rFonts w:ascii="Arial" w:hAnsi="Arial" w:cs="Arial"/>
          <w:b/>
          <w:sz w:val="20"/>
        </w:rPr>
      </w:pPr>
    </w:p>
    <w:p w:rsidR="0050087F" w:rsidRPr="007A09B7" w:rsidRDefault="0050087F" w:rsidP="00C46668">
      <w:pPr>
        <w:spacing w:line="240" w:lineRule="auto"/>
        <w:rPr>
          <w:rFonts w:ascii="Arial" w:hAnsi="Arial" w:cs="Arial"/>
          <w:b/>
          <w:sz w:val="20"/>
        </w:rPr>
      </w:pPr>
    </w:p>
    <w:tbl>
      <w:tblPr>
        <w:tblW w:w="9461" w:type="dxa"/>
        <w:shd w:val="clear" w:color="auto" w:fill="FFA543"/>
        <w:tblLook w:val="04A0" w:firstRow="1" w:lastRow="0" w:firstColumn="1" w:lastColumn="0" w:noHBand="0" w:noVBand="1"/>
      </w:tblPr>
      <w:tblGrid>
        <w:gridCol w:w="9461"/>
      </w:tblGrid>
      <w:tr w:rsidR="009860E2" w:rsidRPr="007A09B7" w:rsidTr="00C368E9">
        <w:trPr>
          <w:trHeight w:val="386"/>
        </w:trPr>
        <w:tc>
          <w:tcPr>
            <w:tcW w:w="9461" w:type="dxa"/>
            <w:shd w:val="clear" w:color="auto" w:fill="FFA543"/>
            <w:vAlign w:val="center"/>
          </w:tcPr>
          <w:p w:rsidR="009860E2" w:rsidRPr="007A09B7" w:rsidRDefault="009860E2" w:rsidP="00EC07F5">
            <w:pPr>
              <w:tabs>
                <w:tab w:val="left" w:pos="432"/>
                <w:tab w:val="left" w:pos="532"/>
              </w:tabs>
              <w:ind w:left="590" w:hanging="590"/>
              <w:jc w:val="both"/>
              <w:rPr>
                <w:rFonts w:ascii="Arial" w:eastAsia="Arial Unicode MS" w:hAnsi="Arial" w:cs="Arial"/>
                <w:b/>
                <w:bCs/>
                <w:color w:val="FFFFFF"/>
                <w:sz w:val="20"/>
                <w:cs/>
              </w:rPr>
            </w:pPr>
            <w:r w:rsidRPr="007A09B7">
              <w:rPr>
                <w:rFonts w:ascii="Arial" w:eastAsia="Arial Unicode MS" w:hAnsi="Arial" w:cs="Arial"/>
                <w:b/>
                <w:bCs/>
                <w:color w:val="FFFFFF"/>
                <w:sz w:val="20"/>
              </w:rPr>
              <w:br w:type="page"/>
            </w:r>
            <w:r w:rsidRPr="007A09B7">
              <w:rPr>
                <w:rFonts w:ascii="Arial" w:eastAsia="Arial Unicode MS" w:hAnsi="Arial" w:cs="Arial"/>
                <w:b/>
                <w:bCs/>
                <w:color w:val="FFFFFF"/>
                <w:sz w:val="20"/>
              </w:rPr>
              <w:br w:type="page"/>
            </w:r>
            <w:r w:rsidR="00CB1742" w:rsidRPr="007A09B7">
              <w:rPr>
                <w:rFonts w:ascii="Arial" w:eastAsia="Arial Unicode MS" w:hAnsi="Arial" w:cs="Arial"/>
                <w:b/>
                <w:bCs/>
                <w:color w:val="FFFFFF"/>
                <w:sz w:val="20"/>
              </w:rPr>
              <w:t>1</w:t>
            </w:r>
            <w:r w:rsidR="006D04C0" w:rsidRPr="007A09B7">
              <w:rPr>
                <w:rFonts w:ascii="Arial" w:eastAsia="Arial Unicode MS" w:hAnsi="Arial" w:cs="Arial"/>
                <w:b/>
                <w:bCs/>
                <w:color w:val="FFFFFF"/>
                <w:sz w:val="20"/>
              </w:rPr>
              <w:t>3</w:t>
            </w:r>
            <w:r w:rsidRPr="007A09B7">
              <w:rPr>
                <w:rFonts w:ascii="Arial" w:eastAsia="Arial Unicode MS" w:hAnsi="Arial" w:cs="Arial"/>
                <w:b/>
                <w:bCs/>
                <w:color w:val="FFFFFF"/>
                <w:sz w:val="20"/>
              </w:rPr>
              <w:tab/>
              <w:t>Commitments</w:t>
            </w:r>
          </w:p>
        </w:tc>
      </w:tr>
    </w:tbl>
    <w:p w:rsidR="007D49CE" w:rsidRPr="007A09B7" w:rsidRDefault="007D49CE" w:rsidP="009860E2">
      <w:pPr>
        <w:spacing w:line="240" w:lineRule="auto"/>
        <w:rPr>
          <w:rFonts w:ascii="Arial" w:hAnsi="Arial" w:cs="Arial"/>
          <w:bCs/>
          <w:sz w:val="20"/>
        </w:rPr>
      </w:pPr>
    </w:p>
    <w:p w:rsidR="007D49CE" w:rsidRPr="007A09B7" w:rsidRDefault="007D49CE" w:rsidP="009860E2">
      <w:pPr>
        <w:spacing w:line="240" w:lineRule="auto"/>
        <w:jc w:val="both"/>
        <w:rPr>
          <w:rFonts w:ascii="Arial" w:hAnsi="Arial" w:cs="Arial"/>
          <w:sz w:val="20"/>
          <w:lang w:val="en-US"/>
        </w:rPr>
      </w:pPr>
      <w:bookmarkStart w:id="12" w:name="OLE_LINK80"/>
      <w:r w:rsidRPr="007A09B7">
        <w:rPr>
          <w:rFonts w:ascii="Arial" w:hAnsi="Arial" w:cs="Arial"/>
          <w:sz w:val="20"/>
          <w:lang w:val="en-US"/>
        </w:rPr>
        <w:t xml:space="preserve">As at </w:t>
      </w:r>
      <w:r w:rsidR="008E1043" w:rsidRPr="007A09B7">
        <w:rPr>
          <w:rFonts w:ascii="Arial" w:hAnsi="Arial" w:cs="Arial"/>
          <w:sz w:val="20"/>
          <w:lang w:val="en-US"/>
        </w:rPr>
        <w:t>30 June</w:t>
      </w:r>
      <w:r w:rsidRPr="007A09B7">
        <w:rPr>
          <w:rFonts w:ascii="Arial" w:hAnsi="Arial" w:cs="Arial"/>
          <w:sz w:val="20"/>
          <w:lang w:val="en-US"/>
        </w:rPr>
        <w:t xml:space="preserve"> </w:t>
      </w:r>
      <w:r w:rsidR="008C1A93" w:rsidRPr="007A09B7">
        <w:rPr>
          <w:rFonts w:ascii="Arial" w:hAnsi="Arial" w:cs="Arial"/>
          <w:sz w:val="20"/>
          <w:lang w:val="en-US"/>
        </w:rPr>
        <w:t>2020</w:t>
      </w:r>
      <w:r w:rsidRPr="007A09B7">
        <w:rPr>
          <w:rFonts w:ascii="Arial" w:hAnsi="Arial" w:cs="Arial"/>
          <w:sz w:val="20"/>
          <w:lang w:val="en-US"/>
        </w:rPr>
        <w:t>, the Company had commitment</w:t>
      </w:r>
      <w:r w:rsidR="00751E0C" w:rsidRPr="007A09B7">
        <w:rPr>
          <w:rFonts w:ascii="Arial" w:hAnsi="Arial" w:cs="Arial"/>
          <w:sz w:val="20"/>
        </w:rPr>
        <w:t>s</w:t>
      </w:r>
      <w:r w:rsidRPr="007A09B7">
        <w:rPr>
          <w:rFonts w:ascii="Arial" w:hAnsi="Arial" w:cs="Arial"/>
          <w:sz w:val="20"/>
          <w:lang w:val="en-US"/>
        </w:rPr>
        <w:t xml:space="preserve"> as follows:</w:t>
      </w:r>
    </w:p>
    <w:p w:rsidR="007D49CE" w:rsidRPr="007A09B7" w:rsidRDefault="007D49CE" w:rsidP="009860E2">
      <w:pPr>
        <w:spacing w:line="240" w:lineRule="auto"/>
        <w:ind w:left="360" w:hanging="360"/>
        <w:jc w:val="both"/>
        <w:rPr>
          <w:rFonts w:ascii="Arial" w:hAnsi="Arial" w:cs="Arial"/>
          <w:sz w:val="20"/>
          <w:lang w:val="en-US"/>
        </w:rPr>
      </w:pPr>
    </w:p>
    <w:p w:rsidR="007D49CE" w:rsidRPr="007A09B7" w:rsidRDefault="007D49CE" w:rsidP="009D7BBE">
      <w:pPr>
        <w:numPr>
          <w:ilvl w:val="0"/>
          <w:numId w:val="24"/>
        </w:numPr>
        <w:spacing w:line="240" w:lineRule="auto"/>
        <w:ind w:left="540" w:hanging="540"/>
        <w:jc w:val="both"/>
        <w:rPr>
          <w:rFonts w:ascii="Arial" w:hAnsi="Arial" w:cs="Arial"/>
          <w:sz w:val="20"/>
          <w:lang w:val="en-US"/>
        </w:rPr>
      </w:pPr>
      <w:r w:rsidRPr="007A09B7">
        <w:rPr>
          <w:rFonts w:ascii="Arial" w:hAnsi="Arial" w:cs="Arial"/>
          <w:spacing w:val="-4"/>
          <w:sz w:val="20"/>
          <w:lang w:val="en-US"/>
        </w:rPr>
        <w:t>Purchase of machinery, equipment</w:t>
      </w:r>
      <w:r w:rsidR="00A6537C" w:rsidRPr="007A09B7">
        <w:rPr>
          <w:rFonts w:ascii="Arial" w:hAnsi="Arial" w:cs="Arial"/>
          <w:spacing w:val="-4"/>
          <w:sz w:val="20"/>
          <w:lang w:val="en-US"/>
        </w:rPr>
        <w:t>,</w:t>
      </w:r>
      <w:r w:rsidR="00A6537C" w:rsidRPr="007A09B7">
        <w:rPr>
          <w:rFonts w:ascii="Arial" w:hAnsi="Arial" w:cs="Arial"/>
          <w:spacing w:val="-4"/>
          <w:sz w:val="20"/>
        </w:rPr>
        <w:t xml:space="preserve"> repair and maintenance and </w:t>
      </w:r>
      <w:r w:rsidRPr="007A09B7">
        <w:rPr>
          <w:rFonts w:ascii="Arial" w:hAnsi="Arial" w:cs="Arial"/>
          <w:spacing w:val="-4"/>
          <w:sz w:val="20"/>
          <w:lang w:val="en-US"/>
        </w:rPr>
        <w:t>installations in progress of approximately</w:t>
      </w:r>
      <w:r w:rsidRPr="007A09B7">
        <w:rPr>
          <w:rFonts w:ascii="Arial" w:hAnsi="Arial" w:cs="Arial"/>
          <w:sz w:val="20"/>
          <w:lang w:val="en-US"/>
        </w:rPr>
        <w:t xml:space="preserve"> USD</w:t>
      </w:r>
      <w:r w:rsidR="00B545D6" w:rsidRPr="007A09B7">
        <w:rPr>
          <w:rFonts w:ascii="Arial" w:hAnsi="Arial" w:cs="Arial"/>
          <w:sz w:val="20"/>
          <w:lang w:val="en-US"/>
        </w:rPr>
        <w:t xml:space="preserve"> </w:t>
      </w:r>
      <w:r w:rsidR="00661353" w:rsidRPr="007A09B7">
        <w:rPr>
          <w:rFonts w:ascii="Arial" w:hAnsi="Arial" w:cs="Arial"/>
          <w:spacing w:val="-2"/>
          <w:sz w:val="20"/>
          <w:lang w:val="en-US"/>
        </w:rPr>
        <w:t>7.50</w:t>
      </w:r>
      <w:r w:rsidR="00CD7AC4" w:rsidRPr="007A09B7">
        <w:rPr>
          <w:rFonts w:ascii="Arial" w:hAnsi="Arial" w:cs="Arial"/>
          <w:spacing w:val="-2"/>
          <w:sz w:val="20"/>
        </w:rPr>
        <w:t xml:space="preserve"> </w:t>
      </w:r>
      <w:r w:rsidRPr="007A09B7">
        <w:rPr>
          <w:rFonts w:ascii="Arial" w:hAnsi="Arial" w:cs="Arial"/>
          <w:sz w:val="20"/>
          <w:lang w:val="en-US"/>
        </w:rPr>
        <w:t xml:space="preserve">million or Baht </w:t>
      </w:r>
      <w:r w:rsidR="00661353" w:rsidRPr="007A09B7">
        <w:rPr>
          <w:rFonts w:ascii="Arial" w:hAnsi="Arial" w:cs="Arial"/>
          <w:spacing w:val="-2"/>
          <w:sz w:val="20"/>
          <w:lang w:val="en-US"/>
        </w:rPr>
        <w:t>233.01</w:t>
      </w:r>
      <w:r w:rsidR="00CD7AC4" w:rsidRPr="007A09B7">
        <w:rPr>
          <w:rFonts w:ascii="Arial" w:hAnsi="Arial" w:cs="Arial"/>
          <w:spacing w:val="-2"/>
          <w:sz w:val="20"/>
        </w:rPr>
        <w:t xml:space="preserve"> </w:t>
      </w:r>
      <w:r w:rsidRPr="007A09B7">
        <w:rPr>
          <w:rFonts w:ascii="Arial" w:hAnsi="Arial" w:cs="Arial"/>
          <w:sz w:val="20"/>
          <w:lang w:val="en-US"/>
        </w:rPr>
        <w:t>million</w:t>
      </w:r>
      <w:r w:rsidR="00234794" w:rsidRPr="007A09B7">
        <w:rPr>
          <w:rFonts w:ascii="Arial" w:hAnsi="Arial" w:cs="Arial"/>
          <w:sz w:val="20"/>
          <w:lang w:val="en-US"/>
        </w:rPr>
        <w:t>.</w:t>
      </w:r>
    </w:p>
    <w:p w:rsidR="007D49CE" w:rsidRPr="007A09B7" w:rsidRDefault="007D49CE" w:rsidP="009D7BBE">
      <w:pPr>
        <w:spacing w:line="240" w:lineRule="auto"/>
        <w:ind w:left="540" w:hanging="540"/>
        <w:jc w:val="both"/>
        <w:rPr>
          <w:rFonts w:ascii="Arial" w:hAnsi="Arial" w:cs="Arial"/>
          <w:sz w:val="20"/>
          <w:cs/>
          <w:lang w:val="en-US"/>
        </w:rPr>
      </w:pPr>
    </w:p>
    <w:p w:rsidR="004C1D38" w:rsidRPr="007A09B7" w:rsidRDefault="007D49CE" w:rsidP="009D7BBE">
      <w:pPr>
        <w:numPr>
          <w:ilvl w:val="0"/>
          <w:numId w:val="24"/>
        </w:numPr>
        <w:spacing w:line="240" w:lineRule="auto"/>
        <w:ind w:left="540" w:hanging="540"/>
        <w:jc w:val="both"/>
        <w:rPr>
          <w:rFonts w:ascii="Arial" w:hAnsi="Arial" w:cs="Arial"/>
          <w:sz w:val="20"/>
          <w:lang w:val="en-US"/>
        </w:rPr>
      </w:pPr>
      <w:r w:rsidRPr="007A09B7">
        <w:rPr>
          <w:rFonts w:ascii="Arial" w:hAnsi="Arial" w:cs="Arial"/>
          <w:sz w:val="20"/>
          <w:lang w:val="en-US"/>
        </w:rPr>
        <w:t>Purchase</w:t>
      </w:r>
      <w:r w:rsidR="00CD5207" w:rsidRPr="007A09B7">
        <w:rPr>
          <w:rFonts w:ascii="Arial" w:hAnsi="Arial" w:cs="Arial"/>
          <w:sz w:val="20"/>
          <w:lang w:val="en-US"/>
        </w:rPr>
        <w:t xml:space="preserve"> of raw materials and utilities </w:t>
      </w:r>
      <w:r w:rsidRPr="007A09B7">
        <w:rPr>
          <w:rFonts w:ascii="Arial" w:hAnsi="Arial" w:cs="Arial"/>
          <w:sz w:val="20"/>
          <w:lang w:val="en-US"/>
        </w:rPr>
        <w:t>which include crude oil, hydrogen, natural gas and back-up electricity of</w:t>
      </w:r>
      <w:r w:rsidRPr="007A09B7">
        <w:rPr>
          <w:rFonts w:ascii="Arial" w:hAnsi="Arial" w:cs="Arial"/>
          <w:sz w:val="20"/>
          <w:cs/>
          <w:lang w:val="en-US"/>
        </w:rPr>
        <w:t xml:space="preserve"> </w:t>
      </w:r>
      <w:r w:rsidRPr="007A09B7">
        <w:rPr>
          <w:rFonts w:ascii="Arial" w:hAnsi="Arial" w:cs="Arial"/>
          <w:sz w:val="20"/>
          <w:lang w:val="en-US"/>
        </w:rPr>
        <w:t>approximately USD</w:t>
      </w:r>
      <w:r w:rsidR="008E1043" w:rsidRPr="007A09B7">
        <w:rPr>
          <w:rFonts w:ascii="Arial" w:hAnsi="Arial" w:cs="Arial"/>
          <w:sz w:val="20"/>
          <w:lang w:val="en-US"/>
        </w:rPr>
        <w:t xml:space="preserve"> </w:t>
      </w:r>
      <w:r w:rsidR="0056632A" w:rsidRPr="007A09B7">
        <w:rPr>
          <w:rFonts w:ascii="Arial" w:hAnsi="Arial" w:cs="Arial"/>
          <w:sz w:val="20"/>
          <w:lang w:val="en-US"/>
        </w:rPr>
        <w:t>418.02</w:t>
      </w:r>
      <w:r w:rsidR="00CD7AC4" w:rsidRPr="007A09B7">
        <w:rPr>
          <w:rFonts w:ascii="Arial" w:hAnsi="Arial" w:cs="Arial"/>
          <w:spacing w:val="-2"/>
          <w:sz w:val="20"/>
        </w:rPr>
        <w:t xml:space="preserve"> </w:t>
      </w:r>
      <w:r w:rsidRPr="007A09B7">
        <w:rPr>
          <w:rFonts w:ascii="Arial" w:hAnsi="Arial" w:cs="Arial"/>
          <w:sz w:val="20"/>
          <w:lang w:val="en-US"/>
        </w:rPr>
        <w:t xml:space="preserve">million or Baht </w:t>
      </w:r>
      <w:r w:rsidR="0056632A" w:rsidRPr="007A09B7">
        <w:rPr>
          <w:rFonts w:ascii="Arial" w:hAnsi="Arial" w:cs="Arial"/>
          <w:spacing w:val="-2"/>
          <w:sz w:val="20"/>
          <w:lang w:val="en-US"/>
        </w:rPr>
        <w:t>12,986.13</w:t>
      </w:r>
      <w:r w:rsidR="00CD7AC4" w:rsidRPr="007A09B7">
        <w:rPr>
          <w:rFonts w:ascii="Arial" w:hAnsi="Arial" w:cs="Arial"/>
          <w:spacing w:val="-2"/>
          <w:sz w:val="20"/>
        </w:rPr>
        <w:t xml:space="preserve"> </w:t>
      </w:r>
      <w:r w:rsidRPr="007A09B7">
        <w:rPr>
          <w:rFonts w:ascii="Arial" w:hAnsi="Arial" w:cs="Arial"/>
          <w:sz w:val="20"/>
          <w:lang w:val="en-US"/>
        </w:rPr>
        <w:t>million</w:t>
      </w:r>
      <w:r w:rsidR="00234794" w:rsidRPr="007A09B7">
        <w:rPr>
          <w:rFonts w:ascii="Arial" w:hAnsi="Arial" w:cs="Arial"/>
          <w:sz w:val="20"/>
          <w:lang w:val="en-US"/>
        </w:rPr>
        <w:t>.</w:t>
      </w:r>
      <w:bookmarkEnd w:id="12"/>
    </w:p>
    <w:p w:rsidR="00A90FF3" w:rsidRPr="007A09B7" w:rsidRDefault="00A90FF3" w:rsidP="00A90FF3">
      <w:pPr>
        <w:spacing w:line="240" w:lineRule="auto"/>
        <w:jc w:val="both"/>
        <w:rPr>
          <w:rFonts w:ascii="Arial" w:hAnsi="Arial" w:cs="Arial"/>
          <w:sz w:val="20"/>
          <w:lang w:val="en-US"/>
        </w:rPr>
      </w:pPr>
    </w:p>
    <w:sectPr w:rsidR="00A90FF3" w:rsidRPr="007A09B7" w:rsidSect="008E1043">
      <w:headerReference w:type="default" r:id="rId8"/>
      <w:footerReference w:type="default" r:id="rId9"/>
      <w:pgSz w:w="11907" w:h="16840" w:code="9"/>
      <w:pgMar w:top="1440" w:right="720" w:bottom="720" w:left="1728" w:header="706" w:footer="706" w:gutter="0"/>
      <w:pgNumType w:start="1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E53" w:rsidRDefault="00160E53">
      <w:r>
        <w:separator/>
      </w:r>
    </w:p>
  </w:endnote>
  <w:endnote w:type="continuationSeparator" w:id="0">
    <w:p w:rsidR="00160E53" w:rsidRDefault="0016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E53" w:rsidRPr="008578BC" w:rsidRDefault="00160E53" w:rsidP="007346E6">
    <w:pPr>
      <w:pStyle w:val="Footer"/>
      <w:pBdr>
        <w:top w:val="single" w:sz="8" w:space="1" w:color="auto"/>
      </w:pBdr>
      <w:tabs>
        <w:tab w:val="clear" w:pos="8505"/>
      </w:tabs>
      <w:spacing w:line="240" w:lineRule="auto"/>
      <w:jc w:val="right"/>
      <w:rPr>
        <w:rFonts w:ascii="Arial" w:hAnsi="Arial" w:cs="Arial"/>
        <w:sz w:val="20"/>
      </w:rPr>
    </w:pPr>
    <w:r w:rsidRPr="008578BC">
      <w:rPr>
        <w:rStyle w:val="PageNumber"/>
        <w:rFonts w:ascii="Arial" w:hAnsi="Arial" w:cs="Arial"/>
        <w:sz w:val="20"/>
      </w:rPr>
      <w:fldChar w:fldCharType="begin"/>
    </w:r>
    <w:r w:rsidRPr="008578BC">
      <w:rPr>
        <w:rStyle w:val="PageNumber"/>
        <w:rFonts w:ascii="Arial" w:hAnsi="Arial" w:cs="Arial"/>
        <w:sz w:val="20"/>
      </w:rPr>
      <w:instrText xml:space="preserve"> PAGE </w:instrText>
    </w:r>
    <w:r w:rsidRPr="008578BC">
      <w:rPr>
        <w:rStyle w:val="PageNumber"/>
        <w:rFonts w:ascii="Arial" w:hAnsi="Arial" w:cs="Arial"/>
        <w:sz w:val="20"/>
      </w:rPr>
      <w:fldChar w:fldCharType="separate"/>
    </w:r>
    <w:r>
      <w:rPr>
        <w:rStyle w:val="PageNumber"/>
        <w:rFonts w:ascii="Arial" w:hAnsi="Arial" w:cs="Arial"/>
        <w:noProof/>
        <w:sz w:val="20"/>
      </w:rPr>
      <w:t>13</w:t>
    </w:r>
    <w:r w:rsidRPr="008578BC">
      <w:rPr>
        <w:rStyle w:val="PageNumbe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E53" w:rsidRDefault="00160E53">
      <w:r>
        <w:separator/>
      </w:r>
    </w:p>
  </w:footnote>
  <w:footnote w:type="continuationSeparator" w:id="0">
    <w:p w:rsidR="00160E53" w:rsidRDefault="00160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E53" w:rsidRPr="006A10EF" w:rsidRDefault="00160E53" w:rsidP="006A10EF">
    <w:pPr>
      <w:spacing w:line="240" w:lineRule="auto"/>
      <w:jc w:val="both"/>
      <w:rPr>
        <w:rFonts w:ascii="Arial" w:hAnsi="Arial" w:cs="Arial"/>
        <w:b/>
        <w:sz w:val="20"/>
      </w:rPr>
    </w:pPr>
    <w:r w:rsidRPr="006A10EF">
      <w:rPr>
        <w:rFonts w:ascii="Arial" w:hAnsi="Arial" w:cs="Arial"/>
        <w:b/>
        <w:sz w:val="20"/>
      </w:rPr>
      <w:t>Star Petroleum Refining Public Company Limited</w:t>
    </w:r>
  </w:p>
  <w:p w:rsidR="00160E53" w:rsidRPr="006A10EF" w:rsidRDefault="00160E53" w:rsidP="006A10EF">
    <w:pPr>
      <w:spacing w:line="240" w:lineRule="auto"/>
      <w:jc w:val="both"/>
      <w:rPr>
        <w:rFonts w:ascii="Arial" w:hAnsi="Arial" w:cs="Arial"/>
        <w:b/>
        <w:sz w:val="20"/>
      </w:rPr>
    </w:pPr>
    <w:r w:rsidRPr="006A10EF">
      <w:rPr>
        <w:rFonts w:ascii="Arial" w:hAnsi="Arial" w:cs="Arial"/>
        <w:b/>
        <w:sz w:val="20"/>
      </w:rPr>
      <w:t xml:space="preserve">Condensed Notes </w:t>
    </w:r>
    <w:r w:rsidRPr="006A10EF">
      <w:rPr>
        <w:rFonts w:ascii="Arial" w:hAnsi="Arial" w:cs="Arial"/>
        <w:b/>
        <w:sz w:val="20"/>
        <w:lang w:val="en-US"/>
      </w:rPr>
      <w:t>t</w:t>
    </w:r>
    <w:r w:rsidRPr="006A10EF">
      <w:rPr>
        <w:rFonts w:ascii="Arial" w:hAnsi="Arial" w:cs="Arial"/>
        <w:b/>
        <w:sz w:val="20"/>
      </w:rPr>
      <w:t>o the Interim Financial Information (Unaudited)</w:t>
    </w:r>
  </w:p>
  <w:p w:rsidR="00160E53" w:rsidRPr="006A10EF" w:rsidRDefault="00160E53" w:rsidP="006A10EF">
    <w:pPr>
      <w:pBdr>
        <w:bottom w:val="single" w:sz="8" w:space="0" w:color="auto"/>
      </w:pBdr>
      <w:spacing w:line="240" w:lineRule="auto"/>
      <w:jc w:val="both"/>
      <w:rPr>
        <w:rFonts w:ascii="Arial" w:hAnsi="Arial" w:cs="Arial"/>
        <w:b/>
        <w:color w:val="000000"/>
        <w:sz w:val="20"/>
        <w:lang w:val="en-US"/>
      </w:rPr>
    </w:pPr>
    <w:r w:rsidRPr="006A10EF">
      <w:rPr>
        <w:rFonts w:ascii="Arial" w:hAnsi="Arial" w:cs="Arial"/>
        <w:b/>
        <w:color w:val="000000"/>
        <w:sz w:val="20"/>
        <w:lang w:val="en-US"/>
      </w:rPr>
      <w:t xml:space="preserve">For the Interim period ended </w:t>
    </w:r>
    <w:r>
      <w:rPr>
        <w:rFonts w:ascii="Arial" w:hAnsi="Arial" w:cs="Arial"/>
        <w:b/>
        <w:color w:val="000000"/>
        <w:sz w:val="20"/>
      </w:rPr>
      <w:t>30 June</w:t>
    </w:r>
    <w:r w:rsidRPr="006A10EF">
      <w:rPr>
        <w:rFonts w:ascii="Arial" w:hAnsi="Arial" w:cs="Arial"/>
        <w:b/>
        <w:color w:val="000000"/>
        <w:sz w:val="20"/>
      </w:rPr>
      <w:t xml:space="preserve"> </w:t>
    </w:r>
    <w:r>
      <w:rPr>
        <w:rFonts w:ascii="Arial" w:hAnsi="Arial" w:cs="Arial"/>
        <w:b/>
        <w:color w:val="000000"/>
        <w:sz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1CA"/>
    <w:multiLevelType w:val="hybridMultilevel"/>
    <w:tmpl w:val="54302254"/>
    <w:lvl w:ilvl="0" w:tplc="C2FA977E">
      <w:start w:val="1"/>
      <w:numFmt w:val="bullet"/>
      <w:lvlText w:val="•"/>
      <w:lvlJc w:val="left"/>
      <w:pPr>
        <w:ind w:left="1679" w:hanging="555"/>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A5C95"/>
    <w:multiLevelType w:val="hybridMultilevel"/>
    <w:tmpl w:val="C3981702"/>
    <w:lvl w:ilvl="0" w:tplc="95E4E884">
      <w:start w:val="10"/>
      <w:numFmt w:val="bullet"/>
      <w:lvlText w:val="-"/>
      <w:lvlJc w:val="left"/>
      <w:pPr>
        <w:ind w:left="1261" w:hanging="360"/>
      </w:pPr>
      <w:rPr>
        <w:rFonts w:ascii="Arial" w:eastAsia="Times New Roman" w:hAnsi="Arial" w:cs="Arial"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3" w15:restartNumberingAfterBreak="0">
    <w:nsid w:val="0327290F"/>
    <w:multiLevelType w:val="hybridMultilevel"/>
    <w:tmpl w:val="3522C764"/>
    <w:lvl w:ilvl="0" w:tplc="A75265E4">
      <w:start w:val="11"/>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 w15:restartNumberingAfterBreak="0">
    <w:nsid w:val="0338310F"/>
    <w:multiLevelType w:val="hybridMultilevel"/>
    <w:tmpl w:val="D3B20DDC"/>
    <w:lvl w:ilvl="0" w:tplc="C2FA977E">
      <w:start w:val="1"/>
      <w:numFmt w:val="bullet"/>
      <w:lvlText w:val="•"/>
      <w:lvlJc w:val="left"/>
      <w:pPr>
        <w:ind w:left="1679" w:hanging="555"/>
      </w:pPr>
      <w:rPr>
        <w:rFonts w:ascii="Arial" w:eastAsia="Times New Roman" w:hAnsi="Arial" w:cs="Aria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5" w15:restartNumberingAfterBreak="0">
    <w:nsid w:val="04667315"/>
    <w:multiLevelType w:val="hybridMultilevel"/>
    <w:tmpl w:val="E8C2DC4C"/>
    <w:lvl w:ilvl="0" w:tplc="C9987326">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6" w15:restartNumberingAfterBreak="0">
    <w:nsid w:val="04BF3EDA"/>
    <w:multiLevelType w:val="hybridMultilevel"/>
    <w:tmpl w:val="12A0F7C8"/>
    <w:lvl w:ilvl="0" w:tplc="D6703F7E">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7" w15:restartNumberingAfterBreak="0">
    <w:nsid w:val="057E6E24"/>
    <w:multiLevelType w:val="hybridMultilevel"/>
    <w:tmpl w:val="43C8DE36"/>
    <w:lvl w:ilvl="0" w:tplc="13421F46">
      <w:numFmt w:val="bullet"/>
      <w:lvlText w:val="-"/>
      <w:lvlJc w:val="left"/>
      <w:pPr>
        <w:ind w:left="1050" w:hanging="360"/>
      </w:pPr>
      <w:rPr>
        <w:rFonts w:ascii="Times New Roman" w:eastAsia="Times New Roman" w:hAnsi="Times New Roman" w:cs="Times New Roman"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DF15F7"/>
    <w:multiLevelType w:val="hybridMultilevel"/>
    <w:tmpl w:val="0E10FA10"/>
    <w:lvl w:ilvl="0" w:tplc="B9BE4A20">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0DA34641"/>
    <w:multiLevelType w:val="hybridMultilevel"/>
    <w:tmpl w:val="3BAE03BE"/>
    <w:lvl w:ilvl="0" w:tplc="04090001">
      <w:start w:val="1"/>
      <w:numFmt w:val="bullet"/>
      <w:lvlText w:val=""/>
      <w:lvlJc w:val="left"/>
      <w:pPr>
        <w:ind w:left="3054"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0EAA3886"/>
    <w:multiLevelType w:val="hybridMultilevel"/>
    <w:tmpl w:val="64D4B684"/>
    <w:lvl w:ilvl="0" w:tplc="DEEA41F8">
      <w:numFmt w:val="bullet"/>
      <w:lvlText w:val="-"/>
      <w:lvlJc w:val="left"/>
      <w:pPr>
        <w:ind w:left="1350" w:hanging="360"/>
      </w:pPr>
      <w:rPr>
        <w:rFonts w:ascii="Arial" w:eastAsia="Calibri"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3" w15:restartNumberingAfterBreak="0">
    <w:nsid w:val="14943715"/>
    <w:multiLevelType w:val="hybridMultilevel"/>
    <w:tmpl w:val="1646D604"/>
    <w:lvl w:ilvl="0" w:tplc="F0A2F5B8">
      <w:start w:val="1"/>
      <w:numFmt w:val="lowerLetter"/>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1A99095A"/>
    <w:multiLevelType w:val="hybridMultilevel"/>
    <w:tmpl w:val="6CC4FB7C"/>
    <w:lvl w:ilvl="0" w:tplc="E71CAD7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2064DF"/>
    <w:multiLevelType w:val="hybridMultilevel"/>
    <w:tmpl w:val="91281450"/>
    <w:lvl w:ilvl="0" w:tplc="4A8083BE">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4D364C7"/>
    <w:multiLevelType w:val="hybridMultilevel"/>
    <w:tmpl w:val="0F4C5178"/>
    <w:lvl w:ilvl="0" w:tplc="90127828">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7" w15:restartNumberingAfterBreak="0">
    <w:nsid w:val="27D96953"/>
    <w:multiLevelType w:val="hybridMultilevel"/>
    <w:tmpl w:val="DF5ED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F662E"/>
    <w:multiLevelType w:val="hybridMultilevel"/>
    <w:tmpl w:val="0848103E"/>
    <w:lvl w:ilvl="0" w:tplc="E0129EEA">
      <w:start w:val="3"/>
      <w:numFmt w:val="bullet"/>
      <w:lvlText w:val="﷐"/>
      <w:lvlJc w:val="left"/>
      <w:pPr>
        <w:ind w:left="900" w:hanging="5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238FB"/>
    <w:multiLevelType w:val="hybridMultilevel"/>
    <w:tmpl w:val="6B88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C0165"/>
    <w:multiLevelType w:val="hybridMultilevel"/>
    <w:tmpl w:val="3B8CF712"/>
    <w:lvl w:ilvl="0" w:tplc="EA36D1D4">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5A15CF"/>
    <w:multiLevelType w:val="hybridMultilevel"/>
    <w:tmpl w:val="45184140"/>
    <w:lvl w:ilvl="0" w:tplc="5EDE01FA">
      <w:start w:val="27"/>
      <w:numFmt w:val="bullet"/>
      <w:lvlText w:val="-"/>
      <w:lvlJc w:val="left"/>
      <w:pPr>
        <w:ind w:left="1755" w:hanging="360"/>
      </w:pPr>
      <w:rPr>
        <w:rFonts w:ascii="Times New Roman" w:eastAsia="Times New Roman" w:hAnsi="Times New Roman" w:cs="Times New Roman" w:hint="default"/>
      </w:rPr>
    </w:lvl>
    <w:lvl w:ilvl="1" w:tplc="08090003" w:tentative="1">
      <w:start w:val="1"/>
      <w:numFmt w:val="bullet"/>
      <w:lvlText w:val="o"/>
      <w:lvlJc w:val="left"/>
      <w:pPr>
        <w:ind w:left="2475" w:hanging="360"/>
      </w:pPr>
      <w:rPr>
        <w:rFonts w:ascii="Courier New" w:hAnsi="Courier New" w:cs="Courier New" w:hint="default"/>
      </w:rPr>
    </w:lvl>
    <w:lvl w:ilvl="2" w:tplc="08090005" w:tentative="1">
      <w:start w:val="1"/>
      <w:numFmt w:val="bullet"/>
      <w:lvlText w:val=""/>
      <w:lvlJc w:val="left"/>
      <w:pPr>
        <w:ind w:left="3195" w:hanging="360"/>
      </w:pPr>
      <w:rPr>
        <w:rFonts w:ascii="Wingdings" w:hAnsi="Wingdings" w:hint="default"/>
      </w:rPr>
    </w:lvl>
    <w:lvl w:ilvl="3" w:tplc="08090001" w:tentative="1">
      <w:start w:val="1"/>
      <w:numFmt w:val="bullet"/>
      <w:lvlText w:val=""/>
      <w:lvlJc w:val="left"/>
      <w:pPr>
        <w:ind w:left="3915" w:hanging="360"/>
      </w:pPr>
      <w:rPr>
        <w:rFonts w:ascii="Symbol" w:hAnsi="Symbol" w:hint="default"/>
      </w:rPr>
    </w:lvl>
    <w:lvl w:ilvl="4" w:tplc="08090003" w:tentative="1">
      <w:start w:val="1"/>
      <w:numFmt w:val="bullet"/>
      <w:lvlText w:val="o"/>
      <w:lvlJc w:val="left"/>
      <w:pPr>
        <w:ind w:left="4635" w:hanging="360"/>
      </w:pPr>
      <w:rPr>
        <w:rFonts w:ascii="Courier New" w:hAnsi="Courier New" w:cs="Courier New" w:hint="default"/>
      </w:rPr>
    </w:lvl>
    <w:lvl w:ilvl="5" w:tplc="08090005" w:tentative="1">
      <w:start w:val="1"/>
      <w:numFmt w:val="bullet"/>
      <w:lvlText w:val=""/>
      <w:lvlJc w:val="left"/>
      <w:pPr>
        <w:ind w:left="5355" w:hanging="360"/>
      </w:pPr>
      <w:rPr>
        <w:rFonts w:ascii="Wingdings" w:hAnsi="Wingdings" w:hint="default"/>
      </w:rPr>
    </w:lvl>
    <w:lvl w:ilvl="6" w:tplc="08090001" w:tentative="1">
      <w:start w:val="1"/>
      <w:numFmt w:val="bullet"/>
      <w:lvlText w:val=""/>
      <w:lvlJc w:val="left"/>
      <w:pPr>
        <w:ind w:left="6075" w:hanging="360"/>
      </w:pPr>
      <w:rPr>
        <w:rFonts w:ascii="Symbol" w:hAnsi="Symbol" w:hint="default"/>
      </w:rPr>
    </w:lvl>
    <w:lvl w:ilvl="7" w:tplc="08090003" w:tentative="1">
      <w:start w:val="1"/>
      <w:numFmt w:val="bullet"/>
      <w:lvlText w:val="o"/>
      <w:lvlJc w:val="left"/>
      <w:pPr>
        <w:ind w:left="6795" w:hanging="360"/>
      </w:pPr>
      <w:rPr>
        <w:rFonts w:ascii="Courier New" w:hAnsi="Courier New" w:cs="Courier New" w:hint="default"/>
      </w:rPr>
    </w:lvl>
    <w:lvl w:ilvl="8" w:tplc="08090005" w:tentative="1">
      <w:start w:val="1"/>
      <w:numFmt w:val="bullet"/>
      <w:lvlText w:val=""/>
      <w:lvlJc w:val="left"/>
      <w:pPr>
        <w:ind w:left="7515" w:hanging="360"/>
      </w:pPr>
      <w:rPr>
        <w:rFonts w:ascii="Wingdings" w:hAnsi="Wingdings" w:hint="default"/>
      </w:rPr>
    </w:lvl>
  </w:abstractNum>
  <w:abstractNum w:abstractNumId="24" w15:restartNumberingAfterBreak="0">
    <w:nsid w:val="3A714786"/>
    <w:multiLevelType w:val="hybridMultilevel"/>
    <w:tmpl w:val="C9A69AF8"/>
    <w:lvl w:ilvl="0" w:tplc="B2BA2F02">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AE5256E"/>
    <w:multiLevelType w:val="hybridMultilevel"/>
    <w:tmpl w:val="5900DA96"/>
    <w:lvl w:ilvl="0" w:tplc="DEEA41F8">
      <w:numFmt w:val="bullet"/>
      <w:lvlText w:val="-"/>
      <w:lvlJc w:val="left"/>
      <w:pPr>
        <w:ind w:left="1679" w:hanging="555"/>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002A45"/>
    <w:multiLevelType w:val="hybridMultilevel"/>
    <w:tmpl w:val="50F2EB50"/>
    <w:lvl w:ilvl="0" w:tplc="04090017">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082212"/>
    <w:multiLevelType w:val="hybridMultilevel"/>
    <w:tmpl w:val="6AAC9F4C"/>
    <w:lvl w:ilvl="0" w:tplc="04090001">
      <w:start w:val="1"/>
      <w:numFmt w:val="bullet"/>
      <w:lvlText w:val=""/>
      <w:lvlJc w:val="left"/>
      <w:pPr>
        <w:ind w:left="2608" w:hanging="360"/>
      </w:pPr>
      <w:rPr>
        <w:rFonts w:ascii="Symbol" w:hAnsi="Symbol" w:hint="default"/>
      </w:rPr>
    </w:lvl>
    <w:lvl w:ilvl="1" w:tplc="04090003" w:tentative="1">
      <w:start w:val="1"/>
      <w:numFmt w:val="bullet"/>
      <w:lvlText w:val="o"/>
      <w:lvlJc w:val="left"/>
      <w:pPr>
        <w:ind w:left="3328" w:hanging="360"/>
      </w:pPr>
      <w:rPr>
        <w:rFonts w:ascii="Courier New" w:hAnsi="Courier New" w:cs="Courier New" w:hint="default"/>
      </w:rPr>
    </w:lvl>
    <w:lvl w:ilvl="2" w:tplc="04090005" w:tentative="1">
      <w:start w:val="1"/>
      <w:numFmt w:val="bullet"/>
      <w:lvlText w:val=""/>
      <w:lvlJc w:val="left"/>
      <w:pPr>
        <w:ind w:left="4048" w:hanging="360"/>
      </w:pPr>
      <w:rPr>
        <w:rFonts w:ascii="Wingdings" w:hAnsi="Wingdings" w:hint="default"/>
      </w:rPr>
    </w:lvl>
    <w:lvl w:ilvl="3" w:tplc="04090001" w:tentative="1">
      <w:start w:val="1"/>
      <w:numFmt w:val="bullet"/>
      <w:lvlText w:val=""/>
      <w:lvlJc w:val="left"/>
      <w:pPr>
        <w:ind w:left="4768" w:hanging="360"/>
      </w:pPr>
      <w:rPr>
        <w:rFonts w:ascii="Symbol" w:hAnsi="Symbol" w:hint="default"/>
      </w:rPr>
    </w:lvl>
    <w:lvl w:ilvl="4" w:tplc="04090003" w:tentative="1">
      <w:start w:val="1"/>
      <w:numFmt w:val="bullet"/>
      <w:lvlText w:val="o"/>
      <w:lvlJc w:val="left"/>
      <w:pPr>
        <w:ind w:left="5488" w:hanging="360"/>
      </w:pPr>
      <w:rPr>
        <w:rFonts w:ascii="Courier New" w:hAnsi="Courier New" w:cs="Courier New" w:hint="default"/>
      </w:rPr>
    </w:lvl>
    <w:lvl w:ilvl="5" w:tplc="04090005" w:tentative="1">
      <w:start w:val="1"/>
      <w:numFmt w:val="bullet"/>
      <w:lvlText w:val=""/>
      <w:lvlJc w:val="left"/>
      <w:pPr>
        <w:ind w:left="6208" w:hanging="360"/>
      </w:pPr>
      <w:rPr>
        <w:rFonts w:ascii="Wingdings" w:hAnsi="Wingdings" w:hint="default"/>
      </w:rPr>
    </w:lvl>
    <w:lvl w:ilvl="6" w:tplc="04090001" w:tentative="1">
      <w:start w:val="1"/>
      <w:numFmt w:val="bullet"/>
      <w:lvlText w:val=""/>
      <w:lvlJc w:val="left"/>
      <w:pPr>
        <w:ind w:left="6928" w:hanging="360"/>
      </w:pPr>
      <w:rPr>
        <w:rFonts w:ascii="Symbol" w:hAnsi="Symbol" w:hint="default"/>
      </w:rPr>
    </w:lvl>
    <w:lvl w:ilvl="7" w:tplc="04090003" w:tentative="1">
      <w:start w:val="1"/>
      <w:numFmt w:val="bullet"/>
      <w:lvlText w:val="o"/>
      <w:lvlJc w:val="left"/>
      <w:pPr>
        <w:ind w:left="7648" w:hanging="360"/>
      </w:pPr>
      <w:rPr>
        <w:rFonts w:ascii="Courier New" w:hAnsi="Courier New" w:cs="Courier New" w:hint="default"/>
      </w:rPr>
    </w:lvl>
    <w:lvl w:ilvl="8" w:tplc="04090005" w:tentative="1">
      <w:start w:val="1"/>
      <w:numFmt w:val="bullet"/>
      <w:lvlText w:val=""/>
      <w:lvlJc w:val="left"/>
      <w:pPr>
        <w:ind w:left="8368" w:hanging="360"/>
      </w:pPr>
      <w:rPr>
        <w:rFonts w:ascii="Wingdings" w:hAnsi="Wingdings" w:hint="default"/>
      </w:rPr>
    </w:lvl>
  </w:abstractNum>
  <w:abstractNum w:abstractNumId="30" w15:restartNumberingAfterBreak="0">
    <w:nsid w:val="478D3646"/>
    <w:multiLevelType w:val="hybridMultilevel"/>
    <w:tmpl w:val="FFB451CC"/>
    <w:lvl w:ilvl="0" w:tplc="3D9CE04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32" w15:restartNumberingAfterBreak="0">
    <w:nsid w:val="51114532"/>
    <w:multiLevelType w:val="hybridMultilevel"/>
    <w:tmpl w:val="8C840BD6"/>
    <w:lvl w:ilvl="0" w:tplc="04090001">
      <w:start w:val="1"/>
      <w:numFmt w:val="bullet"/>
      <w:lvlText w:val=""/>
      <w:lvlJc w:val="left"/>
      <w:pPr>
        <w:ind w:left="1350" w:hanging="360"/>
      </w:pPr>
      <w:rPr>
        <w:rFonts w:ascii="Symbol" w:hAnsi="Symbo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528E653D"/>
    <w:multiLevelType w:val="hybridMultilevel"/>
    <w:tmpl w:val="B4580878"/>
    <w:lvl w:ilvl="0" w:tplc="F85EBF70">
      <w:start w:val="3"/>
      <w:numFmt w:val="bullet"/>
      <w:lvlText w:val="﷐"/>
      <w:lvlJc w:val="left"/>
      <w:pPr>
        <w:ind w:left="900" w:hanging="54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586E2B"/>
    <w:multiLevelType w:val="hybridMultilevel"/>
    <w:tmpl w:val="ED64C1E4"/>
    <w:lvl w:ilvl="0" w:tplc="49C8CE68">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335445"/>
    <w:multiLevelType w:val="hybridMultilevel"/>
    <w:tmpl w:val="7A34A4CC"/>
    <w:lvl w:ilvl="0" w:tplc="86586DF2">
      <w:numFmt w:val="bullet"/>
      <w:lvlText w:val="-"/>
      <w:lvlJc w:val="left"/>
      <w:pPr>
        <w:ind w:left="1467" w:hanging="360"/>
      </w:pPr>
      <w:rPr>
        <w:rFonts w:ascii="Times New Roman" w:eastAsia="Times New Roman" w:hAnsi="Times New Roman" w:cs="Times New Roman" w:hint="default"/>
      </w:rPr>
    </w:lvl>
    <w:lvl w:ilvl="1" w:tplc="08090003" w:tentative="1">
      <w:start w:val="1"/>
      <w:numFmt w:val="bullet"/>
      <w:lvlText w:val="o"/>
      <w:lvlJc w:val="left"/>
      <w:pPr>
        <w:ind w:left="2187" w:hanging="360"/>
      </w:pPr>
      <w:rPr>
        <w:rFonts w:ascii="Courier New" w:hAnsi="Courier New" w:cs="Courier New" w:hint="default"/>
      </w:rPr>
    </w:lvl>
    <w:lvl w:ilvl="2" w:tplc="08090005" w:tentative="1">
      <w:start w:val="1"/>
      <w:numFmt w:val="bullet"/>
      <w:lvlText w:val=""/>
      <w:lvlJc w:val="left"/>
      <w:pPr>
        <w:ind w:left="2907" w:hanging="360"/>
      </w:pPr>
      <w:rPr>
        <w:rFonts w:ascii="Wingdings" w:hAnsi="Wingdings" w:hint="default"/>
      </w:rPr>
    </w:lvl>
    <w:lvl w:ilvl="3" w:tplc="08090001" w:tentative="1">
      <w:start w:val="1"/>
      <w:numFmt w:val="bullet"/>
      <w:lvlText w:val=""/>
      <w:lvlJc w:val="left"/>
      <w:pPr>
        <w:ind w:left="3627" w:hanging="360"/>
      </w:pPr>
      <w:rPr>
        <w:rFonts w:ascii="Symbol" w:hAnsi="Symbol" w:hint="default"/>
      </w:rPr>
    </w:lvl>
    <w:lvl w:ilvl="4" w:tplc="08090003" w:tentative="1">
      <w:start w:val="1"/>
      <w:numFmt w:val="bullet"/>
      <w:lvlText w:val="o"/>
      <w:lvlJc w:val="left"/>
      <w:pPr>
        <w:ind w:left="4347" w:hanging="360"/>
      </w:pPr>
      <w:rPr>
        <w:rFonts w:ascii="Courier New" w:hAnsi="Courier New" w:cs="Courier New" w:hint="default"/>
      </w:rPr>
    </w:lvl>
    <w:lvl w:ilvl="5" w:tplc="08090005" w:tentative="1">
      <w:start w:val="1"/>
      <w:numFmt w:val="bullet"/>
      <w:lvlText w:val=""/>
      <w:lvlJc w:val="left"/>
      <w:pPr>
        <w:ind w:left="5067" w:hanging="360"/>
      </w:pPr>
      <w:rPr>
        <w:rFonts w:ascii="Wingdings" w:hAnsi="Wingdings" w:hint="default"/>
      </w:rPr>
    </w:lvl>
    <w:lvl w:ilvl="6" w:tplc="08090001" w:tentative="1">
      <w:start w:val="1"/>
      <w:numFmt w:val="bullet"/>
      <w:lvlText w:val=""/>
      <w:lvlJc w:val="left"/>
      <w:pPr>
        <w:ind w:left="5787" w:hanging="360"/>
      </w:pPr>
      <w:rPr>
        <w:rFonts w:ascii="Symbol" w:hAnsi="Symbol" w:hint="default"/>
      </w:rPr>
    </w:lvl>
    <w:lvl w:ilvl="7" w:tplc="08090003" w:tentative="1">
      <w:start w:val="1"/>
      <w:numFmt w:val="bullet"/>
      <w:lvlText w:val="o"/>
      <w:lvlJc w:val="left"/>
      <w:pPr>
        <w:ind w:left="6507" w:hanging="360"/>
      </w:pPr>
      <w:rPr>
        <w:rFonts w:ascii="Courier New" w:hAnsi="Courier New" w:cs="Courier New" w:hint="default"/>
      </w:rPr>
    </w:lvl>
    <w:lvl w:ilvl="8" w:tplc="08090005" w:tentative="1">
      <w:start w:val="1"/>
      <w:numFmt w:val="bullet"/>
      <w:lvlText w:val=""/>
      <w:lvlJc w:val="left"/>
      <w:pPr>
        <w:ind w:left="7227" w:hanging="360"/>
      </w:pPr>
      <w:rPr>
        <w:rFonts w:ascii="Wingdings" w:hAnsi="Wingdings" w:hint="default"/>
      </w:rPr>
    </w:lvl>
  </w:abstractNum>
  <w:abstractNum w:abstractNumId="37" w15:restartNumberingAfterBreak="0">
    <w:nsid w:val="5B273BF9"/>
    <w:multiLevelType w:val="hybridMultilevel"/>
    <w:tmpl w:val="98A21548"/>
    <w:lvl w:ilvl="0" w:tplc="92DA3062">
      <w:numFmt w:val="bullet"/>
      <w:lvlText w:val="-"/>
      <w:lvlJc w:val="left"/>
      <w:pPr>
        <w:ind w:left="1332" w:hanging="360"/>
      </w:pPr>
      <w:rPr>
        <w:rFonts w:ascii="Times New Roman" w:eastAsia="Times New Roman" w:hAnsi="Times New Roman" w:cs="Times New Roman"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38" w15:restartNumberingAfterBreak="0">
    <w:nsid w:val="5D956704"/>
    <w:multiLevelType w:val="hybridMultilevel"/>
    <w:tmpl w:val="A2565892"/>
    <w:lvl w:ilvl="0" w:tplc="90127828">
      <w:numFmt w:val="bullet"/>
      <w:lvlText w:val="-"/>
      <w:lvlJc w:val="left"/>
      <w:pPr>
        <w:ind w:left="265" w:hanging="360"/>
      </w:pPr>
      <w:rPr>
        <w:rFonts w:ascii="Times New Roman" w:eastAsia="Times New Roman" w:hAnsi="Times New Roman" w:cs="Times New Roman" w:hint="default"/>
      </w:rPr>
    </w:lvl>
    <w:lvl w:ilvl="1" w:tplc="04090019" w:tentative="1">
      <w:start w:val="1"/>
      <w:numFmt w:val="lowerLetter"/>
      <w:lvlText w:val="%2."/>
      <w:lvlJc w:val="left"/>
      <w:pPr>
        <w:ind w:left="985" w:hanging="360"/>
      </w:pPr>
    </w:lvl>
    <w:lvl w:ilvl="2" w:tplc="0409001B" w:tentative="1">
      <w:start w:val="1"/>
      <w:numFmt w:val="lowerRoman"/>
      <w:lvlText w:val="%3."/>
      <w:lvlJc w:val="right"/>
      <w:pPr>
        <w:ind w:left="1705" w:hanging="180"/>
      </w:pPr>
    </w:lvl>
    <w:lvl w:ilvl="3" w:tplc="0409000F" w:tentative="1">
      <w:start w:val="1"/>
      <w:numFmt w:val="decimal"/>
      <w:lvlText w:val="%4."/>
      <w:lvlJc w:val="left"/>
      <w:pPr>
        <w:ind w:left="2425" w:hanging="360"/>
      </w:pPr>
    </w:lvl>
    <w:lvl w:ilvl="4" w:tplc="04090019" w:tentative="1">
      <w:start w:val="1"/>
      <w:numFmt w:val="lowerLetter"/>
      <w:lvlText w:val="%5."/>
      <w:lvlJc w:val="left"/>
      <w:pPr>
        <w:ind w:left="3145" w:hanging="360"/>
      </w:pPr>
    </w:lvl>
    <w:lvl w:ilvl="5" w:tplc="0409001B" w:tentative="1">
      <w:start w:val="1"/>
      <w:numFmt w:val="lowerRoman"/>
      <w:lvlText w:val="%6."/>
      <w:lvlJc w:val="right"/>
      <w:pPr>
        <w:ind w:left="3865" w:hanging="180"/>
      </w:pPr>
    </w:lvl>
    <w:lvl w:ilvl="6" w:tplc="0409000F" w:tentative="1">
      <w:start w:val="1"/>
      <w:numFmt w:val="decimal"/>
      <w:lvlText w:val="%7."/>
      <w:lvlJc w:val="left"/>
      <w:pPr>
        <w:ind w:left="4585" w:hanging="360"/>
      </w:pPr>
    </w:lvl>
    <w:lvl w:ilvl="7" w:tplc="04090019" w:tentative="1">
      <w:start w:val="1"/>
      <w:numFmt w:val="lowerLetter"/>
      <w:lvlText w:val="%8."/>
      <w:lvlJc w:val="left"/>
      <w:pPr>
        <w:ind w:left="5305" w:hanging="360"/>
      </w:pPr>
    </w:lvl>
    <w:lvl w:ilvl="8" w:tplc="0409001B" w:tentative="1">
      <w:start w:val="1"/>
      <w:numFmt w:val="lowerRoman"/>
      <w:lvlText w:val="%9."/>
      <w:lvlJc w:val="right"/>
      <w:pPr>
        <w:ind w:left="6025" w:hanging="180"/>
      </w:pPr>
    </w:lvl>
  </w:abstractNum>
  <w:abstractNum w:abstractNumId="39"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65352F"/>
    <w:multiLevelType w:val="hybridMultilevel"/>
    <w:tmpl w:val="6B1A29EC"/>
    <w:lvl w:ilvl="0" w:tplc="E7264DC2">
      <w:start w:val="30"/>
      <w:numFmt w:val="decimal"/>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4B0060A"/>
    <w:multiLevelType w:val="hybridMultilevel"/>
    <w:tmpl w:val="BE28AF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670D2821"/>
    <w:multiLevelType w:val="hybridMultilevel"/>
    <w:tmpl w:val="7ED08E7E"/>
    <w:lvl w:ilvl="0" w:tplc="04090001">
      <w:start w:val="1"/>
      <w:numFmt w:val="bullet"/>
      <w:lvlText w:val=""/>
      <w:lvlJc w:val="left"/>
      <w:pPr>
        <w:ind w:left="1844" w:hanging="360"/>
      </w:pPr>
      <w:rPr>
        <w:rFonts w:ascii="Symbol" w:hAnsi="Symbol" w:hint="default"/>
      </w:rPr>
    </w:lvl>
    <w:lvl w:ilvl="1" w:tplc="04090003" w:tentative="1">
      <w:start w:val="1"/>
      <w:numFmt w:val="bullet"/>
      <w:lvlText w:val="o"/>
      <w:lvlJc w:val="left"/>
      <w:pPr>
        <w:ind w:left="2564" w:hanging="360"/>
      </w:pPr>
      <w:rPr>
        <w:rFonts w:ascii="Courier New" w:hAnsi="Courier New" w:cs="Courier New" w:hint="default"/>
      </w:rPr>
    </w:lvl>
    <w:lvl w:ilvl="2" w:tplc="04090005" w:tentative="1">
      <w:start w:val="1"/>
      <w:numFmt w:val="bullet"/>
      <w:lvlText w:val=""/>
      <w:lvlJc w:val="left"/>
      <w:pPr>
        <w:ind w:left="3284" w:hanging="360"/>
      </w:pPr>
      <w:rPr>
        <w:rFonts w:ascii="Wingdings" w:hAnsi="Wingdings" w:hint="default"/>
      </w:rPr>
    </w:lvl>
    <w:lvl w:ilvl="3" w:tplc="04090001" w:tentative="1">
      <w:start w:val="1"/>
      <w:numFmt w:val="bullet"/>
      <w:lvlText w:val=""/>
      <w:lvlJc w:val="left"/>
      <w:pPr>
        <w:ind w:left="4004" w:hanging="360"/>
      </w:pPr>
      <w:rPr>
        <w:rFonts w:ascii="Symbol" w:hAnsi="Symbol" w:hint="default"/>
      </w:rPr>
    </w:lvl>
    <w:lvl w:ilvl="4" w:tplc="04090003" w:tentative="1">
      <w:start w:val="1"/>
      <w:numFmt w:val="bullet"/>
      <w:lvlText w:val="o"/>
      <w:lvlJc w:val="left"/>
      <w:pPr>
        <w:ind w:left="4724" w:hanging="360"/>
      </w:pPr>
      <w:rPr>
        <w:rFonts w:ascii="Courier New" w:hAnsi="Courier New" w:cs="Courier New" w:hint="default"/>
      </w:rPr>
    </w:lvl>
    <w:lvl w:ilvl="5" w:tplc="04090005" w:tentative="1">
      <w:start w:val="1"/>
      <w:numFmt w:val="bullet"/>
      <w:lvlText w:val=""/>
      <w:lvlJc w:val="left"/>
      <w:pPr>
        <w:ind w:left="5444" w:hanging="360"/>
      </w:pPr>
      <w:rPr>
        <w:rFonts w:ascii="Wingdings" w:hAnsi="Wingdings" w:hint="default"/>
      </w:rPr>
    </w:lvl>
    <w:lvl w:ilvl="6" w:tplc="04090001" w:tentative="1">
      <w:start w:val="1"/>
      <w:numFmt w:val="bullet"/>
      <w:lvlText w:val=""/>
      <w:lvlJc w:val="left"/>
      <w:pPr>
        <w:ind w:left="6164" w:hanging="360"/>
      </w:pPr>
      <w:rPr>
        <w:rFonts w:ascii="Symbol" w:hAnsi="Symbol" w:hint="default"/>
      </w:rPr>
    </w:lvl>
    <w:lvl w:ilvl="7" w:tplc="04090003" w:tentative="1">
      <w:start w:val="1"/>
      <w:numFmt w:val="bullet"/>
      <w:lvlText w:val="o"/>
      <w:lvlJc w:val="left"/>
      <w:pPr>
        <w:ind w:left="6884" w:hanging="360"/>
      </w:pPr>
      <w:rPr>
        <w:rFonts w:ascii="Courier New" w:hAnsi="Courier New" w:cs="Courier New" w:hint="default"/>
      </w:rPr>
    </w:lvl>
    <w:lvl w:ilvl="8" w:tplc="04090005" w:tentative="1">
      <w:start w:val="1"/>
      <w:numFmt w:val="bullet"/>
      <w:lvlText w:val=""/>
      <w:lvlJc w:val="left"/>
      <w:pPr>
        <w:ind w:left="7604" w:hanging="360"/>
      </w:pPr>
      <w:rPr>
        <w:rFonts w:ascii="Wingdings" w:hAnsi="Wingdings" w:hint="default"/>
      </w:rPr>
    </w:lvl>
  </w:abstractNum>
  <w:abstractNum w:abstractNumId="43" w15:restartNumberingAfterBreak="0">
    <w:nsid w:val="6FB96E5D"/>
    <w:multiLevelType w:val="hybridMultilevel"/>
    <w:tmpl w:val="62BC666E"/>
    <w:lvl w:ilvl="0" w:tplc="3D8A498E">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4" w15:restartNumberingAfterBreak="0">
    <w:nsid w:val="71A46F84"/>
    <w:multiLevelType w:val="hybridMultilevel"/>
    <w:tmpl w:val="DD467C98"/>
    <w:lvl w:ilvl="0" w:tplc="04090001">
      <w:start w:val="1"/>
      <w:numFmt w:val="bullet"/>
      <w:lvlText w:val=""/>
      <w:lvlJc w:val="left"/>
      <w:pPr>
        <w:ind w:left="2411" w:hanging="360"/>
      </w:pPr>
      <w:rPr>
        <w:rFonts w:ascii="Symbol" w:hAnsi="Symbol" w:hint="default"/>
      </w:rPr>
    </w:lvl>
    <w:lvl w:ilvl="1" w:tplc="04090003" w:tentative="1">
      <w:start w:val="1"/>
      <w:numFmt w:val="bullet"/>
      <w:lvlText w:val="o"/>
      <w:lvlJc w:val="left"/>
      <w:pPr>
        <w:ind w:left="3131" w:hanging="360"/>
      </w:pPr>
      <w:rPr>
        <w:rFonts w:ascii="Courier New" w:hAnsi="Courier New" w:cs="Courier New" w:hint="default"/>
      </w:rPr>
    </w:lvl>
    <w:lvl w:ilvl="2" w:tplc="04090005" w:tentative="1">
      <w:start w:val="1"/>
      <w:numFmt w:val="bullet"/>
      <w:lvlText w:val=""/>
      <w:lvlJc w:val="left"/>
      <w:pPr>
        <w:ind w:left="3851" w:hanging="360"/>
      </w:pPr>
      <w:rPr>
        <w:rFonts w:ascii="Wingdings" w:hAnsi="Wingdings" w:hint="default"/>
      </w:rPr>
    </w:lvl>
    <w:lvl w:ilvl="3" w:tplc="04090001" w:tentative="1">
      <w:start w:val="1"/>
      <w:numFmt w:val="bullet"/>
      <w:lvlText w:val=""/>
      <w:lvlJc w:val="left"/>
      <w:pPr>
        <w:ind w:left="4571" w:hanging="360"/>
      </w:pPr>
      <w:rPr>
        <w:rFonts w:ascii="Symbol" w:hAnsi="Symbol" w:hint="default"/>
      </w:rPr>
    </w:lvl>
    <w:lvl w:ilvl="4" w:tplc="04090003" w:tentative="1">
      <w:start w:val="1"/>
      <w:numFmt w:val="bullet"/>
      <w:lvlText w:val="o"/>
      <w:lvlJc w:val="left"/>
      <w:pPr>
        <w:ind w:left="5291" w:hanging="360"/>
      </w:pPr>
      <w:rPr>
        <w:rFonts w:ascii="Courier New" w:hAnsi="Courier New" w:cs="Courier New" w:hint="default"/>
      </w:rPr>
    </w:lvl>
    <w:lvl w:ilvl="5" w:tplc="04090005" w:tentative="1">
      <w:start w:val="1"/>
      <w:numFmt w:val="bullet"/>
      <w:lvlText w:val=""/>
      <w:lvlJc w:val="left"/>
      <w:pPr>
        <w:ind w:left="6011" w:hanging="360"/>
      </w:pPr>
      <w:rPr>
        <w:rFonts w:ascii="Wingdings" w:hAnsi="Wingdings" w:hint="default"/>
      </w:rPr>
    </w:lvl>
    <w:lvl w:ilvl="6" w:tplc="04090001" w:tentative="1">
      <w:start w:val="1"/>
      <w:numFmt w:val="bullet"/>
      <w:lvlText w:val=""/>
      <w:lvlJc w:val="left"/>
      <w:pPr>
        <w:ind w:left="6731" w:hanging="360"/>
      </w:pPr>
      <w:rPr>
        <w:rFonts w:ascii="Symbol" w:hAnsi="Symbol" w:hint="default"/>
      </w:rPr>
    </w:lvl>
    <w:lvl w:ilvl="7" w:tplc="04090003" w:tentative="1">
      <w:start w:val="1"/>
      <w:numFmt w:val="bullet"/>
      <w:lvlText w:val="o"/>
      <w:lvlJc w:val="left"/>
      <w:pPr>
        <w:ind w:left="7451" w:hanging="360"/>
      </w:pPr>
      <w:rPr>
        <w:rFonts w:ascii="Courier New" w:hAnsi="Courier New" w:cs="Courier New" w:hint="default"/>
      </w:rPr>
    </w:lvl>
    <w:lvl w:ilvl="8" w:tplc="04090005" w:tentative="1">
      <w:start w:val="1"/>
      <w:numFmt w:val="bullet"/>
      <w:lvlText w:val=""/>
      <w:lvlJc w:val="left"/>
      <w:pPr>
        <w:ind w:left="8171" w:hanging="360"/>
      </w:pPr>
      <w:rPr>
        <w:rFonts w:ascii="Wingdings" w:hAnsi="Wingdings" w:hint="default"/>
      </w:rPr>
    </w:lvl>
  </w:abstractNum>
  <w:abstractNum w:abstractNumId="45" w15:restartNumberingAfterBreak="0">
    <w:nsid w:val="72B27273"/>
    <w:multiLevelType w:val="hybridMultilevel"/>
    <w:tmpl w:val="11AC2EE4"/>
    <w:lvl w:ilvl="0" w:tplc="9C420390">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6" w15:restartNumberingAfterBreak="0">
    <w:nsid w:val="76DE79CC"/>
    <w:multiLevelType w:val="hybridMultilevel"/>
    <w:tmpl w:val="D4CE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30934"/>
    <w:multiLevelType w:val="hybridMultilevel"/>
    <w:tmpl w:val="2A729CDA"/>
    <w:lvl w:ilvl="0" w:tplc="4516DF46">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8" w15:restartNumberingAfterBreak="0">
    <w:nsid w:val="7A4574D1"/>
    <w:multiLevelType w:val="hybridMultilevel"/>
    <w:tmpl w:val="90CC5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DA3E2F"/>
    <w:multiLevelType w:val="hybridMultilevel"/>
    <w:tmpl w:val="C7189038"/>
    <w:lvl w:ilvl="0" w:tplc="73F27764">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1"/>
  </w:num>
  <w:num w:numId="3">
    <w:abstractNumId w:val="20"/>
  </w:num>
  <w:num w:numId="4">
    <w:abstractNumId w:val="14"/>
  </w:num>
  <w:num w:numId="5">
    <w:abstractNumId w:val="40"/>
  </w:num>
  <w:num w:numId="6">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7">
    <w:abstractNumId w:val="18"/>
  </w:num>
  <w:num w:numId="8">
    <w:abstractNumId w:val="33"/>
  </w:num>
  <w:num w:numId="9">
    <w:abstractNumId w:val="16"/>
  </w:num>
  <w:num w:numId="10">
    <w:abstractNumId w:val="9"/>
  </w:num>
  <w:num w:numId="11">
    <w:abstractNumId w:val="45"/>
  </w:num>
  <w:num w:numId="12">
    <w:abstractNumId w:val="30"/>
  </w:num>
  <w:num w:numId="13">
    <w:abstractNumId w:val="6"/>
  </w:num>
  <w:num w:numId="14">
    <w:abstractNumId w:val="7"/>
  </w:num>
  <w:num w:numId="15">
    <w:abstractNumId w:val="15"/>
  </w:num>
  <w:num w:numId="16">
    <w:abstractNumId w:val="34"/>
  </w:num>
  <w:num w:numId="17">
    <w:abstractNumId w:val="3"/>
  </w:num>
  <w:num w:numId="18">
    <w:abstractNumId w:val="5"/>
  </w:num>
  <w:num w:numId="19">
    <w:abstractNumId w:val="23"/>
  </w:num>
  <w:num w:numId="20">
    <w:abstractNumId w:val="37"/>
  </w:num>
  <w:num w:numId="21">
    <w:abstractNumId w:val="36"/>
  </w:num>
  <w:num w:numId="22">
    <w:abstractNumId w:val="49"/>
  </w:num>
  <w:num w:numId="23">
    <w:abstractNumId w:val="43"/>
  </w:num>
  <w:num w:numId="24">
    <w:abstractNumId w:val="13"/>
  </w:num>
  <w:num w:numId="25">
    <w:abstractNumId w:val="28"/>
  </w:num>
  <w:num w:numId="26">
    <w:abstractNumId w:val="22"/>
  </w:num>
  <w:num w:numId="27">
    <w:abstractNumId w:val="19"/>
  </w:num>
  <w:num w:numId="28">
    <w:abstractNumId w:val="48"/>
  </w:num>
  <w:num w:numId="29">
    <w:abstractNumId w:val="44"/>
  </w:num>
  <w:num w:numId="30">
    <w:abstractNumId w:val="27"/>
  </w:num>
  <w:num w:numId="31">
    <w:abstractNumId w:val="10"/>
  </w:num>
  <w:num w:numId="32">
    <w:abstractNumId w:val="17"/>
  </w:num>
  <w:num w:numId="33">
    <w:abstractNumId w:val="29"/>
  </w:num>
  <w:num w:numId="34">
    <w:abstractNumId w:val="47"/>
  </w:num>
  <w:num w:numId="35">
    <w:abstractNumId w:val="8"/>
  </w:num>
  <w:num w:numId="36">
    <w:abstractNumId w:val="39"/>
  </w:num>
  <w:num w:numId="37">
    <w:abstractNumId w:val="26"/>
  </w:num>
  <w:num w:numId="38">
    <w:abstractNumId w:val="2"/>
  </w:num>
  <w:num w:numId="39">
    <w:abstractNumId w:val="42"/>
  </w:num>
  <w:num w:numId="40">
    <w:abstractNumId w:val="4"/>
  </w:num>
  <w:num w:numId="41">
    <w:abstractNumId w:val="1"/>
  </w:num>
  <w:num w:numId="42">
    <w:abstractNumId w:val="25"/>
  </w:num>
  <w:num w:numId="43">
    <w:abstractNumId w:val="41"/>
  </w:num>
  <w:num w:numId="44">
    <w:abstractNumId w:val="24"/>
  </w:num>
  <w:num w:numId="45">
    <w:abstractNumId w:val="32"/>
  </w:num>
  <w:num w:numId="46">
    <w:abstractNumId w:val="11"/>
  </w:num>
  <w:num w:numId="47">
    <w:abstractNumId w:val="38"/>
  </w:num>
  <w:num w:numId="48">
    <w:abstractNumId w:val="21"/>
  </w:num>
  <w:num w:numId="49">
    <w:abstractNumId w:val="35"/>
  </w:num>
  <w:num w:numId="50">
    <w:abstractNumId w:val="4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A3A"/>
    <w:rsid w:val="00002DF1"/>
    <w:rsid w:val="00003D83"/>
    <w:rsid w:val="00004D34"/>
    <w:rsid w:val="00005E67"/>
    <w:rsid w:val="00007858"/>
    <w:rsid w:val="00007A49"/>
    <w:rsid w:val="00010F28"/>
    <w:rsid w:val="000112B9"/>
    <w:rsid w:val="00011E83"/>
    <w:rsid w:val="000126EC"/>
    <w:rsid w:val="0001277F"/>
    <w:rsid w:val="00012999"/>
    <w:rsid w:val="000131B2"/>
    <w:rsid w:val="000133F7"/>
    <w:rsid w:val="00014674"/>
    <w:rsid w:val="00014DE0"/>
    <w:rsid w:val="00014F5C"/>
    <w:rsid w:val="00015C60"/>
    <w:rsid w:val="00016F10"/>
    <w:rsid w:val="000173FC"/>
    <w:rsid w:val="000178AE"/>
    <w:rsid w:val="00017D60"/>
    <w:rsid w:val="00017E99"/>
    <w:rsid w:val="0002241D"/>
    <w:rsid w:val="000244F6"/>
    <w:rsid w:val="00024969"/>
    <w:rsid w:val="000249E4"/>
    <w:rsid w:val="000250CD"/>
    <w:rsid w:val="00025AC1"/>
    <w:rsid w:val="000262A4"/>
    <w:rsid w:val="000262DA"/>
    <w:rsid w:val="00026638"/>
    <w:rsid w:val="00026FB3"/>
    <w:rsid w:val="00030459"/>
    <w:rsid w:val="00030972"/>
    <w:rsid w:val="00031A5C"/>
    <w:rsid w:val="00031C44"/>
    <w:rsid w:val="00031EF1"/>
    <w:rsid w:val="00032664"/>
    <w:rsid w:val="00032C8B"/>
    <w:rsid w:val="00032CC5"/>
    <w:rsid w:val="0003338E"/>
    <w:rsid w:val="00033413"/>
    <w:rsid w:val="00034817"/>
    <w:rsid w:val="00034E16"/>
    <w:rsid w:val="00034F4E"/>
    <w:rsid w:val="0003611F"/>
    <w:rsid w:val="0003721A"/>
    <w:rsid w:val="00037BD2"/>
    <w:rsid w:val="00037FA0"/>
    <w:rsid w:val="000403F2"/>
    <w:rsid w:val="00041282"/>
    <w:rsid w:val="00041597"/>
    <w:rsid w:val="00041FC3"/>
    <w:rsid w:val="000436CE"/>
    <w:rsid w:val="000436FF"/>
    <w:rsid w:val="00043F93"/>
    <w:rsid w:val="00044408"/>
    <w:rsid w:val="0004462A"/>
    <w:rsid w:val="00044F62"/>
    <w:rsid w:val="000455B4"/>
    <w:rsid w:val="00045FBE"/>
    <w:rsid w:val="0004604A"/>
    <w:rsid w:val="00047FCA"/>
    <w:rsid w:val="000505A0"/>
    <w:rsid w:val="000528FA"/>
    <w:rsid w:val="00052E95"/>
    <w:rsid w:val="00053E73"/>
    <w:rsid w:val="00053EA8"/>
    <w:rsid w:val="00053EE5"/>
    <w:rsid w:val="00061486"/>
    <w:rsid w:val="00061B39"/>
    <w:rsid w:val="0006238C"/>
    <w:rsid w:val="000635B4"/>
    <w:rsid w:val="000657F1"/>
    <w:rsid w:val="00066014"/>
    <w:rsid w:val="00067CBB"/>
    <w:rsid w:val="00067D13"/>
    <w:rsid w:val="00067E4E"/>
    <w:rsid w:val="00070B30"/>
    <w:rsid w:val="00071070"/>
    <w:rsid w:val="00071705"/>
    <w:rsid w:val="000735FD"/>
    <w:rsid w:val="000737B7"/>
    <w:rsid w:val="00073E9D"/>
    <w:rsid w:val="00073FCB"/>
    <w:rsid w:val="00076BD3"/>
    <w:rsid w:val="000811A9"/>
    <w:rsid w:val="00081A9E"/>
    <w:rsid w:val="00081B17"/>
    <w:rsid w:val="00082180"/>
    <w:rsid w:val="00082F79"/>
    <w:rsid w:val="00084595"/>
    <w:rsid w:val="00084AC9"/>
    <w:rsid w:val="00084FB2"/>
    <w:rsid w:val="00086E25"/>
    <w:rsid w:val="000876F0"/>
    <w:rsid w:val="00087CEF"/>
    <w:rsid w:val="0009069A"/>
    <w:rsid w:val="00091FE8"/>
    <w:rsid w:val="00092B6D"/>
    <w:rsid w:val="00092CDD"/>
    <w:rsid w:val="000935E7"/>
    <w:rsid w:val="00093DEB"/>
    <w:rsid w:val="000940A8"/>
    <w:rsid w:val="000945AD"/>
    <w:rsid w:val="0009757F"/>
    <w:rsid w:val="0009786D"/>
    <w:rsid w:val="00097964"/>
    <w:rsid w:val="000A02E1"/>
    <w:rsid w:val="000A12E5"/>
    <w:rsid w:val="000A19B5"/>
    <w:rsid w:val="000A2417"/>
    <w:rsid w:val="000A2E01"/>
    <w:rsid w:val="000A385E"/>
    <w:rsid w:val="000A5E99"/>
    <w:rsid w:val="000A6EEA"/>
    <w:rsid w:val="000B25C5"/>
    <w:rsid w:val="000B32FA"/>
    <w:rsid w:val="000B358F"/>
    <w:rsid w:val="000B379A"/>
    <w:rsid w:val="000B3E11"/>
    <w:rsid w:val="000B4760"/>
    <w:rsid w:val="000B4B05"/>
    <w:rsid w:val="000B4D42"/>
    <w:rsid w:val="000B5069"/>
    <w:rsid w:val="000B5FDF"/>
    <w:rsid w:val="000C1251"/>
    <w:rsid w:val="000C3A76"/>
    <w:rsid w:val="000C4AA3"/>
    <w:rsid w:val="000C5259"/>
    <w:rsid w:val="000C5EB2"/>
    <w:rsid w:val="000C76DB"/>
    <w:rsid w:val="000D1017"/>
    <w:rsid w:val="000D1A59"/>
    <w:rsid w:val="000D21A9"/>
    <w:rsid w:val="000D2715"/>
    <w:rsid w:val="000D2EB3"/>
    <w:rsid w:val="000D328C"/>
    <w:rsid w:val="000D337C"/>
    <w:rsid w:val="000D356B"/>
    <w:rsid w:val="000D3FF7"/>
    <w:rsid w:val="000D431B"/>
    <w:rsid w:val="000D438E"/>
    <w:rsid w:val="000D522D"/>
    <w:rsid w:val="000D60CE"/>
    <w:rsid w:val="000D6853"/>
    <w:rsid w:val="000D6D3D"/>
    <w:rsid w:val="000D71E3"/>
    <w:rsid w:val="000D7BA1"/>
    <w:rsid w:val="000E11BE"/>
    <w:rsid w:val="000E12BE"/>
    <w:rsid w:val="000E1434"/>
    <w:rsid w:val="000E1F0C"/>
    <w:rsid w:val="000E2712"/>
    <w:rsid w:val="000E2BAF"/>
    <w:rsid w:val="000E4192"/>
    <w:rsid w:val="000E4E6B"/>
    <w:rsid w:val="000E587C"/>
    <w:rsid w:val="000E592F"/>
    <w:rsid w:val="000E5A35"/>
    <w:rsid w:val="000E5AEF"/>
    <w:rsid w:val="000E66A7"/>
    <w:rsid w:val="000F0715"/>
    <w:rsid w:val="000F0F21"/>
    <w:rsid w:val="000F1D93"/>
    <w:rsid w:val="000F3113"/>
    <w:rsid w:val="000F3519"/>
    <w:rsid w:val="000F3940"/>
    <w:rsid w:val="000F4329"/>
    <w:rsid w:val="000F464F"/>
    <w:rsid w:val="000F4B5E"/>
    <w:rsid w:val="000F58EE"/>
    <w:rsid w:val="000F5AA8"/>
    <w:rsid w:val="000F6F00"/>
    <w:rsid w:val="000F7CA5"/>
    <w:rsid w:val="00100D32"/>
    <w:rsid w:val="001018CE"/>
    <w:rsid w:val="00101C1D"/>
    <w:rsid w:val="00101C3A"/>
    <w:rsid w:val="001037E7"/>
    <w:rsid w:val="00103AFE"/>
    <w:rsid w:val="001046D6"/>
    <w:rsid w:val="0010558F"/>
    <w:rsid w:val="0010691B"/>
    <w:rsid w:val="00106B4D"/>
    <w:rsid w:val="001078F2"/>
    <w:rsid w:val="001101F9"/>
    <w:rsid w:val="001106B8"/>
    <w:rsid w:val="0011203A"/>
    <w:rsid w:val="00112358"/>
    <w:rsid w:val="00112E84"/>
    <w:rsid w:val="00114D80"/>
    <w:rsid w:val="00114F6E"/>
    <w:rsid w:val="0011503B"/>
    <w:rsid w:val="001156D0"/>
    <w:rsid w:val="00115A6E"/>
    <w:rsid w:val="00115B36"/>
    <w:rsid w:val="00116A6F"/>
    <w:rsid w:val="00116C41"/>
    <w:rsid w:val="00116CF2"/>
    <w:rsid w:val="001171A7"/>
    <w:rsid w:val="00117248"/>
    <w:rsid w:val="001177FE"/>
    <w:rsid w:val="0012133E"/>
    <w:rsid w:val="001218CE"/>
    <w:rsid w:val="001222C3"/>
    <w:rsid w:val="00122CA6"/>
    <w:rsid w:val="00123172"/>
    <w:rsid w:val="001234B8"/>
    <w:rsid w:val="0012468A"/>
    <w:rsid w:val="00124B1F"/>
    <w:rsid w:val="00125BAB"/>
    <w:rsid w:val="00125E09"/>
    <w:rsid w:val="00125E5B"/>
    <w:rsid w:val="001260B6"/>
    <w:rsid w:val="001266C3"/>
    <w:rsid w:val="00126B1C"/>
    <w:rsid w:val="001270AC"/>
    <w:rsid w:val="001272B8"/>
    <w:rsid w:val="00127DB3"/>
    <w:rsid w:val="00130909"/>
    <w:rsid w:val="00130A51"/>
    <w:rsid w:val="001310AF"/>
    <w:rsid w:val="001315C3"/>
    <w:rsid w:val="00131EC9"/>
    <w:rsid w:val="00132299"/>
    <w:rsid w:val="001323B1"/>
    <w:rsid w:val="001327DD"/>
    <w:rsid w:val="00132BF0"/>
    <w:rsid w:val="0013353E"/>
    <w:rsid w:val="00135990"/>
    <w:rsid w:val="0013608B"/>
    <w:rsid w:val="001365B0"/>
    <w:rsid w:val="00137CF1"/>
    <w:rsid w:val="001406B0"/>
    <w:rsid w:val="001406B7"/>
    <w:rsid w:val="001410BE"/>
    <w:rsid w:val="001416C8"/>
    <w:rsid w:val="00141856"/>
    <w:rsid w:val="00141D7C"/>
    <w:rsid w:val="00142ECA"/>
    <w:rsid w:val="001432B8"/>
    <w:rsid w:val="00143695"/>
    <w:rsid w:val="001436AE"/>
    <w:rsid w:val="0014391F"/>
    <w:rsid w:val="00143FB4"/>
    <w:rsid w:val="00144404"/>
    <w:rsid w:val="00144A43"/>
    <w:rsid w:val="00144E0C"/>
    <w:rsid w:val="0014564D"/>
    <w:rsid w:val="00145CBB"/>
    <w:rsid w:val="00146A81"/>
    <w:rsid w:val="00147814"/>
    <w:rsid w:val="001501D2"/>
    <w:rsid w:val="001505F1"/>
    <w:rsid w:val="00150767"/>
    <w:rsid w:val="00151C4C"/>
    <w:rsid w:val="00154213"/>
    <w:rsid w:val="00154359"/>
    <w:rsid w:val="00154CA4"/>
    <w:rsid w:val="001552A3"/>
    <w:rsid w:val="00155620"/>
    <w:rsid w:val="00155633"/>
    <w:rsid w:val="001556C3"/>
    <w:rsid w:val="00155F74"/>
    <w:rsid w:val="00156677"/>
    <w:rsid w:val="00157051"/>
    <w:rsid w:val="001600F3"/>
    <w:rsid w:val="00160E53"/>
    <w:rsid w:val="00161266"/>
    <w:rsid w:val="001614E2"/>
    <w:rsid w:val="00161CAF"/>
    <w:rsid w:val="00162C70"/>
    <w:rsid w:val="00163208"/>
    <w:rsid w:val="00163351"/>
    <w:rsid w:val="00164D81"/>
    <w:rsid w:val="00165FB2"/>
    <w:rsid w:val="001661DE"/>
    <w:rsid w:val="00166D09"/>
    <w:rsid w:val="00166D98"/>
    <w:rsid w:val="0016746E"/>
    <w:rsid w:val="001707D1"/>
    <w:rsid w:val="00171488"/>
    <w:rsid w:val="00171D14"/>
    <w:rsid w:val="00173474"/>
    <w:rsid w:val="001738D3"/>
    <w:rsid w:val="00173C68"/>
    <w:rsid w:val="00175028"/>
    <w:rsid w:val="00175210"/>
    <w:rsid w:val="00175821"/>
    <w:rsid w:val="00175D88"/>
    <w:rsid w:val="0017604A"/>
    <w:rsid w:val="00176F7A"/>
    <w:rsid w:val="001773EF"/>
    <w:rsid w:val="0017761D"/>
    <w:rsid w:val="001778F7"/>
    <w:rsid w:val="00177C85"/>
    <w:rsid w:val="00180439"/>
    <w:rsid w:val="0018045D"/>
    <w:rsid w:val="001806EA"/>
    <w:rsid w:val="00180CC1"/>
    <w:rsid w:val="00180EBF"/>
    <w:rsid w:val="001820DB"/>
    <w:rsid w:val="00182A09"/>
    <w:rsid w:val="00183250"/>
    <w:rsid w:val="00183C05"/>
    <w:rsid w:val="00183F79"/>
    <w:rsid w:val="00183FC7"/>
    <w:rsid w:val="00184B1D"/>
    <w:rsid w:val="001859E1"/>
    <w:rsid w:val="00185C29"/>
    <w:rsid w:val="00185E05"/>
    <w:rsid w:val="00190597"/>
    <w:rsid w:val="00191FE2"/>
    <w:rsid w:val="00193018"/>
    <w:rsid w:val="0019344A"/>
    <w:rsid w:val="00196202"/>
    <w:rsid w:val="00196E70"/>
    <w:rsid w:val="001A04C7"/>
    <w:rsid w:val="001A09AC"/>
    <w:rsid w:val="001A1389"/>
    <w:rsid w:val="001A1928"/>
    <w:rsid w:val="001A2792"/>
    <w:rsid w:val="001A2BB8"/>
    <w:rsid w:val="001A2D26"/>
    <w:rsid w:val="001A30ED"/>
    <w:rsid w:val="001A31E5"/>
    <w:rsid w:val="001A3489"/>
    <w:rsid w:val="001A3620"/>
    <w:rsid w:val="001A386C"/>
    <w:rsid w:val="001A414D"/>
    <w:rsid w:val="001A4220"/>
    <w:rsid w:val="001A45DB"/>
    <w:rsid w:val="001A5549"/>
    <w:rsid w:val="001A57A5"/>
    <w:rsid w:val="001A5B09"/>
    <w:rsid w:val="001A5B41"/>
    <w:rsid w:val="001A6676"/>
    <w:rsid w:val="001A69EF"/>
    <w:rsid w:val="001A77A5"/>
    <w:rsid w:val="001A7B3B"/>
    <w:rsid w:val="001A7C5A"/>
    <w:rsid w:val="001A7CFF"/>
    <w:rsid w:val="001B066A"/>
    <w:rsid w:val="001B18A2"/>
    <w:rsid w:val="001B210E"/>
    <w:rsid w:val="001B3CA6"/>
    <w:rsid w:val="001B3ECC"/>
    <w:rsid w:val="001B56AE"/>
    <w:rsid w:val="001B6245"/>
    <w:rsid w:val="001B6268"/>
    <w:rsid w:val="001B66FC"/>
    <w:rsid w:val="001B68EC"/>
    <w:rsid w:val="001B731F"/>
    <w:rsid w:val="001B746C"/>
    <w:rsid w:val="001C0E15"/>
    <w:rsid w:val="001C1B5E"/>
    <w:rsid w:val="001C21CA"/>
    <w:rsid w:val="001C2B17"/>
    <w:rsid w:val="001C5A92"/>
    <w:rsid w:val="001C5CC3"/>
    <w:rsid w:val="001C6E42"/>
    <w:rsid w:val="001C7057"/>
    <w:rsid w:val="001D0BD9"/>
    <w:rsid w:val="001D0D86"/>
    <w:rsid w:val="001D109A"/>
    <w:rsid w:val="001D128C"/>
    <w:rsid w:val="001D1888"/>
    <w:rsid w:val="001D1F04"/>
    <w:rsid w:val="001D2D27"/>
    <w:rsid w:val="001D4A47"/>
    <w:rsid w:val="001D68BA"/>
    <w:rsid w:val="001D6B7C"/>
    <w:rsid w:val="001E0680"/>
    <w:rsid w:val="001E123C"/>
    <w:rsid w:val="001E2802"/>
    <w:rsid w:val="001E3C05"/>
    <w:rsid w:val="001E46A9"/>
    <w:rsid w:val="001E46F1"/>
    <w:rsid w:val="001E620C"/>
    <w:rsid w:val="001E7F36"/>
    <w:rsid w:val="001F2488"/>
    <w:rsid w:val="001F2590"/>
    <w:rsid w:val="001F3476"/>
    <w:rsid w:val="001F448E"/>
    <w:rsid w:val="001F4CD0"/>
    <w:rsid w:val="001F578B"/>
    <w:rsid w:val="001F5B98"/>
    <w:rsid w:val="002007F5"/>
    <w:rsid w:val="0020154B"/>
    <w:rsid w:val="00201B9D"/>
    <w:rsid w:val="00202FCA"/>
    <w:rsid w:val="00203BF4"/>
    <w:rsid w:val="00204003"/>
    <w:rsid w:val="00205B4C"/>
    <w:rsid w:val="00205C33"/>
    <w:rsid w:val="00206960"/>
    <w:rsid w:val="0020750E"/>
    <w:rsid w:val="002108FA"/>
    <w:rsid w:val="00210903"/>
    <w:rsid w:val="002114C2"/>
    <w:rsid w:val="0021169C"/>
    <w:rsid w:val="00211A7D"/>
    <w:rsid w:val="00211D55"/>
    <w:rsid w:val="002121B6"/>
    <w:rsid w:val="00212F83"/>
    <w:rsid w:val="00213A99"/>
    <w:rsid w:val="00213AFA"/>
    <w:rsid w:val="002146D4"/>
    <w:rsid w:val="0021547B"/>
    <w:rsid w:val="00215FF4"/>
    <w:rsid w:val="0021669F"/>
    <w:rsid w:val="00217BFE"/>
    <w:rsid w:val="002212A7"/>
    <w:rsid w:val="002214CE"/>
    <w:rsid w:val="00221A37"/>
    <w:rsid w:val="00222397"/>
    <w:rsid w:val="00222964"/>
    <w:rsid w:val="00223405"/>
    <w:rsid w:val="002235BC"/>
    <w:rsid w:val="00223609"/>
    <w:rsid w:val="002241E8"/>
    <w:rsid w:val="0022443B"/>
    <w:rsid w:val="00225601"/>
    <w:rsid w:val="00225B55"/>
    <w:rsid w:val="00225BD6"/>
    <w:rsid w:val="00225CFF"/>
    <w:rsid w:val="002272B3"/>
    <w:rsid w:val="00227B56"/>
    <w:rsid w:val="00227F1F"/>
    <w:rsid w:val="0023022C"/>
    <w:rsid w:val="00232911"/>
    <w:rsid w:val="00232981"/>
    <w:rsid w:val="002330F3"/>
    <w:rsid w:val="0023345F"/>
    <w:rsid w:val="002343B7"/>
    <w:rsid w:val="00234530"/>
    <w:rsid w:val="00234794"/>
    <w:rsid w:val="00234CC2"/>
    <w:rsid w:val="00235075"/>
    <w:rsid w:val="0023631B"/>
    <w:rsid w:val="002373F2"/>
    <w:rsid w:val="002374F6"/>
    <w:rsid w:val="00237BAA"/>
    <w:rsid w:val="00237DA0"/>
    <w:rsid w:val="00241091"/>
    <w:rsid w:val="002410F8"/>
    <w:rsid w:val="002413BF"/>
    <w:rsid w:val="0024154E"/>
    <w:rsid w:val="0024210B"/>
    <w:rsid w:val="0024291B"/>
    <w:rsid w:val="0024374F"/>
    <w:rsid w:val="00245136"/>
    <w:rsid w:val="002456A9"/>
    <w:rsid w:val="00247386"/>
    <w:rsid w:val="002475EC"/>
    <w:rsid w:val="002503FF"/>
    <w:rsid w:val="00250B2E"/>
    <w:rsid w:val="0025299A"/>
    <w:rsid w:val="00253450"/>
    <w:rsid w:val="002539CD"/>
    <w:rsid w:val="00253AE7"/>
    <w:rsid w:val="00253FB1"/>
    <w:rsid w:val="0025459B"/>
    <w:rsid w:val="002545A8"/>
    <w:rsid w:val="00254E89"/>
    <w:rsid w:val="00255872"/>
    <w:rsid w:val="002572D8"/>
    <w:rsid w:val="002576EE"/>
    <w:rsid w:val="00257811"/>
    <w:rsid w:val="002579F4"/>
    <w:rsid w:val="00257DD2"/>
    <w:rsid w:val="00257FCE"/>
    <w:rsid w:val="00260184"/>
    <w:rsid w:val="002614D3"/>
    <w:rsid w:val="00262F6B"/>
    <w:rsid w:val="0026457A"/>
    <w:rsid w:val="00265205"/>
    <w:rsid w:val="00265BB6"/>
    <w:rsid w:val="00266BB3"/>
    <w:rsid w:val="00267918"/>
    <w:rsid w:val="00267CA7"/>
    <w:rsid w:val="00270004"/>
    <w:rsid w:val="002706C3"/>
    <w:rsid w:val="00271172"/>
    <w:rsid w:val="0027203E"/>
    <w:rsid w:val="0027250E"/>
    <w:rsid w:val="002741C3"/>
    <w:rsid w:val="002755D9"/>
    <w:rsid w:val="00275660"/>
    <w:rsid w:val="00275705"/>
    <w:rsid w:val="002757E2"/>
    <w:rsid w:val="0027618C"/>
    <w:rsid w:val="00276622"/>
    <w:rsid w:val="00276C27"/>
    <w:rsid w:val="00277198"/>
    <w:rsid w:val="002777C9"/>
    <w:rsid w:val="00277867"/>
    <w:rsid w:val="00277E19"/>
    <w:rsid w:val="00280D2F"/>
    <w:rsid w:val="002825C1"/>
    <w:rsid w:val="00283285"/>
    <w:rsid w:val="00283D30"/>
    <w:rsid w:val="00283DB8"/>
    <w:rsid w:val="00284063"/>
    <w:rsid w:val="002840F0"/>
    <w:rsid w:val="0028446C"/>
    <w:rsid w:val="002857B9"/>
    <w:rsid w:val="00285EE0"/>
    <w:rsid w:val="0028724A"/>
    <w:rsid w:val="002873ED"/>
    <w:rsid w:val="0028744E"/>
    <w:rsid w:val="00287DB2"/>
    <w:rsid w:val="0029028F"/>
    <w:rsid w:val="00290504"/>
    <w:rsid w:val="00290E19"/>
    <w:rsid w:val="002914E7"/>
    <w:rsid w:val="00291D97"/>
    <w:rsid w:val="00292290"/>
    <w:rsid w:val="0029266E"/>
    <w:rsid w:val="00292777"/>
    <w:rsid w:val="0029352C"/>
    <w:rsid w:val="002935A7"/>
    <w:rsid w:val="00295616"/>
    <w:rsid w:val="00296381"/>
    <w:rsid w:val="00297CBE"/>
    <w:rsid w:val="00297ED2"/>
    <w:rsid w:val="002A0345"/>
    <w:rsid w:val="002A0E1E"/>
    <w:rsid w:val="002A1518"/>
    <w:rsid w:val="002A154E"/>
    <w:rsid w:val="002A18DD"/>
    <w:rsid w:val="002A2642"/>
    <w:rsid w:val="002A2743"/>
    <w:rsid w:val="002A2866"/>
    <w:rsid w:val="002A3D69"/>
    <w:rsid w:val="002A40B1"/>
    <w:rsid w:val="002A4DA7"/>
    <w:rsid w:val="002A54CE"/>
    <w:rsid w:val="002A55F7"/>
    <w:rsid w:val="002A57E2"/>
    <w:rsid w:val="002A5B19"/>
    <w:rsid w:val="002A6AD1"/>
    <w:rsid w:val="002A6C6F"/>
    <w:rsid w:val="002A732B"/>
    <w:rsid w:val="002A7334"/>
    <w:rsid w:val="002B03FE"/>
    <w:rsid w:val="002B089F"/>
    <w:rsid w:val="002B091E"/>
    <w:rsid w:val="002B0C2C"/>
    <w:rsid w:val="002B0CEC"/>
    <w:rsid w:val="002B1DE3"/>
    <w:rsid w:val="002B227E"/>
    <w:rsid w:val="002B2689"/>
    <w:rsid w:val="002B2DD9"/>
    <w:rsid w:val="002B2EB4"/>
    <w:rsid w:val="002B2ED9"/>
    <w:rsid w:val="002B3633"/>
    <w:rsid w:val="002B45C3"/>
    <w:rsid w:val="002B471A"/>
    <w:rsid w:val="002B532F"/>
    <w:rsid w:val="002B663F"/>
    <w:rsid w:val="002B7067"/>
    <w:rsid w:val="002B7C87"/>
    <w:rsid w:val="002B7F99"/>
    <w:rsid w:val="002C1118"/>
    <w:rsid w:val="002C122D"/>
    <w:rsid w:val="002C2D44"/>
    <w:rsid w:val="002C2F07"/>
    <w:rsid w:val="002C30E6"/>
    <w:rsid w:val="002C31A9"/>
    <w:rsid w:val="002C3F90"/>
    <w:rsid w:val="002C450A"/>
    <w:rsid w:val="002C46D2"/>
    <w:rsid w:val="002C4C10"/>
    <w:rsid w:val="002C4F51"/>
    <w:rsid w:val="002C5295"/>
    <w:rsid w:val="002C5C14"/>
    <w:rsid w:val="002C6350"/>
    <w:rsid w:val="002C6968"/>
    <w:rsid w:val="002C75EF"/>
    <w:rsid w:val="002D030D"/>
    <w:rsid w:val="002D04D8"/>
    <w:rsid w:val="002D066B"/>
    <w:rsid w:val="002D0DF8"/>
    <w:rsid w:val="002D1810"/>
    <w:rsid w:val="002D1961"/>
    <w:rsid w:val="002D1CB2"/>
    <w:rsid w:val="002D2127"/>
    <w:rsid w:val="002D2411"/>
    <w:rsid w:val="002D37E9"/>
    <w:rsid w:val="002D3D14"/>
    <w:rsid w:val="002D4062"/>
    <w:rsid w:val="002D4B10"/>
    <w:rsid w:val="002D4BA7"/>
    <w:rsid w:val="002D537D"/>
    <w:rsid w:val="002D5CB5"/>
    <w:rsid w:val="002D630F"/>
    <w:rsid w:val="002D6992"/>
    <w:rsid w:val="002E0E2E"/>
    <w:rsid w:val="002E2240"/>
    <w:rsid w:val="002E28D0"/>
    <w:rsid w:val="002E3496"/>
    <w:rsid w:val="002E3807"/>
    <w:rsid w:val="002E3864"/>
    <w:rsid w:val="002E3AA9"/>
    <w:rsid w:val="002E3CF3"/>
    <w:rsid w:val="002E4171"/>
    <w:rsid w:val="002E431E"/>
    <w:rsid w:val="002E47EF"/>
    <w:rsid w:val="002E4899"/>
    <w:rsid w:val="002E4FFD"/>
    <w:rsid w:val="002E5E5C"/>
    <w:rsid w:val="002E651B"/>
    <w:rsid w:val="002E6A47"/>
    <w:rsid w:val="002E6BB2"/>
    <w:rsid w:val="002E6D1B"/>
    <w:rsid w:val="002E714B"/>
    <w:rsid w:val="002E7B96"/>
    <w:rsid w:val="002F0B73"/>
    <w:rsid w:val="002F128F"/>
    <w:rsid w:val="002F1641"/>
    <w:rsid w:val="002F1FFF"/>
    <w:rsid w:val="002F23C9"/>
    <w:rsid w:val="002F31A4"/>
    <w:rsid w:val="002F3F80"/>
    <w:rsid w:val="002F4F40"/>
    <w:rsid w:val="002F544A"/>
    <w:rsid w:val="002F5E9B"/>
    <w:rsid w:val="0030166D"/>
    <w:rsid w:val="00301D55"/>
    <w:rsid w:val="00301D88"/>
    <w:rsid w:val="00301DEE"/>
    <w:rsid w:val="0030228B"/>
    <w:rsid w:val="00302AE0"/>
    <w:rsid w:val="003039A4"/>
    <w:rsid w:val="00303A0C"/>
    <w:rsid w:val="0030422A"/>
    <w:rsid w:val="003043B9"/>
    <w:rsid w:val="00306755"/>
    <w:rsid w:val="00306829"/>
    <w:rsid w:val="00310D9B"/>
    <w:rsid w:val="00310F47"/>
    <w:rsid w:val="0031387D"/>
    <w:rsid w:val="00314307"/>
    <w:rsid w:val="003145BD"/>
    <w:rsid w:val="00314879"/>
    <w:rsid w:val="00316034"/>
    <w:rsid w:val="0031676C"/>
    <w:rsid w:val="0031716F"/>
    <w:rsid w:val="00317244"/>
    <w:rsid w:val="003177EF"/>
    <w:rsid w:val="0032009C"/>
    <w:rsid w:val="003203B1"/>
    <w:rsid w:val="00320FE5"/>
    <w:rsid w:val="00321918"/>
    <w:rsid w:val="0032219B"/>
    <w:rsid w:val="00322211"/>
    <w:rsid w:val="00324017"/>
    <w:rsid w:val="003241DC"/>
    <w:rsid w:val="00324E24"/>
    <w:rsid w:val="00325AD7"/>
    <w:rsid w:val="0032603F"/>
    <w:rsid w:val="00327202"/>
    <w:rsid w:val="00327957"/>
    <w:rsid w:val="00330A35"/>
    <w:rsid w:val="00330F25"/>
    <w:rsid w:val="0033187A"/>
    <w:rsid w:val="00331D42"/>
    <w:rsid w:val="0033284D"/>
    <w:rsid w:val="003332FD"/>
    <w:rsid w:val="00333834"/>
    <w:rsid w:val="0033390C"/>
    <w:rsid w:val="00333E30"/>
    <w:rsid w:val="003346D0"/>
    <w:rsid w:val="00334948"/>
    <w:rsid w:val="00334C9F"/>
    <w:rsid w:val="003351CF"/>
    <w:rsid w:val="00335F9D"/>
    <w:rsid w:val="003363A0"/>
    <w:rsid w:val="0033674A"/>
    <w:rsid w:val="00336890"/>
    <w:rsid w:val="00336B7A"/>
    <w:rsid w:val="00337371"/>
    <w:rsid w:val="00337A27"/>
    <w:rsid w:val="003409E6"/>
    <w:rsid w:val="00341534"/>
    <w:rsid w:val="00341E44"/>
    <w:rsid w:val="003428E0"/>
    <w:rsid w:val="00343A8A"/>
    <w:rsid w:val="00343B57"/>
    <w:rsid w:val="00344259"/>
    <w:rsid w:val="003444B8"/>
    <w:rsid w:val="00345823"/>
    <w:rsid w:val="00346387"/>
    <w:rsid w:val="0034677F"/>
    <w:rsid w:val="003470FB"/>
    <w:rsid w:val="003501C0"/>
    <w:rsid w:val="00350A18"/>
    <w:rsid w:val="00351555"/>
    <w:rsid w:val="0035320B"/>
    <w:rsid w:val="003534B7"/>
    <w:rsid w:val="00354525"/>
    <w:rsid w:val="003545A1"/>
    <w:rsid w:val="003548D5"/>
    <w:rsid w:val="00354EFF"/>
    <w:rsid w:val="003553ED"/>
    <w:rsid w:val="00355EAA"/>
    <w:rsid w:val="003602D9"/>
    <w:rsid w:val="00360850"/>
    <w:rsid w:val="003621DD"/>
    <w:rsid w:val="003629D3"/>
    <w:rsid w:val="003633E4"/>
    <w:rsid w:val="003635A9"/>
    <w:rsid w:val="0036397A"/>
    <w:rsid w:val="003642F1"/>
    <w:rsid w:val="00364D71"/>
    <w:rsid w:val="00365095"/>
    <w:rsid w:val="00365281"/>
    <w:rsid w:val="0036564D"/>
    <w:rsid w:val="003659CB"/>
    <w:rsid w:val="003668B2"/>
    <w:rsid w:val="00366D75"/>
    <w:rsid w:val="003701F5"/>
    <w:rsid w:val="0037051A"/>
    <w:rsid w:val="003714E8"/>
    <w:rsid w:val="00371C3B"/>
    <w:rsid w:val="00372339"/>
    <w:rsid w:val="0037238F"/>
    <w:rsid w:val="00372661"/>
    <w:rsid w:val="003726F8"/>
    <w:rsid w:val="00372F9F"/>
    <w:rsid w:val="00373925"/>
    <w:rsid w:val="00373E46"/>
    <w:rsid w:val="003748A4"/>
    <w:rsid w:val="00374DE4"/>
    <w:rsid w:val="00376056"/>
    <w:rsid w:val="003768F3"/>
    <w:rsid w:val="00376AD9"/>
    <w:rsid w:val="003773CC"/>
    <w:rsid w:val="00377805"/>
    <w:rsid w:val="00380322"/>
    <w:rsid w:val="00380661"/>
    <w:rsid w:val="0038090F"/>
    <w:rsid w:val="003813BB"/>
    <w:rsid w:val="003813EC"/>
    <w:rsid w:val="00381428"/>
    <w:rsid w:val="003820BD"/>
    <w:rsid w:val="00383511"/>
    <w:rsid w:val="00385468"/>
    <w:rsid w:val="003854C0"/>
    <w:rsid w:val="0038643B"/>
    <w:rsid w:val="00386532"/>
    <w:rsid w:val="0039001F"/>
    <w:rsid w:val="0039059E"/>
    <w:rsid w:val="00390703"/>
    <w:rsid w:val="003909EC"/>
    <w:rsid w:val="00393AF7"/>
    <w:rsid w:val="00393E38"/>
    <w:rsid w:val="0039428C"/>
    <w:rsid w:val="003950ED"/>
    <w:rsid w:val="00395252"/>
    <w:rsid w:val="003956A6"/>
    <w:rsid w:val="00395BE1"/>
    <w:rsid w:val="00396F2D"/>
    <w:rsid w:val="00397466"/>
    <w:rsid w:val="003A0033"/>
    <w:rsid w:val="003A00EF"/>
    <w:rsid w:val="003A0B92"/>
    <w:rsid w:val="003A2074"/>
    <w:rsid w:val="003A2AFC"/>
    <w:rsid w:val="003A30BC"/>
    <w:rsid w:val="003A35F7"/>
    <w:rsid w:val="003A3C98"/>
    <w:rsid w:val="003A4B34"/>
    <w:rsid w:val="003A4EF8"/>
    <w:rsid w:val="003A51EC"/>
    <w:rsid w:val="003A57B5"/>
    <w:rsid w:val="003A5839"/>
    <w:rsid w:val="003A5BE0"/>
    <w:rsid w:val="003A62F9"/>
    <w:rsid w:val="003B00EE"/>
    <w:rsid w:val="003B2641"/>
    <w:rsid w:val="003B3550"/>
    <w:rsid w:val="003B482A"/>
    <w:rsid w:val="003B486E"/>
    <w:rsid w:val="003B4C37"/>
    <w:rsid w:val="003B520B"/>
    <w:rsid w:val="003B53C7"/>
    <w:rsid w:val="003B5CBB"/>
    <w:rsid w:val="003B64B5"/>
    <w:rsid w:val="003B6E82"/>
    <w:rsid w:val="003B729F"/>
    <w:rsid w:val="003B730A"/>
    <w:rsid w:val="003B73D7"/>
    <w:rsid w:val="003B7849"/>
    <w:rsid w:val="003C1E57"/>
    <w:rsid w:val="003C1FAE"/>
    <w:rsid w:val="003C3B62"/>
    <w:rsid w:val="003C41C4"/>
    <w:rsid w:val="003C5812"/>
    <w:rsid w:val="003C6D93"/>
    <w:rsid w:val="003D02B0"/>
    <w:rsid w:val="003D060C"/>
    <w:rsid w:val="003D0AF3"/>
    <w:rsid w:val="003D0B97"/>
    <w:rsid w:val="003D0BF1"/>
    <w:rsid w:val="003D0E14"/>
    <w:rsid w:val="003D2CAC"/>
    <w:rsid w:val="003D3208"/>
    <w:rsid w:val="003D412A"/>
    <w:rsid w:val="003D4263"/>
    <w:rsid w:val="003D42F7"/>
    <w:rsid w:val="003D490A"/>
    <w:rsid w:val="003D5767"/>
    <w:rsid w:val="003D62CB"/>
    <w:rsid w:val="003D6923"/>
    <w:rsid w:val="003E0926"/>
    <w:rsid w:val="003E0B65"/>
    <w:rsid w:val="003E2454"/>
    <w:rsid w:val="003E2843"/>
    <w:rsid w:val="003E3D0E"/>
    <w:rsid w:val="003E4809"/>
    <w:rsid w:val="003E604D"/>
    <w:rsid w:val="003E74CC"/>
    <w:rsid w:val="003E7610"/>
    <w:rsid w:val="003E79DF"/>
    <w:rsid w:val="003E7B8C"/>
    <w:rsid w:val="003F0D30"/>
    <w:rsid w:val="003F0E93"/>
    <w:rsid w:val="003F1659"/>
    <w:rsid w:val="003F2B65"/>
    <w:rsid w:val="003F2D68"/>
    <w:rsid w:val="003F2F75"/>
    <w:rsid w:val="003F3C0F"/>
    <w:rsid w:val="003F4C8C"/>
    <w:rsid w:val="003F7BC1"/>
    <w:rsid w:val="00400995"/>
    <w:rsid w:val="0040132F"/>
    <w:rsid w:val="00401668"/>
    <w:rsid w:val="004020C1"/>
    <w:rsid w:val="0040322E"/>
    <w:rsid w:val="00403419"/>
    <w:rsid w:val="00403B35"/>
    <w:rsid w:val="00403ED9"/>
    <w:rsid w:val="00404519"/>
    <w:rsid w:val="00404EE4"/>
    <w:rsid w:val="00405445"/>
    <w:rsid w:val="004066CC"/>
    <w:rsid w:val="004067D3"/>
    <w:rsid w:val="00407026"/>
    <w:rsid w:val="0041025E"/>
    <w:rsid w:val="00411070"/>
    <w:rsid w:val="004111BE"/>
    <w:rsid w:val="00411318"/>
    <w:rsid w:val="00411358"/>
    <w:rsid w:val="00412657"/>
    <w:rsid w:val="00413C99"/>
    <w:rsid w:val="00413EAD"/>
    <w:rsid w:val="00415EA3"/>
    <w:rsid w:val="00416A76"/>
    <w:rsid w:val="00416CC2"/>
    <w:rsid w:val="00417DF8"/>
    <w:rsid w:val="0042097C"/>
    <w:rsid w:val="00420B91"/>
    <w:rsid w:val="00420D98"/>
    <w:rsid w:val="004210FB"/>
    <w:rsid w:val="004223FA"/>
    <w:rsid w:val="00422407"/>
    <w:rsid w:val="00422498"/>
    <w:rsid w:val="0042256E"/>
    <w:rsid w:val="00422F48"/>
    <w:rsid w:val="00422F91"/>
    <w:rsid w:val="004232E1"/>
    <w:rsid w:val="004233F3"/>
    <w:rsid w:val="00423753"/>
    <w:rsid w:val="004240D6"/>
    <w:rsid w:val="00424D25"/>
    <w:rsid w:val="004257D4"/>
    <w:rsid w:val="00425FFE"/>
    <w:rsid w:val="004268DF"/>
    <w:rsid w:val="004269ED"/>
    <w:rsid w:val="00426A27"/>
    <w:rsid w:val="00426C4C"/>
    <w:rsid w:val="00426E0B"/>
    <w:rsid w:val="004272AA"/>
    <w:rsid w:val="0042770B"/>
    <w:rsid w:val="00433233"/>
    <w:rsid w:val="004346BF"/>
    <w:rsid w:val="0043560D"/>
    <w:rsid w:val="0043579D"/>
    <w:rsid w:val="00435B46"/>
    <w:rsid w:val="00435CE2"/>
    <w:rsid w:val="00436EDB"/>
    <w:rsid w:val="004370E6"/>
    <w:rsid w:val="00440869"/>
    <w:rsid w:val="00441939"/>
    <w:rsid w:val="00441C31"/>
    <w:rsid w:val="0044226F"/>
    <w:rsid w:val="004430A6"/>
    <w:rsid w:val="00443F8D"/>
    <w:rsid w:val="00444D74"/>
    <w:rsid w:val="00445442"/>
    <w:rsid w:val="00446778"/>
    <w:rsid w:val="0044747E"/>
    <w:rsid w:val="00447D7B"/>
    <w:rsid w:val="00450D53"/>
    <w:rsid w:val="00450F66"/>
    <w:rsid w:val="00451770"/>
    <w:rsid w:val="004518D5"/>
    <w:rsid w:val="0045215C"/>
    <w:rsid w:val="0045275E"/>
    <w:rsid w:val="00452D80"/>
    <w:rsid w:val="00453943"/>
    <w:rsid w:val="00453A10"/>
    <w:rsid w:val="004542DF"/>
    <w:rsid w:val="00454528"/>
    <w:rsid w:val="00454F8A"/>
    <w:rsid w:val="00455172"/>
    <w:rsid w:val="00455A2B"/>
    <w:rsid w:val="00456D31"/>
    <w:rsid w:val="00457E93"/>
    <w:rsid w:val="004612D6"/>
    <w:rsid w:val="004612F0"/>
    <w:rsid w:val="00462B98"/>
    <w:rsid w:val="00462DE1"/>
    <w:rsid w:val="00463508"/>
    <w:rsid w:val="00463D3C"/>
    <w:rsid w:val="00464025"/>
    <w:rsid w:val="004648E9"/>
    <w:rsid w:val="00464946"/>
    <w:rsid w:val="0046565F"/>
    <w:rsid w:val="00465D3C"/>
    <w:rsid w:val="00466ECF"/>
    <w:rsid w:val="004670A7"/>
    <w:rsid w:val="004674D2"/>
    <w:rsid w:val="00467A31"/>
    <w:rsid w:val="00470316"/>
    <w:rsid w:val="004708B9"/>
    <w:rsid w:val="0047191E"/>
    <w:rsid w:val="00471FA3"/>
    <w:rsid w:val="00475201"/>
    <w:rsid w:val="00475829"/>
    <w:rsid w:val="00476089"/>
    <w:rsid w:val="004770F5"/>
    <w:rsid w:val="00477860"/>
    <w:rsid w:val="004824F0"/>
    <w:rsid w:val="004838F6"/>
    <w:rsid w:val="00485F70"/>
    <w:rsid w:val="00486BA4"/>
    <w:rsid w:val="00486E7F"/>
    <w:rsid w:val="00490652"/>
    <w:rsid w:val="00492282"/>
    <w:rsid w:val="0049293D"/>
    <w:rsid w:val="00493F4F"/>
    <w:rsid w:val="00495A6C"/>
    <w:rsid w:val="00495E4D"/>
    <w:rsid w:val="00496377"/>
    <w:rsid w:val="004963DC"/>
    <w:rsid w:val="00496979"/>
    <w:rsid w:val="004A1003"/>
    <w:rsid w:val="004A167F"/>
    <w:rsid w:val="004A2EE2"/>
    <w:rsid w:val="004A3A8D"/>
    <w:rsid w:val="004A4B03"/>
    <w:rsid w:val="004A4B91"/>
    <w:rsid w:val="004A4D3D"/>
    <w:rsid w:val="004A628A"/>
    <w:rsid w:val="004A6A3A"/>
    <w:rsid w:val="004A7E20"/>
    <w:rsid w:val="004B0403"/>
    <w:rsid w:val="004B0B36"/>
    <w:rsid w:val="004B0D05"/>
    <w:rsid w:val="004B147E"/>
    <w:rsid w:val="004B186F"/>
    <w:rsid w:val="004B339A"/>
    <w:rsid w:val="004B42E4"/>
    <w:rsid w:val="004B4F7C"/>
    <w:rsid w:val="004B5EC0"/>
    <w:rsid w:val="004B6873"/>
    <w:rsid w:val="004B7988"/>
    <w:rsid w:val="004C01E4"/>
    <w:rsid w:val="004C0D69"/>
    <w:rsid w:val="004C10B1"/>
    <w:rsid w:val="004C1D38"/>
    <w:rsid w:val="004C2180"/>
    <w:rsid w:val="004C3782"/>
    <w:rsid w:val="004C4270"/>
    <w:rsid w:val="004C530A"/>
    <w:rsid w:val="004C56A5"/>
    <w:rsid w:val="004C5B10"/>
    <w:rsid w:val="004C60E2"/>
    <w:rsid w:val="004C6AAE"/>
    <w:rsid w:val="004D02E8"/>
    <w:rsid w:val="004D23E0"/>
    <w:rsid w:val="004D2C4B"/>
    <w:rsid w:val="004D2E6F"/>
    <w:rsid w:val="004D3F8F"/>
    <w:rsid w:val="004D485A"/>
    <w:rsid w:val="004D534A"/>
    <w:rsid w:val="004D7A4B"/>
    <w:rsid w:val="004D7CE2"/>
    <w:rsid w:val="004E00FF"/>
    <w:rsid w:val="004E0909"/>
    <w:rsid w:val="004E0AF3"/>
    <w:rsid w:val="004E1B56"/>
    <w:rsid w:val="004E1ECB"/>
    <w:rsid w:val="004E25A6"/>
    <w:rsid w:val="004E333E"/>
    <w:rsid w:val="004E3423"/>
    <w:rsid w:val="004E3E9E"/>
    <w:rsid w:val="004E538F"/>
    <w:rsid w:val="004E53DB"/>
    <w:rsid w:val="004E55D0"/>
    <w:rsid w:val="004E58A8"/>
    <w:rsid w:val="004E5DAD"/>
    <w:rsid w:val="004E5EAA"/>
    <w:rsid w:val="004E684A"/>
    <w:rsid w:val="004F03BE"/>
    <w:rsid w:val="004F0768"/>
    <w:rsid w:val="004F0E43"/>
    <w:rsid w:val="004F0E58"/>
    <w:rsid w:val="004F1F06"/>
    <w:rsid w:val="004F29AA"/>
    <w:rsid w:val="004F3C8B"/>
    <w:rsid w:val="004F4A1F"/>
    <w:rsid w:val="004F550B"/>
    <w:rsid w:val="004F55A4"/>
    <w:rsid w:val="004F65B9"/>
    <w:rsid w:val="004F6A54"/>
    <w:rsid w:val="0050062E"/>
    <w:rsid w:val="0050087F"/>
    <w:rsid w:val="005018BC"/>
    <w:rsid w:val="00501931"/>
    <w:rsid w:val="00501EA7"/>
    <w:rsid w:val="005041B7"/>
    <w:rsid w:val="005048C2"/>
    <w:rsid w:val="00506302"/>
    <w:rsid w:val="00506566"/>
    <w:rsid w:val="00506C80"/>
    <w:rsid w:val="00506CA5"/>
    <w:rsid w:val="005079EA"/>
    <w:rsid w:val="00507CC9"/>
    <w:rsid w:val="005102FC"/>
    <w:rsid w:val="0051148A"/>
    <w:rsid w:val="00512BDD"/>
    <w:rsid w:val="00512EAA"/>
    <w:rsid w:val="00516970"/>
    <w:rsid w:val="005174D8"/>
    <w:rsid w:val="00517D44"/>
    <w:rsid w:val="005207D2"/>
    <w:rsid w:val="005207F3"/>
    <w:rsid w:val="00520DFD"/>
    <w:rsid w:val="00521CB1"/>
    <w:rsid w:val="00521D85"/>
    <w:rsid w:val="00522991"/>
    <w:rsid w:val="00523341"/>
    <w:rsid w:val="00523C2A"/>
    <w:rsid w:val="00526CFE"/>
    <w:rsid w:val="005271D9"/>
    <w:rsid w:val="005272DF"/>
    <w:rsid w:val="005303C8"/>
    <w:rsid w:val="005316A1"/>
    <w:rsid w:val="00531932"/>
    <w:rsid w:val="005319E2"/>
    <w:rsid w:val="005332FF"/>
    <w:rsid w:val="005334A5"/>
    <w:rsid w:val="005334A9"/>
    <w:rsid w:val="0053424A"/>
    <w:rsid w:val="005356B1"/>
    <w:rsid w:val="00535A66"/>
    <w:rsid w:val="00535FB5"/>
    <w:rsid w:val="005363E8"/>
    <w:rsid w:val="005366E0"/>
    <w:rsid w:val="00537A24"/>
    <w:rsid w:val="00537E79"/>
    <w:rsid w:val="00537F65"/>
    <w:rsid w:val="0054123D"/>
    <w:rsid w:val="00541273"/>
    <w:rsid w:val="00541438"/>
    <w:rsid w:val="00542160"/>
    <w:rsid w:val="005422EF"/>
    <w:rsid w:val="00542590"/>
    <w:rsid w:val="005432B2"/>
    <w:rsid w:val="005437DA"/>
    <w:rsid w:val="0054427A"/>
    <w:rsid w:val="0054491F"/>
    <w:rsid w:val="0054692F"/>
    <w:rsid w:val="00546C14"/>
    <w:rsid w:val="00546F87"/>
    <w:rsid w:val="005509EE"/>
    <w:rsid w:val="00551AF9"/>
    <w:rsid w:val="00552737"/>
    <w:rsid w:val="00552A36"/>
    <w:rsid w:val="005532E7"/>
    <w:rsid w:val="005534C4"/>
    <w:rsid w:val="005546FF"/>
    <w:rsid w:val="00556144"/>
    <w:rsid w:val="005564C1"/>
    <w:rsid w:val="00556A12"/>
    <w:rsid w:val="0055775A"/>
    <w:rsid w:val="00560D9B"/>
    <w:rsid w:val="005610BF"/>
    <w:rsid w:val="005619D4"/>
    <w:rsid w:val="005621F8"/>
    <w:rsid w:val="0056280A"/>
    <w:rsid w:val="0056299F"/>
    <w:rsid w:val="00562C44"/>
    <w:rsid w:val="005636AF"/>
    <w:rsid w:val="0056372B"/>
    <w:rsid w:val="005638CA"/>
    <w:rsid w:val="00564664"/>
    <w:rsid w:val="00564BE7"/>
    <w:rsid w:val="0056580B"/>
    <w:rsid w:val="00565890"/>
    <w:rsid w:val="0056632A"/>
    <w:rsid w:val="00566360"/>
    <w:rsid w:val="0056641F"/>
    <w:rsid w:val="005669E0"/>
    <w:rsid w:val="00566F4B"/>
    <w:rsid w:val="005672DB"/>
    <w:rsid w:val="0056783C"/>
    <w:rsid w:val="00567FE8"/>
    <w:rsid w:val="005704D2"/>
    <w:rsid w:val="00570860"/>
    <w:rsid w:val="00570911"/>
    <w:rsid w:val="00570E03"/>
    <w:rsid w:val="00571A76"/>
    <w:rsid w:val="00571ECE"/>
    <w:rsid w:val="00573B59"/>
    <w:rsid w:val="00576037"/>
    <w:rsid w:val="00576EAE"/>
    <w:rsid w:val="00577EA5"/>
    <w:rsid w:val="0058257E"/>
    <w:rsid w:val="005825F4"/>
    <w:rsid w:val="005827AE"/>
    <w:rsid w:val="00582A0D"/>
    <w:rsid w:val="00583A8A"/>
    <w:rsid w:val="005843C4"/>
    <w:rsid w:val="00584B38"/>
    <w:rsid w:val="00584D18"/>
    <w:rsid w:val="00586755"/>
    <w:rsid w:val="005903A5"/>
    <w:rsid w:val="005909BF"/>
    <w:rsid w:val="00590AB8"/>
    <w:rsid w:val="00591628"/>
    <w:rsid w:val="00591633"/>
    <w:rsid w:val="005926C6"/>
    <w:rsid w:val="00592D0D"/>
    <w:rsid w:val="00593AA7"/>
    <w:rsid w:val="00594B35"/>
    <w:rsid w:val="00595964"/>
    <w:rsid w:val="00595E3B"/>
    <w:rsid w:val="0059792E"/>
    <w:rsid w:val="005A03CE"/>
    <w:rsid w:val="005A1654"/>
    <w:rsid w:val="005A2453"/>
    <w:rsid w:val="005A2481"/>
    <w:rsid w:val="005A2559"/>
    <w:rsid w:val="005A2725"/>
    <w:rsid w:val="005A2C3B"/>
    <w:rsid w:val="005A307C"/>
    <w:rsid w:val="005A3ED6"/>
    <w:rsid w:val="005A3FD6"/>
    <w:rsid w:val="005A40B2"/>
    <w:rsid w:val="005A45A2"/>
    <w:rsid w:val="005A4E7B"/>
    <w:rsid w:val="005A66C8"/>
    <w:rsid w:val="005A7339"/>
    <w:rsid w:val="005A7C6B"/>
    <w:rsid w:val="005B00B4"/>
    <w:rsid w:val="005B0216"/>
    <w:rsid w:val="005B06DC"/>
    <w:rsid w:val="005B0B64"/>
    <w:rsid w:val="005B2505"/>
    <w:rsid w:val="005B3C23"/>
    <w:rsid w:val="005B45F1"/>
    <w:rsid w:val="005B5789"/>
    <w:rsid w:val="005B605B"/>
    <w:rsid w:val="005B60C5"/>
    <w:rsid w:val="005B6ACC"/>
    <w:rsid w:val="005C1195"/>
    <w:rsid w:val="005C1507"/>
    <w:rsid w:val="005C1F50"/>
    <w:rsid w:val="005C2C5A"/>
    <w:rsid w:val="005C35CB"/>
    <w:rsid w:val="005C4201"/>
    <w:rsid w:val="005C4508"/>
    <w:rsid w:val="005C5B8E"/>
    <w:rsid w:val="005C5BB8"/>
    <w:rsid w:val="005C5DFF"/>
    <w:rsid w:val="005C643E"/>
    <w:rsid w:val="005C6842"/>
    <w:rsid w:val="005C724F"/>
    <w:rsid w:val="005C7B76"/>
    <w:rsid w:val="005C7F21"/>
    <w:rsid w:val="005D04CD"/>
    <w:rsid w:val="005D0F42"/>
    <w:rsid w:val="005D1B46"/>
    <w:rsid w:val="005D1BE4"/>
    <w:rsid w:val="005D1DF0"/>
    <w:rsid w:val="005D33FC"/>
    <w:rsid w:val="005D3761"/>
    <w:rsid w:val="005D480C"/>
    <w:rsid w:val="005D488B"/>
    <w:rsid w:val="005D4E65"/>
    <w:rsid w:val="005D5E72"/>
    <w:rsid w:val="005D6292"/>
    <w:rsid w:val="005D6A4F"/>
    <w:rsid w:val="005D6E8A"/>
    <w:rsid w:val="005D6FAA"/>
    <w:rsid w:val="005E17F2"/>
    <w:rsid w:val="005E1FBF"/>
    <w:rsid w:val="005E31B0"/>
    <w:rsid w:val="005E3C41"/>
    <w:rsid w:val="005E3F19"/>
    <w:rsid w:val="005E40B1"/>
    <w:rsid w:val="005E441A"/>
    <w:rsid w:val="005E45F6"/>
    <w:rsid w:val="005E4DF8"/>
    <w:rsid w:val="005E4F3B"/>
    <w:rsid w:val="005E5F7E"/>
    <w:rsid w:val="005E6AD7"/>
    <w:rsid w:val="005E6E30"/>
    <w:rsid w:val="005E6EBA"/>
    <w:rsid w:val="005E76DE"/>
    <w:rsid w:val="005E7D3A"/>
    <w:rsid w:val="005F008C"/>
    <w:rsid w:val="005F078B"/>
    <w:rsid w:val="005F0DD4"/>
    <w:rsid w:val="005F247B"/>
    <w:rsid w:val="005F47B6"/>
    <w:rsid w:val="005F4972"/>
    <w:rsid w:val="005F4A5B"/>
    <w:rsid w:val="005F50DC"/>
    <w:rsid w:val="005F614D"/>
    <w:rsid w:val="005F65D8"/>
    <w:rsid w:val="005F718F"/>
    <w:rsid w:val="006004A7"/>
    <w:rsid w:val="00600C14"/>
    <w:rsid w:val="00600E21"/>
    <w:rsid w:val="00601352"/>
    <w:rsid w:val="00601CD3"/>
    <w:rsid w:val="006023E0"/>
    <w:rsid w:val="00602D2F"/>
    <w:rsid w:val="00603960"/>
    <w:rsid w:val="00603BFE"/>
    <w:rsid w:val="006044B6"/>
    <w:rsid w:val="0060455C"/>
    <w:rsid w:val="00605C27"/>
    <w:rsid w:val="0060665F"/>
    <w:rsid w:val="00607380"/>
    <w:rsid w:val="00607AFC"/>
    <w:rsid w:val="00607D54"/>
    <w:rsid w:val="00610908"/>
    <w:rsid w:val="00610C7E"/>
    <w:rsid w:val="00611350"/>
    <w:rsid w:val="006113F9"/>
    <w:rsid w:val="0061190E"/>
    <w:rsid w:val="00612129"/>
    <w:rsid w:val="006124B4"/>
    <w:rsid w:val="006124ED"/>
    <w:rsid w:val="006128C0"/>
    <w:rsid w:val="00613726"/>
    <w:rsid w:val="00614198"/>
    <w:rsid w:val="00614353"/>
    <w:rsid w:val="0061486C"/>
    <w:rsid w:val="006156DA"/>
    <w:rsid w:val="00616F8C"/>
    <w:rsid w:val="006201DC"/>
    <w:rsid w:val="006208C5"/>
    <w:rsid w:val="006210DC"/>
    <w:rsid w:val="00622B99"/>
    <w:rsid w:val="00622C3F"/>
    <w:rsid w:val="00622C63"/>
    <w:rsid w:val="00623AF2"/>
    <w:rsid w:val="00624715"/>
    <w:rsid w:val="006256D8"/>
    <w:rsid w:val="00626257"/>
    <w:rsid w:val="00626B1F"/>
    <w:rsid w:val="0062747A"/>
    <w:rsid w:val="0062766E"/>
    <w:rsid w:val="00631DC6"/>
    <w:rsid w:val="00632E32"/>
    <w:rsid w:val="00633242"/>
    <w:rsid w:val="00634393"/>
    <w:rsid w:val="00635E99"/>
    <w:rsid w:val="00635F74"/>
    <w:rsid w:val="00636AA5"/>
    <w:rsid w:val="00636AAD"/>
    <w:rsid w:val="0063762B"/>
    <w:rsid w:val="00641266"/>
    <w:rsid w:val="0064154D"/>
    <w:rsid w:val="00641DF2"/>
    <w:rsid w:val="0064309B"/>
    <w:rsid w:val="006449E9"/>
    <w:rsid w:val="00644C83"/>
    <w:rsid w:val="0064559E"/>
    <w:rsid w:val="00645804"/>
    <w:rsid w:val="00645997"/>
    <w:rsid w:val="00645B61"/>
    <w:rsid w:val="006465D3"/>
    <w:rsid w:val="00646C5D"/>
    <w:rsid w:val="00650A93"/>
    <w:rsid w:val="00650BED"/>
    <w:rsid w:val="00651B33"/>
    <w:rsid w:val="00652254"/>
    <w:rsid w:val="0065244C"/>
    <w:rsid w:val="00652619"/>
    <w:rsid w:val="00652ECF"/>
    <w:rsid w:val="00654BD7"/>
    <w:rsid w:val="0065569C"/>
    <w:rsid w:val="006559EE"/>
    <w:rsid w:val="006563C4"/>
    <w:rsid w:val="00657573"/>
    <w:rsid w:val="006577FB"/>
    <w:rsid w:val="00661353"/>
    <w:rsid w:val="0066359C"/>
    <w:rsid w:val="00664DB2"/>
    <w:rsid w:val="00665078"/>
    <w:rsid w:val="0066513A"/>
    <w:rsid w:val="00666168"/>
    <w:rsid w:val="006664A8"/>
    <w:rsid w:val="006665D1"/>
    <w:rsid w:val="00666695"/>
    <w:rsid w:val="006667E3"/>
    <w:rsid w:val="00667FBE"/>
    <w:rsid w:val="00671900"/>
    <w:rsid w:val="0067281D"/>
    <w:rsid w:val="00673496"/>
    <w:rsid w:val="00673BC0"/>
    <w:rsid w:val="00674293"/>
    <w:rsid w:val="006747B6"/>
    <w:rsid w:val="00674A42"/>
    <w:rsid w:val="00675457"/>
    <w:rsid w:val="006758C3"/>
    <w:rsid w:val="00677049"/>
    <w:rsid w:val="00677D72"/>
    <w:rsid w:val="00683989"/>
    <w:rsid w:val="00683CE7"/>
    <w:rsid w:val="00683EAD"/>
    <w:rsid w:val="00684996"/>
    <w:rsid w:val="0068551E"/>
    <w:rsid w:val="00685561"/>
    <w:rsid w:val="00686880"/>
    <w:rsid w:val="00686A85"/>
    <w:rsid w:val="006870C0"/>
    <w:rsid w:val="00687DB3"/>
    <w:rsid w:val="0069018E"/>
    <w:rsid w:val="00691C3E"/>
    <w:rsid w:val="00692D37"/>
    <w:rsid w:val="00693532"/>
    <w:rsid w:val="00693555"/>
    <w:rsid w:val="00694738"/>
    <w:rsid w:val="006958F4"/>
    <w:rsid w:val="00697943"/>
    <w:rsid w:val="00697A71"/>
    <w:rsid w:val="006A063F"/>
    <w:rsid w:val="006A0B64"/>
    <w:rsid w:val="006A10ED"/>
    <w:rsid w:val="006A10EF"/>
    <w:rsid w:val="006A13AC"/>
    <w:rsid w:val="006A152A"/>
    <w:rsid w:val="006A2552"/>
    <w:rsid w:val="006A2FB3"/>
    <w:rsid w:val="006A4155"/>
    <w:rsid w:val="006A4286"/>
    <w:rsid w:val="006A57F3"/>
    <w:rsid w:val="006A5A7F"/>
    <w:rsid w:val="006A5FFF"/>
    <w:rsid w:val="006A6318"/>
    <w:rsid w:val="006A7202"/>
    <w:rsid w:val="006A7895"/>
    <w:rsid w:val="006A7A77"/>
    <w:rsid w:val="006B0331"/>
    <w:rsid w:val="006B0619"/>
    <w:rsid w:val="006B0806"/>
    <w:rsid w:val="006B0F19"/>
    <w:rsid w:val="006B1A44"/>
    <w:rsid w:val="006B1B7A"/>
    <w:rsid w:val="006B2592"/>
    <w:rsid w:val="006B27D4"/>
    <w:rsid w:val="006B3C35"/>
    <w:rsid w:val="006B4DD8"/>
    <w:rsid w:val="006B516E"/>
    <w:rsid w:val="006B5587"/>
    <w:rsid w:val="006B5A8C"/>
    <w:rsid w:val="006B5B9C"/>
    <w:rsid w:val="006B5BE3"/>
    <w:rsid w:val="006B6001"/>
    <w:rsid w:val="006B670D"/>
    <w:rsid w:val="006B6BE2"/>
    <w:rsid w:val="006C0305"/>
    <w:rsid w:val="006C04DF"/>
    <w:rsid w:val="006C3DCC"/>
    <w:rsid w:val="006C3DFF"/>
    <w:rsid w:val="006C413D"/>
    <w:rsid w:val="006C4E77"/>
    <w:rsid w:val="006C6731"/>
    <w:rsid w:val="006C7CCB"/>
    <w:rsid w:val="006C7EA6"/>
    <w:rsid w:val="006C7F29"/>
    <w:rsid w:val="006D04C0"/>
    <w:rsid w:val="006D156F"/>
    <w:rsid w:val="006D3FD5"/>
    <w:rsid w:val="006D65BC"/>
    <w:rsid w:val="006D6979"/>
    <w:rsid w:val="006D7B39"/>
    <w:rsid w:val="006E0038"/>
    <w:rsid w:val="006E08C6"/>
    <w:rsid w:val="006E10C1"/>
    <w:rsid w:val="006E1B80"/>
    <w:rsid w:val="006E1EEC"/>
    <w:rsid w:val="006E2A41"/>
    <w:rsid w:val="006E2ED4"/>
    <w:rsid w:val="006E3358"/>
    <w:rsid w:val="006E4EAB"/>
    <w:rsid w:val="006E508D"/>
    <w:rsid w:val="006E690C"/>
    <w:rsid w:val="006E6C54"/>
    <w:rsid w:val="006E7749"/>
    <w:rsid w:val="006F346B"/>
    <w:rsid w:val="006F53E4"/>
    <w:rsid w:val="006F5B1C"/>
    <w:rsid w:val="006F5B35"/>
    <w:rsid w:val="006F651E"/>
    <w:rsid w:val="006F67E8"/>
    <w:rsid w:val="006F784E"/>
    <w:rsid w:val="007003AE"/>
    <w:rsid w:val="00700C62"/>
    <w:rsid w:val="00701542"/>
    <w:rsid w:val="00701C77"/>
    <w:rsid w:val="00702092"/>
    <w:rsid w:val="007028BC"/>
    <w:rsid w:val="00703769"/>
    <w:rsid w:val="00703EE2"/>
    <w:rsid w:val="00703F1D"/>
    <w:rsid w:val="0070424B"/>
    <w:rsid w:val="00705326"/>
    <w:rsid w:val="007061F2"/>
    <w:rsid w:val="00706935"/>
    <w:rsid w:val="00707183"/>
    <w:rsid w:val="00707309"/>
    <w:rsid w:val="00707385"/>
    <w:rsid w:val="007073B0"/>
    <w:rsid w:val="00707416"/>
    <w:rsid w:val="00707AB6"/>
    <w:rsid w:val="007106FE"/>
    <w:rsid w:val="00710B63"/>
    <w:rsid w:val="007117E5"/>
    <w:rsid w:val="00711847"/>
    <w:rsid w:val="00711C95"/>
    <w:rsid w:val="00712FA6"/>
    <w:rsid w:val="00713736"/>
    <w:rsid w:val="00713D16"/>
    <w:rsid w:val="007147F2"/>
    <w:rsid w:val="0071518E"/>
    <w:rsid w:val="00715A83"/>
    <w:rsid w:val="0071610F"/>
    <w:rsid w:val="007216F7"/>
    <w:rsid w:val="00721AB1"/>
    <w:rsid w:val="00723617"/>
    <w:rsid w:val="007238E6"/>
    <w:rsid w:val="00726982"/>
    <w:rsid w:val="00726C49"/>
    <w:rsid w:val="0073144C"/>
    <w:rsid w:val="00731A5A"/>
    <w:rsid w:val="00731F2E"/>
    <w:rsid w:val="007332B7"/>
    <w:rsid w:val="00733CEB"/>
    <w:rsid w:val="007345AF"/>
    <w:rsid w:val="007346E6"/>
    <w:rsid w:val="00734BEF"/>
    <w:rsid w:val="007359D9"/>
    <w:rsid w:val="00735ECB"/>
    <w:rsid w:val="00736D2D"/>
    <w:rsid w:val="007373F7"/>
    <w:rsid w:val="0073795E"/>
    <w:rsid w:val="00737AAE"/>
    <w:rsid w:val="00740494"/>
    <w:rsid w:val="00740762"/>
    <w:rsid w:val="00741520"/>
    <w:rsid w:val="00741A6B"/>
    <w:rsid w:val="00741BB0"/>
    <w:rsid w:val="007422AB"/>
    <w:rsid w:val="00742799"/>
    <w:rsid w:val="00742A85"/>
    <w:rsid w:val="00742B9C"/>
    <w:rsid w:val="00742E87"/>
    <w:rsid w:val="0074481F"/>
    <w:rsid w:val="0074618E"/>
    <w:rsid w:val="007465BF"/>
    <w:rsid w:val="00747353"/>
    <w:rsid w:val="00747550"/>
    <w:rsid w:val="007479EF"/>
    <w:rsid w:val="007501D3"/>
    <w:rsid w:val="00750B21"/>
    <w:rsid w:val="00751E0C"/>
    <w:rsid w:val="00753486"/>
    <w:rsid w:val="0075451C"/>
    <w:rsid w:val="007550FB"/>
    <w:rsid w:val="00756B40"/>
    <w:rsid w:val="0075795A"/>
    <w:rsid w:val="00757993"/>
    <w:rsid w:val="00757CAD"/>
    <w:rsid w:val="00761E29"/>
    <w:rsid w:val="00764758"/>
    <w:rsid w:val="00764F71"/>
    <w:rsid w:val="00764FF1"/>
    <w:rsid w:val="00765001"/>
    <w:rsid w:val="007650C9"/>
    <w:rsid w:val="0076584C"/>
    <w:rsid w:val="00765DEE"/>
    <w:rsid w:val="00771199"/>
    <w:rsid w:val="007714EF"/>
    <w:rsid w:val="00771B99"/>
    <w:rsid w:val="00771E32"/>
    <w:rsid w:val="00772390"/>
    <w:rsid w:val="00772B79"/>
    <w:rsid w:val="0077351D"/>
    <w:rsid w:val="0077418E"/>
    <w:rsid w:val="007745B8"/>
    <w:rsid w:val="00774C82"/>
    <w:rsid w:val="007768C2"/>
    <w:rsid w:val="00776D27"/>
    <w:rsid w:val="0077708F"/>
    <w:rsid w:val="00780982"/>
    <w:rsid w:val="00781319"/>
    <w:rsid w:val="0078132B"/>
    <w:rsid w:val="00781D43"/>
    <w:rsid w:val="00781D7C"/>
    <w:rsid w:val="00782A50"/>
    <w:rsid w:val="00783049"/>
    <w:rsid w:val="00785A53"/>
    <w:rsid w:val="00785D89"/>
    <w:rsid w:val="00786A74"/>
    <w:rsid w:val="00786C9A"/>
    <w:rsid w:val="00787658"/>
    <w:rsid w:val="00787708"/>
    <w:rsid w:val="00787AD8"/>
    <w:rsid w:val="00787EBD"/>
    <w:rsid w:val="00790AD5"/>
    <w:rsid w:val="00790EEF"/>
    <w:rsid w:val="00791048"/>
    <w:rsid w:val="00791E1E"/>
    <w:rsid w:val="00792595"/>
    <w:rsid w:val="007930AD"/>
    <w:rsid w:val="007936A2"/>
    <w:rsid w:val="007950F9"/>
    <w:rsid w:val="00796D00"/>
    <w:rsid w:val="007A09B7"/>
    <w:rsid w:val="007A1A6F"/>
    <w:rsid w:val="007A2FD0"/>
    <w:rsid w:val="007A3A66"/>
    <w:rsid w:val="007A4690"/>
    <w:rsid w:val="007A5E62"/>
    <w:rsid w:val="007A5E83"/>
    <w:rsid w:val="007A7112"/>
    <w:rsid w:val="007A78A1"/>
    <w:rsid w:val="007A7AF3"/>
    <w:rsid w:val="007B0CBD"/>
    <w:rsid w:val="007B3A58"/>
    <w:rsid w:val="007B3D25"/>
    <w:rsid w:val="007B4C11"/>
    <w:rsid w:val="007B540E"/>
    <w:rsid w:val="007B5C61"/>
    <w:rsid w:val="007B5FBF"/>
    <w:rsid w:val="007B6CEF"/>
    <w:rsid w:val="007B6D3F"/>
    <w:rsid w:val="007B7BF9"/>
    <w:rsid w:val="007C064F"/>
    <w:rsid w:val="007C186E"/>
    <w:rsid w:val="007C1C7C"/>
    <w:rsid w:val="007C1CE7"/>
    <w:rsid w:val="007C2453"/>
    <w:rsid w:val="007C279A"/>
    <w:rsid w:val="007C2FA2"/>
    <w:rsid w:val="007C5038"/>
    <w:rsid w:val="007C507E"/>
    <w:rsid w:val="007C53C3"/>
    <w:rsid w:val="007C5FB9"/>
    <w:rsid w:val="007C5FD8"/>
    <w:rsid w:val="007C60BF"/>
    <w:rsid w:val="007C62FE"/>
    <w:rsid w:val="007C729A"/>
    <w:rsid w:val="007C7EA3"/>
    <w:rsid w:val="007D00E3"/>
    <w:rsid w:val="007D2055"/>
    <w:rsid w:val="007D2C81"/>
    <w:rsid w:val="007D49CE"/>
    <w:rsid w:val="007D4F08"/>
    <w:rsid w:val="007D5289"/>
    <w:rsid w:val="007D6098"/>
    <w:rsid w:val="007D7C04"/>
    <w:rsid w:val="007E0C9D"/>
    <w:rsid w:val="007E13D2"/>
    <w:rsid w:val="007E142A"/>
    <w:rsid w:val="007E1875"/>
    <w:rsid w:val="007E1F54"/>
    <w:rsid w:val="007E2EB7"/>
    <w:rsid w:val="007E4843"/>
    <w:rsid w:val="007E4B1A"/>
    <w:rsid w:val="007E4C1E"/>
    <w:rsid w:val="007E5009"/>
    <w:rsid w:val="007E5C6E"/>
    <w:rsid w:val="007E5CF3"/>
    <w:rsid w:val="007E5DE4"/>
    <w:rsid w:val="007E776D"/>
    <w:rsid w:val="007E77CF"/>
    <w:rsid w:val="007E77FE"/>
    <w:rsid w:val="007E79F9"/>
    <w:rsid w:val="007E7DA0"/>
    <w:rsid w:val="007F0F48"/>
    <w:rsid w:val="007F1C03"/>
    <w:rsid w:val="007F1E1A"/>
    <w:rsid w:val="007F23B0"/>
    <w:rsid w:val="007F24EB"/>
    <w:rsid w:val="007F32CC"/>
    <w:rsid w:val="007F3301"/>
    <w:rsid w:val="007F45C7"/>
    <w:rsid w:val="007F5606"/>
    <w:rsid w:val="007F79B8"/>
    <w:rsid w:val="007F7C9E"/>
    <w:rsid w:val="0080002F"/>
    <w:rsid w:val="008008EE"/>
    <w:rsid w:val="00800F78"/>
    <w:rsid w:val="00801B8A"/>
    <w:rsid w:val="00802690"/>
    <w:rsid w:val="00803B88"/>
    <w:rsid w:val="008053D2"/>
    <w:rsid w:val="0080568C"/>
    <w:rsid w:val="00805DF5"/>
    <w:rsid w:val="00806417"/>
    <w:rsid w:val="008064D1"/>
    <w:rsid w:val="00806ED2"/>
    <w:rsid w:val="008118B2"/>
    <w:rsid w:val="00811F68"/>
    <w:rsid w:val="00812138"/>
    <w:rsid w:val="0081233E"/>
    <w:rsid w:val="00814A3F"/>
    <w:rsid w:val="008152A0"/>
    <w:rsid w:val="00815A8A"/>
    <w:rsid w:val="00815B26"/>
    <w:rsid w:val="00816234"/>
    <w:rsid w:val="00816C0B"/>
    <w:rsid w:val="008179F0"/>
    <w:rsid w:val="008206A4"/>
    <w:rsid w:val="008215D2"/>
    <w:rsid w:val="00824834"/>
    <w:rsid w:val="00824C55"/>
    <w:rsid w:val="008254AD"/>
    <w:rsid w:val="00826808"/>
    <w:rsid w:val="00826A10"/>
    <w:rsid w:val="00827678"/>
    <w:rsid w:val="0083016C"/>
    <w:rsid w:val="00830E31"/>
    <w:rsid w:val="00831E8C"/>
    <w:rsid w:val="0083292F"/>
    <w:rsid w:val="00833009"/>
    <w:rsid w:val="00833A3C"/>
    <w:rsid w:val="00833EFF"/>
    <w:rsid w:val="00834A31"/>
    <w:rsid w:val="00835D2C"/>
    <w:rsid w:val="00837624"/>
    <w:rsid w:val="00837864"/>
    <w:rsid w:val="008408EC"/>
    <w:rsid w:val="008416CC"/>
    <w:rsid w:val="00842993"/>
    <w:rsid w:val="00842BE9"/>
    <w:rsid w:val="00842E9B"/>
    <w:rsid w:val="00843DE0"/>
    <w:rsid w:val="008443CB"/>
    <w:rsid w:val="008447F7"/>
    <w:rsid w:val="00845000"/>
    <w:rsid w:val="0084509A"/>
    <w:rsid w:val="00845F77"/>
    <w:rsid w:val="00846E09"/>
    <w:rsid w:val="00847273"/>
    <w:rsid w:val="00847908"/>
    <w:rsid w:val="00847C82"/>
    <w:rsid w:val="00847E6B"/>
    <w:rsid w:val="00847FE1"/>
    <w:rsid w:val="00850AE0"/>
    <w:rsid w:val="00850EA5"/>
    <w:rsid w:val="00851008"/>
    <w:rsid w:val="008516E5"/>
    <w:rsid w:val="00851F64"/>
    <w:rsid w:val="008544DE"/>
    <w:rsid w:val="008548F5"/>
    <w:rsid w:val="00854F9E"/>
    <w:rsid w:val="008559DA"/>
    <w:rsid w:val="008565DE"/>
    <w:rsid w:val="008567FE"/>
    <w:rsid w:val="008578BC"/>
    <w:rsid w:val="00857F37"/>
    <w:rsid w:val="00862775"/>
    <w:rsid w:val="00863162"/>
    <w:rsid w:val="00864959"/>
    <w:rsid w:val="00865B1F"/>
    <w:rsid w:val="00866043"/>
    <w:rsid w:val="008664BE"/>
    <w:rsid w:val="0087059C"/>
    <w:rsid w:val="00870BD8"/>
    <w:rsid w:val="0087199A"/>
    <w:rsid w:val="00871E0B"/>
    <w:rsid w:val="008729FD"/>
    <w:rsid w:val="00874F64"/>
    <w:rsid w:val="00874FB9"/>
    <w:rsid w:val="00876EDB"/>
    <w:rsid w:val="00877046"/>
    <w:rsid w:val="008772AE"/>
    <w:rsid w:val="008774C1"/>
    <w:rsid w:val="00877713"/>
    <w:rsid w:val="00880B38"/>
    <w:rsid w:val="00881910"/>
    <w:rsid w:val="00884FC1"/>
    <w:rsid w:val="008866CE"/>
    <w:rsid w:val="00886AF5"/>
    <w:rsid w:val="0089024B"/>
    <w:rsid w:val="008926EA"/>
    <w:rsid w:val="00892BF9"/>
    <w:rsid w:val="00892C72"/>
    <w:rsid w:val="00893946"/>
    <w:rsid w:val="008941B4"/>
    <w:rsid w:val="00894287"/>
    <w:rsid w:val="0089447A"/>
    <w:rsid w:val="00894AAF"/>
    <w:rsid w:val="008957A3"/>
    <w:rsid w:val="008959FA"/>
    <w:rsid w:val="00896A14"/>
    <w:rsid w:val="00896D96"/>
    <w:rsid w:val="00897595"/>
    <w:rsid w:val="00897814"/>
    <w:rsid w:val="00897C8E"/>
    <w:rsid w:val="008A03F3"/>
    <w:rsid w:val="008A0C0F"/>
    <w:rsid w:val="008A0FB0"/>
    <w:rsid w:val="008A1849"/>
    <w:rsid w:val="008A2901"/>
    <w:rsid w:val="008A32B3"/>
    <w:rsid w:val="008A34B6"/>
    <w:rsid w:val="008A3951"/>
    <w:rsid w:val="008A4930"/>
    <w:rsid w:val="008A4AED"/>
    <w:rsid w:val="008A5074"/>
    <w:rsid w:val="008A513F"/>
    <w:rsid w:val="008A5381"/>
    <w:rsid w:val="008A574F"/>
    <w:rsid w:val="008A5AAF"/>
    <w:rsid w:val="008A6057"/>
    <w:rsid w:val="008A6E73"/>
    <w:rsid w:val="008A6EED"/>
    <w:rsid w:val="008A752C"/>
    <w:rsid w:val="008B0149"/>
    <w:rsid w:val="008B11F4"/>
    <w:rsid w:val="008B1E80"/>
    <w:rsid w:val="008B2C7C"/>
    <w:rsid w:val="008B35C4"/>
    <w:rsid w:val="008B3BE5"/>
    <w:rsid w:val="008B3D29"/>
    <w:rsid w:val="008B3FC7"/>
    <w:rsid w:val="008B43A8"/>
    <w:rsid w:val="008B47C4"/>
    <w:rsid w:val="008B4E03"/>
    <w:rsid w:val="008B56A1"/>
    <w:rsid w:val="008B70AA"/>
    <w:rsid w:val="008B78D0"/>
    <w:rsid w:val="008C13D1"/>
    <w:rsid w:val="008C1A93"/>
    <w:rsid w:val="008C3372"/>
    <w:rsid w:val="008C3A19"/>
    <w:rsid w:val="008C443D"/>
    <w:rsid w:val="008C4D75"/>
    <w:rsid w:val="008C5424"/>
    <w:rsid w:val="008C684D"/>
    <w:rsid w:val="008C69A5"/>
    <w:rsid w:val="008C713E"/>
    <w:rsid w:val="008C78AA"/>
    <w:rsid w:val="008C7EAB"/>
    <w:rsid w:val="008D09FE"/>
    <w:rsid w:val="008D3DCD"/>
    <w:rsid w:val="008D57F3"/>
    <w:rsid w:val="008D5960"/>
    <w:rsid w:val="008D6F3A"/>
    <w:rsid w:val="008D75BC"/>
    <w:rsid w:val="008D7649"/>
    <w:rsid w:val="008D7ECB"/>
    <w:rsid w:val="008D7F77"/>
    <w:rsid w:val="008E0F6B"/>
    <w:rsid w:val="008E1043"/>
    <w:rsid w:val="008E22FD"/>
    <w:rsid w:val="008E3DD8"/>
    <w:rsid w:val="008E40B4"/>
    <w:rsid w:val="008E42FF"/>
    <w:rsid w:val="008E4587"/>
    <w:rsid w:val="008E4AE5"/>
    <w:rsid w:val="008E6836"/>
    <w:rsid w:val="008F09B5"/>
    <w:rsid w:val="008F11AB"/>
    <w:rsid w:val="008F194C"/>
    <w:rsid w:val="008F1C2A"/>
    <w:rsid w:val="008F2A59"/>
    <w:rsid w:val="008F36E7"/>
    <w:rsid w:val="008F3819"/>
    <w:rsid w:val="008F3A1E"/>
    <w:rsid w:val="008F3F28"/>
    <w:rsid w:val="008F429C"/>
    <w:rsid w:val="008F46A8"/>
    <w:rsid w:val="008F5866"/>
    <w:rsid w:val="008F6D8F"/>
    <w:rsid w:val="00901856"/>
    <w:rsid w:val="00902728"/>
    <w:rsid w:val="00902C40"/>
    <w:rsid w:val="00902FA6"/>
    <w:rsid w:val="009031EA"/>
    <w:rsid w:val="0090329B"/>
    <w:rsid w:val="00904AB5"/>
    <w:rsid w:val="00904CB0"/>
    <w:rsid w:val="009055F7"/>
    <w:rsid w:val="009059FF"/>
    <w:rsid w:val="00906189"/>
    <w:rsid w:val="00907D79"/>
    <w:rsid w:val="00910002"/>
    <w:rsid w:val="00911FB7"/>
    <w:rsid w:val="009128FE"/>
    <w:rsid w:val="00912BC2"/>
    <w:rsid w:val="00912E5A"/>
    <w:rsid w:val="00913957"/>
    <w:rsid w:val="00913B0F"/>
    <w:rsid w:val="00914148"/>
    <w:rsid w:val="00914BF4"/>
    <w:rsid w:val="009156CD"/>
    <w:rsid w:val="00915C07"/>
    <w:rsid w:val="00916BB4"/>
    <w:rsid w:val="009173AA"/>
    <w:rsid w:val="00921C8A"/>
    <w:rsid w:val="00921E32"/>
    <w:rsid w:val="00921F74"/>
    <w:rsid w:val="00922806"/>
    <w:rsid w:val="009238AD"/>
    <w:rsid w:val="00923B1D"/>
    <w:rsid w:val="00924AD5"/>
    <w:rsid w:val="00924D55"/>
    <w:rsid w:val="00924ED0"/>
    <w:rsid w:val="00924F2C"/>
    <w:rsid w:val="0092574F"/>
    <w:rsid w:val="009262B5"/>
    <w:rsid w:val="00927BC1"/>
    <w:rsid w:val="00927CF6"/>
    <w:rsid w:val="00931327"/>
    <w:rsid w:val="009318C6"/>
    <w:rsid w:val="0093194A"/>
    <w:rsid w:val="00931B05"/>
    <w:rsid w:val="00932415"/>
    <w:rsid w:val="00932A8E"/>
    <w:rsid w:val="00932E05"/>
    <w:rsid w:val="00933376"/>
    <w:rsid w:val="00936376"/>
    <w:rsid w:val="00936791"/>
    <w:rsid w:val="00936D36"/>
    <w:rsid w:val="0093744C"/>
    <w:rsid w:val="00937B4B"/>
    <w:rsid w:val="00941369"/>
    <w:rsid w:val="009417D9"/>
    <w:rsid w:val="009423B6"/>
    <w:rsid w:val="009427DE"/>
    <w:rsid w:val="00942F42"/>
    <w:rsid w:val="0094309A"/>
    <w:rsid w:val="0094315B"/>
    <w:rsid w:val="00943B3D"/>
    <w:rsid w:val="00943C10"/>
    <w:rsid w:val="009451CC"/>
    <w:rsid w:val="00946877"/>
    <w:rsid w:val="00946DE7"/>
    <w:rsid w:val="009508ED"/>
    <w:rsid w:val="009518B4"/>
    <w:rsid w:val="009527A0"/>
    <w:rsid w:val="009534A1"/>
    <w:rsid w:val="009557E8"/>
    <w:rsid w:val="00956A25"/>
    <w:rsid w:val="009571BD"/>
    <w:rsid w:val="009604D4"/>
    <w:rsid w:val="00961409"/>
    <w:rsid w:val="00964243"/>
    <w:rsid w:val="0096444A"/>
    <w:rsid w:val="00966062"/>
    <w:rsid w:val="0096637E"/>
    <w:rsid w:val="009663A0"/>
    <w:rsid w:val="00966CD8"/>
    <w:rsid w:val="0096701D"/>
    <w:rsid w:val="00967041"/>
    <w:rsid w:val="00967670"/>
    <w:rsid w:val="0096779C"/>
    <w:rsid w:val="009677A1"/>
    <w:rsid w:val="009709B3"/>
    <w:rsid w:val="00970FB3"/>
    <w:rsid w:val="00971ED0"/>
    <w:rsid w:val="00971EF1"/>
    <w:rsid w:val="009727EA"/>
    <w:rsid w:val="009727F4"/>
    <w:rsid w:val="00972B01"/>
    <w:rsid w:val="0097364F"/>
    <w:rsid w:val="00973B86"/>
    <w:rsid w:val="00974FE5"/>
    <w:rsid w:val="00975189"/>
    <w:rsid w:val="009758BB"/>
    <w:rsid w:val="00975C5C"/>
    <w:rsid w:val="0097682B"/>
    <w:rsid w:val="00976AC3"/>
    <w:rsid w:val="00976AE3"/>
    <w:rsid w:val="009800D3"/>
    <w:rsid w:val="009813BF"/>
    <w:rsid w:val="00981723"/>
    <w:rsid w:val="00981F9D"/>
    <w:rsid w:val="00982389"/>
    <w:rsid w:val="00982D21"/>
    <w:rsid w:val="00982F53"/>
    <w:rsid w:val="009831B7"/>
    <w:rsid w:val="00983581"/>
    <w:rsid w:val="00983912"/>
    <w:rsid w:val="00985060"/>
    <w:rsid w:val="009860E2"/>
    <w:rsid w:val="009869A6"/>
    <w:rsid w:val="00987A98"/>
    <w:rsid w:val="00987AD8"/>
    <w:rsid w:val="00990009"/>
    <w:rsid w:val="00990601"/>
    <w:rsid w:val="00990CF9"/>
    <w:rsid w:val="00991D09"/>
    <w:rsid w:val="0099328E"/>
    <w:rsid w:val="009941B7"/>
    <w:rsid w:val="00994551"/>
    <w:rsid w:val="00995C86"/>
    <w:rsid w:val="009975A6"/>
    <w:rsid w:val="00997EC3"/>
    <w:rsid w:val="009A0266"/>
    <w:rsid w:val="009A0925"/>
    <w:rsid w:val="009A0981"/>
    <w:rsid w:val="009A0CEF"/>
    <w:rsid w:val="009A22D2"/>
    <w:rsid w:val="009A2C34"/>
    <w:rsid w:val="009A3277"/>
    <w:rsid w:val="009A422C"/>
    <w:rsid w:val="009B002B"/>
    <w:rsid w:val="009B05EB"/>
    <w:rsid w:val="009B1505"/>
    <w:rsid w:val="009B1F65"/>
    <w:rsid w:val="009B298F"/>
    <w:rsid w:val="009B332C"/>
    <w:rsid w:val="009B439F"/>
    <w:rsid w:val="009B4636"/>
    <w:rsid w:val="009B4743"/>
    <w:rsid w:val="009B49A2"/>
    <w:rsid w:val="009B4D8F"/>
    <w:rsid w:val="009B78C0"/>
    <w:rsid w:val="009B7D7D"/>
    <w:rsid w:val="009C03D1"/>
    <w:rsid w:val="009C20A8"/>
    <w:rsid w:val="009C31D4"/>
    <w:rsid w:val="009C3BB5"/>
    <w:rsid w:val="009C4765"/>
    <w:rsid w:val="009C47F7"/>
    <w:rsid w:val="009C4997"/>
    <w:rsid w:val="009C506E"/>
    <w:rsid w:val="009C59F2"/>
    <w:rsid w:val="009C5AA5"/>
    <w:rsid w:val="009C5AA7"/>
    <w:rsid w:val="009C647A"/>
    <w:rsid w:val="009C660E"/>
    <w:rsid w:val="009C6729"/>
    <w:rsid w:val="009C6B8E"/>
    <w:rsid w:val="009C71BC"/>
    <w:rsid w:val="009C72AD"/>
    <w:rsid w:val="009D0288"/>
    <w:rsid w:val="009D02F8"/>
    <w:rsid w:val="009D07C6"/>
    <w:rsid w:val="009D1627"/>
    <w:rsid w:val="009D1AE2"/>
    <w:rsid w:val="009D2F69"/>
    <w:rsid w:val="009D374C"/>
    <w:rsid w:val="009D4523"/>
    <w:rsid w:val="009D481F"/>
    <w:rsid w:val="009D5C8F"/>
    <w:rsid w:val="009D666A"/>
    <w:rsid w:val="009D6912"/>
    <w:rsid w:val="009D69FE"/>
    <w:rsid w:val="009D6B1D"/>
    <w:rsid w:val="009D7006"/>
    <w:rsid w:val="009D7BBE"/>
    <w:rsid w:val="009D7C3C"/>
    <w:rsid w:val="009E118F"/>
    <w:rsid w:val="009E1225"/>
    <w:rsid w:val="009E170F"/>
    <w:rsid w:val="009E1816"/>
    <w:rsid w:val="009E3AF1"/>
    <w:rsid w:val="009E3B26"/>
    <w:rsid w:val="009E4959"/>
    <w:rsid w:val="009E4B95"/>
    <w:rsid w:val="009E4D0B"/>
    <w:rsid w:val="009E5835"/>
    <w:rsid w:val="009E5C57"/>
    <w:rsid w:val="009E62A7"/>
    <w:rsid w:val="009E7518"/>
    <w:rsid w:val="009E7A86"/>
    <w:rsid w:val="009E7E01"/>
    <w:rsid w:val="009F043E"/>
    <w:rsid w:val="009F06CB"/>
    <w:rsid w:val="009F0AE7"/>
    <w:rsid w:val="009F1551"/>
    <w:rsid w:val="009F1E60"/>
    <w:rsid w:val="009F25F4"/>
    <w:rsid w:val="009F2AA3"/>
    <w:rsid w:val="009F3DCC"/>
    <w:rsid w:val="009F4145"/>
    <w:rsid w:val="009F4571"/>
    <w:rsid w:val="009F4C37"/>
    <w:rsid w:val="009F6076"/>
    <w:rsid w:val="009F6588"/>
    <w:rsid w:val="009F66EE"/>
    <w:rsid w:val="009F7DAB"/>
    <w:rsid w:val="00A001AA"/>
    <w:rsid w:val="00A00810"/>
    <w:rsid w:val="00A00F0F"/>
    <w:rsid w:val="00A01421"/>
    <w:rsid w:val="00A016F2"/>
    <w:rsid w:val="00A01976"/>
    <w:rsid w:val="00A02192"/>
    <w:rsid w:val="00A027FB"/>
    <w:rsid w:val="00A02CC9"/>
    <w:rsid w:val="00A0389A"/>
    <w:rsid w:val="00A03936"/>
    <w:rsid w:val="00A047E2"/>
    <w:rsid w:val="00A04BC0"/>
    <w:rsid w:val="00A06191"/>
    <w:rsid w:val="00A06530"/>
    <w:rsid w:val="00A07282"/>
    <w:rsid w:val="00A077DE"/>
    <w:rsid w:val="00A101FF"/>
    <w:rsid w:val="00A10900"/>
    <w:rsid w:val="00A1168A"/>
    <w:rsid w:val="00A11869"/>
    <w:rsid w:val="00A12431"/>
    <w:rsid w:val="00A12D52"/>
    <w:rsid w:val="00A12E66"/>
    <w:rsid w:val="00A1426A"/>
    <w:rsid w:val="00A1426B"/>
    <w:rsid w:val="00A14BA4"/>
    <w:rsid w:val="00A14BF9"/>
    <w:rsid w:val="00A1503B"/>
    <w:rsid w:val="00A15D42"/>
    <w:rsid w:val="00A15E21"/>
    <w:rsid w:val="00A175D1"/>
    <w:rsid w:val="00A20A8C"/>
    <w:rsid w:val="00A21EC5"/>
    <w:rsid w:val="00A22A13"/>
    <w:rsid w:val="00A23607"/>
    <w:rsid w:val="00A237CC"/>
    <w:rsid w:val="00A24599"/>
    <w:rsid w:val="00A24C2B"/>
    <w:rsid w:val="00A24D99"/>
    <w:rsid w:val="00A255F5"/>
    <w:rsid w:val="00A258C2"/>
    <w:rsid w:val="00A258FA"/>
    <w:rsid w:val="00A25959"/>
    <w:rsid w:val="00A260B3"/>
    <w:rsid w:val="00A26E8F"/>
    <w:rsid w:val="00A2759C"/>
    <w:rsid w:val="00A27EAB"/>
    <w:rsid w:val="00A30A50"/>
    <w:rsid w:val="00A30B36"/>
    <w:rsid w:val="00A31509"/>
    <w:rsid w:val="00A31939"/>
    <w:rsid w:val="00A31BD8"/>
    <w:rsid w:val="00A31DA4"/>
    <w:rsid w:val="00A338C4"/>
    <w:rsid w:val="00A34710"/>
    <w:rsid w:val="00A3493F"/>
    <w:rsid w:val="00A34ADD"/>
    <w:rsid w:val="00A34B0B"/>
    <w:rsid w:val="00A35347"/>
    <w:rsid w:val="00A3569D"/>
    <w:rsid w:val="00A35C21"/>
    <w:rsid w:val="00A37225"/>
    <w:rsid w:val="00A37C72"/>
    <w:rsid w:val="00A423EB"/>
    <w:rsid w:val="00A433A5"/>
    <w:rsid w:val="00A454A8"/>
    <w:rsid w:val="00A45B54"/>
    <w:rsid w:val="00A468BD"/>
    <w:rsid w:val="00A46ACC"/>
    <w:rsid w:val="00A47D77"/>
    <w:rsid w:val="00A50770"/>
    <w:rsid w:val="00A51D89"/>
    <w:rsid w:val="00A51EAA"/>
    <w:rsid w:val="00A5292D"/>
    <w:rsid w:val="00A53186"/>
    <w:rsid w:val="00A53303"/>
    <w:rsid w:val="00A55D2A"/>
    <w:rsid w:val="00A562BD"/>
    <w:rsid w:val="00A56663"/>
    <w:rsid w:val="00A5764A"/>
    <w:rsid w:val="00A5783E"/>
    <w:rsid w:val="00A60575"/>
    <w:rsid w:val="00A62144"/>
    <w:rsid w:val="00A63268"/>
    <w:rsid w:val="00A633F6"/>
    <w:rsid w:val="00A638CC"/>
    <w:rsid w:val="00A63BC3"/>
    <w:rsid w:val="00A63CC6"/>
    <w:rsid w:val="00A63F75"/>
    <w:rsid w:val="00A63FED"/>
    <w:rsid w:val="00A6537C"/>
    <w:rsid w:val="00A668F2"/>
    <w:rsid w:val="00A66A88"/>
    <w:rsid w:val="00A66C02"/>
    <w:rsid w:val="00A67AE5"/>
    <w:rsid w:val="00A70365"/>
    <w:rsid w:val="00A70BDB"/>
    <w:rsid w:val="00A71286"/>
    <w:rsid w:val="00A71F85"/>
    <w:rsid w:val="00A72BA6"/>
    <w:rsid w:val="00A7370C"/>
    <w:rsid w:val="00A7408D"/>
    <w:rsid w:val="00A753F4"/>
    <w:rsid w:val="00A75624"/>
    <w:rsid w:val="00A76946"/>
    <w:rsid w:val="00A77FE7"/>
    <w:rsid w:val="00A80998"/>
    <w:rsid w:val="00A82303"/>
    <w:rsid w:val="00A82876"/>
    <w:rsid w:val="00A83CB9"/>
    <w:rsid w:val="00A84119"/>
    <w:rsid w:val="00A863CF"/>
    <w:rsid w:val="00A86DB2"/>
    <w:rsid w:val="00A87C88"/>
    <w:rsid w:val="00A87C9E"/>
    <w:rsid w:val="00A90FF3"/>
    <w:rsid w:val="00A9276E"/>
    <w:rsid w:val="00A92810"/>
    <w:rsid w:val="00A92BB1"/>
    <w:rsid w:val="00A93245"/>
    <w:rsid w:val="00A93605"/>
    <w:rsid w:val="00A941DC"/>
    <w:rsid w:val="00A94AFB"/>
    <w:rsid w:val="00A961B9"/>
    <w:rsid w:val="00A963D9"/>
    <w:rsid w:val="00A97393"/>
    <w:rsid w:val="00AA00D3"/>
    <w:rsid w:val="00AA1726"/>
    <w:rsid w:val="00AA1A5F"/>
    <w:rsid w:val="00AA1B2D"/>
    <w:rsid w:val="00AA2E77"/>
    <w:rsid w:val="00AA4EDE"/>
    <w:rsid w:val="00AA5BA3"/>
    <w:rsid w:val="00AA5DB1"/>
    <w:rsid w:val="00AB245E"/>
    <w:rsid w:val="00AB2A36"/>
    <w:rsid w:val="00AB30ED"/>
    <w:rsid w:val="00AB387F"/>
    <w:rsid w:val="00AB3881"/>
    <w:rsid w:val="00AB38DA"/>
    <w:rsid w:val="00AB4520"/>
    <w:rsid w:val="00AB489C"/>
    <w:rsid w:val="00AB4B0F"/>
    <w:rsid w:val="00AB57FD"/>
    <w:rsid w:val="00AB644C"/>
    <w:rsid w:val="00AB7422"/>
    <w:rsid w:val="00AB7594"/>
    <w:rsid w:val="00AB7C9B"/>
    <w:rsid w:val="00AC1520"/>
    <w:rsid w:val="00AC29D0"/>
    <w:rsid w:val="00AC3D3C"/>
    <w:rsid w:val="00AC5679"/>
    <w:rsid w:val="00AC62B9"/>
    <w:rsid w:val="00AC6429"/>
    <w:rsid w:val="00AC771B"/>
    <w:rsid w:val="00AC7ABE"/>
    <w:rsid w:val="00AD1EE6"/>
    <w:rsid w:val="00AD5EE5"/>
    <w:rsid w:val="00AD66C7"/>
    <w:rsid w:val="00AD7315"/>
    <w:rsid w:val="00AD7E39"/>
    <w:rsid w:val="00AE0026"/>
    <w:rsid w:val="00AE002A"/>
    <w:rsid w:val="00AE142E"/>
    <w:rsid w:val="00AE1622"/>
    <w:rsid w:val="00AE1A20"/>
    <w:rsid w:val="00AE1F87"/>
    <w:rsid w:val="00AE4791"/>
    <w:rsid w:val="00AE489C"/>
    <w:rsid w:val="00AE5B25"/>
    <w:rsid w:val="00AE5BCB"/>
    <w:rsid w:val="00AE6BA9"/>
    <w:rsid w:val="00AE6BDA"/>
    <w:rsid w:val="00AF0CBB"/>
    <w:rsid w:val="00AF2939"/>
    <w:rsid w:val="00AF3F33"/>
    <w:rsid w:val="00AF41D6"/>
    <w:rsid w:val="00AF4727"/>
    <w:rsid w:val="00AF4C6D"/>
    <w:rsid w:val="00AF4F32"/>
    <w:rsid w:val="00AF571E"/>
    <w:rsid w:val="00AF6D3C"/>
    <w:rsid w:val="00B0165A"/>
    <w:rsid w:val="00B020F6"/>
    <w:rsid w:val="00B0210E"/>
    <w:rsid w:val="00B02ED9"/>
    <w:rsid w:val="00B0344D"/>
    <w:rsid w:val="00B03789"/>
    <w:rsid w:val="00B044E0"/>
    <w:rsid w:val="00B045FE"/>
    <w:rsid w:val="00B052A8"/>
    <w:rsid w:val="00B05405"/>
    <w:rsid w:val="00B056D3"/>
    <w:rsid w:val="00B056DA"/>
    <w:rsid w:val="00B06750"/>
    <w:rsid w:val="00B07634"/>
    <w:rsid w:val="00B0795F"/>
    <w:rsid w:val="00B07A65"/>
    <w:rsid w:val="00B117A0"/>
    <w:rsid w:val="00B11BD1"/>
    <w:rsid w:val="00B11C1E"/>
    <w:rsid w:val="00B12BE5"/>
    <w:rsid w:val="00B12CD3"/>
    <w:rsid w:val="00B13A72"/>
    <w:rsid w:val="00B13B26"/>
    <w:rsid w:val="00B14AF4"/>
    <w:rsid w:val="00B15854"/>
    <w:rsid w:val="00B17B13"/>
    <w:rsid w:val="00B2026F"/>
    <w:rsid w:val="00B209C4"/>
    <w:rsid w:val="00B20FAF"/>
    <w:rsid w:val="00B20FD7"/>
    <w:rsid w:val="00B21C19"/>
    <w:rsid w:val="00B23402"/>
    <w:rsid w:val="00B23B24"/>
    <w:rsid w:val="00B245A8"/>
    <w:rsid w:val="00B2614C"/>
    <w:rsid w:val="00B261B2"/>
    <w:rsid w:val="00B265FA"/>
    <w:rsid w:val="00B27A34"/>
    <w:rsid w:val="00B30306"/>
    <w:rsid w:val="00B30620"/>
    <w:rsid w:val="00B30693"/>
    <w:rsid w:val="00B30A52"/>
    <w:rsid w:val="00B30F33"/>
    <w:rsid w:val="00B31BFD"/>
    <w:rsid w:val="00B31E35"/>
    <w:rsid w:val="00B32D46"/>
    <w:rsid w:val="00B332A0"/>
    <w:rsid w:val="00B33395"/>
    <w:rsid w:val="00B33847"/>
    <w:rsid w:val="00B35B1A"/>
    <w:rsid w:val="00B361EA"/>
    <w:rsid w:val="00B36334"/>
    <w:rsid w:val="00B363BE"/>
    <w:rsid w:val="00B36412"/>
    <w:rsid w:val="00B368EE"/>
    <w:rsid w:val="00B3725A"/>
    <w:rsid w:val="00B37540"/>
    <w:rsid w:val="00B426C1"/>
    <w:rsid w:val="00B428B0"/>
    <w:rsid w:val="00B43D00"/>
    <w:rsid w:val="00B443E2"/>
    <w:rsid w:val="00B44E4C"/>
    <w:rsid w:val="00B45160"/>
    <w:rsid w:val="00B45ED1"/>
    <w:rsid w:val="00B464EB"/>
    <w:rsid w:val="00B46629"/>
    <w:rsid w:val="00B473F3"/>
    <w:rsid w:val="00B47B90"/>
    <w:rsid w:val="00B50970"/>
    <w:rsid w:val="00B5109D"/>
    <w:rsid w:val="00B51B4F"/>
    <w:rsid w:val="00B51EF7"/>
    <w:rsid w:val="00B52091"/>
    <w:rsid w:val="00B528BE"/>
    <w:rsid w:val="00B53081"/>
    <w:rsid w:val="00B534F9"/>
    <w:rsid w:val="00B545D6"/>
    <w:rsid w:val="00B54724"/>
    <w:rsid w:val="00B5518F"/>
    <w:rsid w:val="00B5574F"/>
    <w:rsid w:val="00B56167"/>
    <w:rsid w:val="00B56A1F"/>
    <w:rsid w:val="00B56BE6"/>
    <w:rsid w:val="00B57D6B"/>
    <w:rsid w:val="00B57EB7"/>
    <w:rsid w:val="00B61677"/>
    <w:rsid w:val="00B61FC9"/>
    <w:rsid w:val="00B62669"/>
    <w:rsid w:val="00B62A32"/>
    <w:rsid w:val="00B62E2E"/>
    <w:rsid w:val="00B62FF6"/>
    <w:rsid w:val="00B63DC4"/>
    <w:rsid w:val="00B6403E"/>
    <w:rsid w:val="00B65A2C"/>
    <w:rsid w:val="00B65A8E"/>
    <w:rsid w:val="00B66711"/>
    <w:rsid w:val="00B669A4"/>
    <w:rsid w:val="00B66EA5"/>
    <w:rsid w:val="00B70304"/>
    <w:rsid w:val="00B708FE"/>
    <w:rsid w:val="00B719DB"/>
    <w:rsid w:val="00B73BD7"/>
    <w:rsid w:val="00B74332"/>
    <w:rsid w:val="00B75993"/>
    <w:rsid w:val="00B7675F"/>
    <w:rsid w:val="00B779F2"/>
    <w:rsid w:val="00B77AD2"/>
    <w:rsid w:val="00B77E1D"/>
    <w:rsid w:val="00B80D1F"/>
    <w:rsid w:val="00B81E24"/>
    <w:rsid w:val="00B821E6"/>
    <w:rsid w:val="00B82CAF"/>
    <w:rsid w:val="00B82CB5"/>
    <w:rsid w:val="00B83A70"/>
    <w:rsid w:val="00B84828"/>
    <w:rsid w:val="00B84989"/>
    <w:rsid w:val="00B850CC"/>
    <w:rsid w:val="00B851A8"/>
    <w:rsid w:val="00B856C7"/>
    <w:rsid w:val="00B856EB"/>
    <w:rsid w:val="00B85A8A"/>
    <w:rsid w:val="00B86097"/>
    <w:rsid w:val="00B8665E"/>
    <w:rsid w:val="00B87F15"/>
    <w:rsid w:val="00B92C59"/>
    <w:rsid w:val="00B934A4"/>
    <w:rsid w:val="00B9360A"/>
    <w:rsid w:val="00B9397D"/>
    <w:rsid w:val="00B94076"/>
    <w:rsid w:val="00B945C1"/>
    <w:rsid w:val="00B952A6"/>
    <w:rsid w:val="00B95FBF"/>
    <w:rsid w:val="00B96364"/>
    <w:rsid w:val="00BA0019"/>
    <w:rsid w:val="00BA017B"/>
    <w:rsid w:val="00BA07AC"/>
    <w:rsid w:val="00BA0CE6"/>
    <w:rsid w:val="00BA25A8"/>
    <w:rsid w:val="00BA25FA"/>
    <w:rsid w:val="00BA2A7F"/>
    <w:rsid w:val="00BA3075"/>
    <w:rsid w:val="00BA35CF"/>
    <w:rsid w:val="00BA36FE"/>
    <w:rsid w:val="00BA3916"/>
    <w:rsid w:val="00BA44B7"/>
    <w:rsid w:val="00BA5592"/>
    <w:rsid w:val="00BA5B85"/>
    <w:rsid w:val="00BB2278"/>
    <w:rsid w:val="00BB3057"/>
    <w:rsid w:val="00BB37B3"/>
    <w:rsid w:val="00BB3A18"/>
    <w:rsid w:val="00BB48F9"/>
    <w:rsid w:val="00BB650B"/>
    <w:rsid w:val="00BB658F"/>
    <w:rsid w:val="00BB6AA9"/>
    <w:rsid w:val="00BB6E9E"/>
    <w:rsid w:val="00BB7396"/>
    <w:rsid w:val="00BB7538"/>
    <w:rsid w:val="00BB7CE4"/>
    <w:rsid w:val="00BC002E"/>
    <w:rsid w:val="00BC02ED"/>
    <w:rsid w:val="00BC06E5"/>
    <w:rsid w:val="00BC070E"/>
    <w:rsid w:val="00BC0A56"/>
    <w:rsid w:val="00BC0FC5"/>
    <w:rsid w:val="00BC1453"/>
    <w:rsid w:val="00BC18DA"/>
    <w:rsid w:val="00BC1C71"/>
    <w:rsid w:val="00BC1F72"/>
    <w:rsid w:val="00BC2476"/>
    <w:rsid w:val="00BC2582"/>
    <w:rsid w:val="00BC33EA"/>
    <w:rsid w:val="00BC4BE4"/>
    <w:rsid w:val="00BC50D7"/>
    <w:rsid w:val="00BC52FE"/>
    <w:rsid w:val="00BC5419"/>
    <w:rsid w:val="00BC612E"/>
    <w:rsid w:val="00BC630B"/>
    <w:rsid w:val="00BC738B"/>
    <w:rsid w:val="00BD01F2"/>
    <w:rsid w:val="00BD14C1"/>
    <w:rsid w:val="00BD1EB6"/>
    <w:rsid w:val="00BD37B7"/>
    <w:rsid w:val="00BD3C2A"/>
    <w:rsid w:val="00BD404D"/>
    <w:rsid w:val="00BD4713"/>
    <w:rsid w:val="00BD4908"/>
    <w:rsid w:val="00BD5252"/>
    <w:rsid w:val="00BD5266"/>
    <w:rsid w:val="00BD5624"/>
    <w:rsid w:val="00BD564A"/>
    <w:rsid w:val="00BD5C23"/>
    <w:rsid w:val="00BD63D3"/>
    <w:rsid w:val="00BD6C44"/>
    <w:rsid w:val="00BD6CB8"/>
    <w:rsid w:val="00BD6F44"/>
    <w:rsid w:val="00BD7C8E"/>
    <w:rsid w:val="00BE0587"/>
    <w:rsid w:val="00BE0B85"/>
    <w:rsid w:val="00BE104C"/>
    <w:rsid w:val="00BE2265"/>
    <w:rsid w:val="00BE2E78"/>
    <w:rsid w:val="00BE3DBB"/>
    <w:rsid w:val="00BE3F0B"/>
    <w:rsid w:val="00BE58D4"/>
    <w:rsid w:val="00BE5A80"/>
    <w:rsid w:val="00BE6485"/>
    <w:rsid w:val="00BE6866"/>
    <w:rsid w:val="00BE697B"/>
    <w:rsid w:val="00BE7409"/>
    <w:rsid w:val="00BE7639"/>
    <w:rsid w:val="00BF04B2"/>
    <w:rsid w:val="00BF25AC"/>
    <w:rsid w:val="00BF2C7C"/>
    <w:rsid w:val="00BF36F9"/>
    <w:rsid w:val="00BF53A9"/>
    <w:rsid w:val="00BF59CD"/>
    <w:rsid w:val="00BF6D02"/>
    <w:rsid w:val="00BF70A7"/>
    <w:rsid w:val="00BF74F6"/>
    <w:rsid w:val="00BF7A6D"/>
    <w:rsid w:val="00BF7B95"/>
    <w:rsid w:val="00C01180"/>
    <w:rsid w:val="00C0125C"/>
    <w:rsid w:val="00C017B7"/>
    <w:rsid w:val="00C01AB8"/>
    <w:rsid w:val="00C02C51"/>
    <w:rsid w:val="00C02CCE"/>
    <w:rsid w:val="00C06991"/>
    <w:rsid w:val="00C06C5C"/>
    <w:rsid w:val="00C076DD"/>
    <w:rsid w:val="00C117D4"/>
    <w:rsid w:val="00C11CA0"/>
    <w:rsid w:val="00C132D7"/>
    <w:rsid w:val="00C13392"/>
    <w:rsid w:val="00C1350A"/>
    <w:rsid w:val="00C13BF8"/>
    <w:rsid w:val="00C13D8D"/>
    <w:rsid w:val="00C1442D"/>
    <w:rsid w:val="00C1482E"/>
    <w:rsid w:val="00C15111"/>
    <w:rsid w:val="00C15878"/>
    <w:rsid w:val="00C16156"/>
    <w:rsid w:val="00C16505"/>
    <w:rsid w:val="00C1710D"/>
    <w:rsid w:val="00C2094B"/>
    <w:rsid w:val="00C20D26"/>
    <w:rsid w:val="00C211B2"/>
    <w:rsid w:val="00C218BE"/>
    <w:rsid w:val="00C224F9"/>
    <w:rsid w:val="00C236D5"/>
    <w:rsid w:val="00C24EBE"/>
    <w:rsid w:val="00C2536B"/>
    <w:rsid w:val="00C25B42"/>
    <w:rsid w:val="00C261D3"/>
    <w:rsid w:val="00C30C2A"/>
    <w:rsid w:val="00C310BF"/>
    <w:rsid w:val="00C3290C"/>
    <w:rsid w:val="00C32DF5"/>
    <w:rsid w:val="00C345D8"/>
    <w:rsid w:val="00C34C0B"/>
    <w:rsid w:val="00C35854"/>
    <w:rsid w:val="00C35980"/>
    <w:rsid w:val="00C3681E"/>
    <w:rsid w:val="00C368C0"/>
    <w:rsid w:val="00C368E9"/>
    <w:rsid w:val="00C37AAE"/>
    <w:rsid w:val="00C4013C"/>
    <w:rsid w:val="00C40A43"/>
    <w:rsid w:val="00C41A8C"/>
    <w:rsid w:val="00C430F1"/>
    <w:rsid w:val="00C43121"/>
    <w:rsid w:val="00C4373F"/>
    <w:rsid w:val="00C444D2"/>
    <w:rsid w:val="00C46668"/>
    <w:rsid w:val="00C46EAE"/>
    <w:rsid w:val="00C50043"/>
    <w:rsid w:val="00C50F1B"/>
    <w:rsid w:val="00C511AA"/>
    <w:rsid w:val="00C53245"/>
    <w:rsid w:val="00C532A9"/>
    <w:rsid w:val="00C533CD"/>
    <w:rsid w:val="00C53483"/>
    <w:rsid w:val="00C5555A"/>
    <w:rsid w:val="00C56465"/>
    <w:rsid w:val="00C564DB"/>
    <w:rsid w:val="00C56C23"/>
    <w:rsid w:val="00C56F41"/>
    <w:rsid w:val="00C573B6"/>
    <w:rsid w:val="00C611B0"/>
    <w:rsid w:val="00C615D9"/>
    <w:rsid w:val="00C62704"/>
    <w:rsid w:val="00C627F2"/>
    <w:rsid w:val="00C62C70"/>
    <w:rsid w:val="00C62D7E"/>
    <w:rsid w:val="00C63158"/>
    <w:rsid w:val="00C63D2E"/>
    <w:rsid w:val="00C63FC8"/>
    <w:rsid w:val="00C648D3"/>
    <w:rsid w:val="00C652ED"/>
    <w:rsid w:val="00C65F92"/>
    <w:rsid w:val="00C66037"/>
    <w:rsid w:val="00C66526"/>
    <w:rsid w:val="00C66C39"/>
    <w:rsid w:val="00C66D5E"/>
    <w:rsid w:val="00C67A04"/>
    <w:rsid w:val="00C7018D"/>
    <w:rsid w:val="00C70C7C"/>
    <w:rsid w:val="00C714AA"/>
    <w:rsid w:val="00C715A0"/>
    <w:rsid w:val="00C71D61"/>
    <w:rsid w:val="00C71DCD"/>
    <w:rsid w:val="00C727F9"/>
    <w:rsid w:val="00C729AD"/>
    <w:rsid w:val="00C730E4"/>
    <w:rsid w:val="00C732C5"/>
    <w:rsid w:val="00C73AA5"/>
    <w:rsid w:val="00C756BC"/>
    <w:rsid w:val="00C75A0F"/>
    <w:rsid w:val="00C76856"/>
    <w:rsid w:val="00C76B34"/>
    <w:rsid w:val="00C77B4F"/>
    <w:rsid w:val="00C804B3"/>
    <w:rsid w:val="00C80FB3"/>
    <w:rsid w:val="00C8143C"/>
    <w:rsid w:val="00C82327"/>
    <w:rsid w:val="00C826DE"/>
    <w:rsid w:val="00C82C80"/>
    <w:rsid w:val="00C835F8"/>
    <w:rsid w:val="00C8430F"/>
    <w:rsid w:val="00C843D4"/>
    <w:rsid w:val="00C84F3D"/>
    <w:rsid w:val="00C85772"/>
    <w:rsid w:val="00C85D0A"/>
    <w:rsid w:val="00C85D1A"/>
    <w:rsid w:val="00C86B00"/>
    <w:rsid w:val="00C86C8D"/>
    <w:rsid w:val="00C8700E"/>
    <w:rsid w:val="00C872D0"/>
    <w:rsid w:val="00C87927"/>
    <w:rsid w:val="00C90089"/>
    <w:rsid w:val="00C91EC3"/>
    <w:rsid w:val="00C931C7"/>
    <w:rsid w:val="00C935A3"/>
    <w:rsid w:val="00C93D6D"/>
    <w:rsid w:val="00C94BB0"/>
    <w:rsid w:val="00C95DBB"/>
    <w:rsid w:val="00C96795"/>
    <w:rsid w:val="00CA0B71"/>
    <w:rsid w:val="00CA1151"/>
    <w:rsid w:val="00CA3B44"/>
    <w:rsid w:val="00CA3DF6"/>
    <w:rsid w:val="00CA5D62"/>
    <w:rsid w:val="00CA62F1"/>
    <w:rsid w:val="00CA665A"/>
    <w:rsid w:val="00CA74EE"/>
    <w:rsid w:val="00CA7E8F"/>
    <w:rsid w:val="00CB1253"/>
    <w:rsid w:val="00CB1742"/>
    <w:rsid w:val="00CB2EB1"/>
    <w:rsid w:val="00CB2F79"/>
    <w:rsid w:val="00CB3AF4"/>
    <w:rsid w:val="00CB4735"/>
    <w:rsid w:val="00CB49B2"/>
    <w:rsid w:val="00CB4A40"/>
    <w:rsid w:val="00CB5290"/>
    <w:rsid w:val="00CB59A6"/>
    <w:rsid w:val="00CB6988"/>
    <w:rsid w:val="00CB70CF"/>
    <w:rsid w:val="00CB7622"/>
    <w:rsid w:val="00CC0299"/>
    <w:rsid w:val="00CC08D6"/>
    <w:rsid w:val="00CC0E78"/>
    <w:rsid w:val="00CC2CFE"/>
    <w:rsid w:val="00CC3B2D"/>
    <w:rsid w:val="00CC41A8"/>
    <w:rsid w:val="00CC4C6E"/>
    <w:rsid w:val="00CC5263"/>
    <w:rsid w:val="00CC5E0D"/>
    <w:rsid w:val="00CC6D60"/>
    <w:rsid w:val="00CC6DE9"/>
    <w:rsid w:val="00CC7C35"/>
    <w:rsid w:val="00CD01A8"/>
    <w:rsid w:val="00CD06EC"/>
    <w:rsid w:val="00CD1256"/>
    <w:rsid w:val="00CD12C0"/>
    <w:rsid w:val="00CD1E0B"/>
    <w:rsid w:val="00CD2009"/>
    <w:rsid w:val="00CD20C4"/>
    <w:rsid w:val="00CD2D0B"/>
    <w:rsid w:val="00CD4110"/>
    <w:rsid w:val="00CD4270"/>
    <w:rsid w:val="00CD5207"/>
    <w:rsid w:val="00CD5266"/>
    <w:rsid w:val="00CD52BB"/>
    <w:rsid w:val="00CD68C4"/>
    <w:rsid w:val="00CD6DF0"/>
    <w:rsid w:val="00CD716E"/>
    <w:rsid w:val="00CD7676"/>
    <w:rsid w:val="00CD7AC4"/>
    <w:rsid w:val="00CD7F8A"/>
    <w:rsid w:val="00CE155F"/>
    <w:rsid w:val="00CE1BC9"/>
    <w:rsid w:val="00CE2C89"/>
    <w:rsid w:val="00CE38B7"/>
    <w:rsid w:val="00CE4F5A"/>
    <w:rsid w:val="00CE6090"/>
    <w:rsid w:val="00CE6AE3"/>
    <w:rsid w:val="00CE6D61"/>
    <w:rsid w:val="00CF004E"/>
    <w:rsid w:val="00CF03BA"/>
    <w:rsid w:val="00CF1986"/>
    <w:rsid w:val="00CF1AB9"/>
    <w:rsid w:val="00CF1D89"/>
    <w:rsid w:val="00CF2629"/>
    <w:rsid w:val="00CF3096"/>
    <w:rsid w:val="00CF3267"/>
    <w:rsid w:val="00CF37DF"/>
    <w:rsid w:val="00CF39D1"/>
    <w:rsid w:val="00CF4D88"/>
    <w:rsid w:val="00CF54FD"/>
    <w:rsid w:val="00CF5913"/>
    <w:rsid w:val="00CF5A1E"/>
    <w:rsid w:val="00CF5D08"/>
    <w:rsid w:val="00CF5FFF"/>
    <w:rsid w:val="00CF6CB3"/>
    <w:rsid w:val="00CF743F"/>
    <w:rsid w:val="00CF747D"/>
    <w:rsid w:val="00CF7B1E"/>
    <w:rsid w:val="00D00F11"/>
    <w:rsid w:val="00D0199D"/>
    <w:rsid w:val="00D01B9F"/>
    <w:rsid w:val="00D01E97"/>
    <w:rsid w:val="00D029BF"/>
    <w:rsid w:val="00D02BF9"/>
    <w:rsid w:val="00D02C07"/>
    <w:rsid w:val="00D030BD"/>
    <w:rsid w:val="00D03F48"/>
    <w:rsid w:val="00D04CB8"/>
    <w:rsid w:val="00D0579D"/>
    <w:rsid w:val="00D05CB5"/>
    <w:rsid w:val="00D06181"/>
    <w:rsid w:val="00D07154"/>
    <w:rsid w:val="00D07E59"/>
    <w:rsid w:val="00D11800"/>
    <w:rsid w:val="00D119AF"/>
    <w:rsid w:val="00D11D3B"/>
    <w:rsid w:val="00D1241A"/>
    <w:rsid w:val="00D1267A"/>
    <w:rsid w:val="00D131B1"/>
    <w:rsid w:val="00D143D9"/>
    <w:rsid w:val="00D14B99"/>
    <w:rsid w:val="00D15533"/>
    <w:rsid w:val="00D15667"/>
    <w:rsid w:val="00D15EAF"/>
    <w:rsid w:val="00D15F7E"/>
    <w:rsid w:val="00D16DB4"/>
    <w:rsid w:val="00D172BB"/>
    <w:rsid w:val="00D202A5"/>
    <w:rsid w:val="00D212EE"/>
    <w:rsid w:val="00D22726"/>
    <w:rsid w:val="00D22E4F"/>
    <w:rsid w:val="00D249D0"/>
    <w:rsid w:val="00D2517C"/>
    <w:rsid w:val="00D26263"/>
    <w:rsid w:val="00D271F3"/>
    <w:rsid w:val="00D27BB7"/>
    <w:rsid w:val="00D309B3"/>
    <w:rsid w:val="00D311A9"/>
    <w:rsid w:val="00D31F64"/>
    <w:rsid w:val="00D33B05"/>
    <w:rsid w:val="00D33E74"/>
    <w:rsid w:val="00D33FB7"/>
    <w:rsid w:val="00D35076"/>
    <w:rsid w:val="00D353BC"/>
    <w:rsid w:val="00D357E2"/>
    <w:rsid w:val="00D35FFB"/>
    <w:rsid w:val="00D36304"/>
    <w:rsid w:val="00D364D0"/>
    <w:rsid w:val="00D368CE"/>
    <w:rsid w:val="00D36AC3"/>
    <w:rsid w:val="00D36E9E"/>
    <w:rsid w:val="00D37324"/>
    <w:rsid w:val="00D41070"/>
    <w:rsid w:val="00D41145"/>
    <w:rsid w:val="00D413AE"/>
    <w:rsid w:val="00D41980"/>
    <w:rsid w:val="00D41DF0"/>
    <w:rsid w:val="00D4252E"/>
    <w:rsid w:val="00D42AFF"/>
    <w:rsid w:val="00D4480F"/>
    <w:rsid w:val="00D45287"/>
    <w:rsid w:val="00D45F6E"/>
    <w:rsid w:val="00D47D2B"/>
    <w:rsid w:val="00D502AB"/>
    <w:rsid w:val="00D508AE"/>
    <w:rsid w:val="00D50CEB"/>
    <w:rsid w:val="00D5165E"/>
    <w:rsid w:val="00D51AAE"/>
    <w:rsid w:val="00D52012"/>
    <w:rsid w:val="00D524F4"/>
    <w:rsid w:val="00D52B9A"/>
    <w:rsid w:val="00D536A4"/>
    <w:rsid w:val="00D53958"/>
    <w:rsid w:val="00D53FA1"/>
    <w:rsid w:val="00D542DC"/>
    <w:rsid w:val="00D55E9B"/>
    <w:rsid w:val="00D57042"/>
    <w:rsid w:val="00D575AD"/>
    <w:rsid w:val="00D576EB"/>
    <w:rsid w:val="00D622E4"/>
    <w:rsid w:val="00D62D2F"/>
    <w:rsid w:val="00D62E4A"/>
    <w:rsid w:val="00D63B18"/>
    <w:rsid w:val="00D64C48"/>
    <w:rsid w:val="00D64DAF"/>
    <w:rsid w:val="00D64EFF"/>
    <w:rsid w:val="00D652FF"/>
    <w:rsid w:val="00D65E47"/>
    <w:rsid w:val="00D66F5C"/>
    <w:rsid w:val="00D6722E"/>
    <w:rsid w:val="00D6760B"/>
    <w:rsid w:val="00D719BF"/>
    <w:rsid w:val="00D73338"/>
    <w:rsid w:val="00D73BE3"/>
    <w:rsid w:val="00D74360"/>
    <w:rsid w:val="00D74DF0"/>
    <w:rsid w:val="00D74FE3"/>
    <w:rsid w:val="00D75885"/>
    <w:rsid w:val="00D76380"/>
    <w:rsid w:val="00D76FE1"/>
    <w:rsid w:val="00D8013F"/>
    <w:rsid w:val="00D8079E"/>
    <w:rsid w:val="00D812C6"/>
    <w:rsid w:val="00D814B4"/>
    <w:rsid w:val="00D81DD0"/>
    <w:rsid w:val="00D835F3"/>
    <w:rsid w:val="00D84A3C"/>
    <w:rsid w:val="00D84C4B"/>
    <w:rsid w:val="00D85470"/>
    <w:rsid w:val="00D86A06"/>
    <w:rsid w:val="00D86E88"/>
    <w:rsid w:val="00D86F2D"/>
    <w:rsid w:val="00D87A93"/>
    <w:rsid w:val="00D87EEF"/>
    <w:rsid w:val="00D90993"/>
    <w:rsid w:val="00D912BD"/>
    <w:rsid w:val="00D9156D"/>
    <w:rsid w:val="00D917BC"/>
    <w:rsid w:val="00D919E4"/>
    <w:rsid w:val="00D92B9F"/>
    <w:rsid w:val="00D92BE4"/>
    <w:rsid w:val="00D92E86"/>
    <w:rsid w:val="00D93D68"/>
    <w:rsid w:val="00D9499A"/>
    <w:rsid w:val="00D95F2F"/>
    <w:rsid w:val="00D96338"/>
    <w:rsid w:val="00DA0009"/>
    <w:rsid w:val="00DA0B8A"/>
    <w:rsid w:val="00DA1D66"/>
    <w:rsid w:val="00DA2F25"/>
    <w:rsid w:val="00DA3534"/>
    <w:rsid w:val="00DA5A26"/>
    <w:rsid w:val="00DA5CE6"/>
    <w:rsid w:val="00DA6905"/>
    <w:rsid w:val="00DA75D4"/>
    <w:rsid w:val="00DA7E88"/>
    <w:rsid w:val="00DB0667"/>
    <w:rsid w:val="00DB17F1"/>
    <w:rsid w:val="00DB184A"/>
    <w:rsid w:val="00DB1D27"/>
    <w:rsid w:val="00DB1D74"/>
    <w:rsid w:val="00DB2969"/>
    <w:rsid w:val="00DB3358"/>
    <w:rsid w:val="00DB36E7"/>
    <w:rsid w:val="00DB44A2"/>
    <w:rsid w:val="00DB456B"/>
    <w:rsid w:val="00DB4BA1"/>
    <w:rsid w:val="00DB4FAB"/>
    <w:rsid w:val="00DB53B4"/>
    <w:rsid w:val="00DB5873"/>
    <w:rsid w:val="00DB5C5A"/>
    <w:rsid w:val="00DB6396"/>
    <w:rsid w:val="00DB6678"/>
    <w:rsid w:val="00DB7CA8"/>
    <w:rsid w:val="00DC0F21"/>
    <w:rsid w:val="00DC129E"/>
    <w:rsid w:val="00DC3A7A"/>
    <w:rsid w:val="00DC3EA9"/>
    <w:rsid w:val="00DC558F"/>
    <w:rsid w:val="00DC5A45"/>
    <w:rsid w:val="00DC6360"/>
    <w:rsid w:val="00DC6A01"/>
    <w:rsid w:val="00DC75AC"/>
    <w:rsid w:val="00DD0B39"/>
    <w:rsid w:val="00DD33C7"/>
    <w:rsid w:val="00DD3EA4"/>
    <w:rsid w:val="00DD4271"/>
    <w:rsid w:val="00DD42D6"/>
    <w:rsid w:val="00DD42E9"/>
    <w:rsid w:val="00DD48FE"/>
    <w:rsid w:val="00DE0E13"/>
    <w:rsid w:val="00DE18E3"/>
    <w:rsid w:val="00DE1D68"/>
    <w:rsid w:val="00DE1ECA"/>
    <w:rsid w:val="00DE2073"/>
    <w:rsid w:val="00DE29C7"/>
    <w:rsid w:val="00DE2BBB"/>
    <w:rsid w:val="00DE365C"/>
    <w:rsid w:val="00DE3B4B"/>
    <w:rsid w:val="00DE42CC"/>
    <w:rsid w:val="00DE43E4"/>
    <w:rsid w:val="00DE4B68"/>
    <w:rsid w:val="00DE4DF6"/>
    <w:rsid w:val="00DE518E"/>
    <w:rsid w:val="00DE576D"/>
    <w:rsid w:val="00DE7118"/>
    <w:rsid w:val="00DE7C22"/>
    <w:rsid w:val="00DE7F4B"/>
    <w:rsid w:val="00DF138D"/>
    <w:rsid w:val="00DF1ECF"/>
    <w:rsid w:val="00DF2460"/>
    <w:rsid w:val="00DF2748"/>
    <w:rsid w:val="00DF373B"/>
    <w:rsid w:val="00DF4017"/>
    <w:rsid w:val="00DF44C7"/>
    <w:rsid w:val="00DF47E8"/>
    <w:rsid w:val="00DF5018"/>
    <w:rsid w:val="00DF586E"/>
    <w:rsid w:val="00DF5A4A"/>
    <w:rsid w:val="00DF679B"/>
    <w:rsid w:val="00DF6FF3"/>
    <w:rsid w:val="00DF7AC2"/>
    <w:rsid w:val="00DF7E0B"/>
    <w:rsid w:val="00DF7F74"/>
    <w:rsid w:val="00E00042"/>
    <w:rsid w:val="00E0103D"/>
    <w:rsid w:val="00E0114E"/>
    <w:rsid w:val="00E01F1A"/>
    <w:rsid w:val="00E0238C"/>
    <w:rsid w:val="00E02D94"/>
    <w:rsid w:val="00E03E8F"/>
    <w:rsid w:val="00E04916"/>
    <w:rsid w:val="00E05D26"/>
    <w:rsid w:val="00E06294"/>
    <w:rsid w:val="00E06D4C"/>
    <w:rsid w:val="00E10FC5"/>
    <w:rsid w:val="00E111F2"/>
    <w:rsid w:val="00E11944"/>
    <w:rsid w:val="00E128DF"/>
    <w:rsid w:val="00E1310B"/>
    <w:rsid w:val="00E14B20"/>
    <w:rsid w:val="00E14D42"/>
    <w:rsid w:val="00E1625D"/>
    <w:rsid w:val="00E17BBE"/>
    <w:rsid w:val="00E205DD"/>
    <w:rsid w:val="00E20D33"/>
    <w:rsid w:val="00E21742"/>
    <w:rsid w:val="00E21831"/>
    <w:rsid w:val="00E220F8"/>
    <w:rsid w:val="00E22366"/>
    <w:rsid w:val="00E23550"/>
    <w:rsid w:val="00E24C32"/>
    <w:rsid w:val="00E24CF3"/>
    <w:rsid w:val="00E24EF1"/>
    <w:rsid w:val="00E255D1"/>
    <w:rsid w:val="00E261FD"/>
    <w:rsid w:val="00E26FCE"/>
    <w:rsid w:val="00E27C49"/>
    <w:rsid w:val="00E32DEF"/>
    <w:rsid w:val="00E32EB0"/>
    <w:rsid w:val="00E33494"/>
    <w:rsid w:val="00E33D08"/>
    <w:rsid w:val="00E34A11"/>
    <w:rsid w:val="00E35D2F"/>
    <w:rsid w:val="00E35F05"/>
    <w:rsid w:val="00E360F1"/>
    <w:rsid w:val="00E361C6"/>
    <w:rsid w:val="00E4110D"/>
    <w:rsid w:val="00E416EB"/>
    <w:rsid w:val="00E41B93"/>
    <w:rsid w:val="00E42368"/>
    <w:rsid w:val="00E43AEC"/>
    <w:rsid w:val="00E43BA0"/>
    <w:rsid w:val="00E44972"/>
    <w:rsid w:val="00E45169"/>
    <w:rsid w:val="00E459C6"/>
    <w:rsid w:val="00E45C87"/>
    <w:rsid w:val="00E46235"/>
    <w:rsid w:val="00E46275"/>
    <w:rsid w:val="00E46434"/>
    <w:rsid w:val="00E46A2A"/>
    <w:rsid w:val="00E46F6B"/>
    <w:rsid w:val="00E501E5"/>
    <w:rsid w:val="00E503E4"/>
    <w:rsid w:val="00E517E6"/>
    <w:rsid w:val="00E52D7A"/>
    <w:rsid w:val="00E52E00"/>
    <w:rsid w:val="00E53F67"/>
    <w:rsid w:val="00E5580B"/>
    <w:rsid w:val="00E55CDE"/>
    <w:rsid w:val="00E55F31"/>
    <w:rsid w:val="00E5612C"/>
    <w:rsid w:val="00E5658B"/>
    <w:rsid w:val="00E5694B"/>
    <w:rsid w:val="00E572AD"/>
    <w:rsid w:val="00E57826"/>
    <w:rsid w:val="00E607EE"/>
    <w:rsid w:val="00E60C50"/>
    <w:rsid w:val="00E61722"/>
    <w:rsid w:val="00E61C39"/>
    <w:rsid w:val="00E628D3"/>
    <w:rsid w:val="00E62B07"/>
    <w:rsid w:val="00E63903"/>
    <w:rsid w:val="00E6424B"/>
    <w:rsid w:val="00E642FE"/>
    <w:rsid w:val="00E6455B"/>
    <w:rsid w:val="00E66E4E"/>
    <w:rsid w:val="00E67632"/>
    <w:rsid w:val="00E70F82"/>
    <w:rsid w:val="00E721C0"/>
    <w:rsid w:val="00E721E3"/>
    <w:rsid w:val="00E72345"/>
    <w:rsid w:val="00E72B62"/>
    <w:rsid w:val="00E734D9"/>
    <w:rsid w:val="00E74620"/>
    <w:rsid w:val="00E75525"/>
    <w:rsid w:val="00E75AF7"/>
    <w:rsid w:val="00E76154"/>
    <w:rsid w:val="00E7637D"/>
    <w:rsid w:val="00E76877"/>
    <w:rsid w:val="00E77EB0"/>
    <w:rsid w:val="00E80360"/>
    <w:rsid w:val="00E80557"/>
    <w:rsid w:val="00E821A0"/>
    <w:rsid w:val="00E8395D"/>
    <w:rsid w:val="00E8485B"/>
    <w:rsid w:val="00E84CF4"/>
    <w:rsid w:val="00E84E05"/>
    <w:rsid w:val="00E9015B"/>
    <w:rsid w:val="00E90603"/>
    <w:rsid w:val="00E91C46"/>
    <w:rsid w:val="00E92F4B"/>
    <w:rsid w:val="00E93590"/>
    <w:rsid w:val="00E937BB"/>
    <w:rsid w:val="00E93B63"/>
    <w:rsid w:val="00E94729"/>
    <w:rsid w:val="00E94C0D"/>
    <w:rsid w:val="00E95013"/>
    <w:rsid w:val="00E97F6C"/>
    <w:rsid w:val="00EA0175"/>
    <w:rsid w:val="00EA0310"/>
    <w:rsid w:val="00EA0A88"/>
    <w:rsid w:val="00EA2ED4"/>
    <w:rsid w:val="00EA33B3"/>
    <w:rsid w:val="00EA35AC"/>
    <w:rsid w:val="00EA398B"/>
    <w:rsid w:val="00EA51F3"/>
    <w:rsid w:val="00EA7EDE"/>
    <w:rsid w:val="00EA7F2A"/>
    <w:rsid w:val="00EB002A"/>
    <w:rsid w:val="00EB0E86"/>
    <w:rsid w:val="00EB1251"/>
    <w:rsid w:val="00EB295A"/>
    <w:rsid w:val="00EB3FFB"/>
    <w:rsid w:val="00EB4048"/>
    <w:rsid w:val="00EB4563"/>
    <w:rsid w:val="00EB55C1"/>
    <w:rsid w:val="00EB5728"/>
    <w:rsid w:val="00EB5AB6"/>
    <w:rsid w:val="00EB5CC0"/>
    <w:rsid w:val="00EB70F8"/>
    <w:rsid w:val="00EB7DE0"/>
    <w:rsid w:val="00EB7E15"/>
    <w:rsid w:val="00EC0161"/>
    <w:rsid w:val="00EC07F5"/>
    <w:rsid w:val="00EC0FA2"/>
    <w:rsid w:val="00EC0FD2"/>
    <w:rsid w:val="00EC2255"/>
    <w:rsid w:val="00EC4CE2"/>
    <w:rsid w:val="00EC4E96"/>
    <w:rsid w:val="00EC53EF"/>
    <w:rsid w:val="00EC54F6"/>
    <w:rsid w:val="00EC5B55"/>
    <w:rsid w:val="00EC5D91"/>
    <w:rsid w:val="00EC6448"/>
    <w:rsid w:val="00EC6A71"/>
    <w:rsid w:val="00EC6AA2"/>
    <w:rsid w:val="00EC6F8B"/>
    <w:rsid w:val="00ED000D"/>
    <w:rsid w:val="00ED040E"/>
    <w:rsid w:val="00ED05B1"/>
    <w:rsid w:val="00ED1B87"/>
    <w:rsid w:val="00ED28EA"/>
    <w:rsid w:val="00ED30E3"/>
    <w:rsid w:val="00ED36E4"/>
    <w:rsid w:val="00ED48C1"/>
    <w:rsid w:val="00ED65F1"/>
    <w:rsid w:val="00ED72EA"/>
    <w:rsid w:val="00ED7812"/>
    <w:rsid w:val="00ED7FB6"/>
    <w:rsid w:val="00EE0FDB"/>
    <w:rsid w:val="00EE191E"/>
    <w:rsid w:val="00EE1976"/>
    <w:rsid w:val="00EE2C74"/>
    <w:rsid w:val="00EE46CE"/>
    <w:rsid w:val="00EE53DE"/>
    <w:rsid w:val="00EE55B0"/>
    <w:rsid w:val="00EE5F6C"/>
    <w:rsid w:val="00EF0B90"/>
    <w:rsid w:val="00EF30C5"/>
    <w:rsid w:val="00EF3BDA"/>
    <w:rsid w:val="00EF42EF"/>
    <w:rsid w:val="00EF4407"/>
    <w:rsid w:val="00EF4DEA"/>
    <w:rsid w:val="00EF54CA"/>
    <w:rsid w:val="00EF67AE"/>
    <w:rsid w:val="00EF76CA"/>
    <w:rsid w:val="00EF770F"/>
    <w:rsid w:val="00EF7C9E"/>
    <w:rsid w:val="00F004AA"/>
    <w:rsid w:val="00F00953"/>
    <w:rsid w:val="00F00B19"/>
    <w:rsid w:val="00F0262D"/>
    <w:rsid w:val="00F0368D"/>
    <w:rsid w:val="00F05A61"/>
    <w:rsid w:val="00F05E56"/>
    <w:rsid w:val="00F06468"/>
    <w:rsid w:val="00F069DD"/>
    <w:rsid w:val="00F06D22"/>
    <w:rsid w:val="00F07772"/>
    <w:rsid w:val="00F10DCC"/>
    <w:rsid w:val="00F1184B"/>
    <w:rsid w:val="00F11A8F"/>
    <w:rsid w:val="00F11F8A"/>
    <w:rsid w:val="00F127CA"/>
    <w:rsid w:val="00F12968"/>
    <w:rsid w:val="00F12B07"/>
    <w:rsid w:val="00F1305F"/>
    <w:rsid w:val="00F13C50"/>
    <w:rsid w:val="00F13D5A"/>
    <w:rsid w:val="00F14E60"/>
    <w:rsid w:val="00F15301"/>
    <w:rsid w:val="00F15B75"/>
    <w:rsid w:val="00F15C23"/>
    <w:rsid w:val="00F17DAD"/>
    <w:rsid w:val="00F20D3A"/>
    <w:rsid w:val="00F2112E"/>
    <w:rsid w:val="00F212F8"/>
    <w:rsid w:val="00F21C61"/>
    <w:rsid w:val="00F22214"/>
    <w:rsid w:val="00F23374"/>
    <w:rsid w:val="00F23414"/>
    <w:rsid w:val="00F23CBE"/>
    <w:rsid w:val="00F23E27"/>
    <w:rsid w:val="00F243C6"/>
    <w:rsid w:val="00F253F2"/>
    <w:rsid w:val="00F25C89"/>
    <w:rsid w:val="00F2620E"/>
    <w:rsid w:val="00F262A6"/>
    <w:rsid w:val="00F2663E"/>
    <w:rsid w:val="00F30D40"/>
    <w:rsid w:val="00F31C92"/>
    <w:rsid w:val="00F31E20"/>
    <w:rsid w:val="00F32AF2"/>
    <w:rsid w:val="00F32BC5"/>
    <w:rsid w:val="00F3372D"/>
    <w:rsid w:val="00F33BB6"/>
    <w:rsid w:val="00F342CE"/>
    <w:rsid w:val="00F3481B"/>
    <w:rsid w:val="00F3520C"/>
    <w:rsid w:val="00F36815"/>
    <w:rsid w:val="00F36C72"/>
    <w:rsid w:val="00F37329"/>
    <w:rsid w:val="00F407C4"/>
    <w:rsid w:val="00F40CAF"/>
    <w:rsid w:val="00F415BB"/>
    <w:rsid w:val="00F41EC1"/>
    <w:rsid w:val="00F41F92"/>
    <w:rsid w:val="00F42334"/>
    <w:rsid w:val="00F42707"/>
    <w:rsid w:val="00F4412A"/>
    <w:rsid w:val="00F44136"/>
    <w:rsid w:val="00F4451E"/>
    <w:rsid w:val="00F44D90"/>
    <w:rsid w:val="00F4561B"/>
    <w:rsid w:val="00F45E26"/>
    <w:rsid w:val="00F51D61"/>
    <w:rsid w:val="00F557B5"/>
    <w:rsid w:val="00F559A6"/>
    <w:rsid w:val="00F55FC0"/>
    <w:rsid w:val="00F560EB"/>
    <w:rsid w:val="00F576B4"/>
    <w:rsid w:val="00F57749"/>
    <w:rsid w:val="00F61AF2"/>
    <w:rsid w:val="00F63DD2"/>
    <w:rsid w:val="00F63E43"/>
    <w:rsid w:val="00F64DFB"/>
    <w:rsid w:val="00F6532C"/>
    <w:rsid w:val="00F66DD8"/>
    <w:rsid w:val="00F6759D"/>
    <w:rsid w:val="00F70AE8"/>
    <w:rsid w:val="00F7144C"/>
    <w:rsid w:val="00F715AB"/>
    <w:rsid w:val="00F72D07"/>
    <w:rsid w:val="00F72EB3"/>
    <w:rsid w:val="00F7308A"/>
    <w:rsid w:val="00F735A0"/>
    <w:rsid w:val="00F73EB8"/>
    <w:rsid w:val="00F74106"/>
    <w:rsid w:val="00F74B02"/>
    <w:rsid w:val="00F75043"/>
    <w:rsid w:val="00F7562D"/>
    <w:rsid w:val="00F75B1B"/>
    <w:rsid w:val="00F76AA4"/>
    <w:rsid w:val="00F779FA"/>
    <w:rsid w:val="00F8019D"/>
    <w:rsid w:val="00F81C0A"/>
    <w:rsid w:val="00F82540"/>
    <w:rsid w:val="00F82593"/>
    <w:rsid w:val="00F82DF6"/>
    <w:rsid w:val="00F83B93"/>
    <w:rsid w:val="00F83EB4"/>
    <w:rsid w:val="00F84942"/>
    <w:rsid w:val="00F84F33"/>
    <w:rsid w:val="00F8502D"/>
    <w:rsid w:val="00F85316"/>
    <w:rsid w:val="00F8596A"/>
    <w:rsid w:val="00F85BE8"/>
    <w:rsid w:val="00F861A1"/>
    <w:rsid w:val="00F861D3"/>
    <w:rsid w:val="00F8632B"/>
    <w:rsid w:val="00F86CC8"/>
    <w:rsid w:val="00F870E1"/>
    <w:rsid w:val="00F9220D"/>
    <w:rsid w:val="00F92405"/>
    <w:rsid w:val="00F927CF"/>
    <w:rsid w:val="00F92C73"/>
    <w:rsid w:val="00F92E6D"/>
    <w:rsid w:val="00F92E8D"/>
    <w:rsid w:val="00F93183"/>
    <w:rsid w:val="00F93247"/>
    <w:rsid w:val="00F9396C"/>
    <w:rsid w:val="00F953BC"/>
    <w:rsid w:val="00F97687"/>
    <w:rsid w:val="00F97725"/>
    <w:rsid w:val="00FA296D"/>
    <w:rsid w:val="00FA32DB"/>
    <w:rsid w:val="00FA3925"/>
    <w:rsid w:val="00FA4B6D"/>
    <w:rsid w:val="00FA4DB5"/>
    <w:rsid w:val="00FA52ED"/>
    <w:rsid w:val="00FA543A"/>
    <w:rsid w:val="00FA5485"/>
    <w:rsid w:val="00FA5DEE"/>
    <w:rsid w:val="00FA6D86"/>
    <w:rsid w:val="00FA70A0"/>
    <w:rsid w:val="00FA767D"/>
    <w:rsid w:val="00FB055B"/>
    <w:rsid w:val="00FB0963"/>
    <w:rsid w:val="00FB1C54"/>
    <w:rsid w:val="00FB2A10"/>
    <w:rsid w:val="00FB37EC"/>
    <w:rsid w:val="00FB42C9"/>
    <w:rsid w:val="00FB5323"/>
    <w:rsid w:val="00FB55BC"/>
    <w:rsid w:val="00FB6E32"/>
    <w:rsid w:val="00FB747F"/>
    <w:rsid w:val="00FC1499"/>
    <w:rsid w:val="00FC22E3"/>
    <w:rsid w:val="00FC2AD5"/>
    <w:rsid w:val="00FC38BF"/>
    <w:rsid w:val="00FC4126"/>
    <w:rsid w:val="00FC441E"/>
    <w:rsid w:val="00FC5C8C"/>
    <w:rsid w:val="00FC6BB8"/>
    <w:rsid w:val="00FC72FD"/>
    <w:rsid w:val="00FC7B46"/>
    <w:rsid w:val="00FD061F"/>
    <w:rsid w:val="00FD0957"/>
    <w:rsid w:val="00FD1E03"/>
    <w:rsid w:val="00FD25AC"/>
    <w:rsid w:val="00FD2FCA"/>
    <w:rsid w:val="00FD2FE1"/>
    <w:rsid w:val="00FD3D4C"/>
    <w:rsid w:val="00FD6401"/>
    <w:rsid w:val="00FD6704"/>
    <w:rsid w:val="00FD6CD4"/>
    <w:rsid w:val="00FD783C"/>
    <w:rsid w:val="00FE10BD"/>
    <w:rsid w:val="00FE146D"/>
    <w:rsid w:val="00FE1DDA"/>
    <w:rsid w:val="00FE3C0D"/>
    <w:rsid w:val="00FE3D42"/>
    <w:rsid w:val="00FE4039"/>
    <w:rsid w:val="00FE41BA"/>
    <w:rsid w:val="00FE45F9"/>
    <w:rsid w:val="00FE56B7"/>
    <w:rsid w:val="00FE61C2"/>
    <w:rsid w:val="00FE6E41"/>
    <w:rsid w:val="00FE705E"/>
    <w:rsid w:val="00FE7E37"/>
    <w:rsid w:val="00FE7E97"/>
    <w:rsid w:val="00FF00B3"/>
    <w:rsid w:val="00FF065C"/>
    <w:rsid w:val="00FF0A35"/>
    <w:rsid w:val="00FF10A7"/>
    <w:rsid w:val="00FF185C"/>
    <w:rsid w:val="00FF2B82"/>
    <w:rsid w:val="00FF46B5"/>
    <w:rsid w:val="00FF58FE"/>
    <w:rsid w:val="00FF5D51"/>
    <w:rsid w:val="00FF6108"/>
    <w:rsid w:val="00FF6929"/>
    <w:rsid w:val="00FF722C"/>
    <w:rsid w:val="00FF795B"/>
    <w:rsid w:val="00FF7DE1"/>
    <w:rsid w:val="00FF7E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3656B4C"/>
  <w15:chartTrackingRefBased/>
  <w15:docId w15:val="{D478CFB7-6615-44B7-9852-48A41957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unhideWhenUsed="1" w:qFormat="1"/>
    <w:lsdException w:name="heading 8"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semiHidden="1" w:unhideWhenUsed="1"/>
    <w:lsdException w:name="Balloon Text" w:locked="1" w:semiHidden="1" w:unhideWhenUsed="1"/>
    <w:lsdException w:name="Table Grid"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30F3"/>
    <w:pPr>
      <w:spacing w:line="260" w:lineRule="atLeast"/>
    </w:pPr>
    <w:rPr>
      <w:rFonts w:ascii="Times New Roman" w:hAnsi="Times New Roman"/>
      <w:sz w:val="22"/>
      <w:lang w:eastAsia="en-US"/>
    </w:rPr>
  </w:style>
  <w:style w:type="paragraph" w:styleId="Heading1">
    <w:name w:val="heading 1"/>
    <w:basedOn w:val="Heading2"/>
    <w:next w:val="BodyText"/>
    <w:link w:val="Heading1Char"/>
    <w:uiPriority w:val="99"/>
    <w:qFormat/>
    <w:rsid w:val="001A77A5"/>
    <w:pPr>
      <w:numPr>
        <w:numId w:val="1"/>
      </w:numPr>
      <w:outlineLvl w:val="0"/>
    </w:pPr>
    <w:rPr>
      <w:i w:val="0"/>
    </w:rPr>
  </w:style>
  <w:style w:type="paragraph" w:styleId="Heading2">
    <w:name w:val="heading 2"/>
    <w:basedOn w:val="Heading3"/>
    <w:next w:val="BodyText"/>
    <w:link w:val="Heading2Char"/>
    <w:uiPriority w:val="99"/>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9"/>
    <w:qFormat/>
    <w:rsid w:val="001A77A5"/>
    <w:pPr>
      <w:keepNext/>
      <w:keepLines/>
      <w:spacing w:after="130"/>
      <w:outlineLvl w:val="2"/>
    </w:pPr>
    <w:rPr>
      <w:i/>
    </w:rPr>
  </w:style>
  <w:style w:type="paragraph" w:styleId="Heading4">
    <w:name w:val="heading 4"/>
    <w:basedOn w:val="BodyText"/>
    <w:next w:val="BodyText"/>
    <w:link w:val="Heading4Char"/>
    <w:uiPriority w:val="99"/>
    <w:qFormat/>
    <w:rsid w:val="001A77A5"/>
    <w:pPr>
      <w:outlineLvl w:val="3"/>
    </w:pPr>
  </w:style>
  <w:style w:type="paragraph" w:styleId="Heading5">
    <w:name w:val="heading 5"/>
    <w:basedOn w:val="Normal"/>
    <w:next w:val="Normal"/>
    <w:link w:val="Heading5Char"/>
    <w:uiPriority w:val="99"/>
    <w:qFormat/>
    <w:rsid w:val="001A77A5"/>
    <w:pPr>
      <w:outlineLvl w:val="4"/>
    </w:pPr>
  </w:style>
  <w:style w:type="paragraph" w:styleId="Heading6">
    <w:name w:val="heading 6"/>
    <w:basedOn w:val="Normal"/>
    <w:next w:val="Normal"/>
    <w:link w:val="Heading6Char"/>
    <w:uiPriority w:val="99"/>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0CBB"/>
    <w:rPr>
      <w:rFonts w:ascii="Times New Roman" w:hAnsi="Times New Roman"/>
      <w:b/>
      <w:sz w:val="24"/>
      <w:szCs w:val="20"/>
      <w:lang w:val="en-GB"/>
    </w:rPr>
  </w:style>
  <w:style w:type="character" w:customStyle="1" w:styleId="Heading2Char">
    <w:name w:val="Heading 2 Char"/>
    <w:link w:val="Heading2"/>
    <w:uiPriority w:val="99"/>
    <w:locked/>
    <w:rsid w:val="00AF0CBB"/>
    <w:rPr>
      <w:rFonts w:ascii="Times New Roman" w:hAnsi="Times New Roman"/>
      <w:b/>
      <w:i/>
      <w:sz w:val="24"/>
      <w:szCs w:val="20"/>
      <w:lang w:val="en-GB"/>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semiHidden/>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paragraph" w:styleId="Title">
    <w:name w:val="Title"/>
    <w:basedOn w:val="Normal"/>
    <w:link w:val="TitleChar"/>
    <w:uiPriority w:val="99"/>
    <w:qFormat/>
    <w:rsid w:val="001A77A5"/>
    <w:pPr>
      <w:spacing w:line="240" w:lineRule="auto"/>
      <w:ind w:left="540" w:right="749"/>
      <w:jc w:val="center"/>
    </w:pPr>
    <w:rPr>
      <w:rFonts w:ascii="Cordia New" w:hAnsi="Cordia New"/>
      <w:sz w:val="24"/>
      <w:u w:val="single"/>
      <w:lang w:val="th-TH"/>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szCs w:val="22"/>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szCs w:val="22"/>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rFonts w:cs="Times New Roman"/>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5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qFormat/>
    <w:rsid w:val="009F0AE7"/>
    <w:rPr>
      <w:b/>
      <w:bCs/>
    </w:rPr>
  </w:style>
  <w:style w:type="paragraph" w:styleId="Subtitle">
    <w:name w:val="Subtitle"/>
    <w:basedOn w:val="Normal"/>
    <w:next w:val="Normal"/>
    <w:link w:val="SubtitleChar"/>
    <w:qFormat/>
    <w:rsid w:val="009F0AE7"/>
    <w:pPr>
      <w:numPr>
        <w:ilvl w:val="1"/>
      </w:numPr>
    </w:pPr>
    <w:rPr>
      <w:rFonts w:ascii="Cambria" w:hAnsi="Cambria"/>
      <w:i/>
      <w:iCs/>
      <w:color w:val="4F81BD"/>
      <w:spacing w:val="15"/>
      <w:sz w:val="24"/>
      <w:szCs w:val="30"/>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rFonts w:ascii="Times New Roman" w:hAnsi="Times New Roman"/>
      <w:sz w:val="22"/>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semiHidden/>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rFonts w:ascii="Times New Roman" w:hAnsi="Times New Roman"/>
      <w:sz w:val="22"/>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928">
      <w:bodyDiv w:val="1"/>
      <w:marLeft w:val="0"/>
      <w:marRight w:val="0"/>
      <w:marTop w:val="0"/>
      <w:marBottom w:val="0"/>
      <w:divBdr>
        <w:top w:val="none" w:sz="0" w:space="0" w:color="auto"/>
        <w:left w:val="none" w:sz="0" w:space="0" w:color="auto"/>
        <w:bottom w:val="none" w:sz="0" w:space="0" w:color="auto"/>
        <w:right w:val="none" w:sz="0" w:space="0" w:color="auto"/>
      </w:divBdr>
    </w:div>
    <w:div w:id="10689662">
      <w:bodyDiv w:val="1"/>
      <w:marLeft w:val="0"/>
      <w:marRight w:val="0"/>
      <w:marTop w:val="0"/>
      <w:marBottom w:val="0"/>
      <w:divBdr>
        <w:top w:val="none" w:sz="0" w:space="0" w:color="auto"/>
        <w:left w:val="none" w:sz="0" w:space="0" w:color="auto"/>
        <w:bottom w:val="none" w:sz="0" w:space="0" w:color="auto"/>
        <w:right w:val="none" w:sz="0" w:space="0" w:color="auto"/>
      </w:divBdr>
    </w:div>
    <w:div w:id="76753748">
      <w:bodyDiv w:val="1"/>
      <w:marLeft w:val="0"/>
      <w:marRight w:val="0"/>
      <w:marTop w:val="0"/>
      <w:marBottom w:val="0"/>
      <w:divBdr>
        <w:top w:val="none" w:sz="0" w:space="0" w:color="auto"/>
        <w:left w:val="none" w:sz="0" w:space="0" w:color="auto"/>
        <w:bottom w:val="none" w:sz="0" w:space="0" w:color="auto"/>
        <w:right w:val="none" w:sz="0" w:space="0" w:color="auto"/>
      </w:divBdr>
    </w:div>
    <w:div w:id="194081590">
      <w:bodyDiv w:val="1"/>
      <w:marLeft w:val="0"/>
      <w:marRight w:val="0"/>
      <w:marTop w:val="0"/>
      <w:marBottom w:val="0"/>
      <w:divBdr>
        <w:top w:val="none" w:sz="0" w:space="0" w:color="auto"/>
        <w:left w:val="none" w:sz="0" w:space="0" w:color="auto"/>
        <w:bottom w:val="none" w:sz="0" w:space="0" w:color="auto"/>
        <w:right w:val="none" w:sz="0" w:space="0" w:color="auto"/>
      </w:divBdr>
    </w:div>
    <w:div w:id="203641984">
      <w:bodyDiv w:val="1"/>
      <w:marLeft w:val="0"/>
      <w:marRight w:val="0"/>
      <w:marTop w:val="0"/>
      <w:marBottom w:val="0"/>
      <w:divBdr>
        <w:top w:val="none" w:sz="0" w:space="0" w:color="auto"/>
        <w:left w:val="none" w:sz="0" w:space="0" w:color="auto"/>
        <w:bottom w:val="none" w:sz="0" w:space="0" w:color="auto"/>
        <w:right w:val="none" w:sz="0" w:space="0" w:color="auto"/>
      </w:divBdr>
    </w:div>
    <w:div w:id="210653570">
      <w:bodyDiv w:val="1"/>
      <w:marLeft w:val="0"/>
      <w:marRight w:val="0"/>
      <w:marTop w:val="0"/>
      <w:marBottom w:val="0"/>
      <w:divBdr>
        <w:top w:val="none" w:sz="0" w:space="0" w:color="auto"/>
        <w:left w:val="none" w:sz="0" w:space="0" w:color="auto"/>
        <w:bottom w:val="none" w:sz="0" w:space="0" w:color="auto"/>
        <w:right w:val="none" w:sz="0" w:space="0" w:color="auto"/>
      </w:divBdr>
    </w:div>
    <w:div w:id="343019617">
      <w:bodyDiv w:val="1"/>
      <w:marLeft w:val="0"/>
      <w:marRight w:val="0"/>
      <w:marTop w:val="0"/>
      <w:marBottom w:val="0"/>
      <w:divBdr>
        <w:top w:val="none" w:sz="0" w:space="0" w:color="auto"/>
        <w:left w:val="none" w:sz="0" w:space="0" w:color="auto"/>
        <w:bottom w:val="none" w:sz="0" w:space="0" w:color="auto"/>
        <w:right w:val="none" w:sz="0" w:space="0" w:color="auto"/>
      </w:divBdr>
    </w:div>
    <w:div w:id="684406727">
      <w:bodyDiv w:val="1"/>
      <w:marLeft w:val="0"/>
      <w:marRight w:val="0"/>
      <w:marTop w:val="0"/>
      <w:marBottom w:val="0"/>
      <w:divBdr>
        <w:top w:val="none" w:sz="0" w:space="0" w:color="auto"/>
        <w:left w:val="none" w:sz="0" w:space="0" w:color="auto"/>
        <w:bottom w:val="none" w:sz="0" w:space="0" w:color="auto"/>
        <w:right w:val="none" w:sz="0" w:space="0" w:color="auto"/>
      </w:divBdr>
    </w:div>
    <w:div w:id="686248026">
      <w:bodyDiv w:val="1"/>
      <w:marLeft w:val="0"/>
      <w:marRight w:val="0"/>
      <w:marTop w:val="0"/>
      <w:marBottom w:val="0"/>
      <w:divBdr>
        <w:top w:val="none" w:sz="0" w:space="0" w:color="auto"/>
        <w:left w:val="none" w:sz="0" w:space="0" w:color="auto"/>
        <w:bottom w:val="none" w:sz="0" w:space="0" w:color="auto"/>
        <w:right w:val="none" w:sz="0" w:space="0" w:color="auto"/>
      </w:divBdr>
    </w:div>
    <w:div w:id="797530706">
      <w:bodyDiv w:val="1"/>
      <w:marLeft w:val="0"/>
      <w:marRight w:val="0"/>
      <w:marTop w:val="0"/>
      <w:marBottom w:val="0"/>
      <w:divBdr>
        <w:top w:val="none" w:sz="0" w:space="0" w:color="auto"/>
        <w:left w:val="none" w:sz="0" w:space="0" w:color="auto"/>
        <w:bottom w:val="none" w:sz="0" w:space="0" w:color="auto"/>
        <w:right w:val="none" w:sz="0" w:space="0" w:color="auto"/>
      </w:divBdr>
    </w:div>
    <w:div w:id="846603038">
      <w:bodyDiv w:val="1"/>
      <w:marLeft w:val="0"/>
      <w:marRight w:val="0"/>
      <w:marTop w:val="0"/>
      <w:marBottom w:val="0"/>
      <w:divBdr>
        <w:top w:val="none" w:sz="0" w:space="0" w:color="auto"/>
        <w:left w:val="none" w:sz="0" w:space="0" w:color="auto"/>
        <w:bottom w:val="none" w:sz="0" w:space="0" w:color="auto"/>
        <w:right w:val="none" w:sz="0" w:space="0" w:color="auto"/>
      </w:divBdr>
    </w:div>
    <w:div w:id="878668654">
      <w:bodyDiv w:val="1"/>
      <w:marLeft w:val="0"/>
      <w:marRight w:val="0"/>
      <w:marTop w:val="0"/>
      <w:marBottom w:val="0"/>
      <w:divBdr>
        <w:top w:val="none" w:sz="0" w:space="0" w:color="auto"/>
        <w:left w:val="none" w:sz="0" w:space="0" w:color="auto"/>
        <w:bottom w:val="none" w:sz="0" w:space="0" w:color="auto"/>
        <w:right w:val="none" w:sz="0" w:space="0" w:color="auto"/>
      </w:divBdr>
    </w:div>
    <w:div w:id="915942277">
      <w:bodyDiv w:val="1"/>
      <w:marLeft w:val="0"/>
      <w:marRight w:val="0"/>
      <w:marTop w:val="0"/>
      <w:marBottom w:val="0"/>
      <w:divBdr>
        <w:top w:val="none" w:sz="0" w:space="0" w:color="auto"/>
        <w:left w:val="none" w:sz="0" w:space="0" w:color="auto"/>
        <w:bottom w:val="none" w:sz="0" w:space="0" w:color="auto"/>
        <w:right w:val="none" w:sz="0" w:space="0" w:color="auto"/>
      </w:divBdr>
    </w:div>
    <w:div w:id="1451165955">
      <w:bodyDiv w:val="1"/>
      <w:marLeft w:val="0"/>
      <w:marRight w:val="0"/>
      <w:marTop w:val="0"/>
      <w:marBottom w:val="0"/>
      <w:divBdr>
        <w:top w:val="none" w:sz="0" w:space="0" w:color="auto"/>
        <w:left w:val="none" w:sz="0" w:space="0" w:color="auto"/>
        <w:bottom w:val="none" w:sz="0" w:space="0" w:color="auto"/>
        <w:right w:val="none" w:sz="0" w:space="0" w:color="auto"/>
      </w:divBdr>
    </w:div>
    <w:div w:id="19003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B08F5-6DA3-4C08-93EE-A406EFF5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2846</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Surapat Janvasin</cp:lastModifiedBy>
  <cp:revision>9</cp:revision>
  <cp:lastPrinted>2020-07-31T04:04:00Z</cp:lastPrinted>
  <dcterms:created xsi:type="dcterms:W3CDTF">2020-07-31T04:02:00Z</dcterms:created>
  <dcterms:modified xsi:type="dcterms:W3CDTF">2020-08-04T09:38:00Z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