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01A4F4" w14:textId="77777777" w:rsidR="003613FF" w:rsidRPr="00072818" w:rsidRDefault="003613FF" w:rsidP="009C6A7A">
      <w:pPr>
        <w:spacing w:line="360" w:lineRule="auto"/>
        <w:ind w:right="-22"/>
        <w:rPr>
          <w:rFonts w:ascii="Times New Roman" w:cs="Times New Roman"/>
          <w:b/>
          <w:bCs/>
          <w:sz w:val="22"/>
          <w:szCs w:val="22"/>
          <w:cs/>
        </w:rPr>
      </w:pPr>
      <w:r w:rsidRPr="00072818">
        <w:rPr>
          <w:rFonts w:ascii="Times New Roman" w:cs="Times New Roman"/>
          <w:b/>
          <w:bCs/>
          <w:sz w:val="22"/>
          <w:szCs w:val="22"/>
        </w:rPr>
        <w:t>SANKO DIECASTING (THAILAND) PUBLIC COMPANY LIMITED</w:t>
      </w:r>
    </w:p>
    <w:p w14:paraId="5121FF9A" w14:textId="77777777" w:rsidR="003613FF" w:rsidRPr="00072818" w:rsidRDefault="003613FF" w:rsidP="009C6A7A">
      <w:pPr>
        <w:spacing w:line="360" w:lineRule="auto"/>
        <w:ind w:right="-22"/>
        <w:rPr>
          <w:rFonts w:ascii="Times New Roman" w:cs="Times New Roman"/>
          <w:b/>
          <w:bCs/>
          <w:sz w:val="22"/>
          <w:szCs w:val="22"/>
          <w:cs/>
        </w:rPr>
      </w:pPr>
      <w:r w:rsidRPr="00072818">
        <w:rPr>
          <w:rFonts w:ascii="Times New Roman" w:cs="Times New Roman"/>
          <w:b/>
          <w:bCs/>
          <w:sz w:val="22"/>
          <w:szCs w:val="22"/>
        </w:rPr>
        <w:t xml:space="preserve">NOTES TO </w:t>
      </w:r>
      <w:r w:rsidR="00F13B7A">
        <w:rPr>
          <w:rFonts w:ascii="Times New Roman" w:cs="Times New Roman"/>
          <w:b/>
          <w:bCs/>
          <w:sz w:val="22"/>
          <w:szCs w:val="22"/>
        </w:rPr>
        <w:t xml:space="preserve">THE </w:t>
      </w:r>
      <w:r w:rsidRPr="00072818">
        <w:rPr>
          <w:rFonts w:ascii="Times New Roman" w:cs="Times New Roman"/>
          <w:b/>
          <w:bCs/>
          <w:sz w:val="22"/>
          <w:szCs w:val="22"/>
        </w:rPr>
        <w:t xml:space="preserve">INTERIM </w:t>
      </w:r>
      <w:r w:rsidRPr="00072818">
        <w:rPr>
          <w:rFonts w:ascii="Times New Roman" w:cs="Times New Roman"/>
          <w:b/>
          <w:bCs/>
          <w:caps/>
          <w:sz w:val="22"/>
          <w:szCs w:val="22"/>
        </w:rPr>
        <w:t>FINANCIAL</w:t>
      </w:r>
      <w:r w:rsidRPr="00072818">
        <w:rPr>
          <w:rFonts w:ascii="Times New Roman" w:cs="Times New Roman"/>
          <w:b/>
          <w:bCs/>
          <w:sz w:val="22"/>
          <w:szCs w:val="22"/>
        </w:rPr>
        <w:t xml:space="preserve"> STATEMENTS</w:t>
      </w:r>
    </w:p>
    <w:p w14:paraId="2057A46B" w14:textId="7D28BC78" w:rsidR="00853D41" w:rsidRDefault="00A50BE0" w:rsidP="009C6A7A">
      <w:pPr>
        <w:tabs>
          <w:tab w:val="left" w:pos="9781"/>
        </w:tabs>
        <w:spacing w:line="360" w:lineRule="auto"/>
        <w:ind w:right="-426"/>
        <w:rPr>
          <w:rFonts w:ascii="Times New Roman" w:cs="Times New Roman"/>
          <w:b/>
          <w:bCs/>
          <w:sz w:val="22"/>
          <w:szCs w:val="22"/>
        </w:rPr>
      </w:pPr>
      <w:r w:rsidRPr="0083704C">
        <w:rPr>
          <w:rFonts w:ascii="Times New Roman" w:cs="Times New Roman"/>
          <w:b/>
          <w:bCs/>
          <w:sz w:val="22"/>
          <w:szCs w:val="22"/>
        </w:rPr>
        <w:t xml:space="preserve">FOR THE </w:t>
      </w:r>
      <w:r>
        <w:rPr>
          <w:rFonts w:ascii="Times New Roman" w:cs="Times New Roman"/>
          <w:b/>
          <w:bCs/>
          <w:sz w:val="22"/>
          <w:szCs w:val="22"/>
        </w:rPr>
        <w:t xml:space="preserve">THREE-MONTH </w:t>
      </w:r>
      <w:r w:rsidR="00031486">
        <w:rPr>
          <w:rFonts w:ascii="Times New Roman" w:cs="Times New Roman"/>
          <w:b/>
          <w:bCs/>
          <w:sz w:val="22"/>
          <w:szCs w:val="22"/>
        </w:rPr>
        <w:t xml:space="preserve">AND SIX-MONTH </w:t>
      </w:r>
      <w:r w:rsidRPr="0083704C">
        <w:rPr>
          <w:rFonts w:ascii="Times New Roman" w:cs="Times New Roman"/>
          <w:b/>
          <w:bCs/>
          <w:sz w:val="22"/>
          <w:szCs w:val="22"/>
        </w:rPr>
        <w:t xml:space="preserve">PERIOD ENDED </w:t>
      </w:r>
      <w:r w:rsidR="00031486">
        <w:rPr>
          <w:rFonts w:ascii="Times New Roman" w:cstheme="minorBidi"/>
          <w:b/>
          <w:bCs/>
          <w:sz w:val="22"/>
          <w:szCs w:val="22"/>
        </w:rPr>
        <w:t>JUNE</w:t>
      </w:r>
      <w:r>
        <w:rPr>
          <w:rFonts w:ascii="Times New Roman" w:cs="Times New Roman"/>
          <w:b/>
          <w:bCs/>
          <w:sz w:val="22"/>
          <w:szCs w:val="22"/>
        </w:rPr>
        <w:t xml:space="preserve"> 3</w:t>
      </w:r>
      <w:r w:rsidR="00031486">
        <w:rPr>
          <w:rFonts w:ascii="Times New Roman" w:cs="Times New Roman"/>
          <w:b/>
          <w:bCs/>
          <w:sz w:val="22"/>
          <w:szCs w:val="22"/>
        </w:rPr>
        <w:t>0</w:t>
      </w:r>
      <w:r w:rsidRPr="0083704C">
        <w:rPr>
          <w:rFonts w:ascii="Times New Roman" w:cs="Times New Roman"/>
          <w:b/>
          <w:bCs/>
          <w:sz w:val="22"/>
          <w:szCs w:val="22"/>
        </w:rPr>
        <w:t>, 20</w:t>
      </w:r>
      <w:r>
        <w:rPr>
          <w:rFonts w:ascii="Times New Roman" w:cs="Times New Roman"/>
          <w:b/>
          <w:bCs/>
          <w:sz w:val="22"/>
          <w:szCs w:val="22"/>
        </w:rPr>
        <w:t>20</w:t>
      </w:r>
      <w:r w:rsidRPr="0083704C">
        <w:rPr>
          <w:rFonts w:ascii="Times New Roman" w:cs="Times New Roman"/>
          <w:b/>
          <w:bCs/>
          <w:sz w:val="22"/>
          <w:szCs w:val="22"/>
        </w:rPr>
        <w:t xml:space="preserve"> </w:t>
      </w:r>
      <w:r w:rsidR="00853D41" w:rsidRPr="00072818">
        <w:rPr>
          <w:rFonts w:ascii="Times New Roman" w:cs="Times New Roman"/>
          <w:b/>
          <w:bCs/>
          <w:sz w:val="22"/>
          <w:szCs w:val="22"/>
        </w:rPr>
        <w:t>(UNAUDITED) (REVIEWED)</w:t>
      </w:r>
    </w:p>
    <w:p w14:paraId="5D4B5ECE" w14:textId="77777777" w:rsidR="00072818" w:rsidRPr="00072818" w:rsidRDefault="00072818" w:rsidP="00072818">
      <w:pPr>
        <w:tabs>
          <w:tab w:val="left" w:pos="9781"/>
        </w:tabs>
        <w:ind w:right="-426"/>
        <w:rPr>
          <w:rFonts w:ascii="Times New Roman" w:cstheme="minorBidi"/>
          <w:b/>
          <w:bCs/>
          <w:sz w:val="22"/>
          <w:szCs w:val="22"/>
          <w:cs/>
        </w:rPr>
      </w:pPr>
    </w:p>
    <w:p w14:paraId="2F80FF0C" w14:textId="77777777" w:rsidR="007C5B09" w:rsidRDefault="0074519C" w:rsidP="007C5B09">
      <w:pPr>
        <w:numPr>
          <w:ilvl w:val="0"/>
          <w:numId w:val="1"/>
        </w:numPr>
        <w:tabs>
          <w:tab w:val="clear" w:pos="644"/>
          <w:tab w:val="num" w:pos="0"/>
          <w:tab w:val="num" w:pos="426"/>
        </w:tabs>
        <w:ind w:right="-45" w:hanging="644"/>
        <w:jc w:val="thaiDistribute"/>
        <w:rPr>
          <w:rFonts w:ascii="Times New Roman" w:cs="Times New Roman"/>
          <w:b/>
          <w:bCs/>
          <w:sz w:val="22"/>
          <w:szCs w:val="22"/>
        </w:rPr>
      </w:pPr>
      <w:r w:rsidRPr="00072818">
        <w:rPr>
          <w:rFonts w:ascii="Times New Roman" w:cs="Times New Roman"/>
          <w:b/>
          <w:bCs/>
          <w:sz w:val="22"/>
          <w:szCs w:val="22"/>
        </w:rPr>
        <w:t>GENERAL INFORMATION</w:t>
      </w:r>
    </w:p>
    <w:p w14:paraId="02C52CA8" w14:textId="77777777" w:rsidR="007C5B09" w:rsidRPr="007C5B09" w:rsidRDefault="007C5B09" w:rsidP="007C5B09">
      <w:pPr>
        <w:tabs>
          <w:tab w:val="num" w:pos="426"/>
        </w:tabs>
        <w:ind w:left="644" w:right="-45"/>
        <w:jc w:val="thaiDistribute"/>
        <w:rPr>
          <w:rFonts w:ascii="Times New Roman" w:cs="Times New Roman"/>
          <w:b/>
          <w:bCs/>
          <w:sz w:val="22"/>
          <w:szCs w:val="22"/>
        </w:rPr>
      </w:pPr>
    </w:p>
    <w:p w14:paraId="614ECC78" w14:textId="77777777" w:rsidR="00072818" w:rsidRDefault="00072818" w:rsidP="007C5B09">
      <w:pPr>
        <w:ind w:left="425" w:right="-23"/>
        <w:jc w:val="thaiDistribute"/>
        <w:rPr>
          <w:rFonts w:ascii="Times New Roman" w:cs="Times New Roman"/>
          <w:sz w:val="22"/>
          <w:szCs w:val="22"/>
        </w:rPr>
      </w:pPr>
      <w:r w:rsidRPr="00781A41">
        <w:rPr>
          <w:rFonts w:ascii="Times New Roman" w:cs="Times New Roman"/>
          <w:sz w:val="22"/>
          <w:szCs w:val="22"/>
        </w:rPr>
        <w:t>Sanko Diecasting (Thailand) Public Company Limited (“the Company”) is incorporated in Thailand and has its registered office at 3/14 Moo.</w:t>
      </w:r>
      <w:r w:rsidRPr="00781A41">
        <w:rPr>
          <w:rFonts w:ascii="Times New Roman" w:cs="Times New Roman"/>
          <w:sz w:val="22"/>
          <w:szCs w:val="22"/>
          <w:cs/>
        </w:rPr>
        <w:t xml:space="preserve"> </w:t>
      </w:r>
      <w:r w:rsidRPr="00781A41">
        <w:rPr>
          <w:rFonts w:ascii="Times New Roman" w:cs="Times New Roman"/>
          <w:sz w:val="22"/>
          <w:szCs w:val="22"/>
        </w:rPr>
        <w:t>2,</w:t>
      </w:r>
      <w:r w:rsidRPr="00781A41">
        <w:rPr>
          <w:rFonts w:ascii="Times New Roman" w:cs="Times New Roman"/>
          <w:sz w:val="22"/>
          <w:szCs w:val="22"/>
          <w:cs/>
        </w:rPr>
        <w:t xml:space="preserve"> </w:t>
      </w:r>
      <w:proofErr w:type="spellStart"/>
      <w:r w:rsidRPr="00781A41">
        <w:rPr>
          <w:rFonts w:ascii="Times New Roman" w:cs="Times New Roman"/>
          <w:sz w:val="22"/>
          <w:szCs w:val="22"/>
        </w:rPr>
        <w:t>Tambol</w:t>
      </w:r>
      <w:proofErr w:type="spellEnd"/>
      <w:r w:rsidRPr="00781A41">
        <w:rPr>
          <w:rFonts w:ascii="Times New Roman" w:cs="Times New Roman"/>
          <w:sz w:val="22"/>
          <w:szCs w:val="22"/>
        </w:rPr>
        <w:t xml:space="preserve"> </w:t>
      </w:r>
      <w:proofErr w:type="spellStart"/>
      <w:r w:rsidRPr="00781A41">
        <w:rPr>
          <w:rFonts w:ascii="Times New Roman" w:cs="Times New Roman"/>
          <w:sz w:val="22"/>
          <w:szCs w:val="22"/>
        </w:rPr>
        <w:t>Nongbua</w:t>
      </w:r>
      <w:proofErr w:type="spellEnd"/>
      <w:r w:rsidRPr="00781A41">
        <w:rPr>
          <w:rFonts w:ascii="Times New Roman" w:cs="Times New Roman"/>
          <w:sz w:val="22"/>
          <w:szCs w:val="22"/>
        </w:rPr>
        <w:t xml:space="preserve">, </w:t>
      </w:r>
      <w:proofErr w:type="spellStart"/>
      <w:r w:rsidRPr="00781A41">
        <w:rPr>
          <w:rFonts w:ascii="Times New Roman" w:cs="Times New Roman"/>
          <w:sz w:val="22"/>
          <w:szCs w:val="22"/>
        </w:rPr>
        <w:t>Amphur</w:t>
      </w:r>
      <w:proofErr w:type="spellEnd"/>
      <w:r w:rsidRPr="00781A41">
        <w:rPr>
          <w:rFonts w:ascii="Times New Roman" w:cs="Times New Roman"/>
          <w:sz w:val="22"/>
          <w:szCs w:val="22"/>
        </w:rPr>
        <w:t xml:space="preserve"> </w:t>
      </w:r>
      <w:proofErr w:type="spellStart"/>
      <w:r w:rsidRPr="00781A41">
        <w:rPr>
          <w:rFonts w:ascii="Times New Roman" w:cs="Times New Roman"/>
          <w:sz w:val="22"/>
          <w:szCs w:val="22"/>
        </w:rPr>
        <w:t>Ban</w:t>
      </w:r>
      <w:r w:rsidR="00A71218">
        <w:rPr>
          <w:rFonts w:ascii="Times New Roman" w:cs="Times New Roman"/>
          <w:sz w:val="22"/>
          <w:szCs w:val="22"/>
        </w:rPr>
        <w:t>khai</w:t>
      </w:r>
      <w:proofErr w:type="spellEnd"/>
      <w:r w:rsidR="00A71218">
        <w:rPr>
          <w:rFonts w:ascii="Times New Roman" w:cs="Times New Roman"/>
          <w:sz w:val="22"/>
          <w:szCs w:val="22"/>
        </w:rPr>
        <w:t>, Rayong Province.</w:t>
      </w:r>
    </w:p>
    <w:p w14:paraId="27071494" w14:textId="77777777" w:rsidR="00072818" w:rsidRPr="00781A41" w:rsidRDefault="00072818" w:rsidP="007C5B09">
      <w:pPr>
        <w:ind w:left="425" w:right="-23"/>
        <w:jc w:val="thaiDistribute"/>
        <w:rPr>
          <w:rFonts w:ascii="Times New Roman" w:cs="Times New Roman"/>
          <w:sz w:val="22"/>
          <w:szCs w:val="22"/>
        </w:rPr>
      </w:pPr>
    </w:p>
    <w:p w14:paraId="55AD3B58" w14:textId="77777777" w:rsidR="00072818" w:rsidRPr="007C5B09" w:rsidRDefault="00A71218" w:rsidP="007C5B09">
      <w:pPr>
        <w:ind w:left="425" w:right="-23"/>
        <w:jc w:val="thaiDistribute"/>
        <w:rPr>
          <w:rFonts w:ascii="Times New Roman" w:cs="Times New Roman"/>
          <w:sz w:val="22"/>
          <w:szCs w:val="22"/>
        </w:rPr>
      </w:pPr>
      <w:r w:rsidRPr="00B336FF">
        <w:rPr>
          <w:rFonts w:ascii="Times New Roman" w:cs="Times New Roman"/>
          <w:sz w:val="22"/>
          <w:szCs w:val="22"/>
        </w:rPr>
        <w:t>On May 9, 2013</w:t>
      </w:r>
      <w:r>
        <w:rPr>
          <w:rFonts w:ascii="Times New Roman" w:cs="Times New Roman"/>
          <w:sz w:val="22"/>
          <w:szCs w:val="22"/>
        </w:rPr>
        <w:t>, t</w:t>
      </w:r>
      <w:r w:rsidR="00072818" w:rsidRPr="00B336FF">
        <w:rPr>
          <w:rFonts w:ascii="Times New Roman" w:cs="Times New Roman"/>
          <w:sz w:val="22"/>
          <w:szCs w:val="22"/>
        </w:rPr>
        <w:t>he Company was listed on the Stock Exchange of Thailand</w:t>
      </w:r>
      <w:r w:rsidR="00844C96">
        <w:rPr>
          <w:rFonts w:ascii="Times New Roman" w:cs="Times New Roman"/>
          <w:sz w:val="22"/>
          <w:szCs w:val="22"/>
        </w:rPr>
        <w:t xml:space="preserve"> in the </w:t>
      </w:r>
      <w:r w:rsidR="00844C96" w:rsidRPr="007C5B09">
        <w:rPr>
          <w:rFonts w:ascii="Times New Roman" w:cs="Times New Roman" w:hint="cs"/>
          <w:sz w:val="22"/>
          <w:szCs w:val="22"/>
          <w:cs/>
        </w:rPr>
        <w:t>“</w:t>
      </w:r>
      <w:r w:rsidR="00844C96" w:rsidRPr="007C5B09">
        <w:rPr>
          <w:rFonts w:ascii="Times New Roman" w:cs="Times New Roman"/>
          <w:sz w:val="22"/>
          <w:szCs w:val="22"/>
        </w:rPr>
        <w:t>Market for Alterative Investment</w:t>
      </w:r>
      <w:r w:rsidR="00844C96" w:rsidRPr="007C5B09">
        <w:rPr>
          <w:rFonts w:ascii="Times New Roman" w:cs="Times New Roman" w:hint="cs"/>
          <w:sz w:val="22"/>
          <w:szCs w:val="22"/>
          <w:cs/>
        </w:rPr>
        <w:t>”</w:t>
      </w:r>
      <w:r w:rsidR="00844C96" w:rsidRPr="007C5B09">
        <w:rPr>
          <w:rFonts w:ascii="Times New Roman" w:cs="Times New Roman"/>
          <w:sz w:val="22"/>
          <w:szCs w:val="22"/>
        </w:rPr>
        <w:t xml:space="preserve"> (</w:t>
      </w:r>
      <w:proofErr w:type="spellStart"/>
      <w:r w:rsidR="00844C96" w:rsidRPr="007C5B09">
        <w:rPr>
          <w:rFonts w:ascii="Times New Roman" w:cs="Times New Roman"/>
          <w:sz w:val="22"/>
          <w:szCs w:val="22"/>
        </w:rPr>
        <w:t>mai</w:t>
      </w:r>
      <w:proofErr w:type="spellEnd"/>
      <w:r w:rsidR="00844C96" w:rsidRPr="007C5B09">
        <w:rPr>
          <w:rFonts w:ascii="Times New Roman" w:cs="Times New Roman"/>
          <w:sz w:val="22"/>
          <w:szCs w:val="22"/>
        </w:rPr>
        <w:t>)</w:t>
      </w:r>
      <w:r w:rsidR="00172D49" w:rsidRPr="007C5B09">
        <w:rPr>
          <w:rFonts w:ascii="Times New Roman" w:cs="Times New Roman"/>
          <w:sz w:val="22"/>
          <w:szCs w:val="22"/>
        </w:rPr>
        <w:t>.</w:t>
      </w:r>
    </w:p>
    <w:p w14:paraId="71CA870B" w14:textId="77777777" w:rsidR="00072818" w:rsidRPr="00781A41" w:rsidRDefault="00072818" w:rsidP="007C5B09">
      <w:pPr>
        <w:ind w:left="425" w:right="-23"/>
        <w:jc w:val="thaiDistribute"/>
        <w:rPr>
          <w:rFonts w:ascii="Times New Roman" w:cs="Times New Roman"/>
          <w:sz w:val="22"/>
          <w:szCs w:val="22"/>
        </w:rPr>
      </w:pPr>
    </w:p>
    <w:p w14:paraId="01AB964E" w14:textId="77777777" w:rsidR="00072818" w:rsidRDefault="00316015" w:rsidP="00316015">
      <w:pPr>
        <w:ind w:left="425" w:right="-45"/>
        <w:jc w:val="thaiDistribute"/>
        <w:rPr>
          <w:rFonts w:ascii="Times New Roman" w:cs="Times New Roman"/>
          <w:sz w:val="22"/>
          <w:szCs w:val="22"/>
        </w:rPr>
      </w:pPr>
      <w:r w:rsidRPr="00781A41">
        <w:rPr>
          <w:rFonts w:ascii="Times New Roman" w:cs="Times New Roman"/>
          <w:sz w:val="22"/>
          <w:szCs w:val="22"/>
        </w:rPr>
        <w:t>The principal activities of</w:t>
      </w:r>
      <w:r>
        <w:rPr>
          <w:rFonts w:ascii="Times New Roman" w:cs="Times New Roman"/>
          <w:sz w:val="22"/>
          <w:szCs w:val="22"/>
        </w:rPr>
        <w:t xml:space="preserve"> the Company involve manufacturing and distribution of steel products and steel parts</w:t>
      </w:r>
      <w:r w:rsidRPr="00781A41">
        <w:rPr>
          <w:rFonts w:ascii="Times New Roman" w:cs="Times New Roman"/>
          <w:sz w:val="22"/>
          <w:szCs w:val="22"/>
        </w:rPr>
        <w:t xml:space="preserve">. </w:t>
      </w:r>
      <w:r w:rsidR="00072818" w:rsidRPr="00781A41">
        <w:rPr>
          <w:rFonts w:ascii="Times New Roman" w:cs="Times New Roman"/>
          <w:sz w:val="22"/>
          <w:szCs w:val="22"/>
        </w:rPr>
        <w:t xml:space="preserve"> </w:t>
      </w:r>
    </w:p>
    <w:p w14:paraId="2EB1D1A1" w14:textId="77777777" w:rsidR="00072818" w:rsidRPr="00781A41" w:rsidRDefault="00072818" w:rsidP="007C5B09">
      <w:pPr>
        <w:ind w:left="425" w:right="-23"/>
        <w:jc w:val="thaiDistribute"/>
        <w:rPr>
          <w:rFonts w:ascii="Times New Roman" w:cs="Times New Roman"/>
          <w:sz w:val="22"/>
          <w:szCs w:val="22"/>
        </w:rPr>
      </w:pPr>
    </w:p>
    <w:p w14:paraId="76C3D62B" w14:textId="20F1DF4B" w:rsidR="00072818" w:rsidRPr="00072818" w:rsidRDefault="00BB55E0" w:rsidP="007C5B09">
      <w:pPr>
        <w:ind w:left="425" w:right="-23"/>
        <w:jc w:val="thaiDistribute"/>
        <w:rPr>
          <w:rFonts w:ascii="Times New Roman" w:cs="Times New Roman"/>
          <w:sz w:val="22"/>
          <w:szCs w:val="22"/>
        </w:rPr>
      </w:pPr>
      <w:r w:rsidRPr="007C5B09">
        <w:rPr>
          <w:rFonts w:ascii="Times New Roman" w:cs="Times New Roman"/>
          <w:sz w:val="22"/>
          <w:szCs w:val="22"/>
        </w:rPr>
        <w:t>The</w:t>
      </w:r>
      <w:r w:rsidR="00072818" w:rsidRPr="007C5B09">
        <w:rPr>
          <w:rFonts w:ascii="Times New Roman" w:cs="Times New Roman"/>
          <w:sz w:val="22"/>
          <w:szCs w:val="22"/>
        </w:rPr>
        <w:t xml:space="preserve"> interim</w:t>
      </w:r>
      <w:r w:rsidR="00072818" w:rsidRPr="00CE05C2">
        <w:rPr>
          <w:rFonts w:ascii="Times New Roman" w:cs="Times New Roman"/>
          <w:sz w:val="22"/>
          <w:szCs w:val="22"/>
        </w:rPr>
        <w:t xml:space="preserve"> financial</w:t>
      </w:r>
      <w:r w:rsidR="00072818" w:rsidRPr="00F60B2A">
        <w:rPr>
          <w:rFonts w:ascii="Times New Roman" w:cs="Times New Roman"/>
          <w:sz w:val="22"/>
          <w:szCs w:val="22"/>
        </w:rPr>
        <w:t xml:space="preserve"> statements have been approved for issue by the Com</w:t>
      </w:r>
      <w:r w:rsidR="007201CF">
        <w:rPr>
          <w:rFonts w:ascii="Times New Roman" w:cs="Times New Roman"/>
          <w:sz w:val="22"/>
          <w:szCs w:val="22"/>
        </w:rPr>
        <w:t xml:space="preserve">pany’s Board of Directors on </w:t>
      </w:r>
      <w:r w:rsidR="00031486">
        <w:rPr>
          <w:rFonts w:ascii="Times New Roman" w:cs="Times New Roman"/>
          <w:sz w:val="22"/>
          <w:szCs w:val="22"/>
        </w:rPr>
        <w:t>August</w:t>
      </w:r>
      <w:r w:rsidR="00A50BE0" w:rsidRPr="00F333E2">
        <w:rPr>
          <w:rFonts w:ascii="Times New Roman" w:cs="Times New Roman"/>
          <w:sz w:val="22"/>
          <w:szCs w:val="22"/>
        </w:rPr>
        <w:t xml:space="preserve"> 14, 2020</w:t>
      </w:r>
      <w:r w:rsidR="00A50BE0" w:rsidRPr="00396EBE">
        <w:rPr>
          <w:rFonts w:ascii="Times New Roman" w:cs="Times New Roman"/>
          <w:sz w:val="22"/>
          <w:szCs w:val="22"/>
        </w:rPr>
        <w:t>.</w:t>
      </w:r>
    </w:p>
    <w:p w14:paraId="51FC27CE" w14:textId="77777777" w:rsidR="0027389F" w:rsidRDefault="0027389F" w:rsidP="00072818">
      <w:pPr>
        <w:ind w:left="425" w:right="-46"/>
        <w:rPr>
          <w:rFonts w:ascii="Times New Roman" w:cs="Times New Roman"/>
          <w:sz w:val="22"/>
          <w:szCs w:val="22"/>
        </w:rPr>
      </w:pPr>
    </w:p>
    <w:p w14:paraId="518FF129" w14:textId="77777777" w:rsidR="00616517" w:rsidRPr="00616517" w:rsidRDefault="00616517" w:rsidP="00616517">
      <w:pPr>
        <w:ind w:left="425" w:right="-23"/>
        <w:jc w:val="thaiDistribute"/>
        <w:rPr>
          <w:rFonts w:ascii="Times New Roman" w:cs="Times New Roman"/>
          <w:b/>
          <w:bCs/>
          <w:sz w:val="22"/>
          <w:szCs w:val="22"/>
        </w:rPr>
      </w:pPr>
      <w:r w:rsidRPr="00616517">
        <w:rPr>
          <w:rFonts w:ascii="Times New Roman" w:cs="Times New Roman"/>
          <w:b/>
          <w:bCs/>
          <w:sz w:val="22"/>
          <w:szCs w:val="22"/>
        </w:rPr>
        <w:t>Coronavirus disease 2019 Pandemic</w:t>
      </w:r>
    </w:p>
    <w:p w14:paraId="1A239E3E" w14:textId="77777777" w:rsidR="00616517" w:rsidRPr="00616517" w:rsidRDefault="00616517" w:rsidP="00616517">
      <w:pPr>
        <w:ind w:left="425" w:right="-23"/>
        <w:jc w:val="thaiDistribute"/>
        <w:rPr>
          <w:rFonts w:ascii="Times New Roman" w:cs="Times New Roman"/>
          <w:sz w:val="22"/>
          <w:szCs w:val="22"/>
        </w:rPr>
      </w:pPr>
    </w:p>
    <w:p w14:paraId="637A7D06" w14:textId="77777777" w:rsidR="00616517" w:rsidRPr="00616517" w:rsidRDefault="00616517" w:rsidP="00616517">
      <w:pPr>
        <w:ind w:left="425" w:right="-23"/>
        <w:jc w:val="thaiDistribute"/>
        <w:rPr>
          <w:rFonts w:ascii="Times New Roman" w:cs="Times New Roman"/>
          <w:sz w:val="22"/>
          <w:szCs w:val="22"/>
        </w:rPr>
      </w:pPr>
      <w:r w:rsidRPr="00616517">
        <w:rPr>
          <w:rFonts w:ascii="Times New Roman" w:cs="Times New Roman"/>
          <w:sz w:val="22"/>
          <w:szCs w:val="22"/>
        </w:rPr>
        <w:t>The situation of Coronavirus disease 2019 Pandemic (COVID-19), a dangerous communicable disease, tends to spread and severe expanding impacts continually, resulting in an economic slowdown and adversely impacting most businesses and industries. This situation may bring uncertainties and have an impact on the</w:t>
      </w:r>
      <w:r w:rsidR="004D4F51">
        <w:rPr>
          <w:rFonts w:ascii="Times New Roman" w:cs="Times New Roman"/>
          <w:sz w:val="22"/>
          <w:szCs w:val="22"/>
        </w:rPr>
        <w:t xml:space="preserve"> environment in which </w:t>
      </w:r>
      <w:r w:rsidRPr="00616517">
        <w:rPr>
          <w:rFonts w:ascii="Times New Roman" w:cs="Times New Roman"/>
          <w:sz w:val="22"/>
          <w:szCs w:val="22"/>
        </w:rPr>
        <w:t>the Company</w:t>
      </w:r>
      <w:r w:rsidR="004D4F51">
        <w:rPr>
          <w:rFonts w:ascii="Times New Roman" w:cs="Times New Roman"/>
          <w:sz w:val="22"/>
          <w:szCs w:val="22"/>
        </w:rPr>
        <w:t xml:space="preserve"> operates. However, </w:t>
      </w:r>
      <w:r w:rsidRPr="00616517">
        <w:rPr>
          <w:rFonts w:ascii="Times New Roman" w:cs="Times New Roman"/>
          <w:sz w:val="22"/>
          <w:szCs w:val="22"/>
        </w:rPr>
        <w:t>the Company’s management has continuously monitored and assessed the financial impact in respect of the valuation of assets, provisions and contingent liabilities, and has planned solving the business impacts for the abilities to continues as going concerns.</w:t>
      </w:r>
    </w:p>
    <w:p w14:paraId="6D1B3A79" w14:textId="77777777" w:rsidR="00616517" w:rsidRPr="00072818" w:rsidRDefault="00616517" w:rsidP="00072818">
      <w:pPr>
        <w:ind w:left="425" w:right="-46"/>
        <w:rPr>
          <w:rFonts w:ascii="Times New Roman" w:cs="Times New Roman"/>
          <w:sz w:val="22"/>
          <w:szCs w:val="22"/>
        </w:rPr>
      </w:pPr>
    </w:p>
    <w:p w14:paraId="489F385B" w14:textId="77777777" w:rsidR="00CE1839" w:rsidRDefault="00844C96" w:rsidP="001608E0">
      <w:pPr>
        <w:numPr>
          <w:ilvl w:val="0"/>
          <w:numId w:val="1"/>
        </w:numPr>
        <w:tabs>
          <w:tab w:val="clear" w:pos="644"/>
          <w:tab w:val="num" w:pos="0"/>
          <w:tab w:val="num" w:pos="426"/>
        </w:tabs>
        <w:ind w:right="-45" w:hanging="644"/>
        <w:jc w:val="thaiDistribute"/>
        <w:rPr>
          <w:rFonts w:ascii="Times New Roman" w:cs="Times New Roman"/>
          <w:b/>
          <w:bCs/>
          <w:sz w:val="22"/>
          <w:szCs w:val="22"/>
        </w:rPr>
      </w:pPr>
      <w:r>
        <w:rPr>
          <w:rFonts w:ascii="Times New Roman" w:cs="Times New Roman"/>
          <w:b/>
          <w:bCs/>
          <w:sz w:val="22"/>
          <w:szCs w:val="22"/>
        </w:rPr>
        <w:t xml:space="preserve">BASIS OF PREPARATION OF </w:t>
      </w:r>
      <w:r w:rsidR="001D4F79" w:rsidRPr="00072818">
        <w:rPr>
          <w:rFonts w:ascii="Times New Roman" w:cs="Times New Roman"/>
          <w:b/>
          <w:bCs/>
          <w:sz w:val="22"/>
          <w:szCs w:val="22"/>
        </w:rPr>
        <w:t xml:space="preserve">INTERIM </w:t>
      </w:r>
      <w:r w:rsidR="00CE1839" w:rsidRPr="00072818">
        <w:rPr>
          <w:rFonts w:ascii="Times New Roman" w:cs="Times New Roman"/>
          <w:b/>
          <w:bCs/>
          <w:sz w:val="22"/>
          <w:szCs w:val="22"/>
        </w:rPr>
        <w:t>FINANCIAL STATEMENTS</w:t>
      </w:r>
    </w:p>
    <w:p w14:paraId="1F41D367" w14:textId="77777777" w:rsidR="00072818" w:rsidRPr="00072818" w:rsidRDefault="00072818" w:rsidP="00072818">
      <w:pPr>
        <w:ind w:left="644" w:right="-46"/>
        <w:jc w:val="thaiDistribute"/>
        <w:rPr>
          <w:rFonts w:ascii="Times New Roman" w:cs="Times New Roman"/>
          <w:b/>
          <w:bCs/>
          <w:sz w:val="22"/>
          <w:szCs w:val="22"/>
        </w:rPr>
      </w:pPr>
    </w:p>
    <w:p w14:paraId="3B57CFD0" w14:textId="77777777" w:rsidR="006F6437" w:rsidRPr="0083704C" w:rsidRDefault="006F6437" w:rsidP="006F6437">
      <w:pPr>
        <w:ind w:left="425" w:right="-23"/>
        <w:jc w:val="thaiDistribute"/>
        <w:rPr>
          <w:rFonts w:ascii="Times New Roman" w:cs="Times New Roman"/>
          <w:sz w:val="22"/>
          <w:szCs w:val="22"/>
        </w:rPr>
      </w:pPr>
      <w:r w:rsidRPr="0083704C">
        <w:rPr>
          <w:rFonts w:ascii="Times New Roman" w:cs="Times New Roman"/>
          <w:sz w:val="22"/>
          <w:szCs w:val="22"/>
        </w:rPr>
        <w:t>The interim financial statements</w:t>
      </w:r>
      <w:r w:rsidRPr="0083704C">
        <w:rPr>
          <w:rFonts w:ascii="Times New Roman" w:cs="Times New Roman"/>
          <w:sz w:val="22"/>
          <w:szCs w:val="22"/>
          <w:cs/>
        </w:rPr>
        <w:t xml:space="preserve"> </w:t>
      </w:r>
      <w:r w:rsidRPr="0083704C">
        <w:rPr>
          <w:rFonts w:ascii="Times New Roman" w:cs="Times New Roman"/>
          <w:sz w:val="22"/>
          <w:szCs w:val="22"/>
        </w:rPr>
        <w:t>are prepared in accordance with Thai Accounting Stan</w:t>
      </w:r>
      <w:r w:rsidR="00316015">
        <w:rPr>
          <w:rFonts w:ascii="Times New Roman" w:cs="Times New Roman"/>
          <w:sz w:val="22"/>
          <w:szCs w:val="22"/>
        </w:rPr>
        <w:t xml:space="preserve">dard (“TAS”) No. </w:t>
      </w:r>
      <w:proofErr w:type="gramStart"/>
      <w:r w:rsidR="00316015">
        <w:rPr>
          <w:rFonts w:ascii="Times New Roman" w:cs="Times New Roman"/>
          <w:sz w:val="22"/>
          <w:szCs w:val="22"/>
        </w:rPr>
        <w:t xml:space="preserve">34 </w:t>
      </w:r>
      <w:r w:rsidRPr="0083704C">
        <w:rPr>
          <w:rFonts w:ascii="Times New Roman" w:cs="Times New Roman"/>
          <w:sz w:val="22"/>
          <w:szCs w:val="22"/>
        </w:rPr>
        <w:t>,</w:t>
      </w:r>
      <w:proofErr w:type="gramEnd"/>
      <w:r w:rsidRPr="0083704C">
        <w:rPr>
          <w:rFonts w:ascii="Times New Roman" w:cs="Times New Roman"/>
          <w:sz w:val="22"/>
          <w:szCs w:val="22"/>
        </w:rPr>
        <w:t xml:space="preserve"> Interim Financial Reporting</w:t>
      </w:r>
      <w:r w:rsidRPr="0083704C">
        <w:rPr>
          <w:rFonts w:ascii="Times New Roman" w:cs="Times New Roman"/>
          <w:sz w:val="22"/>
          <w:szCs w:val="22"/>
          <w:cs/>
        </w:rPr>
        <w:t xml:space="preserve"> </w:t>
      </w:r>
      <w:r w:rsidRPr="0083704C">
        <w:rPr>
          <w:rFonts w:ascii="Times New Roman" w:cs="Times New Roman"/>
          <w:sz w:val="22"/>
          <w:szCs w:val="22"/>
        </w:rPr>
        <w:t>to provide information additional to that included in the financial statements for the year ended December 31, 201</w:t>
      </w:r>
      <w:r w:rsidR="00316015">
        <w:rPr>
          <w:rFonts w:ascii="Times New Roman" w:cs="Times New Roman"/>
          <w:sz w:val="22"/>
          <w:szCs w:val="22"/>
        </w:rPr>
        <w:t>9</w:t>
      </w:r>
      <w:r w:rsidRPr="0083704C">
        <w:rPr>
          <w:rFonts w:ascii="Times New Roman" w:cs="Times New Roman"/>
          <w:sz w:val="22"/>
          <w:szCs w:val="22"/>
        </w:rPr>
        <w:t>. They focus on new activities, events and circumstances to avoid repetition of information previously reported. Accordingly, these interim financial statements should be read in conjunction with the financial statements for the year ended December 31, 201</w:t>
      </w:r>
      <w:r w:rsidR="00616517">
        <w:rPr>
          <w:rFonts w:ascii="Times New Roman" w:cs="Times New Roman"/>
          <w:sz w:val="22"/>
          <w:szCs w:val="22"/>
        </w:rPr>
        <w:t>9</w:t>
      </w:r>
      <w:r w:rsidRPr="0083704C">
        <w:rPr>
          <w:rFonts w:ascii="Times New Roman" w:cs="Times New Roman"/>
          <w:sz w:val="22"/>
          <w:szCs w:val="22"/>
        </w:rPr>
        <w:t>.</w:t>
      </w:r>
    </w:p>
    <w:p w14:paraId="32CC3DA6" w14:textId="77777777" w:rsidR="006F6437" w:rsidRPr="0083704C" w:rsidRDefault="006F6437" w:rsidP="006F6437">
      <w:pPr>
        <w:ind w:left="425" w:right="-23"/>
        <w:jc w:val="thaiDistribute"/>
        <w:rPr>
          <w:rFonts w:ascii="Times New Roman" w:cs="Times New Roman"/>
          <w:sz w:val="22"/>
          <w:szCs w:val="22"/>
        </w:rPr>
      </w:pPr>
    </w:p>
    <w:p w14:paraId="6065D009" w14:textId="77777777" w:rsidR="006F6437" w:rsidRPr="0083704C" w:rsidRDefault="006F6437" w:rsidP="006F6437">
      <w:pPr>
        <w:ind w:left="426" w:right="-17"/>
        <w:jc w:val="thaiDistribute"/>
        <w:rPr>
          <w:rFonts w:ascii="Times New Roman" w:cs="Times New Roman"/>
          <w:sz w:val="22"/>
          <w:szCs w:val="22"/>
        </w:rPr>
      </w:pPr>
      <w:r w:rsidRPr="0083704C">
        <w:rPr>
          <w:rFonts w:ascii="Times New Roman" w:cs="Times New Roman"/>
          <w:sz w:val="22"/>
          <w:szCs w:val="22"/>
        </w:rPr>
        <w:t>The interim financial statements are presented in Thai Baht, which is the Company’s functional currency. The preparation of these financial statements is in Thai and English language and issued for Thai reporting purposes.</w:t>
      </w:r>
    </w:p>
    <w:p w14:paraId="3CEAD518" w14:textId="77777777" w:rsidR="006F6437" w:rsidRPr="0083704C" w:rsidRDefault="006F6437" w:rsidP="006F6437">
      <w:pPr>
        <w:ind w:left="425" w:right="-23"/>
        <w:jc w:val="thaiDistribute"/>
        <w:rPr>
          <w:rFonts w:ascii="Times New Roman" w:cs="Times New Roman"/>
          <w:sz w:val="22"/>
          <w:szCs w:val="22"/>
        </w:rPr>
      </w:pPr>
    </w:p>
    <w:p w14:paraId="17FDBBCF" w14:textId="77777777" w:rsidR="006F6437" w:rsidRPr="0083704C" w:rsidRDefault="006F6437" w:rsidP="006F6437">
      <w:pPr>
        <w:ind w:left="425" w:right="-23"/>
        <w:jc w:val="thaiDistribute"/>
        <w:rPr>
          <w:rFonts w:ascii="Times New Roman" w:cs="Times New Roman"/>
          <w:sz w:val="22"/>
          <w:szCs w:val="22"/>
        </w:rPr>
      </w:pPr>
      <w:r w:rsidRPr="0083704C">
        <w:rPr>
          <w:rFonts w:ascii="Times New Roman" w:cs="Times New Roman"/>
          <w:sz w:val="22"/>
          <w:szCs w:val="22"/>
        </w:rPr>
        <w:t>The preparation of the interim financial statements in accordance with Thai Financial Reporting Standards (“TFRS</w:t>
      </w:r>
      <w:r w:rsidR="00D34DE8">
        <w:rPr>
          <w:rFonts w:ascii="Times New Roman" w:cs="Times New Roman"/>
          <w:sz w:val="22"/>
          <w:szCs w:val="22"/>
        </w:rPr>
        <w:t>s</w:t>
      </w:r>
      <w:r w:rsidRPr="0083704C">
        <w:rPr>
          <w:rFonts w:ascii="Times New Roman" w:cs="Times New Roman"/>
          <w:sz w:val="22"/>
          <w:szCs w:val="22"/>
        </w:rPr>
        <w:t xml:space="preserve">”) requires management to make judgements, estimates and assumptions that affect the application of policies and reported amounts of assets, liabilities, income and expenses. Actual results may differ from </w:t>
      </w:r>
      <w:proofErr w:type="spellStart"/>
      <w:r w:rsidRPr="0083704C">
        <w:rPr>
          <w:rFonts w:ascii="Times New Roman" w:cs="Times New Roman"/>
          <w:sz w:val="22"/>
          <w:szCs w:val="22"/>
        </w:rPr>
        <w:t>theses</w:t>
      </w:r>
      <w:proofErr w:type="spellEnd"/>
      <w:r w:rsidRPr="0083704C">
        <w:rPr>
          <w:rFonts w:ascii="Times New Roman" w:cs="Times New Roman"/>
          <w:sz w:val="22"/>
          <w:szCs w:val="22"/>
        </w:rPr>
        <w:t xml:space="preserve"> estimates.</w:t>
      </w:r>
    </w:p>
    <w:p w14:paraId="7C1AAF9D" w14:textId="77777777" w:rsidR="006F6437" w:rsidRPr="0083704C" w:rsidRDefault="006F6437" w:rsidP="006F6437">
      <w:pPr>
        <w:ind w:left="425" w:right="-23"/>
        <w:jc w:val="thaiDistribute"/>
        <w:rPr>
          <w:rFonts w:ascii="Times New Roman" w:cs="Times New Roman"/>
          <w:sz w:val="22"/>
          <w:szCs w:val="22"/>
        </w:rPr>
      </w:pPr>
    </w:p>
    <w:p w14:paraId="26D01BD0" w14:textId="77777777" w:rsidR="006F6437" w:rsidRPr="0083704C" w:rsidRDefault="006F6437" w:rsidP="006F6437">
      <w:pPr>
        <w:ind w:left="425" w:right="-23"/>
        <w:jc w:val="thaiDistribute"/>
        <w:rPr>
          <w:rFonts w:ascii="Times New Roman" w:cs="Times New Roman"/>
          <w:sz w:val="22"/>
          <w:szCs w:val="22"/>
        </w:rPr>
      </w:pPr>
      <w:r w:rsidRPr="0083704C">
        <w:rPr>
          <w:rFonts w:ascii="Times New Roman" w:cs="Times New Roman"/>
          <w:sz w:val="22"/>
          <w:szCs w:val="22"/>
        </w:rPr>
        <w:t>In preparing these interim financial statements, the significant judgements made by management in applying the Company’s accounting policies and the key sources of estimation uncertainty were the same as those that applied to the financial statements for the year ended December 31, 201</w:t>
      </w:r>
      <w:r w:rsidR="00616517">
        <w:rPr>
          <w:rFonts w:ascii="Times New Roman" w:cs="Times New Roman"/>
          <w:sz w:val="22"/>
          <w:szCs w:val="22"/>
        </w:rPr>
        <w:t>9</w:t>
      </w:r>
      <w:r w:rsidRPr="0083704C">
        <w:rPr>
          <w:rFonts w:ascii="Times New Roman" w:cs="Times New Roman"/>
          <w:sz w:val="22"/>
          <w:szCs w:val="22"/>
        </w:rPr>
        <w:t>.</w:t>
      </w:r>
    </w:p>
    <w:p w14:paraId="18C7C51E" w14:textId="77777777" w:rsidR="00616517" w:rsidRDefault="00616517" w:rsidP="007C5B09">
      <w:pPr>
        <w:ind w:right="-23"/>
        <w:jc w:val="thaiDistribute"/>
        <w:rPr>
          <w:rFonts w:ascii="Times New Roman" w:cs="Times New Roman"/>
          <w:b/>
          <w:bCs/>
          <w:sz w:val="22"/>
          <w:szCs w:val="22"/>
        </w:rPr>
      </w:pPr>
    </w:p>
    <w:p w14:paraId="42E1DF79" w14:textId="77777777" w:rsidR="00616517" w:rsidRPr="00616517" w:rsidRDefault="00616517" w:rsidP="00616517">
      <w:pPr>
        <w:ind w:left="425" w:right="-23"/>
        <w:jc w:val="thaiDistribute"/>
        <w:rPr>
          <w:rFonts w:ascii="Times New Roman" w:cs="Times New Roman"/>
          <w:b/>
          <w:bCs/>
          <w:sz w:val="22"/>
          <w:szCs w:val="22"/>
        </w:rPr>
      </w:pPr>
      <w:r w:rsidRPr="00616517">
        <w:rPr>
          <w:rFonts w:ascii="Times New Roman" w:cs="Times New Roman"/>
          <w:b/>
          <w:bCs/>
          <w:sz w:val="22"/>
          <w:szCs w:val="22"/>
        </w:rPr>
        <w:t>New financial reporting standards that became effective in the current period</w:t>
      </w:r>
    </w:p>
    <w:p w14:paraId="6E46FB0C" w14:textId="77777777" w:rsidR="00616517" w:rsidRPr="00616517" w:rsidRDefault="00616517" w:rsidP="00616517">
      <w:pPr>
        <w:ind w:left="425" w:right="-23"/>
        <w:jc w:val="thaiDistribute"/>
        <w:rPr>
          <w:rFonts w:ascii="Times New Roman" w:cs="Times New Roman"/>
          <w:sz w:val="22"/>
          <w:szCs w:val="22"/>
        </w:rPr>
      </w:pPr>
    </w:p>
    <w:p w14:paraId="4CE456CB" w14:textId="28C1CDFA" w:rsidR="00616517" w:rsidRPr="00616517" w:rsidRDefault="00616517" w:rsidP="00214E8E">
      <w:pPr>
        <w:ind w:left="425" w:right="-23"/>
        <w:jc w:val="thaiDistribute"/>
        <w:rPr>
          <w:rFonts w:ascii="Times New Roman" w:cs="Times New Roman"/>
          <w:sz w:val="22"/>
          <w:szCs w:val="22"/>
        </w:rPr>
      </w:pPr>
      <w:r>
        <w:rPr>
          <w:rFonts w:ascii="Times New Roman" w:cs="Times New Roman"/>
          <w:sz w:val="22"/>
          <w:szCs w:val="22"/>
        </w:rPr>
        <w:t xml:space="preserve">During the period, </w:t>
      </w:r>
      <w:r w:rsidRPr="00616517">
        <w:rPr>
          <w:rFonts w:ascii="Times New Roman" w:cs="Times New Roman"/>
          <w:sz w:val="22"/>
          <w:szCs w:val="22"/>
        </w:rPr>
        <w:t xml:space="preserve">the Company has adopted the revised financial reporting standards and interpretations, including the accounting guidance which are effective for fiscal years beginning on or after January 1, 2020. These financial reporting standards were aimed at alignment with the </w:t>
      </w:r>
      <w:r w:rsidRPr="00616517">
        <w:rPr>
          <w:rFonts w:ascii="Times New Roman" w:cs="Times New Roman"/>
          <w:sz w:val="22"/>
          <w:szCs w:val="22"/>
        </w:rPr>
        <w:lastRenderedPageBreak/>
        <w:t xml:space="preserve">corresponding International Financial Reporting Standards with most of the changes directed towards revision and clarification of interpretations and accounting guidance and disclosures in the notes to the financial statements to users of TFRS, except a set of 5 financial reporting standards related to financial instruments and TFRS 16 Leases that have changed key principles of these standards are </w:t>
      </w:r>
      <w:proofErr w:type="spellStart"/>
      <w:r w:rsidRPr="00616517">
        <w:rPr>
          <w:rFonts w:ascii="Times New Roman" w:cs="Times New Roman"/>
          <w:sz w:val="22"/>
          <w:szCs w:val="22"/>
        </w:rPr>
        <w:t>summarised</w:t>
      </w:r>
      <w:proofErr w:type="spellEnd"/>
      <w:r w:rsidRPr="00616517">
        <w:rPr>
          <w:rFonts w:ascii="Times New Roman" w:cs="Times New Roman"/>
          <w:sz w:val="22"/>
          <w:szCs w:val="22"/>
        </w:rPr>
        <w:t xml:space="preserve"> below:</w:t>
      </w:r>
    </w:p>
    <w:p w14:paraId="6EE2968A" w14:textId="77777777" w:rsidR="00616517" w:rsidRPr="00616517" w:rsidRDefault="00616517" w:rsidP="00616517">
      <w:pPr>
        <w:ind w:left="425" w:right="-23"/>
        <w:jc w:val="thaiDistribute"/>
        <w:rPr>
          <w:rFonts w:ascii="Times New Roman" w:cs="Times New Roman"/>
          <w:sz w:val="22"/>
          <w:szCs w:val="22"/>
        </w:rPr>
      </w:pPr>
    </w:p>
    <w:p w14:paraId="05B62273" w14:textId="77777777" w:rsidR="00616517" w:rsidRPr="00616517" w:rsidRDefault="00616517" w:rsidP="00616517">
      <w:pPr>
        <w:ind w:left="425" w:right="-23"/>
        <w:jc w:val="thaiDistribute"/>
        <w:rPr>
          <w:rFonts w:ascii="Times New Roman" w:cs="Times New Roman"/>
          <w:b/>
          <w:bCs/>
          <w:sz w:val="22"/>
          <w:szCs w:val="22"/>
        </w:rPr>
      </w:pPr>
      <w:r w:rsidRPr="00616517">
        <w:rPr>
          <w:rFonts w:ascii="Times New Roman" w:cs="Times New Roman"/>
          <w:b/>
          <w:bCs/>
          <w:sz w:val="22"/>
          <w:szCs w:val="22"/>
        </w:rPr>
        <w:t>Thai Financial Reporting Standards related to financial instruments</w:t>
      </w:r>
    </w:p>
    <w:p w14:paraId="37544210" w14:textId="77777777" w:rsidR="00616517" w:rsidRPr="00616517" w:rsidRDefault="00616517" w:rsidP="00616517">
      <w:pPr>
        <w:ind w:left="425" w:right="-23"/>
        <w:jc w:val="thaiDistribute"/>
        <w:rPr>
          <w:rFonts w:ascii="Times New Roman" w:cs="Times New Roman"/>
          <w:sz w:val="22"/>
          <w:szCs w:val="22"/>
        </w:rPr>
      </w:pPr>
    </w:p>
    <w:p w14:paraId="367720B4" w14:textId="77777777" w:rsidR="00616517" w:rsidRPr="00616517" w:rsidRDefault="00616517" w:rsidP="00616517">
      <w:pPr>
        <w:ind w:left="425" w:right="-23"/>
        <w:jc w:val="thaiDistribute"/>
        <w:rPr>
          <w:rFonts w:ascii="Times New Roman" w:cs="Times New Roman"/>
          <w:sz w:val="22"/>
          <w:szCs w:val="22"/>
        </w:rPr>
      </w:pPr>
      <w:r w:rsidRPr="00616517">
        <w:rPr>
          <w:rFonts w:ascii="Times New Roman" w:cs="Times New Roman"/>
          <w:sz w:val="22"/>
          <w:szCs w:val="22"/>
        </w:rPr>
        <w:t>The set of TFRSs related to financial instruments consists of five TAS, TFRS and TFRIC as follow:</w:t>
      </w:r>
    </w:p>
    <w:p w14:paraId="132E5869" w14:textId="77777777" w:rsidR="00616517" w:rsidRPr="00616517" w:rsidRDefault="00616517" w:rsidP="00316015">
      <w:pPr>
        <w:ind w:right="-23"/>
        <w:jc w:val="thaiDistribute"/>
        <w:rPr>
          <w:rFonts w:ascii="Times New Roman" w:cs="Times New Roman"/>
          <w:sz w:val="22"/>
          <w:szCs w:val="22"/>
        </w:rPr>
      </w:pPr>
    </w:p>
    <w:p w14:paraId="74025E67" w14:textId="77777777" w:rsidR="00316015" w:rsidRPr="00316015" w:rsidRDefault="00316015" w:rsidP="00316015">
      <w:pPr>
        <w:numPr>
          <w:ilvl w:val="0"/>
          <w:numId w:val="19"/>
        </w:numPr>
        <w:tabs>
          <w:tab w:val="left" w:pos="851"/>
        </w:tabs>
        <w:autoSpaceDE w:val="0"/>
        <w:autoSpaceDN w:val="0"/>
        <w:ind w:left="851" w:right="-17" w:hanging="284"/>
        <w:jc w:val="thaiDistribute"/>
        <w:rPr>
          <w:rFonts w:ascii="Times New Roman" w:eastAsia="Calibri" w:cs="Times New Roman"/>
          <w:sz w:val="22"/>
          <w:szCs w:val="22"/>
        </w:rPr>
      </w:pPr>
      <w:r w:rsidRPr="00316015">
        <w:rPr>
          <w:rFonts w:ascii="Times New Roman" w:eastAsia="Calibri" w:cs="Times New Roman"/>
          <w:sz w:val="22"/>
          <w:szCs w:val="22"/>
        </w:rPr>
        <w:t xml:space="preserve">TAS 32 </w:t>
      </w:r>
      <w:r w:rsidRPr="00316015">
        <w:rPr>
          <w:rFonts w:ascii="Times New Roman" w:cs="Times New Roman"/>
          <w:sz w:val="22"/>
          <w:szCs w:val="22"/>
        </w:rPr>
        <w:t>Financial</w:t>
      </w:r>
      <w:r w:rsidRPr="00316015">
        <w:rPr>
          <w:rFonts w:ascii="Times New Roman" w:eastAsia="Calibri" w:cs="Times New Roman"/>
          <w:sz w:val="22"/>
          <w:szCs w:val="22"/>
        </w:rPr>
        <w:t xml:space="preserve"> Instruments: Presentation</w:t>
      </w:r>
    </w:p>
    <w:p w14:paraId="19EC8058" w14:textId="77777777" w:rsidR="00316015" w:rsidRPr="00316015" w:rsidRDefault="00316015" w:rsidP="00316015">
      <w:pPr>
        <w:numPr>
          <w:ilvl w:val="0"/>
          <w:numId w:val="19"/>
        </w:numPr>
        <w:tabs>
          <w:tab w:val="left" w:pos="851"/>
        </w:tabs>
        <w:autoSpaceDE w:val="0"/>
        <w:autoSpaceDN w:val="0"/>
        <w:ind w:left="851" w:right="-17" w:hanging="284"/>
        <w:jc w:val="thaiDistribute"/>
        <w:rPr>
          <w:rFonts w:ascii="Times New Roman" w:eastAsia="Calibri" w:cs="Times New Roman"/>
          <w:sz w:val="22"/>
          <w:szCs w:val="22"/>
        </w:rPr>
      </w:pPr>
      <w:r w:rsidRPr="00316015">
        <w:rPr>
          <w:rFonts w:ascii="Times New Roman" w:eastAsia="Calibri" w:cs="Times New Roman"/>
          <w:sz w:val="22"/>
          <w:szCs w:val="22"/>
        </w:rPr>
        <w:t>TFRS 7 Financial Instruments: Disclosures</w:t>
      </w:r>
    </w:p>
    <w:p w14:paraId="21046B3D" w14:textId="77777777" w:rsidR="00316015" w:rsidRPr="00316015" w:rsidRDefault="00316015" w:rsidP="00316015">
      <w:pPr>
        <w:numPr>
          <w:ilvl w:val="0"/>
          <w:numId w:val="19"/>
        </w:numPr>
        <w:tabs>
          <w:tab w:val="left" w:pos="851"/>
        </w:tabs>
        <w:autoSpaceDE w:val="0"/>
        <w:autoSpaceDN w:val="0"/>
        <w:ind w:left="851" w:right="-17" w:hanging="284"/>
        <w:jc w:val="thaiDistribute"/>
        <w:rPr>
          <w:rFonts w:ascii="Times New Roman" w:eastAsia="Calibri" w:cs="Times New Roman"/>
          <w:sz w:val="22"/>
          <w:szCs w:val="22"/>
        </w:rPr>
      </w:pPr>
      <w:r w:rsidRPr="00316015">
        <w:rPr>
          <w:rFonts w:ascii="Times New Roman" w:eastAsia="Calibri" w:cs="Times New Roman"/>
          <w:sz w:val="22"/>
          <w:szCs w:val="22"/>
        </w:rPr>
        <w:t>TFRS 9 Financial Instruments</w:t>
      </w:r>
    </w:p>
    <w:p w14:paraId="4192D0A3" w14:textId="77777777" w:rsidR="00316015" w:rsidRPr="00316015" w:rsidRDefault="00316015" w:rsidP="00316015">
      <w:pPr>
        <w:numPr>
          <w:ilvl w:val="0"/>
          <w:numId w:val="19"/>
        </w:numPr>
        <w:tabs>
          <w:tab w:val="left" w:pos="851"/>
        </w:tabs>
        <w:autoSpaceDE w:val="0"/>
        <w:autoSpaceDN w:val="0"/>
        <w:ind w:left="851" w:right="-17" w:hanging="284"/>
        <w:jc w:val="thaiDistribute"/>
        <w:rPr>
          <w:rFonts w:ascii="Times New Roman" w:eastAsia="Calibri" w:cs="Times New Roman"/>
          <w:sz w:val="22"/>
          <w:szCs w:val="22"/>
        </w:rPr>
      </w:pPr>
      <w:r w:rsidRPr="00316015">
        <w:rPr>
          <w:rFonts w:ascii="Times New Roman" w:eastAsia="Calibri" w:cs="Times New Roman"/>
          <w:sz w:val="22"/>
          <w:szCs w:val="22"/>
        </w:rPr>
        <w:t>TFRIC 16 Hedges of a Net Investment in a Foreign Operation</w:t>
      </w:r>
    </w:p>
    <w:p w14:paraId="385AD003" w14:textId="77777777" w:rsidR="00316015" w:rsidRPr="00316015" w:rsidRDefault="00316015" w:rsidP="00316015">
      <w:pPr>
        <w:numPr>
          <w:ilvl w:val="0"/>
          <w:numId w:val="19"/>
        </w:numPr>
        <w:tabs>
          <w:tab w:val="left" w:pos="851"/>
        </w:tabs>
        <w:autoSpaceDE w:val="0"/>
        <w:autoSpaceDN w:val="0"/>
        <w:ind w:left="851" w:right="-17" w:hanging="284"/>
        <w:jc w:val="thaiDistribute"/>
        <w:rPr>
          <w:rFonts w:ascii="Times New Roman" w:eastAsia="Calibri" w:cs="Times New Roman"/>
          <w:sz w:val="22"/>
          <w:szCs w:val="22"/>
        </w:rPr>
      </w:pPr>
      <w:r w:rsidRPr="00316015">
        <w:rPr>
          <w:rFonts w:ascii="Times New Roman" w:eastAsia="Calibri" w:cs="Times New Roman"/>
          <w:sz w:val="22"/>
          <w:szCs w:val="22"/>
        </w:rPr>
        <w:t>TFRIC 19 Extinguishing Financial Liabilities with Equity Instruments</w:t>
      </w:r>
    </w:p>
    <w:p w14:paraId="0EEAD1EB" w14:textId="77777777" w:rsidR="00616517" w:rsidRPr="00616517" w:rsidRDefault="00616517" w:rsidP="00616517">
      <w:pPr>
        <w:ind w:left="425" w:right="-23"/>
        <w:jc w:val="thaiDistribute"/>
        <w:rPr>
          <w:rFonts w:ascii="Times New Roman" w:cs="Times New Roman"/>
          <w:sz w:val="22"/>
          <w:szCs w:val="22"/>
        </w:rPr>
      </w:pPr>
    </w:p>
    <w:p w14:paraId="6183DB24" w14:textId="77777777" w:rsidR="00616517" w:rsidRPr="00616517" w:rsidRDefault="00616517" w:rsidP="00616517">
      <w:pPr>
        <w:ind w:left="425" w:right="-23"/>
        <w:jc w:val="thaiDistribute"/>
        <w:rPr>
          <w:rFonts w:ascii="Times New Roman" w:cs="Times New Roman"/>
          <w:sz w:val="22"/>
          <w:szCs w:val="22"/>
        </w:rPr>
      </w:pPr>
      <w:r w:rsidRPr="00616517">
        <w:rPr>
          <w:rFonts w:ascii="Times New Roman" w:cs="Times New Roman"/>
          <w:sz w:val="22"/>
          <w:szCs w:val="22"/>
        </w:rPr>
        <w:t>These TFRSs related to financial instruments make stipulations relating to the classification of financial instruments and their measurement at fair value or amortized cost (taking into account the type of instrument, the characteristics of the contrac</w:t>
      </w:r>
      <w:r w:rsidR="004D4F51">
        <w:rPr>
          <w:rFonts w:ascii="Times New Roman" w:cs="Times New Roman"/>
          <w:sz w:val="22"/>
          <w:szCs w:val="22"/>
        </w:rPr>
        <w:t xml:space="preserve">tual cash flows and the </w:t>
      </w:r>
      <w:r w:rsidRPr="00616517">
        <w:rPr>
          <w:rFonts w:ascii="Times New Roman" w:cs="Times New Roman"/>
          <w:sz w:val="22"/>
          <w:szCs w:val="22"/>
        </w:rPr>
        <w:t>business model), calculation of impairment using the expected credit loss method, and hedge accounting. These include stipulations regarding the presentation and disclosure of financial instruments.</w:t>
      </w:r>
    </w:p>
    <w:p w14:paraId="1A7AEBD1" w14:textId="77777777" w:rsidR="00616517" w:rsidRPr="00616517" w:rsidRDefault="00616517" w:rsidP="00616517">
      <w:pPr>
        <w:ind w:left="425" w:right="-23"/>
        <w:jc w:val="thaiDistribute"/>
        <w:rPr>
          <w:rFonts w:ascii="Times New Roman" w:cs="Times New Roman"/>
          <w:sz w:val="22"/>
          <w:szCs w:val="22"/>
        </w:rPr>
      </w:pPr>
    </w:p>
    <w:p w14:paraId="78B56E70" w14:textId="77777777" w:rsidR="00616517" w:rsidRPr="00616517" w:rsidRDefault="00616517" w:rsidP="00616517">
      <w:pPr>
        <w:ind w:left="425" w:right="-23"/>
        <w:jc w:val="thaiDistribute"/>
        <w:rPr>
          <w:rFonts w:ascii="Times New Roman" w:cs="Times New Roman"/>
          <w:sz w:val="22"/>
          <w:szCs w:val="22"/>
        </w:rPr>
      </w:pPr>
      <w:r w:rsidRPr="00616517">
        <w:rPr>
          <w:rFonts w:ascii="Times New Roman" w:cs="Times New Roman"/>
          <w:sz w:val="22"/>
          <w:szCs w:val="22"/>
        </w:rPr>
        <w:t>The impact of the adoption of these standards on the Company’s financial statements is as follows.</w:t>
      </w:r>
    </w:p>
    <w:p w14:paraId="635AC3C2" w14:textId="77777777" w:rsidR="00616517" w:rsidRDefault="00616517" w:rsidP="00616517">
      <w:pPr>
        <w:ind w:right="-23"/>
        <w:jc w:val="thaiDistribute"/>
        <w:rPr>
          <w:rFonts w:ascii="Times New Roman" w:cs="Times New Roman"/>
          <w:sz w:val="22"/>
          <w:szCs w:val="22"/>
        </w:rPr>
      </w:pPr>
    </w:p>
    <w:p w14:paraId="2C14DA18" w14:textId="77777777" w:rsidR="00616517" w:rsidRPr="00616517" w:rsidRDefault="00616517" w:rsidP="00616517">
      <w:pPr>
        <w:pStyle w:val="ListParagraph"/>
        <w:numPr>
          <w:ilvl w:val="0"/>
          <w:numId w:val="20"/>
        </w:numPr>
        <w:ind w:right="-23"/>
        <w:jc w:val="thaiDistribute"/>
        <w:rPr>
          <w:rFonts w:ascii="Times New Roman" w:cs="Times New Roman"/>
          <w:sz w:val="22"/>
          <w:szCs w:val="22"/>
        </w:rPr>
      </w:pPr>
      <w:r w:rsidRPr="00616517">
        <w:rPr>
          <w:rFonts w:ascii="Times New Roman" w:cs="Times New Roman"/>
          <w:sz w:val="22"/>
          <w:szCs w:val="22"/>
        </w:rPr>
        <w:t xml:space="preserve">Recognition </w:t>
      </w:r>
      <w:r w:rsidR="004D4F51">
        <w:rPr>
          <w:rFonts w:ascii="Times New Roman" w:cs="Times New Roman"/>
          <w:sz w:val="22"/>
          <w:szCs w:val="22"/>
        </w:rPr>
        <w:t xml:space="preserve">of credit losses that </w:t>
      </w:r>
      <w:r w:rsidR="0056034F">
        <w:rPr>
          <w:rFonts w:ascii="Times New Roman" w:cs="Times New Roman"/>
          <w:sz w:val="22"/>
          <w:szCs w:val="22"/>
        </w:rPr>
        <w:t>the Company has</w:t>
      </w:r>
      <w:r w:rsidRPr="00616517">
        <w:rPr>
          <w:rFonts w:ascii="Times New Roman" w:cs="Times New Roman"/>
          <w:sz w:val="22"/>
          <w:szCs w:val="22"/>
        </w:rPr>
        <w:t xml:space="preserve"> to recognize an allowance for expected credit losses on its financial assets, and it is no longer necessary for a credit-impaired event to have occurred. </w:t>
      </w:r>
      <w:r w:rsidR="00AC6F26" w:rsidRPr="00616517">
        <w:rPr>
          <w:rFonts w:ascii="Times New Roman" w:cs="Times New Roman"/>
          <w:sz w:val="22"/>
          <w:szCs w:val="22"/>
        </w:rPr>
        <w:t xml:space="preserve">The Company </w:t>
      </w:r>
      <w:r w:rsidRPr="00616517">
        <w:rPr>
          <w:rFonts w:ascii="Times New Roman" w:cs="Times New Roman"/>
          <w:sz w:val="22"/>
          <w:szCs w:val="22"/>
        </w:rPr>
        <w:t>applies the simplified approach to consider impairment of trade receivables.</w:t>
      </w:r>
    </w:p>
    <w:p w14:paraId="36FFA4C9" w14:textId="77777777" w:rsidR="00616517" w:rsidRPr="00616517" w:rsidRDefault="00616517" w:rsidP="00616517">
      <w:pPr>
        <w:ind w:left="425" w:right="-23"/>
        <w:jc w:val="thaiDistribute"/>
        <w:rPr>
          <w:rFonts w:ascii="Times New Roman" w:cs="Times New Roman"/>
          <w:b/>
          <w:bCs/>
          <w:sz w:val="22"/>
          <w:szCs w:val="22"/>
        </w:rPr>
      </w:pPr>
    </w:p>
    <w:p w14:paraId="0861733D" w14:textId="77777777" w:rsidR="00616517" w:rsidRPr="00616517" w:rsidRDefault="00616517" w:rsidP="00616517">
      <w:pPr>
        <w:ind w:left="425" w:right="-23"/>
        <w:jc w:val="thaiDistribute"/>
        <w:rPr>
          <w:rFonts w:ascii="Times New Roman" w:cs="Times New Roman"/>
          <w:b/>
          <w:bCs/>
          <w:sz w:val="22"/>
          <w:szCs w:val="22"/>
        </w:rPr>
      </w:pPr>
      <w:r w:rsidRPr="00616517">
        <w:rPr>
          <w:rFonts w:ascii="Times New Roman" w:cs="Times New Roman"/>
          <w:b/>
          <w:bCs/>
          <w:sz w:val="22"/>
          <w:szCs w:val="22"/>
        </w:rPr>
        <w:t>TFRS 16 Leases</w:t>
      </w:r>
    </w:p>
    <w:p w14:paraId="1D8E91D3" w14:textId="77777777" w:rsidR="00616517" w:rsidRPr="00616517" w:rsidRDefault="00616517" w:rsidP="00616517">
      <w:pPr>
        <w:ind w:left="425" w:right="-23"/>
        <w:jc w:val="thaiDistribute"/>
        <w:rPr>
          <w:rFonts w:ascii="Times New Roman" w:cs="Times New Roman"/>
          <w:b/>
          <w:bCs/>
          <w:sz w:val="22"/>
          <w:szCs w:val="22"/>
        </w:rPr>
      </w:pPr>
    </w:p>
    <w:p w14:paraId="017D1B01" w14:textId="77777777" w:rsidR="00616517" w:rsidRPr="00616517" w:rsidRDefault="00616517" w:rsidP="00616517">
      <w:pPr>
        <w:ind w:left="425" w:right="-23"/>
        <w:jc w:val="thaiDistribute"/>
        <w:rPr>
          <w:rFonts w:ascii="Times New Roman" w:cs="Times New Roman"/>
          <w:sz w:val="22"/>
          <w:szCs w:val="22"/>
        </w:rPr>
      </w:pPr>
      <w:r w:rsidRPr="00616517">
        <w:rPr>
          <w:rFonts w:ascii="Times New Roman" w:cs="Times New Roman"/>
          <w:sz w:val="22"/>
          <w:szCs w:val="22"/>
        </w:rPr>
        <w:t>TFRS 16 Leases establishes principles for the recognition, measurement, presentation and disclosure of leases, requiring lessees to recognize assets and liabilities for all leases which the lease term is over 12 months. There are substantially unchanged to lessor accounting from its predecessor, lessors continue to classify leases as operating or finance.</w:t>
      </w:r>
    </w:p>
    <w:p w14:paraId="3781B68D" w14:textId="77777777" w:rsidR="00616517" w:rsidRPr="00616517" w:rsidRDefault="00616517" w:rsidP="00616517">
      <w:pPr>
        <w:ind w:left="425" w:right="-23"/>
        <w:jc w:val="thaiDistribute"/>
        <w:rPr>
          <w:rFonts w:ascii="Times New Roman" w:cs="Times New Roman"/>
          <w:sz w:val="22"/>
          <w:szCs w:val="22"/>
        </w:rPr>
      </w:pPr>
    </w:p>
    <w:p w14:paraId="06451A1E" w14:textId="77777777" w:rsidR="00616517" w:rsidRPr="00616517" w:rsidRDefault="00616517" w:rsidP="00616517">
      <w:pPr>
        <w:ind w:left="425" w:right="-23"/>
        <w:jc w:val="thaiDistribute"/>
        <w:rPr>
          <w:rFonts w:ascii="Times New Roman" w:cs="Times New Roman"/>
          <w:sz w:val="22"/>
          <w:szCs w:val="22"/>
        </w:rPr>
      </w:pPr>
      <w:r w:rsidRPr="00616517">
        <w:rPr>
          <w:rFonts w:ascii="Times New Roman" w:cs="Times New Roman"/>
          <w:sz w:val="22"/>
          <w:szCs w:val="22"/>
        </w:rPr>
        <w:t>The Company has adopted the financial reporting standards related to f</w:t>
      </w:r>
      <w:r w:rsidR="000251E2">
        <w:rPr>
          <w:rFonts w:ascii="Times New Roman" w:cs="Times New Roman"/>
          <w:sz w:val="22"/>
          <w:szCs w:val="22"/>
        </w:rPr>
        <w:t xml:space="preserve">inancial instruments and leases. </w:t>
      </w:r>
      <w:r w:rsidR="00DC36B5">
        <w:rPr>
          <w:rFonts w:ascii="Times New Roman" w:cs="Times New Roman"/>
          <w:sz w:val="22"/>
          <w:szCs w:val="22"/>
        </w:rPr>
        <w:t xml:space="preserve">Which cumulative effect is recognized as </w:t>
      </w:r>
      <w:r w:rsidR="000251E2">
        <w:rPr>
          <w:rFonts w:ascii="Times New Roman" w:cs="Times New Roman"/>
          <w:sz w:val="22"/>
          <w:szCs w:val="22"/>
        </w:rPr>
        <w:t xml:space="preserve">initially applying such </w:t>
      </w:r>
      <w:proofErr w:type="gramStart"/>
      <w:r w:rsidR="000251E2">
        <w:rPr>
          <w:rFonts w:ascii="Times New Roman" w:cs="Times New Roman"/>
          <w:sz w:val="22"/>
          <w:szCs w:val="22"/>
        </w:rPr>
        <w:t>standards.</w:t>
      </w:r>
      <w:proofErr w:type="gramEnd"/>
      <w:r w:rsidR="000251E2">
        <w:rPr>
          <w:rFonts w:ascii="Times New Roman" w:cs="Times New Roman"/>
          <w:sz w:val="22"/>
          <w:szCs w:val="22"/>
        </w:rPr>
        <w:t xml:space="preserve"> </w:t>
      </w:r>
    </w:p>
    <w:p w14:paraId="24079624" w14:textId="77777777" w:rsidR="00616517" w:rsidRPr="00616517" w:rsidRDefault="00616517" w:rsidP="00616517">
      <w:pPr>
        <w:ind w:left="425" w:right="-23"/>
        <w:jc w:val="thaiDistribute"/>
        <w:rPr>
          <w:rFonts w:ascii="Times New Roman" w:cs="Times New Roman"/>
          <w:sz w:val="22"/>
          <w:szCs w:val="22"/>
        </w:rPr>
      </w:pPr>
    </w:p>
    <w:p w14:paraId="5217A11E" w14:textId="77777777" w:rsidR="00616517" w:rsidRPr="00616517" w:rsidRDefault="00616517" w:rsidP="00616517">
      <w:pPr>
        <w:ind w:left="425" w:right="-23"/>
        <w:jc w:val="thaiDistribute"/>
        <w:rPr>
          <w:rFonts w:ascii="Times New Roman" w:cs="Times New Roman"/>
          <w:sz w:val="22"/>
          <w:szCs w:val="22"/>
        </w:rPr>
      </w:pPr>
      <w:r w:rsidRPr="00616517">
        <w:rPr>
          <w:rFonts w:ascii="Times New Roman" w:cs="Times New Roman"/>
          <w:sz w:val="22"/>
          <w:szCs w:val="22"/>
        </w:rPr>
        <w:t>The cumulative effect of the change</w:t>
      </w:r>
      <w:r w:rsidR="0056034F">
        <w:rPr>
          <w:rFonts w:ascii="Times New Roman" w:cs="Times New Roman"/>
          <w:sz w:val="22"/>
          <w:szCs w:val="22"/>
        </w:rPr>
        <w:t>s</w:t>
      </w:r>
      <w:r w:rsidRPr="00616517">
        <w:rPr>
          <w:rFonts w:ascii="Times New Roman" w:cs="Times New Roman"/>
          <w:sz w:val="22"/>
          <w:szCs w:val="22"/>
        </w:rPr>
        <w:t xml:space="preserve"> in accounting policies is described in note 4 to the interim financial statements.</w:t>
      </w:r>
    </w:p>
    <w:p w14:paraId="6F8CE505" w14:textId="77777777" w:rsidR="00616517" w:rsidRDefault="00616517" w:rsidP="00A65FF5">
      <w:pPr>
        <w:ind w:right="-23"/>
        <w:jc w:val="thaiDistribute"/>
        <w:rPr>
          <w:rFonts w:ascii="Times New Roman" w:cs="Times New Roman"/>
          <w:b/>
          <w:bCs/>
          <w:sz w:val="22"/>
          <w:szCs w:val="22"/>
        </w:rPr>
      </w:pPr>
    </w:p>
    <w:p w14:paraId="0B3AEAF4" w14:textId="77777777" w:rsidR="00616517" w:rsidRPr="00616517" w:rsidRDefault="00616517" w:rsidP="00616517">
      <w:pPr>
        <w:ind w:left="425" w:right="-23"/>
        <w:jc w:val="thaiDistribute"/>
        <w:rPr>
          <w:rFonts w:ascii="Times New Roman" w:cs="Times New Roman"/>
          <w:b/>
          <w:bCs/>
          <w:sz w:val="22"/>
          <w:szCs w:val="22"/>
        </w:rPr>
      </w:pPr>
      <w:r w:rsidRPr="00616517">
        <w:rPr>
          <w:rFonts w:ascii="Times New Roman" w:cs="Times New Roman"/>
          <w:b/>
          <w:bCs/>
          <w:sz w:val="22"/>
          <w:szCs w:val="22"/>
        </w:rPr>
        <w:t>Accounting Guidance on “Temporary relief measures on accounting alternatives in response to the impact of COVID-19 pandemic situation”</w:t>
      </w:r>
    </w:p>
    <w:p w14:paraId="6E54491C" w14:textId="77777777" w:rsidR="00616517" w:rsidRPr="00616517" w:rsidRDefault="00616517" w:rsidP="00616517">
      <w:pPr>
        <w:ind w:left="425" w:right="-23"/>
        <w:jc w:val="thaiDistribute"/>
        <w:rPr>
          <w:rFonts w:ascii="Times New Roman" w:cs="Times New Roman"/>
          <w:b/>
          <w:bCs/>
          <w:sz w:val="22"/>
          <w:szCs w:val="22"/>
        </w:rPr>
      </w:pPr>
    </w:p>
    <w:p w14:paraId="3285B966" w14:textId="77777777" w:rsidR="00616517" w:rsidRPr="00616517" w:rsidRDefault="00616517" w:rsidP="00616517">
      <w:pPr>
        <w:ind w:left="425" w:right="-23"/>
        <w:jc w:val="thaiDistribute"/>
        <w:rPr>
          <w:rFonts w:ascii="Times New Roman" w:cs="Times New Roman"/>
          <w:sz w:val="22"/>
          <w:szCs w:val="22"/>
        </w:rPr>
      </w:pPr>
      <w:r w:rsidRPr="00616517">
        <w:rPr>
          <w:rFonts w:ascii="Times New Roman" w:cs="Times New Roman"/>
          <w:sz w:val="22"/>
          <w:szCs w:val="22"/>
        </w:rPr>
        <w:t>The Federation of Accounting Professions announced Accounting Guidance on “Temporary relief measures on accounting alternatives in response to the impact of COVID-19 pandemic situation”. Its objectives are to alleviate some of the impact of applying certain financial reporting standards, and to provide clarification about accounting treatments during the period of uncertainty relating to this situation.</w:t>
      </w:r>
    </w:p>
    <w:p w14:paraId="4F264C34" w14:textId="77777777" w:rsidR="00616517" w:rsidRPr="00616517" w:rsidRDefault="00616517" w:rsidP="00616517">
      <w:pPr>
        <w:ind w:left="425" w:right="-23"/>
        <w:jc w:val="thaiDistribute"/>
        <w:rPr>
          <w:rFonts w:ascii="Times New Roman" w:cs="Times New Roman"/>
          <w:sz w:val="22"/>
          <w:szCs w:val="22"/>
        </w:rPr>
      </w:pPr>
    </w:p>
    <w:p w14:paraId="0B46520B" w14:textId="77777777" w:rsidR="00616517" w:rsidRPr="00616517" w:rsidRDefault="00616517" w:rsidP="00616517">
      <w:pPr>
        <w:ind w:left="425" w:right="-23"/>
        <w:jc w:val="thaiDistribute"/>
        <w:rPr>
          <w:rFonts w:ascii="Times New Roman" w:cs="Times New Roman"/>
          <w:sz w:val="22"/>
          <w:szCs w:val="22"/>
        </w:rPr>
      </w:pPr>
      <w:r w:rsidRPr="00616517">
        <w:rPr>
          <w:rFonts w:ascii="Times New Roman" w:cs="Times New Roman"/>
          <w:sz w:val="22"/>
          <w:szCs w:val="22"/>
        </w:rPr>
        <w:t>The Accounting Guidance was announced in the Royal Gazette on April 22, 2020 and it is effective for the Company’s financial statements prepared for reporting periods ending between 1 January 2020 and 31 December 2020.</w:t>
      </w:r>
    </w:p>
    <w:p w14:paraId="23C619BC" w14:textId="77777777" w:rsidR="00616517" w:rsidRPr="00616517" w:rsidRDefault="00616517" w:rsidP="00616517">
      <w:pPr>
        <w:ind w:left="425" w:right="-23"/>
        <w:jc w:val="thaiDistribute"/>
        <w:rPr>
          <w:rFonts w:ascii="Times New Roman" w:cs="Times New Roman"/>
          <w:sz w:val="22"/>
          <w:szCs w:val="22"/>
        </w:rPr>
      </w:pPr>
    </w:p>
    <w:p w14:paraId="79A28327" w14:textId="77777777" w:rsidR="00214E8E" w:rsidRDefault="00214E8E" w:rsidP="007C5B09">
      <w:pPr>
        <w:ind w:left="425" w:right="-23"/>
        <w:jc w:val="thaiDistribute"/>
        <w:rPr>
          <w:rFonts w:ascii="Times New Roman" w:cs="Times New Roman"/>
          <w:sz w:val="22"/>
          <w:szCs w:val="22"/>
        </w:rPr>
      </w:pPr>
    </w:p>
    <w:p w14:paraId="74566CA3" w14:textId="77777777" w:rsidR="00214E8E" w:rsidRDefault="00214E8E" w:rsidP="007C5B09">
      <w:pPr>
        <w:ind w:left="425" w:right="-23"/>
        <w:jc w:val="thaiDistribute"/>
        <w:rPr>
          <w:rFonts w:ascii="Times New Roman" w:cs="Times New Roman"/>
          <w:sz w:val="22"/>
          <w:szCs w:val="22"/>
        </w:rPr>
      </w:pPr>
    </w:p>
    <w:p w14:paraId="01D5FB72" w14:textId="6A8E68C6" w:rsidR="00616517" w:rsidRPr="007C5B09" w:rsidRDefault="00192F1D" w:rsidP="007C5B09">
      <w:pPr>
        <w:ind w:left="425" w:right="-23"/>
        <w:jc w:val="thaiDistribute"/>
        <w:rPr>
          <w:rFonts w:ascii="Times New Roman" w:cs="Times New Roman"/>
          <w:sz w:val="22"/>
          <w:szCs w:val="22"/>
        </w:rPr>
      </w:pPr>
      <w:r w:rsidRPr="00192F1D">
        <w:rPr>
          <w:rFonts w:ascii="Times New Roman" w:cs="Times New Roman"/>
          <w:sz w:val="22"/>
          <w:szCs w:val="22"/>
        </w:rPr>
        <w:lastRenderedPageBreak/>
        <w:t xml:space="preserve">The </w:t>
      </w:r>
      <w:r w:rsidR="00616517" w:rsidRPr="00192F1D">
        <w:rPr>
          <w:rFonts w:ascii="Times New Roman" w:cs="Times New Roman"/>
          <w:sz w:val="22"/>
          <w:szCs w:val="22"/>
        </w:rPr>
        <w:t>Company has elected to apply the following temporary relief measures on accounting alternatives:</w:t>
      </w:r>
    </w:p>
    <w:p w14:paraId="10BCBA9C" w14:textId="77777777" w:rsidR="000251E2" w:rsidRDefault="000251E2" w:rsidP="007621EC">
      <w:pPr>
        <w:ind w:right="-23"/>
        <w:jc w:val="thaiDistribute"/>
        <w:rPr>
          <w:rFonts w:ascii="Times New Roman" w:cs="Times New Roman"/>
          <w:b/>
          <w:bCs/>
          <w:sz w:val="22"/>
          <w:szCs w:val="22"/>
        </w:rPr>
      </w:pPr>
    </w:p>
    <w:p w14:paraId="334FAC82" w14:textId="77777777" w:rsidR="00616517" w:rsidRPr="00192F1D" w:rsidRDefault="00616517" w:rsidP="00192F1D">
      <w:pPr>
        <w:ind w:left="425" w:right="-23"/>
        <w:jc w:val="thaiDistribute"/>
        <w:rPr>
          <w:rFonts w:ascii="Times New Roman" w:cs="Times New Roman"/>
          <w:b/>
          <w:bCs/>
          <w:sz w:val="22"/>
          <w:szCs w:val="22"/>
        </w:rPr>
      </w:pPr>
      <w:r w:rsidRPr="00192F1D">
        <w:rPr>
          <w:rFonts w:ascii="Times New Roman" w:cs="Times New Roman"/>
          <w:b/>
          <w:bCs/>
          <w:sz w:val="22"/>
          <w:szCs w:val="22"/>
        </w:rPr>
        <w:t>TFRS 9 Financial Instruments</w:t>
      </w:r>
    </w:p>
    <w:p w14:paraId="1299CA83" w14:textId="77777777" w:rsidR="00616517" w:rsidRPr="00192F1D" w:rsidRDefault="00616517" w:rsidP="00192F1D">
      <w:pPr>
        <w:ind w:left="425" w:right="-23"/>
        <w:jc w:val="thaiDistribute"/>
        <w:rPr>
          <w:rFonts w:ascii="Times New Roman" w:cs="Times New Roman"/>
          <w:sz w:val="22"/>
          <w:szCs w:val="22"/>
        </w:rPr>
      </w:pPr>
    </w:p>
    <w:p w14:paraId="30FAC62A" w14:textId="77777777" w:rsidR="00616517" w:rsidRPr="00192F1D" w:rsidRDefault="00616517" w:rsidP="00192F1D">
      <w:pPr>
        <w:ind w:left="425" w:right="-23"/>
        <w:jc w:val="thaiDistribute"/>
        <w:rPr>
          <w:rFonts w:ascii="Times New Roman" w:cs="Times New Roman"/>
          <w:sz w:val="22"/>
          <w:szCs w:val="22"/>
        </w:rPr>
      </w:pPr>
      <w:r w:rsidRPr="00192F1D">
        <w:rPr>
          <w:rFonts w:ascii="Times New Roman" w:cs="Times New Roman"/>
          <w:sz w:val="22"/>
          <w:szCs w:val="22"/>
        </w:rPr>
        <w:t>The measurement of expected credit losses by using a simplified approach</w:t>
      </w:r>
    </w:p>
    <w:p w14:paraId="1F910ECA" w14:textId="77777777" w:rsidR="00616517" w:rsidRPr="00192F1D" w:rsidRDefault="00616517" w:rsidP="00192F1D">
      <w:pPr>
        <w:ind w:left="425" w:right="-23"/>
        <w:jc w:val="thaiDistribute"/>
        <w:rPr>
          <w:rFonts w:ascii="Times New Roman" w:cs="Times New Roman"/>
          <w:sz w:val="22"/>
          <w:szCs w:val="22"/>
        </w:rPr>
      </w:pPr>
    </w:p>
    <w:p w14:paraId="1AF12F31" w14:textId="77777777" w:rsidR="00616517" w:rsidRPr="00192F1D" w:rsidRDefault="00192F1D" w:rsidP="00192F1D">
      <w:pPr>
        <w:ind w:left="425" w:right="-23"/>
        <w:jc w:val="thaiDistribute"/>
        <w:rPr>
          <w:rFonts w:ascii="Times New Roman" w:cs="Times New Roman"/>
          <w:sz w:val="22"/>
          <w:szCs w:val="22"/>
        </w:rPr>
      </w:pPr>
      <w:r w:rsidRPr="00192F1D">
        <w:rPr>
          <w:rFonts w:ascii="Times New Roman" w:cs="Times New Roman"/>
          <w:sz w:val="22"/>
          <w:szCs w:val="22"/>
        </w:rPr>
        <w:t xml:space="preserve">The </w:t>
      </w:r>
      <w:r w:rsidR="00616517" w:rsidRPr="00192F1D">
        <w:rPr>
          <w:rFonts w:ascii="Times New Roman" w:cs="Times New Roman"/>
          <w:sz w:val="22"/>
          <w:szCs w:val="22"/>
        </w:rPr>
        <w:t xml:space="preserve">Company can elect not to take into account forward-looking information when determining expected credit losses. </w:t>
      </w:r>
      <w:r w:rsidRPr="00192F1D">
        <w:rPr>
          <w:rFonts w:ascii="Times New Roman" w:cs="Times New Roman"/>
          <w:sz w:val="22"/>
          <w:szCs w:val="22"/>
        </w:rPr>
        <w:t xml:space="preserve">The </w:t>
      </w:r>
      <w:r w:rsidR="00616517" w:rsidRPr="00192F1D">
        <w:rPr>
          <w:rFonts w:ascii="Times New Roman" w:cs="Times New Roman"/>
          <w:sz w:val="22"/>
          <w:szCs w:val="22"/>
        </w:rPr>
        <w:t>Company can use the historical credit losses or other method that give similar results including the management’s judgement to estimate expected losses basing on the available information without undue cost or effort.</w:t>
      </w:r>
    </w:p>
    <w:p w14:paraId="31AC37CA" w14:textId="77777777" w:rsidR="00616517" w:rsidRPr="00192F1D" w:rsidRDefault="00616517" w:rsidP="00F9455A">
      <w:pPr>
        <w:ind w:left="425" w:right="-23"/>
        <w:jc w:val="thaiDistribute"/>
        <w:rPr>
          <w:rFonts w:ascii="Times New Roman" w:cs="Times New Roman"/>
          <w:sz w:val="22"/>
          <w:szCs w:val="22"/>
        </w:rPr>
      </w:pPr>
      <w:r w:rsidRPr="00192F1D">
        <w:rPr>
          <w:rFonts w:ascii="Times New Roman" w:cs="Times New Roman"/>
          <w:sz w:val="22"/>
          <w:szCs w:val="22"/>
        </w:rPr>
        <w:t xml:space="preserve"> </w:t>
      </w:r>
    </w:p>
    <w:p w14:paraId="36E51F6E" w14:textId="77777777" w:rsidR="00616517" w:rsidRPr="00192F1D" w:rsidRDefault="00316015" w:rsidP="00192F1D">
      <w:pPr>
        <w:ind w:left="425" w:right="-23"/>
        <w:jc w:val="thaiDistribute"/>
        <w:rPr>
          <w:rFonts w:ascii="Times New Roman" w:cs="Times New Roman"/>
          <w:b/>
          <w:bCs/>
          <w:sz w:val="22"/>
          <w:szCs w:val="22"/>
        </w:rPr>
      </w:pPr>
      <w:r>
        <w:rPr>
          <w:rFonts w:ascii="Times New Roman" w:cs="Times New Roman"/>
          <w:b/>
          <w:bCs/>
          <w:sz w:val="22"/>
          <w:szCs w:val="22"/>
        </w:rPr>
        <w:t>TAS 36 Impairment of Assets</w:t>
      </w:r>
    </w:p>
    <w:p w14:paraId="0EF39565" w14:textId="77777777" w:rsidR="00616517" w:rsidRPr="00192F1D" w:rsidRDefault="00616517" w:rsidP="00192F1D">
      <w:pPr>
        <w:ind w:left="425" w:right="-23"/>
        <w:jc w:val="thaiDistribute"/>
        <w:rPr>
          <w:rFonts w:ascii="Times New Roman" w:cs="Times New Roman"/>
          <w:sz w:val="22"/>
          <w:szCs w:val="22"/>
        </w:rPr>
      </w:pPr>
    </w:p>
    <w:p w14:paraId="31B6F7FE" w14:textId="77777777" w:rsidR="00616517" w:rsidRPr="00192F1D" w:rsidRDefault="00192F1D" w:rsidP="00192F1D">
      <w:pPr>
        <w:ind w:left="425" w:right="-23"/>
        <w:jc w:val="thaiDistribute"/>
        <w:rPr>
          <w:rFonts w:ascii="Times New Roman" w:cs="Times New Roman"/>
          <w:sz w:val="22"/>
          <w:szCs w:val="22"/>
        </w:rPr>
      </w:pPr>
      <w:r w:rsidRPr="00192F1D">
        <w:rPr>
          <w:rFonts w:ascii="Times New Roman" w:cs="Times New Roman"/>
          <w:sz w:val="22"/>
          <w:szCs w:val="22"/>
        </w:rPr>
        <w:t xml:space="preserve">The </w:t>
      </w:r>
      <w:r w:rsidR="00616517" w:rsidRPr="00192F1D">
        <w:rPr>
          <w:rFonts w:ascii="Times New Roman" w:cs="Times New Roman"/>
          <w:sz w:val="22"/>
          <w:szCs w:val="22"/>
        </w:rPr>
        <w:t>Company can elect not to consider the COVID-19 situation as an indication that an asset may b</w:t>
      </w:r>
      <w:r w:rsidR="004D4F51">
        <w:rPr>
          <w:rFonts w:ascii="Times New Roman" w:cs="Times New Roman"/>
          <w:sz w:val="22"/>
          <w:szCs w:val="22"/>
        </w:rPr>
        <w:t xml:space="preserve">e impaired.  However, </w:t>
      </w:r>
      <w:r w:rsidR="00616517" w:rsidRPr="00192F1D">
        <w:rPr>
          <w:rFonts w:ascii="Times New Roman" w:cs="Times New Roman"/>
          <w:sz w:val="22"/>
          <w:szCs w:val="22"/>
        </w:rPr>
        <w:t>the Company has to consider the indication of impairment and test the asset impairment incurred from other circumstances than those COVID-19 situation.</w:t>
      </w:r>
    </w:p>
    <w:p w14:paraId="53549CDF" w14:textId="77777777" w:rsidR="00616517" w:rsidRPr="00192F1D" w:rsidRDefault="00616517" w:rsidP="00192F1D">
      <w:pPr>
        <w:ind w:left="425" w:right="-23"/>
        <w:jc w:val="thaiDistribute"/>
        <w:rPr>
          <w:rFonts w:ascii="Times New Roman" w:cs="Times New Roman"/>
          <w:sz w:val="22"/>
          <w:szCs w:val="22"/>
        </w:rPr>
      </w:pPr>
    </w:p>
    <w:p w14:paraId="7012E96E" w14:textId="77777777" w:rsidR="00192F1D" w:rsidRPr="00192F1D" w:rsidRDefault="00192F1D" w:rsidP="00192F1D">
      <w:pPr>
        <w:numPr>
          <w:ilvl w:val="0"/>
          <w:numId w:val="1"/>
        </w:numPr>
        <w:tabs>
          <w:tab w:val="clear" w:pos="644"/>
          <w:tab w:val="num" w:pos="0"/>
          <w:tab w:val="num" w:pos="426"/>
        </w:tabs>
        <w:ind w:right="-45" w:hanging="644"/>
        <w:jc w:val="thaiDistribute"/>
        <w:rPr>
          <w:rFonts w:ascii="Times New Roman" w:cs="Times New Roman"/>
          <w:b/>
          <w:bCs/>
          <w:sz w:val="22"/>
          <w:szCs w:val="22"/>
        </w:rPr>
      </w:pPr>
      <w:r w:rsidRPr="00192F1D">
        <w:rPr>
          <w:rFonts w:ascii="Times New Roman" w:cs="Times New Roman"/>
          <w:b/>
          <w:bCs/>
          <w:sz w:val="22"/>
          <w:szCs w:val="22"/>
        </w:rPr>
        <w:t>SUMMARY OF SIGNIFICANT ACCOUNTING POLICIES</w:t>
      </w:r>
      <w:r w:rsidRPr="00192F1D">
        <w:rPr>
          <w:rFonts w:ascii="Times New Roman" w:cs="Times New Roman"/>
          <w:b/>
          <w:bCs/>
          <w:sz w:val="22"/>
          <w:szCs w:val="22"/>
          <w:cs/>
        </w:rPr>
        <w:t xml:space="preserve"> </w:t>
      </w:r>
    </w:p>
    <w:p w14:paraId="209219AC" w14:textId="77777777" w:rsidR="00192F1D" w:rsidRPr="00192F1D" w:rsidRDefault="00192F1D" w:rsidP="00192F1D">
      <w:pPr>
        <w:ind w:left="425" w:right="-23"/>
        <w:jc w:val="thaiDistribute"/>
        <w:rPr>
          <w:rFonts w:ascii="Times New Roman" w:cs="Times New Roman"/>
          <w:sz w:val="22"/>
          <w:szCs w:val="22"/>
        </w:rPr>
      </w:pPr>
    </w:p>
    <w:p w14:paraId="1FEFA6F0" w14:textId="77777777" w:rsidR="00192F1D" w:rsidRPr="00192F1D" w:rsidRDefault="00192F1D" w:rsidP="00192F1D">
      <w:pPr>
        <w:ind w:left="425" w:right="-23"/>
        <w:jc w:val="thaiDistribute"/>
        <w:rPr>
          <w:rFonts w:ascii="Times New Roman" w:cs="Times New Roman"/>
          <w:sz w:val="22"/>
          <w:szCs w:val="22"/>
        </w:rPr>
      </w:pPr>
      <w:r w:rsidRPr="00192F1D">
        <w:rPr>
          <w:rFonts w:ascii="Times New Roman" w:cs="Times New Roman"/>
          <w:sz w:val="22"/>
          <w:szCs w:val="22"/>
        </w:rPr>
        <w:t>The interim financial statements are prepared using the same accounting policies and methods of computation as were used for the financial statements for the year ended December 31, 2019 except the changes in accounting policies related to financial instruments and leases as follow:</w:t>
      </w:r>
    </w:p>
    <w:p w14:paraId="47E41BA8" w14:textId="77777777" w:rsidR="00BA29D0" w:rsidRPr="00192F1D" w:rsidRDefault="00BA29D0" w:rsidP="00BA29D0">
      <w:pPr>
        <w:ind w:left="425" w:right="-23"/>
        <w:jc w:val="thaiDistribute"/>
        <w:rPr>
          <w:rFonts w:ascii="Times New Roman" w:cs="Times New Roman"/>
          <w:b/>
          <w:bCs/>
          <w:sz w:val="22"/>
          <w:szCs w:val="22"/>
        </w:rPr>
      </w:pPr>
    </w:p>
    <w:p w14:paraId="1505C70A" w14:textId="77777777" w:rsidR="00192F1D" w:rsidRPr="00192F1D" w:rsidRDefault="00192F1D" w:rsidP="00192F1D">
      <w:pPr>
        <w:ind w:left="425" w:right="-23"/>
        <w:jc w:val="thaiDistribute"/>
        <w:rPr>
          <w:rFonts w:ascii="Times New Roman" w:cs="Times New Roman"/>
          <w:b/>
          <w:bCs/>
          <w:sz w:val="22"/>
          <w:szCs w:val="22"/>
        </w:rPr>
      </w:pPr>
      <w:bookmarkStart w:id="0" w:name="_MON_1554489677"/>
      <w:bookmarkStart w:id="1" w:name="_MON_1554489735"/>
      <w:bookmarkStart w:id="2" w:name="_MON_1554489789"/>
      <w:bookmarkStart w:id="3" w:name="_MON_1555266793"/>
      <w:bookmarkStart w:id="4" w:name="_MON_1555266880"/>
      <w:bookmarkStart w:id="5" w:name="_MON_1555266909"/>
      <w:bookmarkStart w:id="6" w:name="_MON_1555266928"/>
      <w:bookmarkStart w:id="7" w:name="_MON_1555267040"/>
      <w:bookmarkStart w:id="8" w:name="_MON_1548327620"/>
      <w:bookmarkStart w:id="9" w:name="_MON_1554489141"/>
      <w:bookmarkStart w:id="10" w:name="_MON_1554489250"/>
      <w:bookmarkStart w:id="11" w:name="_MON_1555599448"/>
      <w:bookmarkStart w:id="12" w:name="_MON_1555599464"/>
      <w:bookmarkStart w:id="13" w:name="_MON_1555599502"/>
      <w:bookmarkStart w:id="14" w:name="_MON_1554489291"/>
      <w:bookmarkStart w:id="15" w:name="_MON_1555773759"/>
      <w:bookmarkStart w:id="16" w:name="_MON_1554489309"/>
      <w:bookmarkStart w:id="17" w:name="_MON_1554489360"/>
      <w:bookmarkStart w:id="18" w:name="_MON_1554489372"/>
      <w:bookmarkStart w:id="19" w:name="_MON_1555861473"/>
      <w:bookmarkStart w:id="20" w:name="_MON_1554489396"/>
      <w:bookmarkStart w:id="21" w:name="_MON_1554489421"/>
      <w:bookmarkStart w:id="22" w:name="_MON_1554489444"/>
      <w:bookmarkStart w:id="23" w:name="_MON_1554489540"/>
      <w:bookmarkStart w:id="24" w:name="_MON_1554489560"/>
      <w:bookmarkStart w:id="25" w:name="_MON_155448958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192F1D">
        <w:rPr>
          <w:rFonts w:ascii="Times New Roman" w:cs="Times New Roman"/>
          <w:b/>
          <w:bCs/>
          <w:sz w:val="22"/>
          <w:szCs w:val="22"/>
        </w:rPr>
        <w:t>Financial instruments</w:t>
      </w:r>
    </w:p>
    <w:p w14:paraId="19B1774B" w14:textId="77777777" w:rsidR="00192F1D" w:rsidRPr="00192F1D" w:rsidRDefault="00192F1D" w:rsidP="00192F1D">
      <w:pPr>
        <w:ind w:left="425" w:right="-23"/>
        <w:jc w:val="thaiDistribute"/>
        <w:rPr>
          <w:rFonts w:ascii="Times New Roman" w:cs="Times New Roman"/>
          <w:b/>
          <w:bCs/>
          <w:sz w:val="22"/>
          <w:szCs w:val="22"/>
        </w:rPr>
      </w:pPr>
    </w:p>
    <w:p w14:paraId="483A359D" w14:textId="77777777" w:rsidR="00192F1D" w:rsidRPr="00192F1D" w:rsidRDefault="00192F1D" w:rsidP="00192F1D">
      <w:pPr>
        <w:ind w:left="425" w:right="-23"/>
        <w:jc w:val="thaiDistribute"/>
        <w:rPr>
          <w:rFonts w:ascii="Times New Roman" w:cs="Times New Roman"/>
          <w:b/>
          <w:bCs/>
          <w:sz w:val="22"/>
          <w:szCs w:val="22"/>
        </w:rPr>
      </w:pPr>
      <w:r w:rsidRPr="00192F1D">
        <w:rPr>
          <w:rFonts w:ascii="Times New Roman" w:cs="Times New Roman"/>
          <w:b/>
          <w:bCs/>
          <w:sz w:val="22"/>
          <w:szCs w:val="22"/>
        </w:rPr>
        <w:t>Classification and measurement</w:t>
      </w:r>
    </w:p>
    <w:p w14:paraId="7C2798CE" w14:textId="77777777" w:rsidR="00192F1D" w:rsidRPr="00192F1D" w:rsidRDefault="00192F1D" w:rsidP="00192F1D">
      <w:pPr>
        <w:ind w:left="425" w:right="-23"/>
        <w:jc w:val="thaiDistribute"/>
        <w:rPr>
          <w:rFonts w:ascii="Times New Roman" w:cs="Times New Roman"/>
          <w:sz w:val="22"/>
          <w:szCs w:val="22"/>
        </w:rPr>
      </w:pPr>
    </w:p>
    <w:p w14:paraId="161E0FB3" w14:textId="77777777" w:rsidR="00192F1D" w:rsidRPr="00192F1D" w:rsidRDefault="00192F1D" w:rsidP="00192F1D">
      <w:pPr>
        <w:ind w:left="425" w:right="-23"/>
        <w:jc w:val="thaiDistribute"/>
        <w:rPr>
          <w:rFonts w:ascii="Times New Roman" w:cs="Times New Roman"/>
          <w:sz w:val="22"/>
          <w:szCs w:val="22"/>
        </w:rPr>
      </w:pPr>
      <w:r w:rsidRPr="00192F1D">
        <w:rPr>
          <w:rFonts w:ascii="Times New Roman" w:cs="Times New Roman"/>
          <w:sz w:val="22"/>
          <w:szCs w:val="22"/>
        </w:rPr>
        <w:t>Financial assets that are debt instruments are measured at fair value through profit or loss, fair value through other comprehensive income, or amortized cost. Classification is driven by the Company’s business model for managing the financial assets and the contractual cash flows characteristics of the financial assets.</w:t>
      </w:r>
    </w:p>
    <w:p w14:paraId="1A4CF90E" w14:textId="77777777" w:rsidR="00192F1D" w:rsidRPr="00192F1D" w:rsidRDefault="00192F1D" w:rsidP="00192F1D">
      <w:pPr>
        <w:ind w:left="425" w:right="-23"/>
        <w:jc w:val="thaiDistribute"/>
        <w:rPr>
          <w:rFonts w:ascii="Times New Roman" w:cs="Times New Roman"/>
          <w:sz w:val="22"/>
          <w:szCs w:val="22"/>
        </w:rPr>
      </w:pPr>
    </w:p>
    <w:p w14:paraId="15FB5C50" w14:textId="3BF98A51" w:rsidR="00192F1D" w:rsidRPr="00192F1D" w:rsidRDefault="00192F1D" w:rsidP="00192F1D">
      <w:pPr>
        <w:ind w:left="425" w:right="-23"/>
        <w:jc w:val="thaiDistribute"/>
        <w:rPr>
          <w:rFonts w:ascii="Times New Roman" w:cs="Times New Roman"/>
          <w:sz w:val="22"/>
          <w:szCs w:val="22"/>
        </w:rPr>
      </w:pPr>
      <w:r w:rsidRPr="00192F1D">
        <w:rPr>
          <w:rFonts w:ascii="Times New Roman" w:cs="Times New Roman"/>
          <w:sz w:val="22"/>
          <w:szCs w:val="22"/>
        </w:rPr>
        <w:t>Financial assets that are equity instruments</w:t>
      </w:r>
      <w:r w:rsidR="00214E8E">
        <w:rPr>
          <w:rFonts w:ascii="Times New Roman" w:cs="Times New Roman"/>
          <w:sz w:val="22"/>
          <w:szCs w:val="22"/>
        </w:rPr>
        <w:t xml:space="preserve"> (except the interest in subsidiaries, associates and joint ventures)</w:t>
      </w:r>
      <w:r w:rsidRPr="00192F1D">
        <w:rPr>
          <w:rFonts w:ascii="Times New Roman" w:cs="Times New Roman"/>
          <w:sz w:val="22"/>
          <w:szCs w:val="22"/>
        </w:rPr>
        <w:t xml:space="preserve"> are measured at fair value through profit or loss or through other comprehensive income.</w:t>
      </w:r>
    </w:p>
    <w:p w14:paraId="671134D0" w14:textId="77777777" w:rsidR="00192F1D" w:rsidRPr="00192F1D" w:rsidRDefault="00192F1D" w:rsidP="00192F1D">
      <w:pPr>
        <w:ind w:left="425" w:right="-23"/>
        <w:jc w:val="thaiDistribute"/>
        <w:rPr>
          <w:rFonts w:ascii="Times New Roman" w:cs="Times New Roman"/>
          <w:sz w:val="22"/>
          <w:szCs w:val="22"/>
        </w:rPr>
      </w:pPr>
    </w:p>
    <w:p w14:paraId="1A2401E8" w14:textId="77777777" w:rsidR="00192F1D" w:rsidRPr="00192F1D" w:rsidRDefault="00192F1D" w:rsidP="00192F1D">
      <w:pPr>
        <w:ind w:left="425" w:right="-23"/>
        <w:jc w:val="thaiDistribute"/>
        <w:rPr>
          <w:rFonts w:ascii="Times New Roman" w:cs="Times New Roman"/>
          <w:sz w:val="22"/>
          <w:szCs w:val="22"/>
        </w:rPr>
      </w:pPr>
      <w:r w:rsidRPr="00192F1D">
        <w:rPr>
          <w:rFonts w:ascii="Times New Roman" w:cs="Times New Roman"/>
          <w:sz w:val="22"/>
          <w:szCs w:val="22"/>
        </w:rPr>
        <w:t>Financial liabilities are classified and measured at amortized cost.</w:t>
      </w:r>
    </w:p>
    <w:p w14:paraId="7269DBCC" w14:textId="77777777" w:rsidR="00192F1D" w:rsidRPr="00192F1D" w:rsidRDefault="00192F1D" w:rsidP="00192F1D">
      <w:pPr>
        <w:ind w:left="425" w:right="-23"/>
        <w:jc w:val="thaiDistribute"/>
        <w:rPr>
          <w:rFonts w:ascii="Times New Roman" w:cs="Times New Roman"/>
          <w:sz w:val="22"/>
          <w:szCs w:val="22"/>
        </w:rPr>
      </w:pPr>
    </w:p>
    <w:p w14:paraId="62221BFD" w14:textId="77777777" w:rsidR="00192F1D" w:rsidRDefault="00192F1D" w:rsidP="00192F1D">
      <w:pPr>
        <w:ind w:left="425" w:right="-23"/>
        <w:jc w:val="thaiDistribute"/>
        <w:rPr>
          <w:rFonts w:ascii="Times New Roman" w:cs="Times New Roman"/>
          <w:sz w:val="22"/>
          <w:szCs w:val="22"/>
        </w:rPr>
      </w:pPr>
      <w:r w:rsidRPr="00192F1D">
        <w:rPr>
          <w:rFonts w:ascii="Times New Roman" w:cs="Times New Roman"/>
          <w:sz w:val="22"/>
          <w:szCs w:val="22"/>
        </w:rPr>
        <w:t>Derivatives are classified and measured at fair value through profit or loss.</w:t>
      </w:r>
    </w:p>
    <w:p w14:paraId="5198B4EA" w14:textId="77777777" w:rsidR="00192F1D" w:rsidRDefault="00192F1D" w:rsidP="00192F1D">
      <w:pPr>
        <w:ind w:left="425" w:right="-23"/>
        <w:jc w:val="thaiDistribute"/>
        <w:rPr>
          <w:rFonts w:ascii="Times New Roman" w:cs="Times New Roman"/>
          <w:sz w:val="22"/>
          <w:szCs w:val="22"/>
        </w:rPr>
      </w:pPr>
    </w:p>
    <w:p w14:paraId="6A616672" w14:textId="77777777" w:rsidR="00192F1D" w:rsidRPr="00192F1D" w:rsidRDefault="00192F1D" w:rsidP="00192F1D">
      <w:pPr>
        <w:ind w:left="425" w:right="-23"/>
        <w:jc w:val="thaiDistribute"/>
        <w:rPr>
          <w:rFonts w:ascii="Times New Roman" w:cs="Times New Roman"/>
          <w:b/>
          <w:bCs/>
          <w:sz w:val="22"/>
          <w:szCs w:val="22"/>
        </w:rPr>
      </w:pPr>
      <w:r w:rsidRPr="00192F1D">
        <w:rPr>
          <w:rFonts w:ascii="Times New Roman" w:cs="Times New Roman"/>
          <w:b/>
          <w:bCs/>
          <w:sz w:val="22"/>
          <w:szCs w:val="22"/>
        </w:rPr>
        <w:t>Impairment of financial assets</w:t>
      </w:r>
    </w:p>
    <w:p w14:paraId="35A423C4" w14:textId="77777777" w:rsidR="00192F1D" w:rsidRPr="00192F1D" w:rsidRDefault="00192F1D" w:rsidP="00192F1D">
      <w:pPr>
        <w:ind w:left="425" w:right="-23"/>
        <w:jc w:val="thaiDistribute"/>
        <w:rPr>
          <w:rFonts w:ascii="Times New Roman" w:cs="Times New Roman"/>
          <w:sz w:val="22"/>
          <w:szCs w:val="22"/>
        </w:rPr>
      </w:pPr>
    </w:p>
    <w:p w14:paraId="74FCF5CF" w14:textId="77777777" w:rsidR="00192F1D" w:rsidRDefault="00192F1D" w:rsidP="00192F1D">
      <w:pPr>
        <w:ind w:left="425" w:right="-23"/>
        <w:jc w:val="thaiDistribute"/>
        <w:rPr>
          <w:rFonts w:ascii="Times New Roman" w:cs="Times New Roman"/>
          <w:sz w:val="22"/>
          <w:szCs w:val="22"/>
        </w:rPr>
      </w:pPr>
      <w:r w:rsidRPr="00192F1D">
        <w:rPr>
          <w:rFonts w:ascii="Times New Roman" w:cs="Times New Roman"/>
          <w:sz w:val="22"/>
          <w:szCs w:val="22"/>
        </w:rPr>
        <w:t>The Company recognizes an allowance for expected credit losses on its financial assets measured at amortized cost, without requiring a credit-impaired event to have occurred prior to the recognition. The Company accounts for changes in expected credit losses in stages, with differing methods of determining allowance for credit losses and the effective interest rate applied at each stage. An exception from this approach is that for trade receivables that do not contain a sig</w:t>
      </w:r>
      <w:r w:rsidR="0056034F">
        <w:rPr>
          <w:rFonts w:ascii="Times New Roman" w:cs="Times New Roman"/>
          <w:sz w:val="22"/>
          <w:szCs w:val="22"/>
        </w:rPr>
        <w:t>nificant financing component, t</w:t>
      </w:r>
      <w:r w:rsidRPr="00192F1D">
        <w:rPr>
          <w:rFonts w:ascii="Times New Roman" w:cs="Times New Roman"/>
          <w:sz w:val="22"/>
          <w:szCs w:val="22"/>
        </w:rPr>
        <w:t>he Company applies a simplified approach to determine the lifetime expected credit losses.</w:t>
      </w:r>
    </w:p>
    <w:p w14:paraId="276EFDB6" w14:textId="77777777" w:rsidR="004D4F51" w:rsidRDefault="004D4F51" w:rsidP="00F9455A">
      <w:pPr>
        <w:ind w:right="-23"/>
        <w:jc w:val="thaiDistribute"/>
        <w:rPr>
          <w:rFonts w:ascii="Times New Roman" w:cs="Times New Roman"/>
          <w:b/>
          <w:bCs/>
          <w:sz w:val="22"/>
          <w:szCs w:val="22"/>
        </w:rPr>
      </w:pPr>
    </w:p>
    <w:p w14:paraId="6807FE2A" w14:textId="77777777" w:rsidR="00192F1D" w:rsidRPr="00192F1D" w:rsidRDefault="00192F1D" w:rsidP="00192F1D">
      <w:pPr>
        <w:ind w:left="425" w:right="-23"/>
        <w:jc w:val="thaiDistribute"/>
        <w:rPr>
          <w:rFonts w:ascii="Times New Roman" w:cs="Times New Roman"/>
          <w:b/>
          <w:bCs/>
          <w:sz w:val="22"/>
          <w:szCs w:val="22"/>
        </w:rPr>
      </w:pPr>
      <w:r w:rsidRPr="00192F1D">
        <w:rPr>
          <w:rFonts w:ascii="Times New Roman" w:cs="Times New Roman"/>
          <w:b/>
          <w:bCs/>
          <w:sz w:val="22"/>
          <w:szCs w:val="22"/>
        </w:rPr>
        <w:t>Leases</w:t>
      </w:r>
    </w:p>
    <w:p w14:paraId="15AE834D" w14:textId="77777777" w:rsidR="00192F1D" w:rsidRPr="00192F1D" w:rsidRDefault="00192F1D" w:rsidP="00192F1D">
      <w:pPr>
        <w:ind w:left="425" w:right="-23"/>
        <w:jc w:val="thaiDistribute"/>
        <w:rPr>
          <w:rFonts w:ascii="Times New Roman" w:cs="Times New Roman"/>
          <w:b/>
          <w:bCs/>
          <w:sz w:val="22"/>
          <w:szCs w:val="22"/>
        </w:rPr>
      </w:pPr>
    </w:p>
    <w:p w14:paraId="62EFE5FB" w14:textId="77777777" w:rsidR="00192F1D" w:rsidRPr="00192F1D" w:rsidRDefault="00192F1D" w:rsidP="00192F1D">
      <w:pPr>
        <w:ind w:left="425" w:right="-23"/>
        <w:jc w:val="thaiDistribute"/>
        <w:rPr>
          <w:rFonts w:ascii="Times New Roman" w:cs="Times New Roman"/>
          <w:b/>
          <w:bCs/>
          <w:sz w:val="22"/>
          <w:szCs w:val="22"/>
        </w:rPr>
      </w:pPr>
      <w:r w:rsidRPr="00192F1D">
        <w:rPr>
          <w:rFonts w:ascii="Times New Roman" w:cs="Times New Roman"/>
          <w:b/>
          <w:bCs/>
          <w:sz w:val="22"/>
          <w:szCs w:val="22"/>
        </w:rPr>
        <w:t>Right-of-use assets</w:t>
      </w:r>
    </w:p>
    <w:p w14:paraId="2856B330" w14:textId="77777777" w:rsidR="00192F1D" w:rsidRPr="00192F1D" w:rsidRDefault="00192F1D" w:rsidP="00192F1D">
      <w:pPr>
        <w:ind w:left="425" w:right="-23"/>
        <w:jc w:val="thaiDistribute"/>
        <w:rPr>
          <w:rFonts w:ascii="Times New Roman" w:cs="Times New Roman"/>
          <w:sz w:val="22"/>
          <w:szCs w:val="22"/>
        </w:rPr>
      </w:pPr>
    </w:p>
    <w:p w14:paraId="21250C96" w14:textId="77777777" w:rsidR="00192F1D" w:rsidRPr="00192F1D" w:rsidRDefault="00192F1D" w:rsidP="00192F1D">
      <w:pPr>
        <w:ind w:left="425" w:right="-23"/>
        <w:jc w:val="thaiDistribute"/>
        <w:rPr>
          <w:rFonts w:ascii="Times New Roman" w:cs="Times New Roman"/>
          <w:sz w:val="22"/>
          <w:szCs w:val="22"/>
        </w:rPr>
      </w:pPr>
      <w:r w:rsidRPr="00192F1D">
        <w:rPr>
          <w:rFonts w:ascii="Times New Roman" w:cs="Times New Roman"/>
          <w:sz w:val="22"/>
          <w:szCs w:val="22"/>
        </w:rPr>
        <w:t>The Company recognizes right-of-use assets at the commencement date of the lease. Right-of-use assets are measured at cost, less any accumulated depreciation and impairment losses (if any), and adjusted for any re-measurement of lease liabilities. The cost of right-of-use assets includes the amount of lease liabilities recognized through initial measurement, initial direct costs incurred, and lease payments made at or before the commencement date, less any lease incentives received.</w:t>
      </w:r>
    </w:p>
    <w:p w14:paraId="2560894C" w14:textId="77777777" w:rsidR="00192F1D" w:rsidRPr="00192F1D" w:rsidRDefault="00192F1D" w:rsidP="00192F1D">
      <w:pPr>
        <w:ind w:left="425" w:right="-23"/>
        <w:jc w:val="thaiDistribute"/>
        <w:rPr>
          <w:rFonts w:ascii="Times New Roman" w:cs="Times New Roman"/>
          <w:sz w:val="22"/>
          <w:szCs w:val="22"/>
        </w:rPr>
      </w:pPr>
    </w:p>
    <w:p w14:paraId="037FE1EF" w14:textId="77777777" w:rsidR="00192F1D" w:rsidRDefault="00192F1D" w:rsidP="00192F1D">
      <w:pPr>
        <w:ind w:left="425" w:right="-23"/>
        <w:jc w:val="thaiDistribute"/>
        <w:rPr>
          <w:rFonts w:ascii="Times New Roman" w:cs="Times New Roman"/>
          <w:sz w:val="22"/>
          <w:szCs w:val="22"/>
        </w:rPr>
      </w:pPr>
      <w:r w:rsidRPr="00192F1D">
        <w:rPr>
          <w:rFonts w:ascii="Times New Roman" w:cs="Times New Roman"/>
          <w:sz w:val="22"/>
          <w:szCs w:val="22"/>
        </w:rPr>
        <w:lastRenderedPageBreak/>
        <w:t>Unless the Company is reasonably certain that it will obtain ownership of the leased asset at the end of the lease term, the recognized right-of-use assets are depreciated on a straight-line basis from the commencement date of the lease to the earlier of the end of the useful life of the right-of-use asset or the end of the lease term.</w:t>
      </w:r>
    </w:p>
    <w:p w14:paraId="5C0B3F93" w14:textId="77777777" w:rsidR="00192F1D" w:rsidRDefault="00192F1D" w:rsidP="00192F1D">
      <w:pPr>
        <w:ind w:left="425" w:right="-23"/>
        <w:jc w:val="thaiDistribute"/>
        <w:rPr>
          <w:rFonts w:ascii="Times New Roman" w:cs="Times New Roman"/>
          <w:b/>
          <w:bCs/>
          <w:sz w:val="22"/>
          <w:szCs w:val="22"/>
        </w:rPr>
      </w:pPr>
    </w:p>
    <w:p w14:paraId="3692DB9F" w14:textId="77777777" w:rsidR="00192F1D" w:rsidRPr="00192F1D" w:rsidRDefault="00192F1D" w:rsidP="00192F1D">
      <w:pPr>
        <w:ind w:left="425" w:right="-23"/>
        <w:jc w:val="thaiDistribute"/>
        <w:rPr>
          <w:rFonts w:ascii="Times New Roman" w:cs="Times New Roman"/>
          <w:b/>
          <w:bCs/>
          <w:sz w:val="22"/>
          <w:szCs w:val="22"/>
        </w:rPr>
      </w:pPr>
      <w:r w:rsidRPr="00192F1D">
        <w:rPr>
          <w:rFonts w:ascii="Times New Roman" w:cs="Times New Roman"/>
          <w:b/>
          <w:bCs/>
          <w:sz w:val="22"/>
          <w:szCs w:val="22"/>
        </w:rPr>
        <w:t>Lease liabilities</w:t>
      </w:r>
    </w:p>
    <w:p w14:paraId="3B0027D9" w14:textId="77777777" w:rsidR="00192F1D" w:rsidRPr="00192F1D" w:rsidRDefault="00192F1D" w:rsidP="00192F1D">
      <w:pPr>
        <w:ind w:left="425" w:right="-23"/>
        <w:jc w:val="thaiDistribute"/>
        <w:rPr>
          <w:rFonts w:ascii="Times New Roman" w:cs="Times New Roman"/>
          <w:sz w:val="22"/>
          <w:szCs w:val="22"/>
        </w:rPr>
      </w:pPr>
    </w:p>
    <w:p w14:paraId="10057572" w14:textId="77777777" w:rsidR="00192F1D" w:rsidRPr="00192F1D" w:rsidRDefault="00192F1D" w:rsidP="00192F1D">
      <w:pPr>
        <w:ind w:left="425" w:right="-23"/>
        <w:jc w:val="thaiDistribute"/>
        <w:rPr>
          <w:rFonts w:ascii="Times New Roman" w:cs="Times New Roman"/>
          <w:sz w:val="22"/>
          <w:szCs w:val="22"/>
        </w:rPr>
      </w:pPr>
      <w:r w:rsidRPr="00192F1D">
        <w:rPr>
          <w:rFonts w:ascii="Times New Roman" w:cs="Times New Roman"/>
          <w:sz w:val="22"/>
          <w:szCs w:val="22"/>
        </w:rPr>
        <w:t>At the commencement date of the lease, the Company recognizes lease liabilities measured at the present value of the lease payments to be made over the lease term, discounted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3C774013" w14:textId="77777777" w:rsidR="00192F1D" w:rsidRPr="00192F1D" w:rsidRDefault="00192F1D" w:rsidP="00192F1D">
      <w:pPr>
        <w:ind w:left="425" w:right="-23"/>
        <w:jc w:val="thaiDistribute"/>
        <w:rPr>
          <w:rFonts w:ascii="Times New Roman" w:cs="Times New Roman"/>
          <w:b/>
          <w:bCs/>
          <w:sz w:val="22"/>
          <w:szCs w:val="22"/>
        </w:rPr>
      </w:pPr>
    </w:p>
    <w:p w14:paraId="45E1F271" w14:textId="6E496DA0" w:rsidR="00192F1D" w:rsidRPr="00192F1D" w:rsidRDefault="00192F1D" w:rsidP="00192F1D">
      <w:pPr>
        <w:ind w:left="425" w:right="-23"/>
        <w:jc w:val="thaiDistribute"/>
        <w:rPr>
          <w:rFonts w:ascii="Times New Roman" w:cs="Times New Roman"/>
          <w:b/>
          <w:bCs/>
          <w:sz w:val="22"/>
          <w:szCs w:val="22"/>
        </w:rPr>
      </w:pPr>
      <w:r w:rsidRPr="00192F1D">
        <w:rPr>
          <w:rFonts w:ascii="Times New Roman" w:cs="Times New Roman"/>
          <w:b/>
          <w:bCs/>
          <w:sz w:val="22"/>
          <w:szCs w:val="22"/>
        </w:rPr>
        <w:t xml:space="preserve">Short-term leases and </w:t>
      </w:r>
      <w:r w:rsidR="00214E8E">
        <w:rPr>
          <w:rFonts w:ascii="Times New Roman" w:cs="Times New Roman"/>
          <w:b/>
          <w:bCs/>
          <w:sz w:val="22"/>
          <w:szCs w:val="22"/>
        </w:rPr>
        <w:t>l</w:t>
      </w:r>
      <w:r w:rsidRPr="00192F1D">
        <w:rPr>
          <w:rFonts w:ascii="Times New Roman" w:cs="Times New Roman"/>
          <w:b/>
          <w:bCs/>
          <w:sz w:val="22"/>
          <w:szCs w:val="22"/>
        </w:rPr>
        <w:t>eases of low-value assets</w:t>
      </w:r>
    </w:p>
    <w:p w14:paraId="081EB537" w14:textId="77777777" w:rsidR="00192F1D" w:rsidRPr="00192F1D" w:rsidRDefault="00192F1D" w:rsidP="00192F1D">
      <w:pPr>
        <w:ind w:left="425" w:right="-23"/>
        <w:jc w:val="thaiDistribute"/>
        <w:rPr>
          <w:rFonts w:ascii="Times New Roman" w:cs="Times New Roman"/>
          <w:sz w:val="22"/>
          <w:szCs w:val="22"/>
        </w:rPr>
      </w:pPr>
    </w:p>
    <w:p w14:paraId="1D1AC27E" w14:textId="4B4C66F0" w:rsidR="00192F1D" w:rsidRDefault="00192F1D" w:rsidP="00192F1D">
      <w:pPr>
        <w:ind w:left="425" w:right="-23"/>
        <w:jc w:val="thaiDistribute"/>
        <w:rPr>
          <w:rFonts w:ascii="Times New Roman" w:cs="Times New Roman"/>
          <w:sz w:val="22"/>
          <w:szCs w:val="22"/>
        </w:rPr>
      </w:pPr>
      <w:r w:rsidRPr="00192F1D">
        <w:rPr>
          <w:rFonts w:ascii="Times New Roman" w:cs="Times New Roman"/>
          <w:sz w:val="22"/>
          <w:szCs w:val="22"/>
        </w:rPr>
        <w:t>Payments under leases that, have a lease term of 12 months or less at the commencement date, or are leases of low-value assets, are recognized as expenses on a straight-line basis over the lease term.</w:t>
      </w:r>
    </w:p>
    <w:p w14:paraId="4D15DC8E" w14:textId="5ABB057B" w:rsidR="00031486" w:rsidRDefault="00031486" w:rsidP="00192F1D">
      <w:pPr>
        <w:ind w:left="425" w:right="-23"/>
        <w:jc w:val="thaiDistribute"/>
        <w:rPr>
          <w:rFonts w:ascii="Times New Roman" w:cs="Times New Roman"/>
          <w:sz w:val="22"/>
          <w:szCs w:val="22"/>
        </w:rPr>
      </w:pPr>
    </w:p>
    <w:p w14:paraId="498F68E4" w14:textId="76D4D7C2" w:rsidR="00031486" w:rsidRDefault="00031486" w:rsidP="00031486">
      <w:pPr>
        <w:ind w:left="425" w:right="-23"/>
        <w:jc w:val="thaiDistribute"/>
        <w:rPr>
          <w:rFonts w:ascii="Times New Roman" w:cs="Times New Roman"/>
          <w:b/>
          <w:bCs/>
          <w:sz w:val="22"/>
          <w:szCs w:val="22"/>
        </w:rPr>
      </w:pPr>
      <w:r w:rsidRPr="00031486">
        <w:rPr>
          <w:rFonts w:ascii="Times New Roman" w:cs="Times New Roman"/>
          <w:b/>
          <w:bCs/>
          <w:sz w:val="22"/>
          <w:szCs w:val="22"/>
        </w:rPr>
        <w:t xml:space="preserve">Basic </w:t>
      </w:r>
      <w:r w:rsidR="00214E8E">
        <w:rPr>
          <w:rFonts w:ascii="Times New Roman" w:cs="Times New Roman"/>
          <w:b/>
          <w:bCs/>
          <w:sz w:val="22"/>
          <w:szCs w:val="22"/>
        </w:rPr>
        <w:t>earnings (</w:t>
      </w:r>
      <w:r w:rsidRPr="00031486">
        <w:rPr>
          <w:rFonts w:ascii="Times New Roman" w:cs="Times New Roman"/>
          <w:b/>
          <w:bCs/>
          <w:sz w:val="22"/>
          <w:szCs w:val="22"/>
        </w:rPr>
        <w:t>loss</w:t>
      </w:r>
      <w:r w:rsidR="00214E8E">
        <w:rPr>
          <w:rFonts w:ascii="Times New Roman" w:cs="Times New Roman"/>
          <w:b/>
          <w:bCs/>
          <w:sz w:val="22"/>
          <w:szCs w:val="22"/>
        </w:rPr>
        <w:t>)</w:t>
      </w:r>
      <w:r w:rsidRPr="00031486">
        <w:rPr>
          <w:rFonts w:ascii="Times New Roman" w:cs="Times New Roman"/>
          <w:b/>
          <w:bCs/>
          <w:sz w:val="22"/>
          <w:szCs w:val="22"/>
        </w:rPr>
        <w:t xml:space="preserve"> per share</w:t>
      </w:r>
    </w:p>
    <w:p w14:paraId="7973B3A0" w14:textId="77777777" w:rsidR="00031486" w:rsidRPr="00031486" w:rsidRDefault="00031486" w:rsidP="00031486">
      <w:pPr>
        <w:ind w:left="425" w:right="-23"/>
        <w:jc w:val="thaiDistribute"/>
        <w:rPr>
          <w:rFonts w:ascii="Times New Roman" w:cs="Times New Roman"/>
          <w:b/>
          <w:bCs/>
          <w:sz w:val="22"/>
          <w:szCs w:val="22"/>
        </w:rPr>
      </w:pPr>
    </w:p>
    <w:p w14:paraId="1DB7DF7A" w14:textId="72308DD5" w:rsidR="00031486" w:rsidRDefault="00031486" w:rsidP="00031486">
      <w:pPr>
        <w:ind w:left="425" w:right="-23"/>
        <w:jc w:val="thaiDistribute"/>
        <w:rPr>
          <w:rFonts w:ascii="Times New Roman" w:cs="Times New Roman"/>
          <w:sz w:val="22"/>
          <w:szCs w:val="22"/>
        </w:rPr>
      </w:pPr>
      <w:r w:rsidRPr="00031486">
        <w:rPr>
          <w:rFonts w:ascii="Times New Roman" w:cs="Times New Roman"/>
          <w:sz w:val="22"/>
          <w:szCs w:val="22"/>
        </w:rPr>
        <w:t>Basic</w:t>
      </w:r>
      <w:r w:rsidR="00214E8E">
        <w:rPr>
          <w:rFonts w:ascii="Times New Roman" w:cs="Times New Roman"/>
          <w:sz w:val="22"/>
          <w:szCs w:val="22"/>
        </w:rPr>
        <w:t xml:space="preserve"> earnings (</w:t>
      </w:r>
      <w:r w:rsidRPr="00031486">
        <w:rPr>
          <w:rFonts w:ascii="Times New Roman" w:cs="Times New Roman"/>
          <w:sz w:val="22"/>
          <w:szCs w:val="22"/>
        </w:rPr>
        <w:t>loss</w:t>
      </w:r>
      <w:r w:rsidR="00214E8E">
        <w:rPr>
          <w:rFonts w:ascii="Times New Roman" w:cs="Times New Roman"/>
          <w:sz w:val="22"/>
          <w:szCs w:val="22"/>
        </w:rPr>
        <w:t>)</w:t>
      </w:r>
      <w:r w:rsidRPr="00031486">
        <w:rPr>
          <w:rFonts w:ascii="Times New Roman" w:cs="Times New Roman"/>
          <w:sz w:val="22"/>
          <w:szCs w:val="22"/>
        </w:rPr>
        <w:t xml:space="preserve"> per share is calculated by dividing </w:t>
      </w:r>
      <w:r w:rsidR="00214E8E">
        <w:rPr>
          <w:rFonts w:ascii="Times New Roman" w:cs="Times New Roman"/>
          <w:sz w:val="22"/>
          <w:szCs w:val="22"/>
        </w:rPr>
        <w:t>profit (</w:t>
      </w:r>
      <w:r w:rsidRPr="00031486">
        <w:rPr>
          <w:rFonts w:ascii="Times New Roman" w:cs="Times New Roman"/>
          <w:sz w:val="22"/>
          <w:szCs w:val="22"/>
        </w:rPr>
        <w:t>loss</w:t>
      </w:r>
      <w:r w:rsidR="00214E8E">
        <w:rPr>
          <w:rFonts w:ascii="Times New Roman" w:cs="Times New Roman"/>
          <w:sz w:val="22"/>
          <w:szCs w:val="22"/>
        </w:rPr>
        <w:t>)</w:t>
      </w:r>
      <w:r w:rsidRPr="00031486">
        <w:rPr>
          <w:rFonts w:ascii="Times New Roman" w:cs="Times New Roman"/>
          <w:sz w:val="22"/>
          <w:szCs w:val="22"/>
        </w:rPr>
        <w:t xml:space="preserve"> for the period by the weighted average number of ordinary shares outstanding during the period.</w:t>
      </w:r>
    </w:p>
    <w:p w14:paraId="1C60F862" w14:textId="77777777" w:rsidR="00031486" w:rsidRDefault="00031486" w:rsidP="00031486">
      <w:pPr>
        <w:ind w:left="425" w:right="-23"/>
        <w:jc w:val="thaiDistribute"/>
        <w:rPr>
          <w:rFonts w:ascii="Times New Roman" w:cs="Times New Roman"/>
          <w:sz w:val="22"/>
          <w:szCs w:val="22"/>
        </w:rPr>
      </w:pPr>
    </w:p>
    <w:p w14:paraId="0CD84D1A" w14:textId="4768E7C8" w:rsidR="00031486" w:rsidRDefault="00031486" w:rsidP="00031486">
      <w:pPr>
        <w:ind w:left="425" w:right="-23"/>
        <w:jc w:val="thaiDistribute"/>
        <w:rPr>
          <w:rFonts w:ascii="Times New Roman" w:cs="Times New Roman"/>
          <w:b/>
          <w:bCs/>
          <w:sz w:val="22"/>
          <w:szCs w:val="22"/>
        </w:rPr>
      </w:pPr>
      <w:r w:rsidRPr="00031486">
        <w:rPr>
          <w:rFonts w:ascii="Times New Roman" w:cs="Times New Roman"/>
          <w:b/>
          <w:bCs/>
          <w:sz w:val="22"/>
          <w:szCs w:val="22"/>
        </w:rPr>
        <w:t xml:space="preserve">Diluted </w:t>
      </w:r>
      <w:r w:rsidR="00214E8E" w:rsidRPr="00214E8E">
        <w:rPr>
          <w:rFonts w:ascii="Times New Roman" w:cs="Times New Roman"/>
          <w:b/>
          <w:bCs/>
          <w:sz w:val="22"/>
          <w:szCs w:val="22"/>
        </w:rPr>
        <w:t>earnings</w:t>
      </w:r>
      <w:r w:rsidRPr="00031486">
        <w:rPr>
          <w:rFonts w:ascii="Times New Roman" w:cs="Times New Roman"/>
          <w:b/>
          <w:bCs/>
          <w:sz w:val="22"/>
          <w:szCs w:val="22"/>
        </w:rPr>
        <w:t xml:space="preserve"> per share</w:t>
      </w:r>
    </w:p>
    <w:p w14:paraId="4649AEBC" w14:textId="77777777" w:rsidR="00031486" w:rsidRPr="00031486" w:rsidRDefault="00031486" w:rsidP="00031486">
      <w:pPr>
        <w:ind w:left="425" w:right="-23"/>
        <w:jc w:val="thaiDistribute"/>
        <w:rPr>
          <w:rFonts w:ascii="Times New Roman" w:cs="Times New Roman"/>
          <w:b/>
          <w:bCs/>
          <w:sz w:val="22"/>
          <w:szCs w:val="22"/>
        </w:rPr>
      </w:pPr>
    </w:p>
    <w:p w14:paraId="53CE2DFA" w14:textId="63E6A972" w:rsidR="00031486" w:rsidRPr="00192F1D" w:rsidRDefault="00031486" w:rsidP="00031486">
      <w:pPr>
        <w:ind w:left="425" w:right="-23"/>
        <w:jc w:val="thaiDistribute"/>
        <w:rPr>
          <w:rFonts w:ascii="Times New Roman" w:cs="Times New Roman"/>
          <w:sz w:val="22"/>
          <w:szCs w:val="22"/>
        </w:rPr>
      </w:pPr>
      <w:r w:rsidRPr="00031486">
        <w:rPr>
          <w:rFonts w:ascii="Times New Roman" w:cs="Times New Roman"/>
          <w:sz w:val="22"/>
          <w:szCs w:val="22"/>
        </w:rPr>
        <w:t xml:space="preserve">Diluted </w:t>
      </w:r>
      <w:r w:rsidR="00214E8E">
        <w:rPr>
          <w:rFonts w:ascii="Times New Roman" w:cs="Times New Roman"/>
          <w:sz w:val="22"/>
          <w:szCs w:val="22"/>
        </w:rPr>
        <w:t>earnings</w:t>
      </w:r>
      <w:r w:rsidRPr="00031486">
        <w:rPr>
          <w:rFonts w:ascii="Times New Roman" w:cs="Times New Roman"/>
          <w:sz w:val="22"/>
          <w:szCs w:val="22"/>
        </w:rPr>
        <w:t xml:space="preserve"> per share for the three-month and six-month periods ended June 30, 20</w:t>
      </w:r>
      <w:r w:rsidR="007621EC">
        <w:rPr>
          <w:rFonts w:ascii="Times New Roman" w:cs="Times New Roman"/>
          <w:sz w:val="22"/>
          <w:szCs w:val="22"/>
        </w:rPr>
        <w:t>20</w:t>
      </w:r>
      <w:r w:rsidRPr="00031486">
        <w:rPr>
          <w:rFonts w:ascii="Times New Roman" w:cs="Times New Roman"/>
          <w:sz w:val="22"/>
          <w:szCs w:val="22"/>
        </w:rPr>
        <w:t xml:space="preserve"> is calculated by dividing the </w:t>
      </w:r>
      <w:r w:rsidR="00214E8E">
        <w:rPr>
          <w:rFonts w:ascii="Times New Roman" w:cs="Times New Roman"/>
          <w:sz w:val="22"/>
          <w:szCs w:val="22"/>
        </w:rPr>
        <w:t>profit</w:t>
      </w:r>
      <w:r w:rsidRPr="00031486">
        <w:rPr>
          <w:rFonts w:ascii="Times New Roman" w:cs="Times New Roman"/>
          <w:sz w:val="22"/>
          <w:szCs w:val="22"/>
        </w:rPr>
        <w:t xml:space="preserve"> of ordinary</w:t>
      </w:r>
      <w:r w:rsidR="007621EC">
        <w:rPr>
          <w:rFonts w:ascii="Times New Roman" w:cs="Times New Roman"/>
          <w:sz w:val="22"/>
          <w:szCs w:val="22"/>
        </w:rPr>
        <w:t xml:space="preserve"> </w:t>
      </w:r>
      <w:r w:rsidRPr="00031486">
        <w:rPr>
          <w:rFonts w:ascii="Times New Roman" w:cs="Times New Roman"/>
          <w:sz w:val="22"/>
          <w:szCs w:val="22"/>
        </w:rPr>
        <w:t xml:space="preserve">shareholders by the sum of the weighted average number of ordinary shares outstanding during the periods plus the weighted average number of </w:t>
      </w:r>
      <w:r w:rsidR="00214E8E">
        <w:rPr>
          <w:rFonts w:ascii="Times New Roman" w:cs="Times New Roman"/>
          <w:sz w:val="22"/>
          <w:szCs w:val="22"/>
        </w:rPr>
        <w:t xml:space="preserve">ordinary </w:t>
      </w:r>
      <w:r w:rsidRPr="00031486">
        <w:rPr>
          <w:rFonts w:ascii="Times New Roman" w:cs="Times New Roman"/>
          <w:sz w:val="22"/>
          <w:szCs w:val="22"/>
        </w:rPr>
        <w:t>shares to be issued for the exercise of all dilutive potential ordinary shares into ordinary shares, without any consideration. The calculation assumes that the holders will exercise dilutive potential ordinary share into ordinary shares when the exercise price is lower than fair value of ordinary shares. However, the average fair value of the Company’s ordinary shares for the three-month and six-month periods ended June 30, 20</w:t>
      </w:r>
      <w:r w:rsidR="007621EC">
        <w:rPr>
          <w:rFonts w:ascii="Times New Roman" w:cs="Times New Roman"/>
          <w:sz w:val="22"/>
          <w:szCs w:val="22"/>
        </w:rPr>
        <w:t>20</w:t>
      </w:r>
      <w:r w:rsidRPr="00031486">
        <w:rPr>
          <w:rFonts w:ascii="Times New Roman" w:cs="Times New Roman"/>
          <w:sz w:val="22"/>
          <w:szCs w:val="22"/>
        </w:rPr>
        <w:t xml:space="preserve"> is lower than the exercise price. Therefore, the Company does not include the result of equivalent ordinary shares for calculating diluted </w:t>
      </w:r>
      <w:r w:rsidR="00214E8E">
        <w:rPr>
          <w:rFonts w:ascii="Times New Roman" w:cs="Times New Roman"/>
          <w:sz w:val="22"/>
          <w:szCs w:val="22"/>
        </w:rPr>
        <w:t>earnings</w:t>
      </w:r>
      <w:r w:rsidRPr="00031486">
        <w:rPr>
          <w:rFonts w:ascii="Times New Roman" w:cs="Times New Roman"/>
          <w:sz w:val="22"/>
          <w:szCs w:val="22"/>
        </w:rPr>
        <w:t xml:space="preserve"> per share.</w:t>
      </w:r>
    </w:p>
    <w:p w14:paraId="26A42880" w14:textId="77777777" w:rsidR="00192F1D" w:rsidRDefault="00192F1D" w:rsidP="00192F1D">
      <w:pPr>
        <w:ind w:left="425" w:right="-23"/>
        <w:jc w:val="thaiDistribute"/>
        <w:rPr>
          <w:rFonts w:ascii="Times New Roman" w:cs="Times New Roman"/>
          <w:sz w:val="22"/>
          <w:szCs w:val="22"/>
        </w:rPr>
      </w:pPr>
    </w:p>
    <w:p w14:paraId="02B29058" w14:textId="77777777" w:rsidR="00192F1D" w:rsidRPr="00192F1D" w:rsidRDefault="00192F1D" w:rsidP="00192F1D">
      <w:pPr>
        <w:numPr>
          <w:ilvl w:val="0"/>
          <w:numId w:val="1"/>
        </w:numPr>
        <w:tabs>
          <w:tab w:val="clear" w:pos="644"/>
          <w:tab w:val="num" w:pos="0"/>
          <w:tab w:val="num" w:pos="426"/>
        </w:tabs>
        <w:ind w:right="-45" w:hanging="644"/>
        <w:jc w:val="thaiDistribute"/>
        <w:rPr>
          <w:rFonts w:ascii="Times New Roman" w:cs="Times New Roman"/>
          <w:b/>
          <w:bCs/>
          <w:sz w:val="22"/>
          <w:szCs w:val="22"/>
        </w:rPr>
      </w:pPr>
      <w:r w:rsidRPr="00192F1D">
        <w:rPr>
          <w:rFonts w:ascii="Times New Roman" w:cs="Times New Roman"/>
          <w:b/>
          <w:bCs/>
          <w:sz w:val="22"/>
          <w:szCs w:val="22"/>
        </w:rPr>
        <w:t>CHANGES IN ACCOUNTING POLICIES</w:t>
      </w:r>
    </w:p>
    <w:p w14:paraId="17582B48" w14:textId="77777777" w:rsidR="00192F1D" w:rsidRPr="00192F1D" w:rsidRDefault="00192F1D" w:rsidP="00192F1D">
      <w:pPr>
        <w:ind w:left="425" w:right="-23"/>
        <w:jc w:val="thaiDistribute"/>
        <w:rPr>
          <w:rFonts w:ascii="Times New Roman" w:cs="Times New Roman"/>
          <w:sz w:val="22"/>
          <w:szCs w:val="22"/>
        </w:rPr>
      </w:pPr>
    </w:p>
    <w:p w14:paraId="2C811C30" w14:textId="77777777" w:rsidR="00192F1D" w:rsidRDefault="00192F1D" w:rsidP="00192F1D">
      <w:pPr>
        <w:ind w:left="425" w:right="-23"/>
        <w:jc w:val="thaiDistribute"/>
        <w:rPr>
          <w:rFonts w:ascii="Times New Roman" w:cs="Times New Roman"/>
          <w:sz w:val="22"/>
          <w:szCs w:val="22"/>
        </w:rPr>
      </w:pPr>
      <w:r w:rsidRPr="00192F1D">
        <w:rPr>
          <w:rFonts w:ascii="Times New Roman" w:cs="Times New Roman"/>
          <w:sz w:val="22"/>
          <w:szCs w:val="22"/>
        </w:rPr>
        <w:t xml:space="preserve">The Company has adopted the financial reporting standards related to financial instruments and TFRS 16 Lease since January 1, 2020. </w:t>
      </w:r>
    </w:p>
    <w:p w14:paraId="70231C4D" w14:textId="77777777" w:rsidR="00192F1D" w:rsidRPr="00192F1D" w:rsidRDefault="00192F1D" w:rsidP="00096AD2">
      <w:pPr>
        <w:ind w:right="-23"/>
        <w:jc w:val="thaiDistribute"/>
        <w:rPr>
          <w:rFonts w:ascii="Times New Roman" w:cs="Times New Roman"/>
          <w:sz w:val="22"/>
          <w:szCs w:val="22"/>
        </w:rPr>
      </w:pPr>
    </w:p>
    <w:p w14:paraId="78F01616" w14:textId="77777777" w:rsidR="00031486" w:rsidRDefault="00031486" w:rsidP="00003DE5">
      <w:pPr>
        <w:ind w:left="425" w:right="-23"/>
        <w:jc w:val="thaiDistribute"/>
        <w:rPr>
          <w:rFonts w:ascii="Times New Roman" w:cs="Times New Roman"/>
          <w:sz w:val="22"/>
          <w:szCs w:val="22"/>
        </w:rPr>
      </w:pPr>
    </w:p>
    <w:p w14:paraId="77720FA7" w14:textId="77777777" w:rsidR="00031486" w:rsidRDefault="00031486" w:rsidP="00003DE5">
      <w:pPr>
        <w:ind w:left="425" w:right="-23"/>
        <w:jc w:val="thaiDistribute"/>
        <w:rPr>
          <w:rFonts w:ascii="Times New Roman" w:cs="Times New Roman"/>
          <w:sz w:val="22"/>
          <w:szCs w:val="22"/>
        </w:rPr>
      </w:pPr>
    </w:p>
    <w:p w14:paraId="4ACE19D5" w14:textId="77777777" w:rsidR="00031486" w:rsidRDefault="00031486" w:rsidP="00003DE5">
      <w:pPr>
        <w:ind w:left="425" w:right="-23"/>
        <w:jc w:val="thaiDistribute"/>
        <w:rPr>
          <w:rFonts w:ascii="Times New Roman" w:cs="Times New Roman"/>
          <w:sz w:val="22"/>
          <w:szCs w:val="22"/>
        </w:rPr>
      </w:pPr>
    </w:p>
    <w:p w14:paraId="2978F80E" w14:textId="77777777" w:rsidR="00031486" w:rsidRDefault="00031486" w:rsidP="00003DE5">
      <w:pPr>
        <w:ind w:left="425" w:right="-23"/>
        <w:jc w:val="thaiDistribute"/>
        <w:rPr>
          <w:rFonts w:ascii="Times New Roman" w:cs="Times New Roman"/>
          <w:sz w:val="22"/>
          <w:szCs w:val="22"/>
        </w:rPr>
      </w:pPr>
    </w:p>
    <w:p w14:paraId="0AA3658E" w14:textId="77777777" w:rsidR="00031486" w:rsidRDefault="00031486" w:rsidP="00003DE5">
      <w:pPr>
        <w:ind w:left="425" w:right="-23"/>
        <w:jc w:val="thaiDistribute"/>
        <w:rPr>
          <w:rFonts w:ascii="Times New Roman" w:cs="Times New Roman"/>
          <w:sz w:val="22"/>
          <w:szCs w:val="22"/>
        </w:rPr>
      </w:pPr>
    </w:p>
    <w:p w14:paraId="589BB273" w14:textId="77777777" w:rsidR="00031486" w:rsidRDefault="00031486" w:rsidP="00003DE5">
      <w:pPr>
        <w:ind w:left="425" w:right="-23"/>
        <w:jc w:val="thaiDistribute"/>
        <w:rPr>
          <w:rFonts w:ascii="Times New Roman" w:cs="Times New Roman"/>
          <w:sz w:val="22"/>
          <w:szCs w:val="22"/>
        </w:rPr>
      </w:pPr>
    </w:p>
    <w:p w14:paraId="3F969989" w14:textId="77777777" w:rsidR="00031486" w:rsidRDefault="00031486" w:rsidP="00003DE5">
      <w:pPr>
        <w:ind w:left="425" w:right="-23"/>
        <w:jc w:val="thaiDistribute"/>
        <w:rPr>
          <w:rFonts w:ascii="Times New Roman" w:cs="Times New Roman"/>
          <w:sz w:val="22"/>
          <w:szCs w:val="22"/>
        </w:rPr>
      </w:pPr>
    </w:p>
    <w:p w14:paraId="2D481712" w14:textId="77777777" w:rsidR="00031486" w:rsidRDefault="00031486" w:rsidP="00003DE5">
      <w:pPr>
        <w:ind w:left="425" w:right="-23"/>
        <w:jc w:val="thaiDistribute"/>
        <w:rPr>
          <w:rFonts w:ascii="Times New Roman" w:cs="Times New Roman"/>
          <w:sz w:val="22"/>
          <w:szCs w:val="22"/>
        </w:rPr>
      </w:pPr>
    </w:p>
    <w:p w14:paraId="2BABA21B" w14:textId="77777777" w:rsidR="00031486" w:rsidRDefault="00031486" w:rsidP="00003DE5">
      <w:pPr>
        <w:ind w:left="425" w:right="-23"/>
        <w:jc w:val="thaiDistribute"/>
        <w:rPr>
          <w:rFonts w:ascii="Times New Roman" w:cs="Times New Roman"/>
          <w:sz w:val="22"/>
          <w:szCs w:val="22"/>
        </w:rPr>
      </w:pPr>
    </w:p>
    <w:p w14:paraId="4D393C4B" w14:textId="77777777" w:rsidR="00031486" w:rsidRDefault="00031486" w:rsidP="00003DE5">
      <w:pPr>
        <w:ind w:left="425" w:right="-23"/>
        <w:jc w:val="thaiDistribute"/>
        <w:rPr>
          <w:rFonts w:ascii="Times New Roman" w:cs="Times New Roman"/>
          <w:sz w:val="22"/>
          <w:szCs w:val="22"/>
        </w:rPr>
      </w:pPr>
    </w:p>
    <w:p w14:paraId="2B712BF2" w14:textId="77777777" w:rsidR="00031486" w:rsidRDefault="00031486" w:rsidP="00003DE5">
      <w:pPr>
        <w:ind w:left="425" w:right="-23"/>
        <w:jc w:val="thaiDistribute"/>
        <w:rPr>
          <w:rFonts w:ascii="Times New Roman" w:cs="Times New Roman"/>
          <w:sz w:val="22"/>
          <w:szCs w:val="22"/>
        </w:rPr>
      </w:pPr>
    </w:p>
    <w:p w14:paraId="00067689" w14:textId="77777777" w:rsidR="00031486" w:rsidRDefault="00031486" w:rsidP="00003DE5">
      <w:pPr>
        <w:ind w:left="425" w:right="-23"/>
        <w:jc w:val="thaiDistribute"/>
        <w:rPr>
          <w:rFonts w:ascii="Times New Roman" w:cs="Times New Roman"/>
          <w:sz w:val="22"/>
          <w:szCs w:val="22"/>
        </w:rPr>
      </w:pPr>
    </w:p>
    <w:p w14:paraId="3A014D37" w14:textId="77777777" w:rsidR="00031486" w:rsidRDefault="00031486" w:rsidP="00003DE5">
      <w:pPr>
        <w:ind w:left="425" w:right="-23"/>
        <w:jc w:val="thaiDistribute"/>
        <w:rPr>
          <w:rFonts w:ascii="Times New Roman" w:cs="Times New Roman"/>
          <w:sz w:val="22"/>
          <w:szCs w:val="22"/>
        </w:rPr>
      </w:pPr>
    </w:p>
    <w:p w14:paraId="05AEE278" w14:textId="3447916F" w:rsidR="00031486" w:rsidRDefault="00031486" w:rsidP="00003DE5">
      <w:pPr>
        <w:ind w:left="425" w:right="-23"/>
        <w:jc w:val="thaiDistribute"/>
        <w:rPr>
          <w:rFonts w:ascii="Times New Roman" w:cs="Times New Roman"/>
          <w:sz w:val="22"/>
          <w:szCs w:val="22"/>
        </w:rPr>
      </w:pPr>
    </w:p>
    <w:p w14:paraId="38A32E8F" w14:textId="77777777" w:rsidR="007621EC" w:rsidRDefault="007621EC" w:rsidP="00003DE5">
      <w:pPr>
        <w:ind w:left="425" w:right="-23"/>
        <w:jc w:val="thaiDistribute"/>
        <w:rPr>
          <w:rFonts w:ascii="Times New Roman" w:cs="Times New Roman"/>
          <w:sz w:val="22"/>
          <w:szCs w:val="22"/>
        </w:rPr>
      </w:pPr>
    </w:p>
    <w:p w14:paraId="326CFF54" w14:textId="77777777" w:rsidR="00031486" w:rsidRDefault="00031486" w:rsidP="00003DE5">
      <w:pPr>
        <w:ind w:left="425" w:right="-23"/>
        <w:jc w:val="thaiDistribute"/>
        <w:rPr>
          <w:rFonts w:ascii="Times New Roman" w:cs="Times New Roman"/>
          <w:sz w:val="22"/>
          <w:szCs w:val="22"/>
        </w:rPr>
      </w:pPr>
    </w:p>
    <w:p w14:paraId="071DA648" w14:textId="77777777" w:rsidR="00031486" w:rsidRDefault="00031486" w:rsidP="00003DE5">
      <w:pPr>
        <w:ind w:left="425" w:right="-23"/>
        <w:jc w:val="thaiDistribute"/>
        <w:rPr>
          <w:rFonts w:ascii="Times New Roman" w:cs="Times New Roman"/>
          <w:sz w:val="22"/>
          <w:szCs w:val="22"/>
        </w:rPr>
      </w:pPr>
    </w:p>
    <w:p w14:paraId="0E019F07" w14:textId="1A8BFAB5" w:rsidR="00003DE5" w:rsidRDefault="00192F1D" w:rsidP="00003DE5">
      <w:pPr>
        <w:ind w:left="425" w:right="-23"/>
        <w:jc w:val="thaiDistribute"/>
        <w:rPr>
          <w:rFonts w:ascii="Times New Roman" w:cstheme="minorBidi"/>
          <w:sz w:val="22"/>
          <w:szCs w:val="22"/>
        </w:rPr>
      </w:pPr>
      <w:r w:rsidRPr="00192F1D">
        <w:rPr>
          <w:rFonts w:ascii="Times New Roman" w:cs="Times New Roman"/>
          <w:sz w:val="22"/>
          <w:szCs w:val="22"/>
        </w:rPr>
        <w:lastRenderedPageBreak/>
        <w:t>The impacts on the statement of financial position from changes in accounting policies are as follows:</w:t>
      </w:r>
    </w:p>
    <w:p w14:paraId="4A46BEBB" w14:textId="5AA22EC4" w:rsidR="000251E2" w:rsidRDefault="000251E2" w:rsidP="00412FBB">
      <w:pPr>
        <w:ind w:left="425" w:right="-23"/>
        <w:jc w:val="thaiDistribute"/>
        <w:rPr>
          <w:rFonts w:hAnsi="Angsana New"/>
          <w:b/>
          <w:sz w:val="28"/>
          <w:szCs w:val="28"/>
        </w:rPr>
      </w:pPr>
      <w:bookmarkStart w:id="26" w:name="_MON_1650868543"/>
      <w:bookmarkEnd w:id="26"/>
    </w:p>
    <w:bookmarkStart w:id="27" w:name="_MON_1658754050"/>
    <w:bookmarkEnd w:id="27"/>
    <w:p w14:paraId="6B43CCAE" w14:textId="3107178B" w:rsidR="00031486" w:rsidRPr="00412FBB" w:rsidRDefault="00BE14C2" w:rsidP="00412FBB">
      <w:pPr>
        <w:ind w:left="425" w:right="-23"/>
        <w:jc w:val="thaiDistribute"/>
        <w:rPr>
          <w:rFonts w:ascii="Times New Roman" w:cstheme="minorBidi"/>
          <w:sz w:val="22"/>
          <w:szCs w:val="22"/>
        </w:rPr>
      </w:pPr>
      <w:r>
        <w:rPr>
          <w:rFonts w:hAnsi="Angsana New"/>
          <w:b/>
          <w:sz w:val="28"/>
          <w:szCs w:val="28"/>
          <w:cs/>
        </w:rPr>
        <w:object w:dxaOrig="10510" w:dyaOrig="5429" w14:anchorId="231017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477.6pt;height:246.6pt" o:ole="">
            <v:imagedata r:id="rId8" o:title=""/>
          </v:shape>
          <o:OLEObject Type="Embed" ProgID="Excel.Sheet.12" ShapeID="_x0000_i1056" DrawAspect="Content" ObjectID="_1658906168" r:id="rId9"/>
        </w:object>
      </w:r>
    </w:p>
    <w:p w14:paraId="170FF7C2" w14:textId="77777777" w:rsidR="005B69DC" w:rsidRPr="005B69DC" w:rsidRDefault="005B69DC" w:rsidP="005B69DC">
      <w:pPr>
        <w:ind w:left="425" w:right="-23"/>
        <w:jc w:val="thaiDistribute"/>
        <w:rPr>
          <w:rFonts w:ascii="Times New Roman" w:cs="Times New Roman"/>
          <w:b/>
          <w:bCs/>
          <w:sz w:val="22"/>
          <w:szCs w:val="22"/>
        </w:rPr>
      </w:pPr>
      <w:r w:rsidRPr="005B69DC">
        <w:rPr>
          <w:rFonts w:ascii="Times New Roman" w:cs="Times New Roman"/>
          <w:b/>
          <w:bCs/>
          <w:sz w:val="22"/>
          <w:szCs w:val="22"/>
        </w:rPr>
        <w:t>Leases</w:t>
      </w:r>
    </w:p>
    <w:p w14:paraId="5AA08F90" w14:textId="77777777" w:rsidR="005B69DC" w:rsidRPr="005B69DC" w:rsidRDefault="005B69DC" w:rsidP="005B69DC">
      <w:pPr>
        <w:ind w:left="425" w:right="-23"/>
        <w:jc w:val="thaiDistribute"/>
        <w:rPr>
          <w:rFonts w:ascii="Times New Roman" w:cs="Times New Roman"/>
          <w:b/>
          <w:bCs/>
          <w:sz w:val="22"/>
          <w:szCs w:val="22"/>
        </w:rPr>
      </w:pPr>
    </w:p>
    <w:p w14:paraId="5CB06918" w14:textId="77777777" w:rsidR="005B69DC" w:rsidRDefault="005B69DC" w:rsidP="00316015">
      <w:pPr>
        <w:ind w:left="425" w:right="-23"/>
        <w:jc w:val="thaiDistribute"/>
        <w:rPr>
          <w:rFonts w:ascii="Times New Roman" w:cs="Times New Roman"/>
          <w:sz w:val="22"/>
          <w:szCs w:val="22"/>
        </w:rPr>
      </w:pPr>
      <w:r w:rsidRPr="005B69DC">
        <w:rPr>
          <w:rFonts w:ascii="Times New Roman" w:cs="Times New Roman"/>
          <w:sz w:val="22"/>
          <w:szCs w:val="22"/>
        </w:rPr>
        <w:t>Upon initial application of TFRS 16 the Company recognized lease liabilities previously classified as operating leases at the present value of the remaining lease payments, discounted using the Company’s incremental borrowing rate at 1 January 2020. For leases previously classified as finance leases, the Company recognized the carrying amount of the right-of-use assets and lease liabilities based on the carrying amounts of the lease assets and lease liabilities immediately before the date of initial application of TFRS 16.</w:t>
      </w:r>
    </w:p>
    <w:p w14:paraId="3C4B77E8" w14:textId="77777777" w:rsidR="00F9455A" w:rsidRPr="007621EC" w:rsidRDefault="00F9455A" w:rsidP="007621EC">
      <w:pPr>
        <w:ind w:left="425" w:right="-23"/>
        <w:jc w:val="thaiDistribute"/>
        <w:rPr>
          <w:rFonts w:ascii="Times New Roman" w:cs="Times New Roman"/>
          <w:sz w:val="22"/>
          <w:szCs w:val="22"/>
        </w:rPr>
      </w:pPr>
      <w:bookmarkStart w:id="28" w:name="_MON_1650741332"/>
      <w:bookmarkStart w:id="29" w:name="_MON_1650741976"/>
      <w:bookmarkEnd w:id="28"/>
      <w:bookmarkEnd w:id="29"/>
    </w:p>
    <w:bookmarkStart w:id="30" w:name="_MON_1650119920"/>
    <w:bookmarkEnd w:id="30"/>
    <w:bookmarkStart w:id="31" w:name="_MON_1650898261"/>
    <w:bookmarkEnd w:id="31"/>
    <w:p w14:paraId="3643CEEE" w14:textId="5630A6B5" w:rsidR="00F9455A" w:rsidRPr="00561620" w:rsidRDefault="00BE14C2" w:rsidP="00003DE5">
      <w:pPr>
        <w:ind w:left="425" w:right="-23"/>
        <w:jc w:val="thaiDistribute"/>
        <w:rPr>
          <w:rFonts w:ascii="Times New Roman" w:cs="Times New Roman"/>
          <w:sz w:val="22"/>
          <w:szCs w:val="22"/>
        </w:rPr>
      </w:pPr>
      <w:r w:rsidRPr="007621EC">
        <w:rPr>
          <w:rFonts w:ascii="Times New Roman" w:cs="Times New Roman"/>
          <w:sz w:val="22"/>
          <w:szCs w:val="22"/>
          <w:cs/>
        </w:rPr>
        <w:object w:dxaOrig="9502" w:dyaOrig="3210" w14:anchorId="38FF446B">
          <v:shape id="_x0000_i1059" type="#_x0000_t75" style="width:459.6pt;height:155.4pt" o:ole="">
            <v:imagedata r:id="rId10" o:title=""/>
          </v:shape>
          <o:OLEObject Type="Embed" ProgID="Excel.Sheet.12" ShapeID="_x0000_i1059" DrawAspect="Content" ObjectID="_1658906169" r:id="rId11"/>
        </w:object>
      </w:r>
    </w:p>
    <w:bookmarkStart w:id="32" w:name="_MON_1650120344"/>
    <w:bookmarkEnd w:id="32"/>
    <w:p w14:paraId="62665D85" w14:textId="2C734D20" w:rsidR="00561620" w:rsidRPr="006F35D0" w:rsidRDefault="00BE14C2" w:rsidP="00003DE5">
      <w:pPr>
        <w:ind w:left="425" w:right="-23"/>
        <w:jc w:val="thaiDistribute"/>
        <w:rPr>
          <w:rFonts w:hAnsi="Angsana New"/>
          <w:sz w:val="14"/>
          <w:szCs w:val="14"/>
          <w:lang w:val="en-GB"/>
        </w:rPr>
      </w:pPr>
      <w:r>
        <w:rPr>
          <w:rFonts w:hAnsi="Angsana New"/>
          <w:sz w:val="28"/>
          <w:szCs w:val="28"/>
          <w:cs/>
        </w:rPr>
        <w:object w:dxaOrig="9646" w:dyaOrig="2285" w14:anchorId="33F08614">
          <v:shape id="_x0000_i1062" type="#_x0000_t75" style="width:474pt;height:112.8pt" o:ole="">
            <v:imagedata r:id="rId12" o:title=""/>
          </v:shape>
          <o:OLEObject Type="Embed" ProgID="Excel.Sheet.12" ShapeID="_x0000_i1062" DrawAspect="Content" ObjectID="_1658906170" r:id="rId13"/>
        </w:object>
      </w:r>
    </w:p>
    <w:p w14:paraId="53917F7C" w14:textId="669DBF5E" w:rsidR="007621EC" w:rsidRDefault="007621EC" w:rsidP="0021711E">
      <w:pPr>
        <w:ind w:left="425" w:right="-23"/>
        <w:jc w:val="thaiDistribute"/>
        <w:rPr>
          <w:rFonts w:ascii="Times New Roman" w:cs="Times New Roman"/>
          <w:sz w:val="22"/>
          <w:szCs w:val="22"/>
        </w:rPr>
      </w:pPr>
      <w:bookmarkStart w:id="33" w:name="_MON_1650869168"/>
      <w:bookmarkEnd w:id="33"/>
    </w:p>
    <w:p w14:paraId="4CC374B4" w14:textId="01610B64" w:rsidR="00927920" w:rsidRDefault="00927920" w:rsidP="0021711E">
      <w:pPr>
        <w:ind w:left="425" w:right="-23"/>
        <w:jc w:val="thaiDistribute"/>
        <w:rPr>
          <w:rFonts w:ascii="Times New Roman" w:cs="Times New Roman"/>
          <w:sz w:val="22"/>
          <w:szCs w:val="22"/>
        </w:rPr>
      </w:pPr>
    </w:p>
    <w:p w14:paraId="02FEA152" w14:textId="77777777" w:rsidR="00927920" w:rsidRDefault="00927920" w:rsidP="0021711E">
      <w:pPr>
        <w:ind w:left="425" w:right="-23"/>
        <w:jc w:val="thaiDistribute"/>
        <w:rPr>
          <w:rFonts w:ascii="Times New Roman" w:cs="Times New Roman"/>
          <w:sz w:val="22"/>
          <w:szCs w:val="22"/>
        </w:rPr>
      </w:pPr>
    </w:p>
    <w:p w14:paraId="40BBD671" w14:textId="77777777" w:rsidR="007621EC" w:rsidRDefault="007621EC" w:rsidP="00214E8E">
      <w:pPr>
        <w:ind w:right="-23"/>
        <w:jc w:val="thaiDistribute"/>
        <w:rPr>
          <w:rFonts w:ascii="Times New Roman" w:cs="Times New Roman"/>
          <w:sz w:val="22"/>
          <w:szCs w:val="22"/>
        </w:rPr>
      </w:pPr>
    </w:p>
    <w:p w14:paraId="0C1EA816" w14:textId="73CDC92F" w:rsidR="0021711E" w:rsidRDefault="0054090B" w:rsidP="0021711E">
      <w:pPr>
        <w:ind w:left="425" w:right="-23"/>
        <w:jc w:val="thaiDistribute"/>
        <w:rPr>
          <w:rFonts w:ascii="Times New Roman" w:cs="Times New Roman"/>
          <w:sz w:val="22"/>
          <w:szCs w:val="22"/>
        </w:rPr>
      </w:pPr>
      <w:r>
        <w:rPr>
          <w:rFonts w:ascii="Times New Roman" w:cs="Times New Roman"/>
          <w:sz w:val="22"/>
          <w:szCs w:val="22"/>
        </w:rPr>
        <w:lastRenderedPageBreak/>
        <w:t>As at January 1, 2020</w:t>
      </w:r>
      <w:r w:rsidR="00214E8E">
        <w:rPr>
          <w:rFonts w:ascii="Times New Roman" w:cs="Times New Roman"/>
          <w:sz w:val="22"/>
          <w:szCs w:val="22"/>
        </w:rPr>
        <w:t>,</w:t>
      </w:r>
      <w:r>
        <w:rPr>
          <w:rFonts w:ascii="Times New Roman" w:cs="Times New Roman"/>
          <w:sz w:val="22"/>
          <w:szCs w:val="22"/>
        </w:rPr>
        <w:t xml:space="preserve"> </w:t>
      </w:r>
      <w:r w:rsidR="0021711E" w:rsidRPr="0021711E">
        <w:rPr>
          <w:rFonts w:ascii="Times New Roman" w:cs="Times New Roman"/>
          <w:sz w:val="22"/>
          <w:szCs w:val="22"/>
        </w:rPr>
        <w:t xml:space="preserve">the adjustments of right-of-use assets were </w:t>
      </w:r>
      <w:r w:rsidR="00316015">
        <w:rPr>
          <w:rFonts w:ascii="Times New Roman" w:cs="Times New Roman"/>
          <w:sz w:val="22"/>
          <w:szCs w:val="22"/>
        </w:rPr>
        <w:t>summaris</w:t>
      </w:r>
      <w:r w:rsidR="003153C2" w:rsidRPr="0021711E">
        <w:rPr>
          <w:rFonts w:ascii="Times New Roman" w:cs="Times New Roman"/>
          <w:sz w:val="22"/>
          <w:szCs w:val="22"/>
        </w:rPr>
        <w:t>ed</w:t>
      </w:r>
      <w:r w:rsidR="0021711E" w:rsidRPr="0021711E">
        <w:rPr>
          <w:rFonts w:ascii="Times New Roman" w:cs="Times New Roman"/>
          <w:sz w:val="22"/>
          <w:szCs w:val="22"/>
        </w:rPr>
        <w:t xml:space="preserve"> below:</w:t>
      </w:r>
    </w:p>
    <w:p w14:paraId="0F2315A2" w14:textId="77777777" w:rsidR="00E317B1" w:rsidRDefault="00E317B1" w:rsidP="0021711E">
      <w:pPr>
        <w:ind w:left="425" w:right="-23"/>
        <w:jc w:val="thaiDistribute"/>
        <w:rPr>
          <w:rFonts w:ascii="Times New Roman" w:cs="Times New Roman"/>
          <w:sz w:val="22"/>
          <w:szCs w:val="22"/>
        </w:rPr>
      </w:pPr>
    </w:p>
    <w:bookmarkStart w:id="34" w:name="_MON_1650780390"/>
    <w:bookmarkStart w:id="35" w:name="_MON_1650873699"/>
    <w:bookmarkEnd w:id="34"/>
    <w:bookmarkEnd w:id="35"/>
    <w:bookmarkStart w:id="36" w:name="_MON_1650742831"/>
    <w:bookmarkEnd w:id="36"/>
    <w:p w14:paraId="50019FD3" w14:textId="07C0D059" w:rsidR="00430D79" w:rsidRPr="00CB65CE" w:rsidRDefault="00BE14C2" w:rsidP="00E317B1">
      <w:pPr>
        <w:ind w:left="425" w:right="-23"/>
        <w:jc w:val="thaiDistribute"/>
        <w:rPr>
          <w:rFonts w:ascii="Times New Roman" w:cs="Times New Roman"/>
          <w:sz w:val="14"/>
          <w:szCs w:val="14"/>
        </w:rPr>
      </w:pPr>
      <w:r w:rsidRPr="009F5D9F">
        <w:rPr>
          <w:rFonts w:hAnsi="Angsana New"/>
          <w:sz w:val="28"/>
          <w:szCs w:val="28"/>
          <w:cs/>
        </w:rPr>
        <w:object w:dxaOrig="9562" w:dyaOrig="2253" w14:anchorId="2D547280">
          <v:shape id="_x0000_i1065" type="#_x0000_t75" style="width:472.8pt;height:111pt" o:ole="">
            <v:imagedata r:id="rId14" o:title=""/>
          </v:shape>
          <o:OLEObject Type="Embed" ProgID="Excel.Sheet.12" ShapeID="_x0000_i1065" DrawAspect="Content" ObjectID="_1658906171" r:id="rId15"/>
        </w:object>
      </w:r>
    </w:p>
    <w:p w14:paraId="695D2F6D" w14:textId="77777777" w:rsidR="00E317B1" w:rsidRPr="00E317B1" w:rsidRDefault="00E317B1" w:rsidP="0021711E">
      <w:pPr>
        <w:ind w:left="426" w:right="-23"/>
        <w:jc w:val="thaiDistribute"/>
        <w:rPr>
          <w:rFonts w:ascii="Times New Roman" w:cs="Times New Roman"/>
          <w:sz w:val="14"/>
          <w:szCs w:val="14"/>
        </w:rPr>
      </w:pPr>
    </w:p>
    <w:p w14:paraId="36F15745" w14:textId="77777777" w:rsidR="00347F0A" w:rsidRDefault="00347F0A" w:rsidP="00072818">
      <w:pPr>
        <w:numPr>
          <w:ilvl w:val="0"/>
          <w:numId w:val="1"/>
        </w:numPr>
        <w:tabs>
          <w:tab w:val="num" w:pos="426"/>
          <w:tab w:val="num" w:pos="720"/>
        </w:tabs>
        <w:ind w:left="482" w:right="-45" w:hanging="476"/>
        <w:jc w:val="thaiDistribute"/>
        <w:rPr>
          <w:rFonts w:ascii="Times New Roman" w:cs="Times New Roman"/>
          <w:b/>
          <w:bCs/>
          <w:sz w:val="22"/>
          <w:szCs w:val="22"/>
        </w:rPr>
      </w:pPr>
      <w:bookmarkStart w:id="37" w:name="_MON_1359786746"/>
      <w:bookmarkStart w:id="38" w:name="_MON_1359800455"/>
      <w:bookmarkStart w:id="39" w:name="_MON_1359800594"/>
      <w:bookmarkStart w:id="40" w:name="_MON_1359804304"/>
      <w:bookmarkStart w:id="41" w:name="_MON_1364883441"/>
      <w:bookmarkStart w:id="42" w:name="_MON_1366042939"/>
      <w:bookmarkStart w:id="43" w:name="_MON_1366044322"/>
      <w:bookmarkStart w:id="44" w:name="_MON_1366044411"/>
      <w:bookmarkStart w:id="45" w:name="_MON_1366044418"/>
      <w:bookmarkStart w:id="46" w:name="_MON_1366044444"/>
      <w:bookmarkStart w:id="47" w:name="_MON_1366048384"/>
      <w:bookmarkStart w:id="48" w:name="_MON_1366048030"/>
      <w:bookmarkStart w:id="49" w:name="_MON_1366048076"/>
      <w:bookmarkStart w:id="50" w:name="_MON_1366048113"/>
      <w:bookmarkStart w:id="51" w:name="_MON_1366357461"/>
      <w:bookmarkStart w:id="52" w:name="_MON_1369053096"/>
      <w:bookmarkStart w:id="53" w:name="_MON_1373876596"/>
      <w:bookmarkStart w:id="54" w:name="_MON_1373878221"/>
      <w:bookmarkStart w:id="55" w:name="_MON_1373878962"/>
      <w:bookmarkStart w:id="56" w:name="_MON_1382209498"/>
      <w:bookmarkStart w:id="57" w:name="_MON_1397403042"/>
      <w:bookmarkStart w:id="58" w:name="_MON_1397403070"/>
      <w:bookmarkStart w:id="59" w:name="_MON_1397403074"/>
      <w:bookmarkStart w:id="60" w:name="_MON_1397403107"/>
      <w:bookmarkStart w:id="61" w:name="_MON_1397564938"/>
      <w:bookmarkStart w:id="62" w:name="_MON_1397564988"/>
      <w:bookmarkStart w:id="63" w:name="_MON_1397579240"/>
      <w:bookmarkStart w:id="64" w:name="_MON_1397579351"/>
      <w:bookmarkStart w:id="65" w:name="_MON_1397635746"/>
      <w:bookmarkStart w:id="66" w:name="_MON_1428514442"/>
      <w:bookmarkStart w:id="67" w:name="_MON_1428514583"/>
      <w:bookmarkStart w:id="68" w:name="_MON_1428514651"/>
      <w:bookmarkStart w:id="69" w:name="_MON_1428914071"/>
      <w:bookmarkStart w:id="70" w:name="_MON_1428989306"/>
      <w:bookmarkStart w:id="71" w:name="_MON_1428989324"/>
      <w:bookmarkStart w:id="72" w:name="_MON_1429028020"/>
      <w:bookmarkStart w:id="73" w:name="_MON_1429028069"/>
      <w:bookmarkStart w:id="74" w:name="_MON_1429028092"/>
      <w:bookmarkStart w:id="75" w:name="_MON_1429036385"/>
      <w:bookmarkStart w:id="76" w:name="_MON_1429093535"/>
      <w:bookmarkStart w:id="77" w:name="_MON_1429096558"/>
      <w:bookmarkStart w:id="78" w:name="_MON_1429096575"/>
      <w:bookmarkStart w:id="79" w:name="_MON_1429099464"/>
      <w:bookmarkStart w:id="80" w:name="_MON_1429103547"/>
      <w:bookmarkStart w:id="81" w:name="_MON_1429272808"/>
      <w:bookmarkStart w:id="82" w:name="_MON_1429272854"/>
      <w:bookmarkStart w:id="83" w:name="_MON_1429274977"/>
      <w:bookmarkStart w:id="84" w:name="_MON_1429274987"/>
      <w:bookmarkStart w:id="85" w:name="_MON_1460803627"/>
      <w:bookmarkStart w:id="86" w:name="_MON_1460803644"/>
      <w:bookmarkStart w:id="87" w:name="_MON_1460803659"/>
      <w:bookmarkStart w:id="88" w:name="_MON_1460803681"/>
      <w:bookmarkStart w:id="89" w:name="_MON_1460803695"/>
      <w:bookmarkStart w:id="90" w:name="_MON_1460803715"/>
      <w:bookmarkStart w:id="91" w:name="_MON_1460803782"/>
      <w:bookmarkStart w:id="92" w:name="_MON_1460803808"/>
      <w:bookmarkStart w:id="93" w:name="_MON_1460803862"/>
      <w:bookmarkStart w:id="94" w:name="_MON_1460913154"/>
      <w:bookmarkStart w:id="95" w:name="_MON_1460913181"/>
      <w:bookmarkStart w:id="96" w:name="_MON_1460916137"/>
      <w:bookmarkStart w:id="97" w:name="_MON_1467801558"/>
      <w:bookmarkStart w:id="98" w:name="_MON_1524401056"/>
      <w:bookmarkStart w:id="99" w:name="_MON_1524403352"/>
      <w:bookmarkStart w:id="100" w:name="_MON_1349256191"/>
      <w:bookmarkStart w:id="101" w:name="_MON_1349260454"/>
      <w:bookmarkStart w:id="102" w:name="_MON_1349696289"/>
      <w:bookmarkStart w:id="103" w:name="_MON_1349889902"/>
      <w:bookmarkStart w:id="104" w:name="_MON_1350111738"/>
      <w:bookmarkStart w:id="105" w:name="_MON_1350111799"/>
      <w:bookmarkStart w:id="106" w:name="_MON_1350111879"/>
      <w:bookmarkStart w:id="107" w:name="_MON_1350397578"/>
      <w:bookmarkStart w:id="108" w:name="_MON_1524498269"/>
      <w:bookmarkStart w:id="109" w:name="_MON_1358319043"/>
      <w:bookmarkStart w:id="110" w:name="_MON_1358770976"/>
      <w:bookmarkStart w:id="111" w:name="_MON_135935894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rsidRPr="00072818">
        <w:rPr>
          <w:rFonts w:ascii="Times New Roman" w:cs="Times New Roman"/>
          <w:b/>
          <w:bCs/>
          <w:sz w:val="22"/>
          <w:szCs w:val="22"/>
        </w:rPr>
        <w:t xml:space="preserve">TRANSACTIONS WITH RELATED PARTIES </w:t>
      </w:r>
    </w:p>
    <w:p w14:paraId="63ADB068" w14:textId="77777777" w:rsidR="00072818" w:rsidRPr="00072818" w:rsidRDefault="00072818" w:rsidP="00072818">
      <w:pPr>
        <w:tabs>
          <w:tab w:val="num" w:pos="720"/>
        </w:tabs>
        <w:ind w:left="482" w:right="-45"/>
        <w:jc w:val="thaiDistribute"/>
        <w:rPr>
          <w:rFonts w:ascii="Times New Roman" w:cs="Times New Roman"/>
          <w:b/>
          <w:bCs/>
          <w:sz w:val="22"/>
          <w:szCs w:val="22"/>
        </w:rPr>
      </w:pPr>
    </w:p>
    <w:p w14:paraId="1955646B" w14:textId="77777777" w:rsidR="00A930D5" w:rsidRPr="00217422" w:rsidRDefault="00412FBB" w:rsidP="0077511D">
      <w:pPr>
        <w:ind w:left="426" w:right="-23"/>
        <w:jc w:val="thaiDistribute"/>
        <w:rPr>
          <w:rFonts w:ascii="Times New Roman" w:cstheme="minorBidi"/>
          <w:sz w:val="22"/>
          <w:szCs w:val="22"/>
        </w:rPr>
      </w:pPr>
      <w:r>
        <w:rPr>
          <w:rFonts w:ascii="Times New Roman" w:cs="Times New Roman"/>
          <w:sz w:val="22"/>
          <w:szCs w:val="22"/>
        </w:rPr>
        <w:t xml:space="preserve">The </w:t>
      </w:r>
      <w:r w:rsidR="006F6437" w:rsidRPr="00307294">
        <w:rPr>
          <w:rFonts w:ascii="Times New Roman" w:cs="Times New Roman"/>
          <w:sz w:val="22"/>
          <w:szCs w:val="22"/>
        </w:rPr>
        <w:t>Company has transactions with related parties. These parties are rel</w:t>
      </w:r>
      <w:r w:rsidR="006F6437">
        <w:rPr>
          <w:rFonts w:ascii="Times New Roman" w:cs="Times New Roman"/>
          <w:sz w:val="22"/>
          <w:szCs w:val="22"/>
        </w:rPr>
        <w:t>ated through common shareholders and/or directorships or a close family member</w:t>
      </w:r>
      <w:r w:rsidR="006F6437" w:rsidRPr="00307294">
        <w:rPr>
          <w:rFonts w:ascii="Times New Roman" w:cs="Times New Roman"/>
          <w:sz w:val="22"/>
          <w:szCs w:val="22"/>
        </w:rPr>
        <w:t xml:space="preserve">. Transactions with related parties as included in the </w:t>
      </w:r>
      <w:r w:rsidR="006F6437">
        <w:rPr>
          <w:rFonts w:ascii="Times New Roman" w:cs="Times New Roman"/>
          <w:sz w:val="22"/>
          <w:szCs w:val="22"/>
        </w:rPr>
        <w:t xml:space="preserve">interim </w:t>
      </w:r>
      <w:r w:rsidR="006F6437" w:rsidRPr="00307294">
        <w:rPr>
          <w:rFonts w:ascii="Times New Roman" w:cs="Times New Roman"/>
          <w:sz w:val="22"/>
          <w:szCs w:val="22"/>
        </w:rPr>
        <w:t>financial statements are determined at the prices in line occurring in the normal course of business based on the market price in general or the price as stipulated in the agreement</w:t>
      </w:r>
      <w:r w:rsidR="006F6437" w:rsidRPr="00307294">
        <w:rPr>
          <w:rFonts w:ascii="Times New Roman" w:cs="Times New Roman"/>
          <w:sz w:val="22"/>
          <w:szCs w:val="22"/>
          <w:cs/>
        </w:rPr>
        <w:t xml:space="preserve"> </w:t>
      </w:r>
      <w:r w:rsidR="006F6437" w:rsidRPr="00307294">
        <w:rPr>
          <w:rFonts w:ascii="Times New Roman" w:cs="Times New Roman"/>
          <w:sz w:val="22"/>
          <w:szCs w:val="22"/>
        </w:rPr>
        <w:t>if no market price exists.</w:t>
      </w:r>
    </w:p>
    <w:p w14:paraId="7BFA2027" w14:textId="77777777" w:rsidR="006C11D2" w:rsidRPr="00072818" w:rsidRDefault="006C11D2" w:rsidP="0077511D">
      <w:pPr>
        <w:ind w:left="426" w:right="-23"/>
        <w:jc w:val="thaiDistribute"/>
        <w:rPr>
          <w:rFonts w:ascii="Times New Roman" w:cs="Times New Roman"/>
          <w:sz w:val="22"/>
          <w:szCs w:val="22"/>
        </w:rPr>
      </w:pPr>
    </w:p>
    <w:p w14:paraId="45B07CB7" w14:textId="52BFB5E2" w:rsidR="00BE12C5" w:rsidRPr="00072818" w:rsidRDefault="00F0259F" w:rsidP="00135344">
      <w:pPr>
        <w:ind w:left="425"/>
        <w:jc w:val="thaiDistribute"/>
        <w:rPr>
          <w:rFonts w:ascii="Times New Roman" w:cs="Times New Roman"/>
          <w:sz w:val="22"/>
          <w:szCs w:val="22"/>
        </w:rPr>
      </w:pPr>
      <w:r>
        <w:rPr>
          <w:rFonts w:ascii="Times New Roman" w:cs="Times New Roman"/>
          <w:sz w:val="22"/>
          <w:szCs w:val="22"/>
        </w:rPr>
        <w:t>Significant t</w:t>
      </w:r>
      <w:r w:rsidR="00DD4430" w:rsidRPr="00072818">
        <w:rPr>
          <w:rFonts w:ascii="Times New Roman" w:cs="Times New Roman"/>
          <w:sz w:val="22"/>
          <w:szCs w:val="22"/>
        </w:rPr>
        <w:t>ransactions with related parties for</w:t>
      </w:r>
      <w:r w:rsidR="00DD4430" w:rsidRPr="00072818">
        <w:rPr>
          <w:rFonts w:ascii="Times New Roman" w:cs="Times New Roman"/>
          <w:sz w:val="22"/>
          <w:szCs w:val="22"/>
          <w:cs/>
        </w:rPr>
        <w:t xml:space="preserve"> </w:t>
      </w:r>
      <w:r w:rsidR="00DD4430" w:rsidRPr="00072818">
        <w:rPr>
          <w:rFonts w:ascii="Times New Roman" w:cs="Times New Roman"/>
          <w:sz w:val="22"/>
          <w:szCs w:val="22"/>
        </w:rPr>
        <w:t xml:space="preserve">the </w:t>
      </w:r>
      <w:r w:rsidR="007621EC">
        <w:rPr>
          <w:rFonts w:ascii="Times New Roman" w:cs="Times New Roman"/>
          <w:sz w:val="22"/>
          <w:szCs w:val="22"/>
        </w:rPr>
        <w:t>six</w:t>
      </w:r>
      <w:r w:rsidR="00070A25" w:rsidRPr="00072818">
        <w:rPr>
          <w:rFonts w:ascii="Times New Roman" w:cs="Times New Roman"/>
          <w:sz w:val="22"/>
          <w:szCs w:val="22"/>
        </w:rPr>
        <w:t xml:space="preserve">-month periods ended </w:t>
      </w:r>
      <w:r w:rsidR="00031486">
        <w:rPr>
          <w:rFonts w:ascii="Times New Roman" w:cs="Times New Roman"/>
          <w:sz w:val="22"/>
          <w:szCs w:val="22"/>
        </w:rPr>
        <w:t>June</w:t>
      </w:r>
      <w:r w:rsidR="00070A25" w:rsidRPr="00072818">
        <w:rPr>
          <w:rFonts w:ascii="Times New Roman" w:cs="Times New Roman"/>
          <w:sz w:val="22"/>
          <w:szCs w:val="22"/>
        </w:rPr>
        <w:t xml:space="preserve"> 3</w:t>
      </w:r>
      <w:r w:rsidR="00031486">
        <w:rPr>
          <w:rFonts w:ascii="Times New Roman" w:cs="Times New Roman"/>
          <w:sz w:val="22"/>
          <w:szCs w:val="22"/>
        </w:rPr>
        <w:t>0</w:t>
      </w:r>
      <w:r w:rsidR="00070A25">
        <w:rPr>
          <w:rFonts w:ascii="Times New Roman" w:cs="Times New Roman"/>
          <w:sz w:val="22"/>
          <w:szCs w:val="22"/>
        </w:rPr>
        <w:t>, 2020</w:t>
      </w:r>
      <w:r w:rsidR="00070A25" w:rsidRPr="00072818">
        <w:rPr>
          <w:rFonts w:ascii="Times New Roman" w:cs="Times New Roman"/>
          <w:sz w:val="22"/>
          <w:szCs w:val="22"/>
        </w:rPr>
        <w:t xml:space="preserve"> and 201</w:t>
      </w:r>
      <w:r w:rsidR="00070A25">
        <w:rPr>
          <w:rFonts w:ascii="Times New Roman" w:cs="Times New Roman"/>
          <w:sz w:val="22"/>
          <w:szCs w:val="22"/>
        </w:rPr>
        <w:t xml:space="preserve">9 </w:t>
      </w:r>
      <w:r w:rsidR="00DD4430" w:rsidRPr="00072818">
        <w:rPr>
          <w:rFonts w:ascii="Times New Roman" w:cs="Times New Roman"/>
          <w:sz w:val="22"/>
          <w:szCs w:val="22"/>
        </w:rPr>
        <w:t>were as follows:</w:t>
      </w:r>
      <w:r w:rsidR="00E631FA" w:rsidRPr="00072818">
        <w:rPr>
          <w:rFonts w:ascii="Times New Roman" w:cs="Times New Roman"/>
          <w:sz w:val="22"/>
          <w:szCs w:val="22"/>
        </w:rPr>
        <w:t xml:space="preserve"> </w:t>
      </w:r>
    </w:p>
    <w:bookmarkStart w:id="112" w:name="_MON_1555309920"/>
    <w:bookmarkStart w:id="113" w:name="_MON_1626626650"/>
    <w:bookmarkStart w:id="114" w:name="_MON_1626626687"/>
    <w:bookmarkStart w:id="115" w:name="_MON_1626626691"/>
    <w:bookmarkStart w:id="116" w:name="_MON_1626626697"/>
    <w:bookmarkStart w:id="117" w:name="_MON_1555267171"/>
    <w:bookmarkStart w:id="118" w:name="_MON_1555267125"/>
    <w:bookmarkStart w:id="119" w:name="_MON_1555599809"/>
    <w:bookmarkStart w:id="120" w:name="_MON_1555599921"/>
    <w:bookmarkStart w:id="121" w:name="_MON_1555599925"/>
    <w:bookmarkStart w:id="122" w:name="_MON_1555599944"/>
    <w:bookmarkEnd w:id="112"/>
    <w:bookmarkEnd w:id="113"/>
    <w:bookmarkEnd w:id="114"/>
    <w:bookmarkEnd w:id="115"/>
    <w:bookmarkEnd w:id="116"/>
    <w:bookmarkEnd w:id="117"/>
    <w:bookmarkEnd w:id="118"/>
    <w:bookmarkEnd w:id="119"/>
    <w:bookmarkEnd w:id="120"/>
    <w:bookmarkEnd w:id="121"/>
    <w:bookmarkEnd w:id="122"/>
    <w:bookmarkStart w:id="123" w:name="_MON_1555599977"/>
    <w:bookmarkEnd w:id="123"/>
    <w:p w14:paraId="1EAD5EC3" w14:textId="107A0725" w:rsidR="00072818" w:rsidRPr="001A1E57" w:rsidRDefault="00BE14C2" w:rsidP="001A1E57">
      <w:pPr>
        <w:ind w:left="425"/>
        <w:rPr>
          <w:rFonts w:ascii="Times New Roman" w:cstheme="minorBidi"/>
          <w:spacing w:val="2"/>
          <w:sz w:val="22"/>
          <w:szCs w:val="22"/>
        </w:rPr>
      </w:pPr>
      <w:r w:rsidRPr="00072818">
        <w:rPr>
          <w:rFonts w:ascii="Times New Roman" w:cs="Times New Roman"/>
          <w:sz w:val="22"/>
          <w:szCs w:val="22"/>
        </w:rPr>
        <w:object w:dxaOrig="10146" w:dyaOrig="5119" w14:anchorId="1BB96C0C">
          <v:shape id="_x0000_i1068" type="#_x0000_t75" style="width:477.6pt;height:252.6pt" o:ole="">
            <v:imagedata r:id="rId16" o:title=""/>
            <o:lock v:ext="edit" aspectratio="f"/>
          </v:shape>
          <o:OLEObject Type="Embed" ProgID="Excel.Sheet.8" ShapeID="_x0000_i1068" DrawAspect="Content" ObjectID="_1658906172" r:id="rId17"/>
        </w:object>
      </w:r>
      <w:bookmarkStart w:id="124" w:name="_MON_1524412591"/>
      <w:bookmarkStart w:id="125" w:name="_MON_1524413452"/>
      <w:bookmarkStart w:id="126" w:name="_MON_1499094950"/>
      <w:bookmarkStart w:id="127" w:name="_MON_1492880050"/>
      <w:bookmarkStart w:id="128" w:name="_MON_1524423112"/>
      <w:bookmarkStart w:id="129" w:name="_MON_1521975297"/>
      <w:bookmarkStart w:id="130" w:name="_MON_1521975687"/>
      <w:bookmarkStart w:id="131" w:name="_MON_1521975699"/>
      <w:bookmarkEnd w:id="124"/>
      <w:bookmarkEnd w:id="125"/>
      <w:bookmarkEnd w:id="126"/>
      <w:bookmarkEnd w:id="127"/>
      <w:bookmarkEnd w:id="128"/>
      <w:bookmarkEnd w:id="129"/>
      <w:bookmarkEnd w:id="130"/>
      <w:bookmarkEnd w:id="131"/>
    </w:p>
    <w:p w14:paraId="52F67EEB" w14:textId="77777777" w:rsidR="007B752F" w:rsidRDefault="007B752F" w:rsidP="00072818">
      <w:pPr>
        <w:ind w:left="425"/>
        <w:jc w:val="thaiDistribute"/>
        <w:rPr>
          <w:rFonts w:ascii="Times New Roman" w:cs="Times New Roman"/>
          <w:spacing w:val="2"/>
          <w:sz w:val="22"/>
          <w:szCs w:val="22"/>
        </w:rPr>
      </w:pPr>
    </w:p>
    <w:p w14:paraId="40019462" w14:textId="77777777" w:rsidR="007B752F" w:rsidRDefault="007B752F" w:rsidP="00072818">
      <w:pPr>
        <w:ind w:left="425"/>
        <w:jc w:val="thaiDistribute"/>
        <w:rPr>
          <w:rFonts w:ascii="Times New Roman" w:cs="Times New Roman"/>
          <w:spacing w:val="2"/>
          <w:sz w:val="22"/>
          <w:szCs w:val="22"/>
        </w:rPr>
      </w:pPr>
    </w:p>
    <w:p w14:paraId="60AB2898" w14:textId="77777777" w:rsidR="007B752F" w:rsidRDefault="007B752F" w:rsidP="00072818">
      <w:pPr>
        <w:ind w:left="425"/>
        <w:jc w:val="thaiDistribute"/>
        <w:rPr>
          <w:rFonts w:ascii="Times New Roman" w:cs="Times New Roman"/>
          <w:spacing w:val="2"/>
          <w:sz w:val="22"/>
          <w:szCs w:val="22"/>
        </w:rPr>
      </w:pPr>
    </w:p>
    <w:p w14:paraId="5DC7FF7D" w14:textId="77777777" w:rsidR="007B752F" w:rsidRDefault="007B752F" w:rsidP="00072818">
      <w:pPr>
        <w:ind w:left="425"/>
        <w:jc w:val="thaiDistribute"/>
        <w:rPr>
          <w:rFonts w:ascii="Times New Roman" w:cs="Times New Roman"/>
          <w:spacing w:val="2"/>
          <w:sz w:val="22"/>
          <w:szCs w:val="22"/>
        </w:rPr>
      </w:pPr>
    </w:p>
    <w:p w14:paraId="310E9461" w14:textId="77777777" w:rsidR="007B752F" w:rsidRDefault="007B752F" w:rsidP="00072818">
      <w:pPr>
        <w:ind w:left="425"/>
        <w:jc w:val="thaiDistribute"/>
        <w:rPr>
          <w:rFonts w:ascii="Times New Roman" w:cs="Times New Roman"/>
          <w:spacing w:val="2"/>
          <w:sz w:val="22"/>
          <w:szCs w:val="22"/>
        </w:rPr>
      </w:pPr>
    </w:p>
    <w:p w14:paraId="35EFB885" w14:textId="77777777" w:rsidR="007B752F" w:rsidRDefault="007B752F" w:rsidP="00072818">
      <w:pPr>
        <w:ind w:left="425"/>
        <w:jc w:val="thaiDistribute"/>
        <w:rPr>
          <w:rFonts w:ascii="Times New Roman" w:cs="Times New Roman"/>
          <w:spacing w:val="2"/>
          <w:sz w:val="22"/>
          <w:szCs w:val="22"/>
        </w:rPr>
      </w:pPr>
    </w:p>
    <w:p w14:paraId="6E2B622D" w14:textId="77777777" w:rsidR="007B752F" w:rsidRDefault="007B752F" w:rsidP="00072818">
      <w:pPr>
        <w:ind w:left="425"/>
        <w:jc w:val="thaiDistribute"/>
        <w:rPr>
          <w:rFonts w:ascii="Times New Roman" w:cs="Times New Roman"/>
          <w:spacing w:val="2"/>
          <w:sz w:val="22"/>
          <w:szCs w:val="22"/>
        </w:rPr>
      </w:pPr>
    </w:p>
    <w:p w14:paraId="0476105A" w14:textId="77777777" w:rsidR="007B752F" w:rsidRDefault="007B752F" w:rsidP="00072818">
      <w:pPr>
        <w:ind w:left="425"/>
        <w:jc w:val="thaiDistribute"/>
        <w:rPr>
          <w:rFonts w:ascii="Times New Roman" w:cs="Times New Roman"/>
          <w:spacing w:val="2"/>
          <w:sz w:val="22"/>
          <w:szCs w:val="22"/>
        </w:rPr>
      </w:pPr>
    </w:p>
    <w:p w14:paraId="6FD219D2" w14:textId="77777777" w:rsidR="007B752F" w:rsidRDefault="007B752F" w:rsidP="00072818">
      <w:pPr>
        <w:ind w:left="425"/>
        <w:jc w:val="thaiDistribute"/>
        <w:rPr>
          <w:rFonts w:ascii="Times New Roman" w:cs="Times New Roman"/>
          <w:spacing w:val="2"/>
          <w:sz w:val="22"/>
          <w:szCs w:val="22"/>
        </w:rPr>
      </w:pPr>
    </w:p>
    <w:p w14:paraId="2026731E" w14:textId="77777777" w:rsidR="007B752F" w:rsidRDefault="007B752F" w:rsidP="00072818">
      <w:pPr>
        <w:ind w:left="425"/>
        <w:jc w:val="thaiDistribute"/>
        <w:rPr>
          <w:rFonts w:ascii="Times New Roman" w:cs="Times New Roman"/>
          <w:spacing w:val="2"/>
          <w:sz w:val="22"/>
          <w:szCs w:val="22"/>
        </w:rPr>
      </w:pPr>
    </w:p>
    <w:p w14:paraId="6C7BC26E" w14:textId="77777777" w:rsidR="007B752F" w:rsidRDefault="007B752F" w:rsidP="00072818">
      <w:pPr>
        <w:ind w:left="425"/>
        <w:jc w:val="thaiDistribute"/>
        <w:rPr>
          <w:rFonts w:ascii="Times New Roman" w:cs="Times New Roman"/>
          <w:spacing w:val="2"/>
          <w:sz w:val="22"/>
          <w:szCs w:val="22"/>
        </w:rPr>
      </w:pPr>
    </w:p>
    <w:p w14:paraId="1F0F3593" w14:textId="7359E32E" w:rsidR="007B752F" w:rsidRDefault="007B752F" w:rsidP="00072818">
      <w:pPr>
        <w:ind w:left="425"/>
        <w:jc w:val="thaiDistribute"/>
        <w:rPr>
          <w:rFonts w:ascii="Times New Roman" w:cs="Times New Roman"/>
          <w:spacing w:val="2"/>
          <w:sz w:val="22"/>
          <w:szCs w:val="22"/>
        </w:rPr>
      </w:pPr>
    </w:p>
    <w:p w14:paraId="5A6D47E8" w14:textId="77777777" w:rsidR="00BE14C2" w:rsidRDefault="00BE14C2" w:rsidP="00072818">
      <w:pPr>
        <w:ind w:left="425"/>
        <w:jc w:val="thaiDistribute"/>
        <w:rPr>
          <w:rFonts w:ascii="Times New Roman" w:cs="Times New Roman"/>
          <w:spacing w:val="2"/>
          <w:sz w:val="22"/>
          <w:szCs w:val="22"/>
        </w:rPr>
      </w:pPr>
    </w:p>
    <w:p w14:paraId="77BE58A8" w14:textId="77777777" w:rsidR="007B752F" w:rsidRDefault="007B752F" w:rsidP="00BE14C2">
      <w:pPr>
        <w:jc w:val="thaiDistribute"/>
        <w:rPr>
          <w:rFonts w:ascii="Times New Roman" w:cs="Times New Roman"/>
          <w:spacing w:val="2"/>
          <w:sz w:val="22"/>
          <w:szCs w:val="22"/>
        </w:rPr>
      </w:pPr>
    </w:p>
    <w:p w14:paraId="7C190FFD" w14:textId="55995E2A" w:rsidR="00CC4D98" w:rsidRDefault="009C086E" w:rsidP="00072818">
      <w:pPr>
        <w:ind w:left="425"/>
        <w:jc w:val="thaiDistribute"/>
        <w:rPr>
          <w:rFonts w:ascii="Times New Roman" w:cs="Times New Roman"/>
          <w:spacing w:val="2"/>
          <w:sz w:val="22"/>
          <w:szCs w:val="22"/>
        </w:rPr>
      </w:pPr>
      <w:r w:rsidRPr="00072818">
        <w:rPr>
          <w:rFonts w:ascii="Times New Roman" w:cs="Times New Roman"/>
          <w:spacing w:val="2"/>
          <w:sz w:val="22"/>
          <w:szCs w:val="22"/>
        </w:rPr>
        <w:lastRenderedPageBreak/>
        <w:t>The significant balance</w:t>
      </w:r>
      <w:r w:rsidR="001D4F79" w:rsidRPr="00072818">
        <w:rPr>
          <w:rFonts w:ascii="Times New Roman" w:cs="Times New Roman"/>
          <w:spacing w:val="2"/>
          <w:sz w:val="22"/>
          <w:szCs w:val="22"/>
        </w:rPr>
        <w:t>s</w:t>
      </w:r>
      <w:r w:rsidRPr="00072818">
        <w:rPr>
          <w:rFonts w:ascii="Times New Roman" w:cs="Times New Roman"/>
          <w:spacing w:val="2"/>
          <w:sz w:val="22"/>
          <w:szCs w:val="22"/>
        </w:rPr>
        <w:t xml:space="preserve"> of assets and liabili</w:t>
      </w:r>
      <w:r w:rsidR="00AD0DF9" w:rsidRPr="00072818">
        <w:rPr>
          <w:rFonts w:ascii="Times New Roman" w:cs="Times New Roman"/>
          <w:spacing w:val="2"/>
          <w:sz w:val="22"/>
          <w:szCs w:val="22"/>
        </w:rPr>
        <w:t>ties with related parties as at</w:t>
      </w:r>
      <w:r w:rsidR="00645DAD" w:rsidRPr="00072818">
        <w:rPr>
          <w:rFonts w:ascii="Times New Roman" w:cs="Times New Roman"/>
          <w:spacing w:val="2"/>
          <w:sz w:val="22"/>
          <w:szCs w:val="22"/>
        </w:rPr>
        <w:t xml:space="preserve"> </w:t>
      </w:r>
      <w:r w:rsidR="00031486">
        <w:rPr>
          <w:rFonts w:ascii="Times New Roman" w:cs="Times New Roman"/>
          <w:spacing w:val="2"/>
          <w:sz w:val="22"/>
          <w:szCs w:val="22"/>
        </w:rPr>
        <w:t>June</w:t>
      </w:r>
      <w:r w:rsidR="00D66339" w:rsidRPr="00072818">
        <w:rPr>
          <w:rFonts w:ascii="Times New Roman" w:cs="Times New Roman"/>
          <w:spacing w:val="2"/>
          <w:sz w:val="22"/>
          <w:szCs w:val="22"/>
        </w:rPr>
        <w:t xml:space="preserve"> 3</w:t>
      </w:r>
      <w:r w:rsidR="00031486">
        <w:rPr>
          <w:rFonts w:ascii="Times New Roman" w:cs="Times New Roman"/>
          <w:spacing w:val="2"/>
          <w:sz w:val="22"/>
          <w:szCs w:val="22"/>
        </w:rPr>
        <w:t>0</w:t>
      </w:r>
      <w:r w:rsidR="00645DAD" w:rsidRPr="00072818">
        <w:rPr>
          <w:rFonts w:ascii="Times New Roman" w:cs="Times New Roman"/>
          <w:spacing w:val="2"/>
          <w:sz w:val="22"/>
          <w:szCs w:val="22"/>
        </w:rPr>
        <w:t>,</w:t>
      </w:r>
      <w:r w:rsidR="00CE7A70" w:rsidRPr="00072818">
        <w:rPr>
          <w:rFonts w:ascii="Times New Roman" w:cs="Times New Roman"/>
          <w:spacing w:val="2"/>
          <w:sz w:val="22"/>
          <w:szCs w:val="22"/>
        </w:rPr>
        <w:t xml:space="preserve"> 20</w:t>
      </w:r>
      <w:r w:rsidR="00070A25">
        <w:rPr>
          <w:rFonts w:ascii="Times New Roman" w:cs="Times New Roman"/>
          <w:spacing w:val="2"/>
          <w:sz w:val="22"/>
          <w:szCs w:val="22"/>
        </w:rPr>
        <w:t>20</w:t>
      </w:r>
      <w:r w:rsidR="00CE7A70" w:rsidRPr="00072818">
        <w:rPr>
          <w:rFonts w:ascii="Times New Roman" w:cs="Times New Roman"/>
          <w:spacing w:val="2"/>
          <w:sz w:val="22"/>
          <w:szCs w:val="22"/>
        </w:rPr>
        <w:t xml:space="preserve"> and December 31, 201</w:t>
      </w:r>
      <w:r w:rsidR="00070A25">
        <w:rPr>
          <w:rFonts w:ascii="Times New Roman" w:cs="Times New Roman"/>
          <w:spacing w:val="2"/>
          <w:sz w:val="22"/>
          <w:szCs w:val="22"/>
        </w:rPr>
        <w:t>9</w:t>
      </w:r>
      <w:r w:rsidR="00A42993" w:rsidRPr="00072818">
        <w:rPr>
          <w:rFonts w:ascii="Times New Roman" w:cs="Times New Roman"/>
          <w:spacing w:val="2"/>
          <w:sz w:val="22"/>
          <w:szCs w:val="22"/>
        </w:rPr>
        <w:t xml:space="preserve"> were as </w:t>
      </w:r>
      <w:r w:rsidR="00645DAD" w:rsidRPr="00072818">
        <w:rPr>
          <w:rFonts w:ascii="Times New Roman" w:cs="Times New Roman"/>
          <w:spacing w:val="2"/>
          <w:sz w:val="22"/>
          <w:szCs w:val="22"/>
        </w:rPr>
        <w:t>follows:</w:t>
      </w:r>
      <w:r w:rsidR="00645DAD" w:rsidRPr="00072818">
        <w:rPr>
          <w:rFonts w:ascii="Times New Roman" w:cs="Times New Roman"/>
          <w:spacing w:val="2"/>
          <w:sz w:val="22"/>
          <w:szCs w:val="22"/>
          <w:cs/>
        </w:rPr>
        <w:t xml:space="preserve"> </w:t>
      </w:r>
    </w:p>
    <w:bookmarkStart w:id="132" w:name="_MON_1626626764"/>
    <w:bookmarkStart w:id="133" w:name="_MON_1555599837"/>
    <w:bookmarkStart w:id="134" w:name="_MON_1555599963"/>
    <w:bookmarkStart w:id="135" w:name="_MON_1555599984"/>
    <w:bookmarkStart w:id="136" w:name="_MON_1555267160"/>
    <w:bookmarkStart w:id="137" w:name="_MON_1555267211"/>
    <w:bookmarkStart w:id="138" w:name="_MON_1499095569"/>
    <w:bookmarkStart w:id="139" w:name="_MON_1555309899"/>
    <w:bookmarkStart w:id="140" w:name="_MON_1492937209"/>
    <w:bookmarkStart w:id="141" w:name="_MON_1499095844"/>
    <w:bookmarkEnd w:id="132"/>
    <w:bookmarkEnd w:id="133"/>
    <w:bookmarkEnd w:id="134"/>
    <w:bookmarkEnd w:id="135"/>
    <w:bookmarkEnd w:id="136"/>
    <w:bookmarkEnd w:id="137"/>
    <w:bookmarkEnd w:id="138"/>
    <w:bookmarkEnd w:id="139"/>
    <w:bookmarkEnd w:id="140"/>
    <w:bookmarkEnd w:id="141"/>
    <w:bookmarkStart w:id="142" w:name="_MON_1555599831"/>
    <w:bookmarkEnd w:id="142"/>
    <w:p w14:paraId="6887631B" w14:textId="0D337E49" w:rsidR="00E631FA" w:rsidRDefault="00BE14C2" w:rsidP="005E0B69">
      <w:pPr>
        <w:ind w:left="425" w:right="-23"/>
        <w:rPr>
          <w:rFonts w:ascii="Times New Roman" w:cs="Times New Roman"/>
          <w:sz w:val="22"/>
          <w:szCs w:val="22"/>
        </w:rPr>
      </w:pPr>
      <w:r w:rsidRPr="00072818">
        <w:rPr>
          <w:rFonts w:ascii="Times New Roman" w:cs="Times New Roman"/>
          <w:sz w:val="22"/>
          <w:szCs w:val="22"/>
        </w:rPr>
        <w:object w:dxaOrig="8575" w:dyaOrig="4119" w14:anchorId="3372D024">
          <v:shape id="_x0000_i1073" type="#_x0000_t75" style="width:460.2pt;height:193.2pt" o:ole="">
            <v:imagedata r:id="rId18" o:title=""/>
            <o:lock v:ext="edit" aspectratio="f"/>
          </v:shape>
          <o:OLEObject Type="Embed" ProgID="Excel.Sheet.8" ShapeID="_x0000_i1073" DrawAspect="Content" ObjectID="_1658906173" r:id="rId19"/>
        </w:object>
      </w:r>
    </w:p>
    <w:p w14:paraId="578208C4" w14:textId="77777777" w:rsidR="005E0B69" w:rsidRDefault="005E0B69" w:rsidP="005E0B69">
      <w:pPr>
        <w:tabs>
          <w:tab w:val="left" w:pos="426"/>
        </w:tabs>
        <w:ind w:left="425" w:right="-46"/>
        <w:jc w:val="thaiDistribute"/>
        <w:rPr>
          <w:rFonts w:ascii="Times New Roman" w:cs="Times New Roman"/>
          <w:b/>
          <w:bCs/>
          <w:sz w:val="22"/>
          <w:szCs w:val="22"/>
        </w:rPr>
      </w:pPr>
      <w:r w:rsidRPr="005E0B69">
        <w:rPr>
          <w:rFonts w:ascii="Times New Roman" w:cs="Times New Roman"/>
          <w:b/>
          <w:bCs/>
          <w:sz w:val="22"/>
          <w:szCs w:val="22"/>
        </w:rPr>
        <w:t>Short-term loans from related parties</w:t>
      </w:r>
    </w:p>
    <w:p w14:paraId="32972F48" w14:textId="77777777" w:rsidR="005E0B69" w:rsidRPr="005E0B69" w:rsidRDefault="005E0B69" w:rsidP="0077511D">
      <w:pPr>
        <w:tabs>
          <w:tab w:val="left" w:pos="426"/>
        </w:tabs>
        <w:ind w:left="425" w:right="-46"/>
        <w:jc w:val="thaiDistribute"/>
        <w:rPr>
          <w:rFonts w:ascii="Times New Roman" w:cs="Times New Roman"/>
          <w:b/>
          <w:bCs/>
          <w:sz w:val="22"/>
          <w:szCs w:val="22"/>
        </w:rPr>
      </w:pPr>
    </w:p>
    <w:p w14:paraId="1858B364" w14:textId="56686C91" w:rsidR="006F35D0" w:rsidRPr="007B752F" w:rsidRDefault="00270AFD" w:rsidP="007B752F">
      <w:pPr>
        <w:ind w:left="425"/>
        <w:jc w:val="thaiDistribute"/>
        <w:rPr>
          <w:rFonts w:ascii="Times New Roman" w:cs="Times New Roman"/>
          <w:spacing w:val="2"/>
          <w:sz w:val="22"/>
          <w:szCs w:val="22"/>
        </w:rPr>
      </w:pPr>
      <w:r w:rsidRPr="00072818">
        <w:rPr>
          <w:rFonts w:ascii="Times New Roman" w:cs="Times New Roman"/>
          <w:spacing w:val="2"/>
          <w:sz w:val="22"/>
          <w:szCs w:val="22"/>
        </w:rPr>
        <w:t xml:space="preserve">The Company has </w:t>
      </w:r>
      <w:r w:rsidR="00166B9B">
        <w:rPr>
          <w:rFonts w:ascii="Times New Roman" w:cs="Times New Roman"/>
          <w:spacing w:val="2"/>
          <w:sz w:val="22"/>
          <w:szCs w:val="22"/>
        </w:rPr>
        <w:t>short-term loan from</w:t>
      </w:r>
      <w:r w:rsidRPr="00072818">
        <w:rPr>
          <w:rFonts w:ascii="Times New Roman" w:cs="Times New Roman"/>
          <w:spacing w:val="2"/>
          <w:sz w:val="22"/>
          <w:szCs w:val="22"/>
        </w:rPr>
        <w:t xml:space="preserve"> related </w:t>
      </w:r>
      <w:r w:rsidR="0047086E">
        <w:rPr>
          <w:rFonts w:ascii="Times New Roman" w:cs="Times New Roman"/>
          <w:spacing w:val="2"/>
          <w:sz w:val="22"/>
          <w:szCs w:val="22"/>
        </w:rPr>
        <w:t>companies</w:t>
      </w:r>
      <w:r w:rsidR="0047086E" w:rsidRPr="00E901D9">
        <w:rPr>
          <w:rFonts w:ascii="Times New Roman" w:cs="Times New Roman"/>
          <w:spacing w:val="2"/>
          <w:sz w:val="22"/>
          <w:szCs w:val="22"/>
        </w:rPr>
        <w:t xml:space="preserve"> by issuing promissory notes</w:t>
      </w:r>
      <w:r w:rsidR="0047086E">
        <w:rPr>
          <w:rFonts w:ascii="Times New Roman" w:cs="Times New Roman"/>
          <w:spacing w:val="2"/>
          <w:sz w:val="22"/>
          <w:szCs w:val="22"/>
        </w:rPr>
        <w:t xml:space="preserve"> </w:t>
      </w:r>
      <w:r w:rsidR="0047086E" w:rsidRPr="001B5AE3">
        <w:rPr>
          <w:rFonts w:ascii="Times New Roman" w:cs="Times New Roman"/>
          <w:spacing w:val="2"/>
          <w:sz w:val="22"/>
          <w:szCs w:val="22"/>
        </w:rPr>
        <w:t>with</w:t>
      </w:r>
      <w:r w:rsidR="00A71218" w:rsidRPr="001B5AE3">
        <w:rPr>
          <w:rFonts w:ascii="Times New Roman" w:cs="Times New Roman"/>
          <w:spacing w:val="2"/>
          <w:sz w:val="22"/>
          <w:szCs w:val="22"/>
        </w:rPr>
        <w:t xml:space="preserve"> the term of 6 </w:t>
      </w:r>
      <w:r w:rsidR="001D2523" w:rsidRPr="001B5AE3">
        <w:rPr>
          <w:rFonts w:ascii="Times New Roman" w:cs="Times New Roman"/>
          <w:spacing w:val="2"/>
          <w:sz w:val="22"/>
          <w:szCs w:val="22"/>
        </w:rPr>
        <w:t>months</w:t>
      </w:r>
      <w:r w:rsidR="0074675E" w:rsidRPr="001B5AE3">
        <w:rPr>
          <w:rFonts w:ascii="Times New Roman" w:cs="Times New Roman"/>
          <w:spacing w:val="2"/>
          <w:sz w:val="22"/>
          <w:szCs w:val="22"/>
        </w:rPr>
        <w:t>,</w:t>
      </w:r>
      <w:r w:rsidR="00D11F8F" w:rsidRPr="001B5AE3">
        <w:rPr>
          <w:rFonts w:ascii="Times New Roman" w:cs="Times New Roman"/>
          <w:spacing w:val="2"/>
          <w:sz w:val="22"/>
          <w:szCs w:val="22"/>
        </w:rPr>
        <w:t xml:space="preserve"> starting from </w:t>
      </w:r>
      <w:r w:rsidR="0021711E">
        <w:rPr>
          <w:rFonts w:ascii="Times New Roman" w:cs="Times New Roman"/>
          <w:spacing w:val="2"/>
          <w:sz w:val="22"/>
          <w:szCs w:val="22"/>
        </w:rPr>
        <w:t>J</w:t>
      </w:r>
      <w:r w:rsidR="007B752F">
        <w:rPr>
          <w:rFonts w:ascii="Times New Roman" w:cs="Times New Roman"/>
          <w:spacing w:val="2"/>
          <w:sz w:val="22"/>
          <w:szCs w:val="22"/>
        </w:rPr>
        <w:t>uly</w:t>
      </w:r>
      <w:r w:rsidR="00D11F8F" w:rsidRPr="001B5AE3">
        <w:rPr>
          <w:rFonts w:ascii="Times New Roman" w:cs="Times New Roman"/>
          <w:spacing w:val="2"/>
          <w:sz w:val="22"/>
          <w:szCs w:val="22"/>
        </w:rPr>
        <w:t xml:space="preserve"> 1, 20</w:t>
      </w:r>
      <w:r w:rsidR="00835168">
        <w:rPr>
          <w:rFonts w:ascii="Times New Roman" w:cs="Times New Roman"/>
          <w:spacing w:val="2"/>
          <w:sz w:val="22"/>
          <w:szCs w:val="22"/>
        </w:rPr>
        <w:t>20</w:t>
      </w:r>
      <w:r w:rsidR="00D11F8F" w:rsidRPr="001B5AE3">
        <w:rPr>
          <w:rFonts w:ascii="Times New Roman" w:cs="Times New Roman"/>
          <w:spacing w:val="2"/>
          <w:sz w:val="22"/>
          <w:szCs w:val="22"/>
        </w:rPr>
        <w:t xml:space="preserve"> to </w:t>
      </w:r>
      <w:r w:rsidR="007B752F">
        <w:rPr>
          <w:rFonts w:ascii="Times New Roman" w:cs="Times New Roman"/>
          <w:spacing w:val="2"/>
          <w:sz w:val="22"/>
          <w:szCs w:val="22"/>
        </w:rPr>
        <w:t>December</w:t>
      </w:r>
      <w:r w:rsidR="00D11F8F" w:rsidRPr="001B5AE3">
        <w:rPr>
          <w:rFonts w:ascii="Times New Roman" w:cs="Times New Roman"/>
          <w:spacing w:val="2"/>
          <w:sz w:val="22"/>
          <w:szCs w:val="22"/>
        </w:rPr>
        <w:t xml:space="preserve"> 3</w:t>
      </w:r>
      <w:r w:rsidR="007B752F">
        <w:rPr>
          <w:rFonts w:ascii="Times New Roman" w:cs="Times New Roman"/>
          <w:spacing w:val="2"/>
          <w:sz w:val="22"/>
          <w:szCs w:val="22"/>
        </w:rPr>
        <w:t>1</w:t>
      </w:r>
      <w:r w:rsidR="00D11F8F" w:rsidRPr="001B5AE3">
        <w:rPr>
          <w:rFonts w:ascii="Times New Roman" w:cs="Times New Roman"/>
          <w:spacing w:val="2"/>
          <w:sz w:val="22"/>
          <w:szCs w:val="22"/>
        </w:rPr>
        <w:t>, 20</w:t>
      </w:r>
      <w:r w:rsidR="00835168">
        <w:rPr>
          <w:rFonts w:ascii="Times New Roman" w:cs="Times New Roman"/>
          <w:spacing w:val="2"/>
          <w:sz w:val="22"/>
          <w:szCs w:val="22"/>
        </w:rPr>
        <w:t>20</w:t>
      </w:r>
      <w:r w:rsidR="00D11F8F" w:rsidRPr="001B5AE3">
        <w:rPr>
          <w:rFonts w:ascii="Times New Roman" w:cs="Times New Roman"/>
          <w:spacing w:val="2"/>
          <w:sz w:val="22"/>
          <w:szCs w:val="22"/>
        </w:rPr>
        <w:t>,</w:t>
      </w:r>
      <w:r w:rsidR="0074675E" w:rsidRPr="001B5AE3">
        <w:rPr>
          <w:rFonts w:ascii="Times New Roman" w:cs="Times New Roman"/>
          <w:spacing w:val="2"/>
          <w:sz w:val="22"/>
          <w:szCs w:val="22"/>
        </w:rPr>
        <w:t xml:space="preserve"> </w:t>
      </w:r>
      <w:r w:rsidR="0047086E" w:rsidRPr="001B5AE3">
        <w:rPr>
          <w:rFonts w:ascii="Times New Roman" w:cs="Times New Roman"/>
          <w:spacing w:val="2"/>
          <w:sz w:val="22"/>
          <w:szCs w:val="22"/>
        </w:rPr>
        <w:t>i</w:t>
      </w:r>
      <w:r w:rsidR="0047086E">
        <w:rPr>
          <w:rFonts w:ascii="Times New Roman" w:cs="Times New Roman"/>
          <w:spacing w:val="2"/>
          <w:sz w:val="22"/>
          <w:szCs w:val="22"/>
        </w:rPr>
        <w:t xml:space="preserve">nterest charged at the rate of commercial bank and </w:t>
      </w:r>
      <w:r w:rsidR="0047086E" w:rsidRPr="00E901D9">
        <w:rPr>
          <w:rFonts w:ascii="Times New Roman" w:cs="Times New Roman"/>
          <w:spacing w:val="2"/>
          <w:sz w:val="22"/>
          <w:szCs w:val="22"/>
        </w:rPr>
        <w:t>without collateral.</w:t>
      </w:r>
    </w:p>
    <w:p w14:paraId="1DE6D514" w14:textId="77777777" w:rsidR="006F35D0" w:rsidRDefault="006F35D0" w:rsidP="006F35D0">
      <w:pPr>
        <w:ind w:right="-46"/>
        <w:jc w:val="thaiDistribute"/>
        <w:rPr>
          <w:rFonts w:ascii="Times New Roman" w:cs="Times New Roman"/>
          <w:b/>
          <w:bCs/>
          <w:sz w:val="22"/>
          <w:szCs w:val="22"/>
        </w:rPr>
      </w:pPr>
    </w:p>
    <w:p w14:paraId="3B891A43" w14:textId="77777777" w:rsidR="00347F0A" w:rsidRDefault="0086203F" w:rsidP="005E0B69">
      <w:pPr>
        <w:ind w:left="425" w:right="-46"/>
        <w:jc w:val="thaiDistribute"/>
        <w:rPr>
          <w:rFonts w:ascii="Times New Roman" w:cs="Times New Roman"/>
          <w:b/>
          <w:bCs/>
          <w:sz w:val="22"/>
          <w:szCs w:val="22"/>
        </w:rPr>
      </w:pPr>
      <w:r w:rsidRPr="00072818">
        <w:rPr>
          <w:rFonts w:ascii="Times New Roman" w:cs="Times New Roman"/>
          <w:b/>
          <w:bCs/>
          <w:sz w:val="22"/>
          <w:szCs w:val="22"/>
        </w:rPr>
        <w:t>K</w:t>
      </w:r>
      <w:r w:rsidR="00347F0A" w:rsidRPr="00072818">
        <w:rPr>
          <w:rFonts w:ascii="Times New Roman" w:cs="Times New Roman"/>
          <w:b/>
          <w:bCs/>
          <w:sz w:val="22"/>
          <w:szCs w:val="22"/>
        </w:rPr>
        <w:t>ey management personnel compensation</w:t>
      </w:r>
    </w:p>
    <w:p w14:paraId="15C14672" w14:textId="77777777" w:rsidR="00072818" w:rsidRPr="00072818" w:rsidRDefault="00072818" w:rsidP="005E0B69">
      <w:pPr>
        <w:ind w:left="425" w:right="-46"/>
        <w:jc w:val="thaiDistribute"/>
        <w:rPr>
          <w:rFonts w:ascii="Times New Roman" w:cs="Times New Roman"/>
          <w:b/>
          <w:bCs/>
          <w:sz w:val="22"/>
          <w:szCs w:val="22"/>
        </w:rPr>
      </w:pPr>
    </w:p>
    <w:p w14:paraId="32B84F8B" w14:textId="4B36349E" w:rsidR="00347F0A" w:rsidRPr="00077E5F" w:rsidRDefault="00347F0A" w:rsidP="00072818">
      <w:pPr>
        <w:ind w:left="425" w:right="-46"/>
        <w:jc w:val="both"/>
        <w:rPr>
          <w:rFonts w:ascii="Times New Roman" w:cstheme="minorBidi"/>
          <w:sz w:val="22"/>
          <w:szCs w:val="22"/>
          <w:cs/>
        </w:rPr>
      </w:pPr>
      <w:r w:rsidRPr="00072818">
        <w:rPr>
          <w:rFonts w:ascii="Times New Roman" w:cs="Times New Roman"/>
          <w:sz w:val="22"/>
          <w:szCs w:val="22"/>
        </w:rPr>
        <w:t xml:space="preserve">Key management personnel compensation </w:t>
      </w:r>
      <w:r w:rsidR="00174989" w:rsidRPr="00072818">
        <w:rPr>
          <w:rFonts w:ascii="Times New Roman" w:cs="Times New Roman"/>
          <w:sz w:val="22"/>
          <w:szCs w:val="22"/>
        </w:rPr>
        <w:t>for</w:t>
      </w:r>
      <w:r w:rsidR="00174989" w:rsidRPr="00072818">
        <w:rPr>
          <w:rFonts w:ascii="Times New Roman" w:cs="Times New Roman"/>
          <w:sz w:val="22"/>
          <w:szCs w:val="22"/>
          <w:cs/>
        </w:rPr>
        <w:t xml:space="preserve"> </w:t>
      </w:r>
      <w:r w:rsidR="00174989" w:rsidRPr="00072818">
        <w:rPr>
          <w:rFonts w:ascii="Times New Roman" w:cs="Times New Roman"/>
          <w:sz w:val="22"/>
          <w:szCs w:val="22"/>
        </w:rPr>
        <w:t xml:space="preserve">the </w:t>
      </w:r>
      <w:r w:rsidR="007621EC">
        <w:rPr>
          <w:rFonts w:ascii="Times New Roman" w:cs="Times New Roman"/>
          <w:sz w:val="22"/>
          <w:szCs w:val="22"/>
        </w:rPr>
        <w:t>six</w:t>
      </w:r>
      <w:r w:rsidR="00174989" w:rsidRPr="00072818">
        <w:rPr>
          <w:rFonts w:ascii="Times New Roman" w:cs="Times New Roman"/>
          <w:sz w:val="22"/>
          <w:szCs w:val="22"/>
        </w:rPr>
        <w:t xml:space="preserve">-month periods ended </w:t>
      </w:r>
      <w:r w:rsidR="007B752F">
        <w:rPr>
          <w:rFonts w:ascii="Times New Roman" w:cs="Times New Roman"/>
          <w:spacing w:val="2"/>
          <w:sz w:val="22"/>
          <w:szCs w:val="22"/>
        </w:rPr>
        <w:t>June</w:t>
      </w:r>
      <w:r w:rsidR="00D12048" w:rsidRPr="001B5AE3">
        <w:rPr>
          <w:rFonts w:ascii="Times New Roman" w:cs="Times New Roman"/>
          <w:spacing w:val="2"/>
          <w:sz w:val="22"/>
          <w:szCs w:val="22"/>
        </w:rPr>
        <w:t xml:space="preserve"> </w:t>
      </w:r>
      <w:r w:rsidR="00F94B93">
        <w:rPr>
          <w:rFonts w:ascii="Times New Roman" w:cs="Times New Roman"/>
          <w:spacing w:val="2"/>
          <w:sz w:val="22"/>
          <w:szCs w:val="22"/>
        </w:rPr>
        <w:t>3</w:t>
      </w:r>
      <w:r w:rsidR="007B752F">
        <w:rPr>
          <w:rFonts w:ascii="Times New Roman" w:cs="Times New Roman"/>
          <w:spacing w:val="2"/>
          <w:sz w:val="22"/>
          <w:szCs w:val="22"/>
        </w:rPr>
        <w:t>0</w:t>
      </w:r>
      <w:r w:rsidR="00D12048" w:rsidRPr="001B5AE3">
        <w:rPr>
          <w:rFonts w:ascii="Times New Roman" w:cs="Times New Roman"/>
          <w:spacing w:val="2"/>
          <w:sz w:val="22"/>
          <w:szCs w:val="22"/>
        </w:rPr>
        <w:t>, 20</w:t>
      </w:r>
      <w:r w:rsidR="00D12048">
        <w:rPr>
          <w:rFonts w:ascii="Times New Roman" w:cs="Times New Roman"/>
          <w:spacing w:val="2"/>
          <w:sz w:val="22"/>
          <w:szCs w:val="22"/>
        </w:rPr>
        <w:t>20</w:t>
      </w:r>
      <w:r w:rsidR="00D12048" w:rsidRPr="001B5AE3">
        <w:rPr>
          <w:rFonts w:ascii="Times New Roman" w:cs="Times New Roman"/>
          <w:spacing w:val="2"/>
          <w:sz w:val="22"/>
          <w:szCs w:val="22"/>
        </w:rPr>
        <w:t xml:space="preserve"> </w:t>
      </w:r>
      <w:r w:rsidR="00316015">
        <w:rPr>
          <w:rFonts w:ascii="Times New Roman" w:cs="Times New Roman"/>
          <w:spacing w:val="2"/>
          <w:sz w:val="22"/>
          <w:szCs w:val="22"/>
        </w:rPr>
        <w:t>and 2019</w:t>
      </w:r>
      <w:r w:rsidR="00AD0DF9" w:rsidRPr="00072818">
        <w:rPr>
          <w:rFonts w:ascii="Times New Roman" w:cs="Times New Roman"/>
          <w:sz w:val="22"/>
          <w:szCs w:val="22"/>
        </w:rPr>
        <w:t xml:space="preserve"> </w:t>
      </w:r>
      <w:r w:rsidRPr="00072818">
        <w:rPr>
          <w:rFonts w:ascii="Times New Roman" w:cs="Times New Roman"/>
          <w:sz w:val="22"/>
          <w:szCs w:val="22"/>
        </w:rPr>
        <w:t xml:space="preserve">consisted of: </w:t>
      </w:r>
    </w:p>
    <w:bookmarkStart w:id="143" w:name="_MON_1524413635"/>
    <w:bookmarkStart w:id="144" w:name="_MON_1555309950"/>
    <w:bookmarkStart w:id="145" w:name="_MON_1555310339"/>
    <w:bookmarkStart w:id="146" w:name="_MON_1524477176"/>
    <w:bookmarkStart w:id="147" w:name="_MON_1524477211"/>
    <w:bookmarkStart w:id="148" w:name="_MON_1555600087"/>
    <w:bookmarkStart w:id="149" w:name="_MON_1524413650"/>
    <w:bookmarkStart w:id="150" w:name="_MON_1626626902"/>
    <w:bookmarkStart w:id="151" w:name="_MON_1524413696"/>
    <w:bookmarkStart w:id="152" w:name="_MON_1524413709"/>
    <w:bookmarkStart w:id="153" w:name="_MON_1524413726"/>
    <w:bookmarkStart w:id="154" w:name="_MON_1524413733"/>
    <w:bookmarkStart w:id="155" w:name="_MON_1499095888"/>
    <w:bookmarkStart w:id="156" w:name="_MON_1492880379"/>
    <w:bookmarkStart w:id="157" w:name="_MON_1524565290"/>
    <w:bookmarkStart w:id="158" w:name="_MON_1524413614"/>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Start w:id="159" w:name="_MON_1555267240"/>
    <w:bookmarkEnd w:id="159"/>
    <w:p w14:paraId="63D04FF3" w14:textId="1509CFE2" w:rsidR="00347F0A" w:rsidRDefault="00BE14C2" w:rsidP="00072818">
      <w:pPr>
        <w:ind w:left="426" w:right="-46"/>
        <w:jc w:val="thaiDistribute"/>
        <w:rPr>
          <w:rFonts w:ascii="Times New Roman" w:cs="Times New Roman"/>
          <w:b/>
          <w:bCs/>
          <w:sz w:val="22"/>
          <w:szCs w:val="22"/>
        </w:rPr>
      </w:pPr>
      <w:r w:rsidRPr="00072818">
        <w:rPr>
          <w:rFonts w:ascii="Times New Roman" w:cs="Times New Roman"/>
          <w:sz w:val="22"/>
          <w:szCs w:val="22"/>
        </w:rPr>
        <w:object w:dxaOrig="9151" w:dyaOrig="2104" w14:anchorId="56A7CF5E">
          <v:shape id="_x0000_i1078" type="#_x0000_t75" style="width:463.2pt;height:107.4pt" o:ole="">
            <v:imagedata r:id="rId20" o:title=""/>
            <o:lock v:ext="edit" aspectratio="f"/>
          </v:shape>
          <o:OLEObject Type="Embed" ProgID="Excel.Sheet.8" ShapeID="_x0000_i1078" DrawAspect="Content" ObjectID="_1658906174" r:id="rId21"/>
        </w:object>
      </w:r>
      <w:r w:rsidR="00347F0A" w:rsidRPr="00072818">
        <w:rPr>
          <w:rFonts w:ascii="Times New Roman" w:cs="Times New Roman"/>
          <w:b/>
          <w:bCs/>
          <w:sz w:val="22"/>
          <w:szCs w:val="22"/>
        </w:rPr>
        <w:t>Directors’ remuneration</w:t>
      </w:r>
    </w:p>
    <w:p w14:paraId="49980FEB" w14:textId="77777777" w:rsidR="00072818" w:rsidRPr="00072818" w:rsidRDefault="00072818" w:rsidP="00072818">
      <w:pPr>
        <w:ind w:left="426" w:right="-46"/>
        <w:jc w:val="thaiDistribute"/>
        <w:rPr>
          <w:rFonts w:ascii="Times New Roman" w:cs="Times New Roman"/>
          <w:b/>
          <w:bCs/>
          <w:sz w:val="22"/>
          <w:szCs w:val="22"/>
        </w:rPr>
      </w:pPr>
    </w:p>
    <w:p w14:paraId="69A780C3" w14:textId="77777777" w:rsidR="00347F0A" w:rsidRDefault="00347F0A" w:rsidP="00072818">
      <w:pPr>
        <w:tabs>
          <w:tab w:val="left" w:pos="426"/>
          <w:tab w:val="num" w:pos="851"/>
        </w:tabs>
        <w:ind w:left="425" w:right="-45"/>
        <w:jc w:val="thaiDistribute"/>
        <w:rPr>
          <w:rFonts w:ascii="Times New Roman" w:cs="Times New Roman"/>
          <w:sz w:val="22"/>
          <w:szCs w:val="22"/>
        </w:rPr>
      </w:pPr>
      <w:r w:rsidRPr="00072818">
        <w:rPr>
          <w:rFonts w:ascii="Times New Roman" w:cs="Times New Roman"/>
          <w:sz w:val="22"/>
          <w:szCs w:val="22"/>
        </w:rPr>
        <w:t>Directors’ remuneration represents benefits paid to the directors of the Company in accordance with Section 90 of the Public Company Limited Act, exclusive of salaries and related benefit payable to directors who hold executive positions.</w:t>
      </w:r>
    </w:p>
    <w:p w14:paraId="5A03A33D" w14:textId="77777777" w:rsidR="00072818" w:rsidRPr="00072818" w:rsidRDefault="00072818" w:rsidP="00072818">
      <w:pPr>
        <w:tabs>
          <w:tab w:val="left" w:pos="426"/>
          <w:tab w:val="num" w:pos="851"/>
        </w:tabs>
        <w:ind w:left="425" w:right="-45"/>
        <w:jc w:val="thaiDistribute"/>
        <w:rPr>
          <w:rFonts w:ascii="Times New Roman" w:cs="Times New Roman"/>
          <w:sz w:val="22"/>
          <w:szCs w:val="22"/>
        </w:rPr>
      </w:pPr>
    </w:p>
    <w:p w14:paraId="171B66A1" w14:textId="3173F95B" w:rsidR="007B752F" w:rsidRPr="00D32C0D" w:rsidRDefault="00AD0DF9" w:rsidP="00D32C0D">
      <w:pPr>
        <w:ind w:left="425" w:right="-45"/>
        <w:jc w:val="thaiDistribute"/>
        <w:rPr>
          <w:rFonts w:ascii="Times New Roman" w:cs="Times New Roman"/>
          <w:sz w:val="22"/>
          <w:szCs w:val="22"/>
        </w:rPr>
      </w:pPr>
      <w:r w:rsidRPr="00D34DE8">
        <w:rPr>
          <w:rFonts w:ascii="Times New Roman" w:cs="Times New Roman"/>
          <w:sz w:val="22"/>
          <w:szCs w:val="22"/>
        </w:rPr>
        <w:t xml:space="preserve">For </w:t>
      </w:r>
      <w:r w:rsidR="00077E5F">
        <w:rPr>
          <w:rFonts w:ascii="Times New Roman" w:cs="Times New Roman"/>
          <w:sz w:val="22"/>
          <w:szCs w:val="22"/>
        </w:rPr>
        <w:t xml:space="preserve">the </w:t>
      </w:r>
      <w:r w:rsidR="007B752F">
        <w:rPr>
          <w:rFonts w:ascii="Times New Roman" w:cs="Times New Roman"/>
          <w:sz w:val="22"/>
          <w:szCs w:val="22"/>
        </w:rPr>
        <w:t>six</w:t>
      </w:r>
      <w:r w:rsidR="00773C9F" w:rsidRPr="00D34DE8">
        <w:rPr>
          <w:rFonts w:ascii="Times New Roman" w:cs="Times New Roman"/>
          <w:sz w:val="22"/>
          <w:szCs w:val="22"/>
        </w:rPr>
        <w:t xml:space="preserve">-month periods ended </w:t>
      </w:r>
      <w:r w:rsidR="007B752F">
        <w:rPr>
          <w:rFonts w:ascii="Times New Roman" w:cs="Times New Roman"/>
          <w:sz w:val="22"/>
          <w:szCs w:val="22"/>
        </w:rPr>
        <w:t>June</w:t>
      </w:r>
      <w:r w:rsidR="0067316E" w:rsidRPr="00D34DE8">
        <w:rPr>
          <w:rFonts w:ascii="Times New Roman" w:cs="Times New Roman"/>
          <w:sz w:val="22"/>
          <w:szCs w:val="22"/>
        </w:rPr>
        <w:t xml:space="preserve"> </w:t>
      </w:r>
      <w:r w:rsidR="0074675E" w:rsidRPr="00D34DE8">
        <w:rPr>
          <w:rFonts w:ascii="Times New Roman" w:cs="Times New Roman"/>
          <w:sz w:val="22"/>
          <w:szCs w:val="22"/>
        </w:rPr>
        <w:t>3</w:t>
      </w:r>
      <w:r w:rsidR="007B752F">
        <w:rPr>
          <w:rFonts w:ascii="Times New Roman" w:cs="Times New Roman"/>
          <w:sz w:val="22"/>
          <w:szCs w:val="22"/>
        </w:rPr>
        <w:t>0</w:t>
      </w:r>
      <w:r w:rsidR="001C449A" w:rsidRPr="00D34DE8">
        <w:rPr>
          <w:rFonts w:ascii="Times New Roman" w:cs="Times New Roman"/>
          <w:sz w:val="22"/>
          <w:szCs w:val="22"/>
        </w:rPr>
        <w:t xml:space="preserve">, </w:t>
      </w:r>
      <w:r w:rsidR="00CE7A70" w:rsidRPr="00D34DE8">
        <w:rPr>
          <w:rFonts w:ascii="Times New Roman" w:cs="Times New Roman"/>
          <w:sz w:val="22"/>
          <w:szCs w:val="22"/>
        </w:rPr>
        <w:t>20</w:t>
      </w:r>
      <w:r w:rsidR="00D12048">
        <w:rPr>
          <w:rFonts w:ascii="Times New Roman" w:cs="Times New Roman"/>
          <w:sz w:val="22"/>
          <w:szCs w:val="22"/>
        </w:rPr>
        <w:t>20</w:t>
      </w:r>
      <w:r w:rsidR="00773C9F" w:rsidRPr="00D34DE8">
        <w:rPr>
          <w:rFonts w:ascii="Times New Roman" w:cs="Times New Roman"/>
          <w:sz w:val="22"/>
          <w:szCs w:val="22"/>
        </w:rPr>
        <w:t xml:space="preserve"> </w:t>
      </w:r>
      <w:r w:rsidRPr="00D34DE8">
        <w:rPr>
          <w:rFonts w:ascii="Times New Roman" w:cs="Times New Roman"/>
          <w:sz w:val="22"/>
          <w:szCs w:val="22"/>
        </w:rPr>
        <w:t>and 20</w:t>
      </w:r>
      <w:r w:rsidR="00477AD5" w:rsidRPr="00D34DE8">
        <w:rPr>
          <w:rFonts w:ascii="Times New Roman" w:cs="Times New Roman"/>
          <w:sz w:val="22"/>
          <w:szCs w:val="22"/>
        </w:rPr>
        <w:t>1</w:t>
      </w:r>
      <w:r w:rsidR="00D12048">
        <w:rPr>
          <w:rFonts w:ascii="Times New Roman" w:cs="Times New Roman"/>
          <w:sz w:val="22"/>
          <w:szCs w:val="22"/>
        </w:rPr>
        <w:t>9</w:t>
      </w:r>
      <w:r w:rsidR="001C449A" w:rsidRPr="00D34DE8">
        <w:rPr>
          <w:rFonts w:ascii="Times New Roman" w:cs="Times New Roman"/>
          <w:sz w:val="22"/>
          <w:szCs w:val="22"/>
        </w:rPr>
        <w:t xml:space="preserve">, the Company </w:t>
      </w:r>
      <w:r w:rsidR="00347F0A" w:rsidRPr="00D34DE8">
        <w:rPr>
          <w:rFonts w:ascii="Times New Roman" w:cs="Times New Roman"/>
          <w:sz w:val="22"/>
          <w:szCs w:val="22"/>
        </w:rPr>
        <w:t>paid directors’ rem</w:t>
      </w:r>
      <w:r w:rsidR="006662A1" w:rsidRPr="00D34DE8">
        <w:rPr>
          <w:rFonts w:ascii="Times New Roman" w:cs="Times New Roman"/>
          <w:sz w:val="22"/>
          <w:szCs w:val="22"/>
        </w:rPr>
        <w:t xml:space="preserve">uneration in the amount of </w:t>
      </w:r>
      <w:r w:rsidR="001C449A" w:rsidRPr="00472A9B">
        <w:rPr>
          <w:rFonts w:ascii="Times New Roman" w:cs="Times New Roman"/>
          <w:sz w:val="22"/>
          <w:szCs w:val="22"/>
        </w:rPr>
        <w:t>Baht 0.</w:t>
      </w:r>
      <w:r w:rsidR="007B752F">
        <w:rPr>
          <w:rFonts w:ascii="Times New Roman" w:cstheme="minorBidi"/>
          <w:sz w:val="22"/>
          <w:szCs w:val="22"/>
        </w:rPr>
        <w:t>38</w:t>
      </w:r>
      <w:r w:rsidR="006662A1" w:rsidRPr="00472A9B">
        <w:rPr>
          <w:rFonts w:ascii="Times New Roman" w:cs="Times New Roman"/>
          <w:sz w:val="22"/>
          <w:szCs w:val="22"/>
        </w:rPr>
        <w:t xml:space="preserve"> </w:t>
      </w:r>
      <w:r w:rsidR="00347F0A" w:rsidRPr="00472A9B">
        <w:rPr>
          <w:rFonts w:ascii="Times New Roman" w:cs="Times New Roman"/>
          <w:sz w:val="22"/>
          <w:szCs w:val="22"/>
        </w:rPr>
        <w:t xml:space="preserve">million and Baht </w:t>
      </w:r>
      <w:r w:rsidR="00000468" w:rsidRPr="00472A9B">
        <w:rPr>
          <w:rFonts w:ascii="Times New Roman" w:cs="Times New Roman"/>
          <w:sz w:val="22"/>
          <w:szCs w:val="22"/>
        </w:rPr>
        <w:t>0.</w:t>
      </w:r>
      <w:r w:rsidR="007B752F">
        <w:rPr>
          <w:rFonts w:ascii="Times New Roman" w:cs="Times New Roman"/>
          <w:sz w:val="22"/>
          <w:szCs w:val="22"/>
        </w:rPr>
        <w:t>37</w:t>
      </w:r>
      <w:r w:rsidR="006662A1" w:rsidRPr="00472A9B">
        <w:rPr>
          <w:rFonts w:ascii="Times New Roman" w:cs="Times New Roman"/>
          <w:sz w:val="22"/>
          <w:szCs w:val="22"/>
        </w:rPr>
        <w:t xml:space="preserve"> </w:t>
      </w:r>
      <w:r w:rsidR="00347F0A" w:rsidRPr="00472A9B">
        <w:rPr>
          <w:rFonts w:ascii="Times New Roman" w:cs="Times New Roman"/>
          <w:sz w:val="22"/>
          <w:szCs w:val="22"/>
        </w:rPr>
        <w:t>million, respectively.</w:t>
      </w:r>
    </w:p>
    <w:p w14:paraId="6BE2E24A" w14:textId="77777777" w:rsidR="007B752F" w:rsidRDefault="007B752F" w:rsidP="00072818">
      <w:pPr>
        <w:tabs>
          <w:tab w:val="num" w:pos="851"/>
        </w:tabs>
        <w:ind w:left="425" w:right="-45"/>
        <w:jc w:val="thaiDistribute"/>
        <w:rPr>
          <w:rFonts w:ascii="Times New Roman" w:cs="Times New Roman"/>
          <w:b/>
          <w:bCs/>
          <w:sz w:val="22"/>
          <w:szCs w:val="22"/>
        </w:rPr>
      </w:pPr>
    </w:p>
    <w:p w14:paraId="1CE02D4E" w14:textId="77777777" w:rsidR="00D32C0D" w:rsidRDefault="00D32C0D" w:rsidP="00072818">
      <w:pPr>
        <w:tabs>
          <w:tab w:val="num" w:pos="851"/>
        </w:tabs>
        <w:ind w:left="425" w:right="-45"/>
        <w:jc w:val="thaiDistribute"/>
        <w:rPr>
          <w:rFonts w:ascii="Times New Roman" w:cs="Times New Roman"/>
          <w:b/>
          <w:bCs/>
          <w:sz w:val="22"/>
          <w:szCs w:val="22"/>
        </w:rPr>
      </w:pPr>
    </w:p>
    <w:p w14:paraId="55464315" w14:textId="77777777" w:rsidR="00D32C0D" w:rsidRDefault="00D32C0D" w:rsidP="00072818">
      <w:pPr>
        <w:tabs>
          <w:tab w:val="num" w:pos="851"/>
        </w:tabs>
        <w:ind w:left="425" w:right="-45"/>
        <w:jc w:val="thaiDistribute"/>
        <w:rPr>
          <w:rFonts w:ascii="Times New Roman" w:cs="Times New Roman"/>
          <w:b/>
          <w:bCs/>
          <w:sz w:val="22"/>
          <w:szCs w:val="22"/>
        </w:rPr>
      </w:pPr>
    </w:p>
    <w:p w14:paraId="2221D77B" w14:textId="77777777" w:rsidR="00D32C0D" w:rsidRDefault="00D32C0D" w:rsidP="00072818">
      <w:pPr>
        <w:tabs>
          <w:tab w:val="num" w:pos="851"/>
        </w:tabs>
        <w:ind w:left="425" w:right="-45"/>
        <w:jc w:val="thaiDistribute"/>
        <w:rPr>
          <w:rFonts w:ascii="Times New Roman" w:cs="Times New Roman"/>
          <w:b/>
          <w:bCs/>
          <w:sz w:val="22"/>
          <w:szCs w:val="22"/>
        </w:rPr>
      </w:pPr>
    </w:p>
    <w:p w14:paraId="48E89AF8" w14:textId="77777777" w:rsidR="00D32C0D" w:rsidRDefault="00D32C0D" w:rsidP="00072818">
      <w:pPr>
        <w:tabs>
          <w:tab w:val="num" w:pos="851"/>
        </w:tabs>
        <w:ind w:left="425" w:right="-45"/>
        <w:jc w:val="thaiDistribute"/>
        <w:rPr>
          <w:rFonts w:ascii="Times New Roman" w:cs="Times New Roman"/>
          <w:b/>
          <w:bCs/>
          <w:sz w:val="22"/>
          <w:szCs w:val="22"/>
        </w:rPr>
      </w:pPr>
    </w:p>
    <w:p w14:paraId="44C21EC9" w14:textId="77777777" w:rsidR="00D32C0D" w:rsidRDefault="00D32C0D" w:rsidP="00072818">
      <w:pPr>
        <w:tabs>
          <w:tab w:val="num" w:pos="851"/>
        </w:tabs>
        <w:ind w:left="425" w:right="-45"/>
        <w:jc w:val="thaiDistribute"/>
        <w:rPr>
          <w:rFonts w:ascii="Times New Roman" w:cs="Times New Roman"/>
          <w:b/>
          <w:bCs/>
          <w:sz w:val="22"/>
          <w:szCs w:val="22"/>
        </w:rPr>
      </w:pPr>
    </w:p>
    <w:p w14:paraId="072CA67D" w14:textId="77777777" w:rsidR="00D32C0D" w:rsidRDefault="00D32C0D" w:rsidP="00072818">
      <w:pPr>
        <w:tabs>
          <w:tab w:val="num" w:pos="851"/>
        </w:tabs>
        <w:ind w:left="425" w:right="-45"/>
        <w:jc w:val="thaiDistribute"/>
        <w:rPr>
          <w:rFonts w:ascii="Times New Roman" w:cs="Times New Roman"/>
          <w:b/>
          <w:bCs/>
          <w:sz w:val="22"/>
          <w:szCs w:val="22"/>
        </w:rPr>
      </w:pPr>
    </w:p>
    <w:p w14:paraId="128D0203" w14:textId="77777777" w:rsidR="00D32C0D" w:rsidRDefault="00D32C0D" w:rsidP="00072818">
      <w:pPr>
        <w:tabs>
          <w:tab w:val="num" w:pos="851"/>
        </w:tabs>
        <w:ind w:left="425" w:right="-45"/>
        <w:jc w:val="thaiDistribute"/>
        <w:rPr>
          <w:rFonts w:ascii="Times New Roman" w:cs="Times New Roman"/>
          <w:b/>
          <w:bCs/>
          <w:sz w:val="22"/>
          <w:szCs w:val="22"/>
        </w:rPr>
      </w:pPr>
    </w:p>
    <w:p w14:paraId="0B0E943D" w14:textId="3478BE0F" w:rsidR="00D32C0D" w:rsidRDefault="00D32C0D" w:rsidP="00072818">
      <w:pPr>
        <w:tabs>
          <w:tab w:val="num" w:pos="851"/>
        </w:tabs>
        <w:ind w:left="425" w:right="-45"/>
        <w:jc w:val="thaiDistribute"/>
        <w:rPr>
          <w:rFonts w:ascii="Times New Roman" w:cs="Times New Roman"/>
          <w:b/>
          <w:bCs/>
          <w:sz w:val="22"/>
          <w:szCs w:val="22"/>
        </w:rPr>
      </w:pPr>
    </w:p>
    <w:p w14:paraId="17201EB1" w14:textId="46462C97" w:rsidR="00BE14C2" w:rsidRDefault="00BE14C2" w:rsidP="00072818">
      <w:pPr>
        <w:tabs>
          <w:tab w:val="num" w:pos="851"/>
        </w:tabs>
        <w:ind w:left="425" w:right="-45"/>
        <w:jc w:val="thaiDistribute"/>
        <w:rPr>
          <w:rFonts w:ascii="Times New Roman" w:cs="Times New Roman"/>
          <w:b/>
          <w:bCs/>
          <w:sz w:val="22"/>
          <w:szCs w:val="22"/>
        </w:rPr>
      </w:pPr>
    </w:p>
    <w:p w14:paraId="0D2970DA" w14:textId="09DB266D" w:rsidR="00BE14C2" w:rsidRDefault="00BE14C2" w:rsidP="00072818">
      <w:pPr>
        <w:tabs>
          <w:tab w:val="num" w:pos="851"/>
        </w:tabs>
        <w:ind w:left="425" w:right="-45"/>
        <w:jc w:val="thaiDistribute"/>
        <w:rPr>
          <w:rFonts w:ascii="Times New Roman" w:cs="Times New Roman"/>
          <w:b/>
          <w:bCs/>
          <w:sz w:val="22"/>
          <w:szCs w:val="22"/>
        </w:rPr>
      </w:pPr>
    </w:p>
    <w:p w14:paraId="375DE529" w14:textId="282D2D43" w:rsidR="00BE14C2" w:rsidRDefault="00BE14C2" w:rsidP="00072818">
      <w:pPr>
        <w:tabs>
          <w:tab w:val="num" w:pos="851"/>
        </w:tabs>
        <w:ind w:left="425" w:right="-45"/>
        <w:jc w:val="thaiDistribute"/>
        <w:rPr>
          <w:rFonts w:ascii="Times New Roman" w:cs="Times New Roman"/>
          <w:b/>
          <w:bCs/>
          <w:sz w:val="22"/>
          <w:szCs w:val="22"/>
        </w:rPr>
      </w:pPr>
    </w:p>
    <w:p w14:paraId="682E353C" w14:textId="77777777" w:rsidR="00BE14C2" w:rsidRDefault="00BE14C2" w:rsidP="00072818">
      <w:pPr>
        <w:tabs>
          <w:tab w:val="num" w:pos="851"/>
        </w:tabs>
        <w:ind w:left="425" w:right="-45"/>
        <w:jc w:val="thaiDistribute"/>
        <w:rPr>
          <w:rFonts w:ascii="Times New Roman" w:cs="Times New Roman"/>
          <w:b/>
          <w:bCs/>
          <w:sz w:val="22"/>
          <w:szCs w:val="22"/>
        </w:rPr>
      </w:pPr>
    </w:p>
    <w:p w14:paraId="10D0CA11" w14:textId="77777777" w:rsidR="00D32C0D" w:rsidRDefault="00D32C0D" w:rsidP="00072818">
      <w:pPr>
        <w:tabs>
          <w:tab w:val="num" w:pos="851"/>
        </w:tabs>
        <w:ind w:left="425" w:right="-45"/>
        <w:jc w:val="thaiDistribute"/>
        <w:rPr>
          <w:rFonts w:ascii="Times New Roman" w:cs="Times New Roman"/>
          <w:b/>
          <w:bCs/>
          <w:sz w:val="22"/>
          <w:szCs w:val="22"/>
        </w:rPr>
      </w:pPr>
    </w:p>
    <w:p w14:paraId="492245CF" w14:textId="5FE6D3EF" w:rsidR="007841F2" w:rsidRPr="00072818" w:rsidRDefault="007841F2" w:rsidP="00072818">
      <w:pPr>
        <w:tabs>
          <w:tab w:val="num" w:pos="851"/>
        </w:tabs>
        <w:ind w:left="425" w:right="-45"/>
        <w:jc w:val="thaiDistribute"/>
        <w:rPr>
          <w:rFonts w:ascii="Times New Roman" w:cs="Times New Roman"/>
          <w:b/>
          <w:bCs/>
          <w:sz w:val="22"/>
          <w:szCs w:val="22"/>
        </w:rPr>
      </w:pPr>
      <w:r w:rsidRPr="001C449A">
        <w:rPr>
          <w:rFonts w:ascii="Times New Roman" w:cs="Times New Roman"/>
          <w:b/>
          <w:bCs/>
          <w:sz w:val="22"/>
          <w:szCs w:val="22"/>
        </w:rPr>
        <w:lastRenderedPageBreak/>
        <w:t>Nature of relationship</w:t>
      </w:r>
    </w:p>
    <w:bookmarkStart w:id="160" w:name="_MON_1524498546"/>
    <w:bookmarkStart w:id="161" w:name="_MON_1555600162"/>
    <w:bookmarkStart w:id="162" w:name="_MON_1555600168"/>
    <w:bookmarkStart w:id="163" w:name="_MON_1555600183"/>
    <w:bookmarkStart w:id="164" w:name="_MON_1555600296"/>
    <w:bookmarkStart w:id="165" w:name="_MON_1555600310"/>
    <w:bookmarkStart w:id="166" w:name="_MON_1524498555"/>
    <w:bookmarkStart w:id="167" w:name="_MON_1524498588"/>
    <w:bookmarkStart w:id="168" w:name="_MON_1555267281"/>
    <w:bookmarkStart w:id="169" w:name="_MON_1524498607"/>
    <w:bookmarkEnd w:id="160"/>
    <w:bookmarkEnd w:id="161"/>
    <w:bookmarkEnd w:id="162"/>
    <w:bookmarkEnd w:id="163"/>
    <w:bookmarkEnd w:id="164"/>
    <w:bookmarkEnd w:id="165"/>
    <w:bookmarkEnd w:id="166"/>
    <w:bookmarkEnd w:id="167"/>
    <w:bookmarkEnd w:id="168"/>
    <w:bookmarkEnd w:id="169"/>
    <w:bookmarkStart w:id="170" w:name="_MON_1524498524"/>
    <w:bookmarkEnd w:id="170"/>
    <w:p w14:paraId="2C9BC320" w14:textId="2DA73724" w:rsidR="00EB2EC1" w:rsidRPr="00EB2EC1" w:rsidRDefault="00BE14C2" w:rsidP="00B879A9">
      <w:pPr>
        <w:tabs>
          <w:tab w:val="num" w:pos="851"/>
        </w:tabs>
        <w:ind w:left="426" w:right="-45"/>
        <w:jc w:val="thaiDistribute"/>
        <w:rPr>
          <w:rFonts w:ascii="Times New Roman" w:cstheme="minorBidi"/>
          <w:sz w:val="22"/>
          <w:szCs w:val="22"/>
        </w:rPr>
      </w:pPr>
      <w:r w:rsidRPr="00072818">
        <w:rPr>
          <w:rFonts w:ascii="Times New Roman" w:cs="Times New Roman"/>
          <w:sz w:val="22"/>
          <w:szCs w:val="22"/>
          <w:cs/>
        </w:rPr>
        <w:object w:dxaOrig="8863" w:dyaOrig="3431" w14:anchorId="7ECB1E43">
          <v:shape id="_x0000_i1082" type="#_x0000_t75" style="width:468.6pt;height:169.2pt" o:ole="">
            <v:imagedata r:id="rId22" o:title=""/>
          </v:shape>
          <o:OLEObject Type="Embed" ProgID="Excel.Sheet.8" ShapeID="_x0000_i1082" DrawAspect="Content" ObjectID="_1658906175" r:id="rId23"/>
        </w:object>
      </w:r>
    </w:p>
    <w:p w14:paraId="42DCFD4D" w14:textId="70C765DD" w:rsidR="007841F2" w:rsidRDefault="007841F2" w:rsidP="00B879A9">
      <w:pPr>
        <w:tabs>
          <w:tab w:val="num" w:pos="851"/>
        </w:tabs>
        <w:ind w:left="426" w:right="-45"/>
        <w:jc w:val="thaiDistribute"/>
        <w:rPr>
          <w:rFonts w:ascii="Times New Roman" w:cs="Times New Roman"/>
          <w:b/>
          <w:bCs/>
          <w:sz w:val="22"/>
          <w:szCs w:val="22"/>
        </w:rPr>
      </w:pPr>
      <w:r w:rsidRPr="00072818">
        <w:rPr>
          <w:rFonts w:ascii="Times New Roman" w:cs="Times New Roman"/>
          <w:b/>
          <w:bCs/>
          <w:sz w:val="22"/>
          <w:szCs w:val="22"/>
        </w:rPr>
        <w:t>Bases of measurement for intercompany revenues and expenses</w:t>
      </w:r>
    </w:p>
    <w:p w14:paraId="32EE4A6A" w14:textId="77777777" w:rsidR="0021711E" w:rsidRDefault="0021711E" w:rsidP="001C449A">
      <w:pPr>
        <w:tabs>
          <w:tab w:val="num" w:pos="851"/>
        </w:tabs>
        <w:ind w:left="425" w:right="-45"/>
        <w:jc w:val="thaiDistribute"/>
        <w:rPr>
          <w:rFonts w:ascii="Times New Roman" w:cs="Times New Roman"/>
          <w:b/>
          <w:bCs/>
          <w:sz w:val="22"/>
          <w:szCs w:val="22"/>
        </w:rPr>
      </w:pPr>
    </w:p>
    <w:bookmarkStart w:id="171" w:name="_MON_1556015548"/>
    <w:bookmarkStart w:id="172" w:name="_MON_1555267294"/>
    <w:bookmarkStart w:id="173" w:name="_MON_1555600264"/>
    <w:bookmarkEnd w:id="171"/>
    <w:bookmarkEnd w:id="172"/>
    <w:bookmarkEnd w:id="173"/>
    <w:bookmarkStart w:id="174" w:name="_MON_1508005667"/>
    <w:bookmarkEnd w:id="174"/>
    <w:p w14:paraId="4ABC52C8" w14:textId="076B3B3A" w:rsidR="006F35D0" w:rsidRDefault="00927920" w:rsidP="007B752F">
      <w:pPr>
        <w:ind w:left="425" w:right="-45"/>
        <w:jc w:val="thaiDistribute"/>
        <w:rPr>
          <w:rFonts w:ascii="Times New Roman" w:cs="Times New Roman"/>
          <w:sz w:val="22"/>
          <w:szCs w:val="22"/>
        </w:rPr>
      </w:pPr>
      <w:r w:rsidRPr="00072818">
        <w:rPr>
          <w:rFonts w:ascii="Times New Roman" w:cs="Times New Roman"/>
          <w:sz w:val="22"/>
          <w:szCs w:val="22"/>
          <w:cs/>
        </w:rPr>
        <w:object w:dxaOrig="8343" w:dyaOrig="2088" w14:anchorId="5154FDBB">
          <v:shape id="_x0000_i1033" type="#_x0000_t75" style="width:427.8pt;height:104.4pt" o:ole="">
            <v:imagedata r:id="rId24" o:title=""/>
          </v:shape>
          <o:OLEObject Type="Embed" ProgID="Excel.Sheet.8" ShapeID="_x0000_i1033" DrawAspect="Content" ObjectID="_1658906176" r:id="rId25"/>
        </w:object>
      </w:r>
    </w:p>
    <w:p w14:paraId="23BFC7E6" w14:textId="77777777" w:rsidR="007621EC" w:rsidRPr="007B752F" w:rsidRDefault="007621EC" w:rsidP="007B752F">
      <w:pPr>
        <w:ind w:left="425" w:right="-45"/>
        <w:jc w:val="thaiDistribute"/>
        <w:rPr>
          <w:rFonts w:ascii="Times New Roman" w:cs="Times New Roman"/>
          <w:sz w:val="22"/>
          <w:szCs w:val="22"/>
        </w:rPr>
      </w:pPr>
    </w:p>
    <w:p w14:paraId="35C0B094" w14:textId="77777777" w:rsidR="001A138B" w:rsidRPr="00F72903" w:rsidRDefault="001A138B" w:rsidP="00072818">
      <w:pPr>
        <w:numPr>
          <w:ilvl w:val="0"/>
          <w:numId w:val="1"/>
        </w:numPr>
        <w:tabs>
          <w:tab w:val="num" w:pos="426"/>
          <w:tab w:val="num" w:pos="720"/>
        </w:tabs>
        <w:ind w:left="482" w:right="-45" w:hanging="476"/>
        <w:jc w:val="thaiDistribute"/>
        <w:rPr>
          <w:rFonts w:ascii="Times New Roman" w:cs="Times New Roman"/>
          <w:b/>
          <w:bCs/>
          <w:sz w:val="22"/>
          <w:szCs w:val="22"/>
        </w:rPr>
      </w:pPr>
      <w:r w:rsidRPr="00F72903">
        <w:rPr>
          <w:rFonts w:ascii="Times New Roman" w:cs="Times New Roman"/>
          <w:b/>
          <w:bCs/>
          <w:sz w:val="22"/>
          <w:szCs w:val="22"/>
        </w:rPr>
        <w:t>TRADE AND OTHER RECEIVABLES</w:t>
      </w:r>
    </w:p>
    <w:p w14:paraId="3C42E326" w14:textId="77777777" w:rsidR="00072818" w:rsidRPr="00072818" w:rsidRDefault="00072818" w:rsidP="00072818">
      <w:pPr>
        <w:tabs>
          <w:tab w:val="num" w:pos="720"/>
        </w:tabs>
        <w:ind w:left="482" w:right="-45"/>
        <w:jc w:val="thaiDistribute"/>
        <w:rPr>
          <w:rFonts w:ascii="Times New Roman" w:cs="Times New Roman"/>
          <w:b/>
          <w:bCs/>
          <w:sz w:val="22"/>
          <w:szCs w:val="22"/>
        </w:rPr>
      </w:pPr>
    </w:p>
    <w:p w14:paraId="6D110A49" w14:textId="6D2AFF4C" w:rsidR="005056EE" w:rsidRPr="00072818" w:rsidRDefault="005056EE" w:rsidP="00BF09A6">
      <w:pPr>
        <w:pStyle w:val="BlockText"/>
        <w:tabs>
          <w:tab w:val="num" w:pos="426"/>
        </w:tabs>
        <w:spacing w:before="0" w:line="240" w:lineRule="auto"/>
        <w:ind w:right="-23" w:hanging="142"/>
        <w:jc w:val="thaiDistribute"/>
        <w:rPr>
          <w:rFonts w:cs="Times New Roman"/>
          <w:sz w:val="22"/>
          <w:szCs w:val="22"/>
        </w:rPr>
      </w:pPr>
      <w:r w:rsidRPr="00072818">
        <w:rPr>
          <w:rFonts w:cs="Times New Roman"/>
          <w:sz w:val="22"/>
          <w:szCs w:val="22"/>
        </w:rPr>
        <w:t xml:space="preserve">Trade and other receivables as </w:t>
      </w:r>
      <w:r w:rsidR="004F57F6" w:rsidRPr="00072818">
        <w:rPr>
          <w:rFonts w:cs="Times New Roman"/>
          <w:sz w:val="22"/>
          <w:szCs w:val="22"/>
        </w:rPr>
        <w:t xml:space="preserve">at </w:t>
      </w:r>
      <w:r w:rsidR="007B752F">
        <w:rPr>
          <w:rFonts w:cs="Times New Roman"/>
          <w:sz w:val="22"/>
          <w:szCs w:val="22"/>
        </w:rPr>
        <w:t>June</w:t>
      </w:r>
      <w:r w:rsidR="00D12048">
        <w:rPr>
          <w:rFonts w:cs="Times New Roman"/>
          <w:sz w:val="22"/>
          <w:szCs w:val="22"/>
        </w:rPr>
        <w:t xml:space="preserve"> 3</w:t>
      </w:r>
      <w:r w:rsidR="007B752F">
        <w:rPr>
          <w:rFonts w:cs="Times New Roman"/>
          <w:sz w:val="22"/>
          <w:szCs w:val="22"/>
        </w:rPr>
        <w:t>0</w:t>
      </w:r>
      <w:r w:rsidR="00485C84" w:rsidRPr="00072818">
        <w:rPr>
          <w:rFonts w:cs="Times New Roman"/>
          <w:sz w:val="22"/>
          <w:szCs w:val="22"/>
        </w:rPr>
        <w:t>, 20</w:t>
      </w:r>
      <w:r w:rsidR="00D12048">
        <w:rPr>
          <w:rFonts w:cs="Times New Roman"/>
          <w:sz w:val="22"/>
          <w:szCs w:val="22"/>
        </w:rPr>
        <w:t>20</w:t>
      </w:r>
      <w:r w:rsidRPr="00072818">
        <w:rPr>
          <w:rFonts w:cs="Times New Roman"/>
          <w:sz w:val="22"/>
          <w:szCs w:val="22"/>
        </w:rPr>
        <w:t xml:space="preserve"> and December 31, </w:t>
      </w:r>
      <w:r w:rsidR="00485C84" w:rsidRPr="00072818">
        <w:rPr>
          <w:rFonts w:cs="Times New Roman"/>
          <w:sz w:val="22"/>
          <w:szCs w:val="22"/>
        </w:rPr>
        <w:t>201</w:t>
      </w:r>
      <w:r w:rsidR="00D12048">
        <w:rPr>
          <w:rFonts w:cs="Times New Roman"/>
          <w:sz w:val="22"/>
          <w:szCs w:val="22"/>
        </w:rPr>
        <w:t>9</w:t>
      </w:r>
      <w:r w:rsidRPr="00072818">
        <w:rPr>
          <w:rFonts w:cs="Times New Roman"/>
          <w:sz w:val="22"/>
          <w:szCs w:val="22"/>
        </w:rPr>
        <w:t xml:space="preserve"> consisted of:</w:t>
      </w:r>
    </w:p>
    <w:bookmarkStart w:id="175" w:name="_MON_1524477397"/>
    <w:bookmarkStart w:id="176" w:name="_MON_1626627039"/>
    <w:bookmarkStart w:id="177" w:name="_MON_1555267326"/>
    <w:bookmarkStart w:id="178" w:name="_MON_1556015620"/>
    <w:bookmarkStart w:id="179" w:name="_MON_1556015657"/>
    <w:bookmarkStart w:id="180" w:name="_MON_1499095979"/>
    <w:bookmarkStart w:id="181" w:name="_MON_1555310139"/>
    <w:bookmarkStart w:id="182" w:name="_MON_1555310174"/>
    <w:bookmarkStart w:id="183" w:name="_MON_1522647715"/>
    <w:bookmarkStart w:id="184" w:name="_MON_1522647772"/>
    <w:bookmarkStart w:id="185" w:name="_MON_1555600420"/>
    <w:bookmarkStart w:id="186" w:name="_MON_1522647778"/>
    <w:bookmarkStart w:id="187" w:name="_MON_1492705933"/>
    <w:bookmarkStart w:id="188" w:name="_MON_1524243749"/>
    <w:bookmarkStart w:id="189" w:name="OLE_LINK5"/>
    <w:bookmarkStart w:id="190" w:name="OLE_LINK6"/>
    <w:bookmarkStart w:id="191" w:name="OLE_LINK73"/>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Start w:id="192" w:name="_MON_1524243854"/>
    <w:bookmarkEnd w:id="192"/>
    <w:p w14:paraId="41C4786C" w14:textId="514D6251" w:rsidR="00BF09A6" w:rsidRPr="00EB2EC1" w:rsidRDefault="00BE14C2" w:rsidP="00BF09A6">
      <w:pPr>
        <w:pStyle w:val="BlockText"/>
        <w:spacing w:before="0" w:line="240" w:lineRule="auto"/>
        <w:ind w:left="425" w:right="-23"/>
        <w:jc w:val="thaiDistribute"/>
        <w:rPr>
          <w:rFonts w:cstheme="minorBidi"/>
          <w:sz w:val="16"/>
          <w:szCs w:val="16"/>
          <w:cs/>
        </w:rPr>
      </w:pPr>
      <w:r w:rsidRPr="00072818">
        <w:rPr>
          <w:rFonts w:cs="Times New Roman"/>
          <w:sz w:val="22"/>
          <w:szCs w:val="22"/>
          <w:cs/>
        </w:rPr>
        <w:object w:dxaOrig="9245" w:dyaOrig="2289" w14:anchorId="4496BF7B">
          <v:shape id="_x0000_i1086" type="#_x0000_t75" style="width:463.2pt;height:106.8pt" o:ole="">
            <v:imagedata r:id="rId26" o:title=""/>
          </v:shape>
          <o:OLEObject Type="Embed" ProgID="Excel.Sheet.8" ShapeID="_x0000_i1086" DrawAspect="Content" ObjectID="_1658906177" r:id="rId27"/>
        </w:object>
      </w:r>
      <w:bookmarkStart w:id="193" w:name="_MON_1328634579"/>
      <w:bookmarkStart w:id="194" w:name="_MON_1328634602"/>
      <w:bookmarkStart w:id="195" w:name="_MON_1328634618"/>
      <w:bookmarkStart w:id="196" w:name="_MON_1328634664"/>
      <w:bookmarkStart w:id="197" w:name="_MON_1328634711"/>
      <w:bookmarkStart w:id="198" w:name="_MON_1328634720"/>
      <w:bookmarkStart w:id="199" w:name="_MON_1329571926"/>
      <w:bookmarkStart w:id="200" w:name="_MON_1329628730"/>
      <w:bookmarkStart w:id="201" w:name="_MON_1331361910"/>
      <w:bookmarkStart w:id="202" w:name="_MON_1331367362"/>
      <w:bookmarkStart w:id="203" w:name="_MON_1331367370"/>
      <w:bookmarkStart w:id="204" w:name="_MON_1331385591"/>
      <w:bookmarkStart w:id="205" w:name="_MON_1331385680"/>
      <w:bookmarkStart w:id="206" w:name="_MON_1331549853"/>
      <w:bookmarkStart w:id="207" w:name="_MON_1331549920"/>
      <w:bookmarkStart w:id="208" w:name="_MON_1331549955"/>
      <w:bookmarkStart w:id="209" w:name="_MON_1331550123"/>
      <w:bookmarkStart w:id="210" w:name="_MON_1331550147"/>
      <w:bookmarkStart w:id="211" w:name="_MON_1331550154"/>
      <w:bookmarkStart w:id="212" w:name="_MON_1333541167"/>
      <w:bookmarkStart w:id="213" w:name="_MON_1353222963"/>
      <w:bookmarkStart w:id="214" w:name="_MON_1363011326"/>
      <w:bookmarkStart w:id="215" w:name="_MON_1363011479"/>
      <w:bookmarkStart w:id="216" w:name="_MON_1363011485"/>
      <w:bookmarkStart w:id="217" w:name="_MON_1364468817"/>
      <w:bookmarkStart w:id="218" w:name="_MON_1364468905"/>
      <w:bookmarkStart w:id="219" w:name="_MON_1364468916"/>
      <w:bookmarkStart w:id="220" w:name="_MON_1364469041"/>
      <w:bookmarkStart w:id="221" w:name="_MON_1364470522"/>
      <w:bookmarkStart w:id="222" w:name="_MON_1364470547"/>
      <w:bookmarkStart w:id="223" w:name="_MON_1366716759"/>
      <w:bookmarkStart w:id="224" w:name="_MON_1367309664"/>
      <w:bookmarkStart w:id="225" w:name="_MON_1367309693"/>
      <w:bookmarkStart w:id="226" w:name="_MON_1367315832"/>
      <w:bookmarkStart w:id="227" w:name="_MON_1396271509"/>
      <w:bookmarkStart w:id="228" w:name="_MON_1396271542"/>
      <w:bookmarkStart w:id="229" w:name="_MON_1396271566"/>
      <w:bookmarkStart w:id="230" w:name="_MON_1396271840"/>
      <w:bookmarkStart w:id="231" w:name="_MON_1396271985"/>
      <w:bookmarkStart w:id="232" w:name="_MON_1396272014"/>
      <w:bookmarkStart w:id="233" w:name="_MON_1396272059"/>
      <w:bookmarkStart w:id="234" w:name="_MON_1396272146"/>
      <w:bookmarkStart w:id="235" w:name="_MON_1396272321"/>
      <w:bookmarkStart w:id="236" w:name="_MON_1396692732"/>
      <w:bookmarkStart w:id="237" w:name="_MON_1396692741"/>
      <w:bookmarkStart w:id="238" w:name="_MON_1396692755"/>
      <w:bookmarkStart w:id="239" w:name="_MON_1396856953"/>
      <w:bookmarkStart w:id="240" w:name="_MON_1398093224"/>
      <w:bookmarkStart w:id="241" w:name="_MON_1398270232"/>
      <w:bookmarkStart w:id="242" w:name="_MON_1422729553"/>
      <w:bookmarkStart w:id="243" w:name="_MON_1423571171"/>
      <w:bookmarkStart w:id="244" w:name="_MON_1451385396"/>
      <w:bookmarkStart w:id="245" w:name="_MON_1451385401"/>
      <w:bookmarkStart w:id="246" w:name="_MON_1454168966"/>
      <w:bookmarkStart w:id="247" w:name="_MON_1454169053"/>
      <w:bookmarkStart w:id="248" w:name="_MON_1454169130"/>
      <w:bookmarkStart w:id="249" w:name="_MON_1454169173"/>
      <w:bookmarkStart w:id="250" w:name="_MON_1454220761"/>
      <w:bookmarkStart w:id="251" w:name="_MON_1454220826"/>
      <w:bookmarkStart w:id="252" w:name="_MON_1454220840"/>
      <w:bookmarkStart w:id="253" w:name="_MON_1454446588"/>
      <w:bookmarkStart w:id="254" w:name="_MON_1454785265"/>
      <w:bookmarkStart w:id="255" w:name="_MON_1454785355"/>
      <w:bookmarkStart w:id="256" w:name="_MON_1460983993"/>
      <w:bookmarkStart w:id="257" w:name="_MON_1460995123"/>
      <w:bookmarkStart w:id="258" w:name="_MON_1460995146"/>
      <w:bookmarkStart w:id="259" w:name="_MON_1460995213"/>
      <w:bookmarkStart w:id="260" w:name="_MON_1302019265"/>
      <w:bookmarkStart w:id="261" w:name="_MON_1302019290"/>
      <w:bookmarkStart w:id="262" w:name="_MON_1302019493"/>
      <w:bookmarkStart w:id="263" w:name="_MON_1302019536"/>
      <w:bookmarkStart w:id="264" w:name="_MON_1302019551"/>
      <w:bookmarkStart w:id="265" w:name="_MON_1302019558"/>
      <w:bookmarkStart w:id="266" w:name="_MON_1499096078"/>
      <w:bookmarkStart w:id="267" w:name="_MON_1499096197"/>
      <w:bookmarkStart w:id="268" w:name="_MON_1303211507"/>
      <w:bookmarkStart w:id="269" w:name="_MON_1303211518"/>
      <w:bookmarkStart w:id="270" w:name="_MON_1303211525"/>
      <w:bookmarkStart w:id="271" w:name="_MON_1303211533"/>
      <w:bookmarkStart w:id="272" w:name="_MON_1303211546"/>
      <w:bookmarkStart w:id="273" w:name="_MON_1303211603"/>
      <w:bookmarkStart w:id="274" w:name="_MON_1303211625"/>
      <w:bookmarkStart w:id="275" w:name="_MON_1303211631"/>
      <w:bookmarkStart w:id="276" w:name="_MON_1304323363"/>
      <w:bookmarkStart w:id="277" w:name="_MON_1304323445"/>
      <w:bookmarkStart w:id="278" w:name="_MON_1304323471"/>
      <w:bookmarkStart w:id="279" w:name="_MON_1304669985"/>
      <w:bookmarkStart w:id="280" w:name="_MON_1304753180"/>
      <w:bookmarkStart w:id="281" w:name="_MON_1304753219"/>
      <w:bookmarkStart w:id="282" w:name="_MON_1304772910"/>
      <w:bookmarkStart w:id="283" w:name="_MON_1304772932"/>
      <w:bookmarkStart w:id="284" w:name="_MON_1304773212"/>
      <w:bookmarkStart w:id="285" w:name="_MON_1304830292"/>
      <w:bookmarkStart w:id="286" w:name="_MON_1304830386"/>
      <w:bookmarkStart w:id="287" w:name="_MON_1304830609"/>
      <w:bookmarkStart w:id="288" w:name="_MON_1304830717"/>
      <w:bookmarkStart w:id="289" w:name="_MON_1304830724"/>
      <w:bookmarkStart w:id="290" w:name="_MON_1304842202"/>
      <w:bookmarkStart w:id="291" w:name="_MON_1304842214"/>
      <w:bookmarkStart w:id="292" w:name="_MON_1304842226"/>
      <w:bookmarkStart w:id="293" w:name="_MON_1522608226"/>
      <w:bookmarkStart w:id="294" w:name="_MON_1522608247"/>
      <w:bookmarkStart w:id="295" w:name="_MON_1304859487"/>
      <w:bookmarkStart w:id="296" w:name="_MON_1522647799"/>
      <w:bookmarkStart w:id="297" w:name="_MON_1304859941"/>
      <w:bookmarkEnd w:id="189"/>
      <w:bookmarkEnd w:id="190"/>
      <w:bookmarkEnd w:id="191"/>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294CA246" w14:textId="79C96141" w:rsidR="00804E9B" w:rsidRPr="00EB2EC1" w:rsidRDefault="00804E9B" w:rsidP="005F6928">
      <w:pPr>
        <w:pStyle w:val="BlockText"/>
        <w:spacing w:before="120" w:line="240" w:lineRule="auto"/>
        <w:ind w:left="425" w:right="-23"/>
        <w:jc w:val="thaiDistribute"/>
        <w:rPr>
          <w:rFonts w:cstheme="minorBidi"/>
          <w:sz w:val="22"/>
          <w:szCs w:val="22"/>
          <w:cs/>
        </w:rPr>
      </w:pPr>
      <w:r w:rsidRPr="00072818">
        <w:rPr>
          <w:rFonts w:cs="Times New Roman"/>
          <w:sz w:val="22"/>
          <w:szCs w:val="22"/>
        </w:rPr>
        <w:t>As</w:t>
      </w:r>
      <w:r w:rsidR="00A73030">
        <w:rPr>
          <w:rFonts w:cs="Times New Roman"/>
          <w:sz w:val="22"/>
          <w:szCs w:val="22"/>
        </w:rPr>
        <w:t xml:space="preserve"> at </w:t>
      </w:r>
      <w:r w:rsidR="007B752F">
        <w:rPr>
          <w:rFonts w:cs="Times New Roman"/>
          <w:sz w:val="22"/>
          <w:szCs w:val="22"/>
        </w:rPr>
        <w:t>June</w:t>
      </w:r>
      <w:r w:rsidR="00D12048">
        <w:rPr>
          <w:rFonts w:cs="Times New Roman"/>
          <w:sz w:val="22"/>
          <w:szCs w:val="22"/>
        </w:rPr>
        <w:t xml:space="preserve"> </w:t>
      </w:r>
      <w:r w:rsidR="009921BA">
        <w:rPr>
          <w:rFonts w:cs="Times New Roman"/>
          <w:sz w:val="22"/>
          <w:szCs w:val="22"/>
        </w:rPr>
        <w:t>3</w:t>
      </w:r>
      <w:r w:rsidR="007B752F">
        <w:rPr>
          <w:rFonts w:cs="Times New Roman"/>
          <w:sz w:val="22"/>
          <w:szCs w:val="22"/>
        </w:rPr>
        <w:t>0</w:t>
      </w:r>
      <w:r w:rsidRPr="00072818">
        <w:rPr>
          <w:rFonts w:cs="Times New Roman"/>
          <w:sz w:val="22"/>
          <w:szCs w:val="22"/>
        </w:rPr>
        <w:t>, 20</w:t>
      </w:r>
      <w:r w:rsidR="00D12048">
        <w:rPr>
          <w:rFonts w:cs="Times New Roman"/>
          <w:sz w:val="22"/>
          <w:szCs w:val="22"/>
        </w:rPr>
        <w:t>20</w:t>
      </w:r>
      <w:r w:rsidRPr="00072818">
        <w:rPr>
          <w:rFonts w:cs="Times New Roman"/>
          <w:sz w:val="22"/>
          <w:szCs w:val="22"/>
        </w:rPr>
        <w:t xml:space="preserve"> and December 31, 201</w:t>
      </w:r>
      <w:r w:rsidR="00D12048">
        <w:rPr>
          <w:rFonts w:cs="Times New Roman"/>
          <w:sz w:val="22"/>
          <w:szCs w:val="22"/>
        </w:rPr>
        <w:t>9</w:t>
      </w:r>
      <w:r w:rsidR="00E23BD5">
        <w:rPr>
          <w:rFonts w:cs="Times New Roman"/>
          <w:sz w:val="22"/>
          <w:szCs w:val="22"/>
        </w:rPr>
        <w:t xml:space="preserve">, the Company had </w:t>
      </w:r>
      <w:r w:rsidR="0056034F">
        <w:rPr>
          <w:rFonts w:cs="Times New Roman"/>
          <w:sz w:val="22"/>
          <w:szCs w:val="22"/>
        </w:rPr>
        <w:t>outstanding balance</w:t>
      </w:r>
      <w:r w:rsidR="00214E8E">
        <w:rPr>
          <w:rFonts w:cs="Times New Roman"/>
          <w:sz w:val="22"/>
          <w:szCs w:val="22"/>
        </w:rPr>
        <w:t xml:space="preserve"> of</w:t>
      </w:r>
      <w:r w:rsidR="0056034F">
        <w:rPr>
          <w:rFonts w:cs="Times New Roman"/>
          <w:sz w:val="22"/>
          <w:szCs w:val="22"/>
        </w:rPr>
        <w:t xml:space="preserve"> </w:t>
      </w:r>
      <w:r w:rsidRPr="00072818">
        <w:rPr>
          <w:rFonts w:cs="Times New Roman"/>
          <w:sz w:val="22"/>
          <w:szCs w:val="22"/>
        </w:rPr>
        <w:t xml:space="preserve">trade receivables aged by number of months as follows: </w:t>
      </w:r>
    </w:p>
    <w:bookmarkStart w:id="298" w:name="_MON_1555600897"/>
    <w:bookmarkStart w:id="299" w:name="_MON_1328634575"/>
    <w:bookmarkStart w:id="300" w:name="_MON_1555310155"/>
    <w:bookmarkStart w:id="301" w:name="_MON_1555310671"/>
    <w:bookmarkStart w:id="302" w:name="_MON_1626627080"/>
    <w:bookmarkStart w:id="303" w:name="_MON_1302033243"/>
    <w:bookmarkStart w:id="304" w:name="_MON_1524244254"/>
    <w:bookmarkEnd w:id="298"/>
    <w:bookmarkEnd w:id="299"/>
    <w:bookmarkEnd w:id="300"/>
    <w:bookmarkEnd w:id="301"/>
    <w:bookmarkEnd w:id="302"/>
    <w:bookmarkEnd w:id="303"/>
    <w:bookmarkEnd w:id="304"/>
    <w:bookmarkStart w:id="305" w:name="_MON_1555600439"/>
    <w:bookmarkEnd w:id="305"/>
    <w:p w14:paraId="7BFA2580" w14:textId="48D70C9C" w:rsidR="005052BA" w:rsidRDefault="00BE14C2" w:rsidP="005052BA">
      <w:pPr>
        <w:pStyle w:val="BlockText"/>
        <w:spacing w:before="0" w:line="240" w:lineRule="auto"/>
        <w:ind w:left="425" w:right="-23"/>
        <w:jc w:val="thaiDistribute"/>
        <w:rPr>
          <w:rFonts w:cstheme="minorBidi"/>
          <w:sz w:val="22"/>
          <w:szCs w:val="22"/>
          <w:cs/>
        </w:rPr>
      </w:pPr>
      <w:r w:rsidRPr="00072818">
        <w:rPr>
          <w:rFonts w:cs="Times New Roman"/>
          <w:sz w:val="22"/>
          <w:szCs w:val="22"/>
          <w:cs/>
        </w:rPr>
        <w:object w:dxaOrig="9346" w:dyaOrig="2842" w14:anchorId="663CB5A3">
          <v:shape id="_x0000_i1090" type="#_x0000_t75" style="width:465.6pt;height:147pt" o:ole="">
            <v:imagedata r:id="rId28" o:title=""/>
          </v:shape>
          <o:OLEObject Type="Embed" ProgID="Excel.Sheet.8" ShapeID="_x0000_i1090" DrawAspect="Content" ObjectID="_1658906178" r:id="rId29"/>
        </w:object>
      </w:r>
    </w:p>
    <w:p w14:paraId="147A1713" w14:textId="2AD3FB3C" w:rsidR="007B752F" w:rsidRDefault="007B752F" w:rsidP="005052BA">
      <w:pPr>
        <w:pStyle w:val="BlockText"/>
        <w:spacing w:before="0" w:line="240" w:lineRule="auto"/>
        <w:ind w:left="425" w:right="-23"/>
        <w:jc w:val="thaiDistribute"/>
        <w:rPr>
          <w:rFonts w:cstheme="minorBidi"/>
          <w:sz w:val="22"/>
          <w:szCs w:val="22"/>
        </w:rPr>
      </w:pPr>
    </w:p>
    <w:p w14:paraId="215A03A4" w14:textId="154A7210" w:rsidR="007B752F" w:rsidRDefault="007B752F" w:rsidP="005052BA">
      <w:pPr>
        <w:pStyle w:val="BlockText"/>
        <w:spacing w:before="0" w:line="240" w:lineRule="auto"/>
        <w:ind w:left="425" w:right="-23"/>
        <w:jc w:val="thaiDistribute"/>
        <w:rPr>
          <w:rFonts w:cstheme="minorBidi"/>
          <w:sz w:val="22"/>
          <w:szCs w:val="22"/>
        </w:rPr>
      </w:pPr>
    </w:p>
    <w:p w14:paraId="64068E3A" w14:textId="6A8B2CAC" w:rsidR="007B752F" w:rsidRDefault="007B752F" w:rsidP="005052BA">
      <w:pPr>
        <w:pStyle w:val="BlockText"/>
        <w:spacing w:before="0" w:line="240" w:lineRule="auto"/>
        <w:ind w:left="425" w:right="-23"/>
        <w:jc w:val="thaiDistribute"/>
        <w:rPr>
          <w:rFonts w:cstheme="minorBidi"/>
          <w:sz w:val="22"/>
          <w:szCs w:val="22"/>
        </w:rPr>
      </w:pPr>
    </w:p>
    <w:p w14:paraId="783DA802" w14:textId="706359A6" w:rsidR="007B752F" w:rsidRDefault="007B752F" w:rsidP="005052BA">
      <w:pPr>
        <w:pStyle w:val="BlockText"/>
        <w:spacing w:before="0" w:line="240" w:lineRule="auto"/>
        <w:ind w:left="425" w:right="-23"/>
        <w:jc w:val="thaiDistribute"/>
        <w:rPr>
          <w:rFonts w:cstheme="minorBidi"/>
          <w:sz w:val="22"/>
          <w:szCs w:val="22"/>
        </w:rPr>
      </w:pPr>
    </w:p>
    <w:p w14:paraId="467DAA0B" w14:textId="77777777" w:rsidR="0059028C" w:rsidRDefault="0086203F" w:rsidP="00072818">
      <w:pPr>
        <w:numPr>
          <w:ilvl w:val="0"/>
          <w:numId w:val="1"/>
        </w:numPr>
        <w:tabs>
          <w:tab w:val="num" w:pos="426"/>
          <w:tab w:val="num" w:pos="720"/>
        </w:tabs>
        <w:ind w:left="482" w:hanging="476"/>
        <w:rPr>
          <w:rFonts w:ascii="Times New Roman" w:cs="Times New Roman"/>
          <w:b/>
          <w:bCs/>
          <w:sz w:val="22"/>
          <w:szCs w:val="22"/>
        </w:rPr>
      </w:pPr>
      <w:bookmarkStart w:id="306" w:name="_MON_1363012100"/>
      <w:bookmarkStart w:id="307" w:name="_MON_1363012127"/>
      <w:bookmarkStart w:id="308" w:name="_MON_1556015686"/>
      <w:bookmarkStart w:id="309" w:name="_MON_1556015718"/>
      <w:bookmarkStart w:id="310" w:name="_MON_1363012149"/>
      <w:bookmarkStart w:id="311" w:name="_MON_1363012174"/>
      <w:bookmarkStart w:id="312" w:name="_MON_1363012204"/>
      <w:bookmarkStart w:id="313" w:name="_MON_1363012254"/>
      <w:bookmarkStart w:id="314" w:name="_MON_1363013606"/>
      <w:bookmarkStart w:id="315" w:name="_MON_1364469080"/>
      <w:bookmarkStart w:id="316" w:name="_MON_1364470104"/>
      <w:bookmarkStart w:id="317" w:name="_MON_1364470127"/>
      <w:bookmarkStart w:id="318" w:name="_MON_1364470558"/>
      <w:bookmarkStart w:id="319" w:name="_MON_1364708685"/>
      <w:bookmarkStart w:id="320" w:name="_MON_1366716836"/>
      <w:bookmarkStart w:id="321" w:name="_MON_1367309559"/>
      <w:bookmarkStart w:id="322" w:name="_MON_1396272292"/>
      <w:bookmarkStart w:id="323" w:name="_MON_1396272346"/>
      <w:bookmarkStart w:id="324" w:name="_MON_1398094382"/>
      <w:bookmarkStart w:id="325" w:name="_MON_1422729731"/>
      <w:bookmarkStart w:id="326" w:name="_MON_1451385431"/>
      <w:bookmarkStart w:id="327" w:name="_MON_1454169227"/>
      <w:bookmarkStart w:id="328" w:name="_MON_1454169245"/>
      <w:bookmarkStart w:id="329" w:name="_MON_1454169264"/>
      <w:bookmarkStart w:id="330" w:name="_MON_1454169278"/>
      <w:bookmarkStart w:id="331" w:name="_MON_1454592403"/>
      <w:bookmarkStart w:id="332" w:name="_MON_1454592422"/>
      <w:bookmarkStart w:id="333" w:name="_MON_1454830320"/>
      <w:bookmarkStart w:id="334" w:name="_MON_1454830395"/>
      <w:bookmarkStart w:id="335" w:name="_MON_1555600836"/>
      <w:bookmarkStart w:id="336" w:name="_MON_1555600871"/>
      <w:bookmarkStart w:id="337" w:name="_MON_1555600902"/>
      <w:bookmarkStart w:id="338" w:name="_MON_1555600982"/>
      <w:bookmarkStart w:id="339" w:name="_MON_1555601022"/>
      <w:bookmarkStart w:id="340" w:name="_MON_1363011882"/>
      <w:bookmarkStart w:id="341" w:name="_MON_1555773824"/>
      <w:bookmarkStart w:id="342" w:name="_MON_1363011999"/>
      <w:bookmarkStart w:id="343" w:name="_MON_1363012033"/>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r w:rsidRPr="00072818">
        <w:rPr>
          <w:rFonts w:ascii="Times New Roman" w:cs="Times New Roman"/>
          <w:b/>
          <w:bCs/>
          <w:sz w:val="22"/>
          <w:szCs w:val="22"/>
        </w:rPr>
        <w:lastRenderedPageBreak/>
        <w:t>IN</w:t>
      </w:r>
      <w:r w:rsidR="00F6347F" w:rsidRPr="00072818">
        <w:rPr>
          <w:rFonts w:ascii="Times New Roman" w:cs="Times New Roman"/>
          <w:b/>
          <w:bCs/>
          <w:sz w:val="22"/>
          <w:szCs w:val="22"/>
        </w:rPr>
        <w:t>VENTORIES</w:t>
      </w:r>
    </w:p>
    <w:p w14:paraId="5DF13C4A" w14:textId="77777777" w:rsidR="00072818" w:rsidRPr="00072818" w:rsidRDefault="00072818" w:rsidP="00072818">
      <w:pPr>
        <w:tabs>
          <w:tab w:val="num" w:pos="720"/>
        </w:tabs>
        <w:ind w:left="482"/>
        <w:rPr>
          <w:rFonts w:ascii="Times New Roman" w:cs="Times New Roman"/>
          <w:b/>
          <w:bCs/>
          <w:sz w:val="22"/>
          <w:szCs w:val="22"/>
        </w:rPr>
      </w:pPr>
    </w:p>
    <w:p w14:paraId="0AA2C9FD" w14:textId="02A69491" w:rsidR="0059028C" w:rsidRDefault="007F4C71" w:rsidP="00072818">
      <w:pPr>
        <w:ind w:left="426" w:right="-46"/>
        <w:jc w:val="thaiDistribute"/>
        <w:rPr>
          <w:rFonts w:ascii="Times New Roman" w:cs="Times New Roman"/>
          <w:sz w:val="22"/>
          <w:szCs w:val="22"/>
        </w:rPr>
      </w:pPr>
      <w:r w:rsidRPr="00072818">
        <w:rPr>
          <w:rFonts w:ascii="Times New Roman" w:cs="Times New Roman"/>
          <w:sz w:val="22"/>
          <w:szCs w:val="22"/>
        </w:rPr>
        <w:t xml:space="preserve">Inventories as at </w:t>
      </w:r>
      <w:r w:rsidR="007B752F">
        <w:rPr>
          <w:rFonts w:ascii="Times New Roman" w:cs="Times New Roman"/>
          <w:sz w:val="22"/>
          <w:szCs w:val="22"/>
        </w:rPr>
        <w:t>June</w:t>
      </w:r>
      <w:r w:rsidRPr="00072818">
        <w:rPr>
          <w:rFonts w:ascii="Times New Roman" w:cs="Times New Roman"/>
          <w:sz w:val="22"/>
          <w:szCs w:val="22"/>
        </w:rPr>
        <w:t xml:space="preserve"> 3</w:t>
      </w:r>
      <w:r w:rsidR="007B752F">
        <w:rPr>
          <w:rFonts w:ascii="Times New Roman" w:cs="Times New Roman"/>
          <w:sz w:val="22"/>
          <w:szCs w:val="22"/>
        </w:rPr>
        <w:t>0</w:t>
      </w:r>
      <w:r w:rsidR="00BF09A6">
        <w:rPr>
          <w:rFonts w:ascii="Times New Roman" w:cs="Times New Roman"/>
          <w:sz w:val="22"/>
          <w:szCs w:val="22"/>
        </w:rPr>
        <w:t>, 20</w:t>
      </w:r>
      <w:r w:rsidR="00D12048">
        <w:rPr>
          <w:rFonts w:ascii="Times New Roman" w:cs="Times New Roman"/>
          <w:sz w:val="22"/>
          <w:szCs w:val="22"/>
        </w:rPr>
        <w:t>20</w:t>
      </w:r>
      <w:r w:rsidR="00DF716E" w:rsidRPr="00072818">
        <w:rPr>
          <w:rFonts w:ascii="Times New Roman" w:cs="Times New Roman"/>
          <w:sz w:val="22"/>
          <w:szCs w:val="22"/>
        </w:rPr>
        <w:t xml:space="preserve"> and December 31, 201</w:t>
      </w:r>
      <w:r w:rsidR="00D12048">
        <w:rPr>
          <w:rFonts w:ascii="Times New Roman" w:cs="Times New Roman"/>
          <w:sz w:val="22"/>
          <w:szCs w:val="22"/>
        </w:rPr>
        <w:t>9</w:t>
      </w:r>
      <w:r w:rsidR="00937926" w:rsidRPr="00072818">
        <w:rPr>
          <w:rFonts w:ascii="Times New Roman" w:cs="Times New Roman"/>
          <w:sz w:val="22"/>
          <w:szCs w:val="22"/>
        </w:rPr>
        <w:t xml:space="preserve"> consisted of:</w:t>
      </w:r>
    </w:p>
    <w:bookmarkStart w:id="344" w:name="_MON_1492880297"/>
    <w:bookmarkStart w:id="345" w:name="_MON_1522608268"/>
    <w:bookmarkStart w:id="346" w:name="_MON_1524414556"/>
    <w:bookmarkStart w:id="347" w:name="_MON_1524414571"/>
    <w:bookmarkStart w:id="348" w:name="_MON_1626627215"/>
    <w:bookmarkStart w:id="349" w:name="_MON_1555310178"/>
    <w:bookmarkStart w:id="350" w:name="_MON_1555310698"/>
    <w:bookmarkStart w:id="351" w:name="_MON_1524414670"/>
    <w:bookmarkStart w:id="352" w:name="_MON_1524244396"/>
    <w:bookmarkStart w:id="353" w:name="_MON_1555601126"/>
    <w:bookmarkStart w:id="354" w:name="_MON_1524498641"/>
    <w:bookmarkEnd w:id="344"/>
    <w:bookmarkEnd w:id="345"/>
    <w:bookmarkEnd w:id="346"/>
    <w:bookmarkEnd w:id="347"/>
    <w:bookmarkEnd w:id="348"/>
    <w:bookmarkEnd w:id="349"/>
    <w:bookmarkEnd w:id="350"/>
    <w:bookmarkEnd w:id="351"/>
    <w:bookmarkEnd w:id="352"/>
    <w:bookmarkEnd w:id="353"/>
    <w:bookmarkEnd w:id="354"/>
    <w:bookmarkStart w:id="355" w:name="_MON_1499096209"/>
    <w:bookmarkEnd w:id="355"/>
    <w:p w14:paraId="222B9FFE" w14:textId="13EC8EE5" w:rsidR="0061692C" w:rsidRPr="00EB2EC1" w:rsidRDefault="00BE14C2" w:rsidP="006F35D0">
      <w:pPr>
        <w:ind w:left="425" w:right="-2"/>
        <w:rPr>
          <w:rFonts w:ascii="Times New Roman" w:cstheme="minorBidi"/>
          <w:sz w:val="22"/>
          <w:szCs w:val="22"/>
        </w:rPr>
      </w:pPr>
      <w:r w:rsidRPr="00072818">
        <w:rPr>
          <w:rFonts w:ascii="Times New Roman" w:cs="Times New Roman"/>
          <w:sz w:val="22"/>
          <w:szCs w:val="22"/>
          <w:cs/>
        </w:rPr>
        <w:object w:dxaOrig="9101" w:dyaOrig="3979" w14:anchorId="421113E5">
          <v:shape id="_x0000_i1094" type="#_x0000_t75" style="width:461.4pt;height:197.4pt" o:ole="" o:preferrelative="f">
            <v:imagedata r:id="rId30" o:title=""/>
          </v:shape>
          <o:OLEObject Type="Embed" ProgID="Excel.Sheet.8" ShapeID="_x0000_i1094" DrawAspect="Content" ObjectID="_1658906179" r:id="rId31"/>
        </w:object>
      </w:r>
    </w:p>
    <w:p w14:paraId="48F58B86" w14:textId="5D4EB5B8" w:rsidR="007B752F" w:rsidRPr="007B752F" w:rsidRDefault="007B752F" w:rsidP="007B752F">
      <w:pPr>
        <w:ind w:left="426" w:right="-46"/>
        <w:jc w:val="thaiDistribute"/>
        <w:rPr>
          <w:rFonts w:ascii="Times New Roman" w:cs="Times New Roman"/>
          <w:sz w:val="22"/>
          <w:szCs w:val="22"/>
        </w:rPr>
      </w:pPr>
      <w:r w:rsidRPr="007B752F">
        <w:rPr>
          <w:rFonts w:ascii="Times New Roman" w:cs="Times New Roman"/>
          <w:sz w:val="22"/>
          <w:szCs w:val="22"/>
        </w:rPr>
        <w:t>Movements of allowance for devaluation of inventories for</w:t>
      </w:r>
      <w:r w:rsidRPr="007B752F">
        <w:rPr>
          <w:rFonts w:ascii="Times New Roman" w:cs="Times New Roman" w:hint="cs"/>
          <w:sz w:val="22"/>
          <w:szCs w:val="22"/>
          <w:cs/>
        </w:rPr>
        <w:t xml:space="preserve"> </w:t>
      </w:r>
      <w:r w:rsidRPr="007B752F">
        <w:rPr>
          <w:rFonts w:ascii="Times New Roman" w:cs="Times New Roman"/>
          <w:sz w:val="22"/>
          <w:szCs w:val="22"/>
        </w:rPr>
        <w:t>the six-month period ended June 30, 20</w:t>
      </w:r>
      <w:r w:rsidR="00C75ADD">
        <w:rPr>
          <w:rFonts w:ascii="Times New Roman" w:cs="Times New Roman"/>
          <w:sz w:val="22"/>
          <w:szCs w:val="22"/>
        </w:rPr>
        <w:t>20</w:t>
      </w:r>
      <w:r w:rsidRPr="007B752F">
        <w:rPr>
          <w:rFonts w:ascii="Times New Roman" w:cs="Times New Roman"/>
          <w:sz w:val="22"/>
          <w:szCs w:val="22"/>
        </w:rPr>
        <w:t xml:space="preserve"> were as follows:</w:t>
      </w:r>
    </w:p>
    <w:p w14:paraId="0EF67FE1" w14:textId="77777777" w:rsidR="007B752F" w:rsidRDefault="007B752F" w:rsidP="007B752F">
      <w:pPr>
        <w:ind w:left="425" w:right="-2"/>
        <w:jc w:val="right"/>
        <w:rPr>
          <w:rFonts w:hAnsi="Angsana New"/>
          <w:sz w:val="2"/>
          <w:szCs w:val="2"/>
        </w:rPr>
      </w:pPr>
    </w:p>
    <w:bookmarkStart w:id="356" w:name="_MON_1530361732"/>
    <w:bookmarkStart w:id="357" w:name="_MON_1658569813"/>
    <w:bookmarkStart w:id="358" w:name="_MON_1524498716"/>
    <w:bookmarkEnd w:id="356"/>
    <w:bookmarkEnd w:id="357"/>
    <w:bookmarkEnd w:id="358"/>
    <w:bookmarkStart w:id="359" w:name="_MON_1524414708"/>
    <w:bookmarkEnd w:id="359"/>
    <w:p w14:paraId="2194994E" w14:textId="230FD547" w:rsidR="007B752F" w:rsidRDefault="00BE14C2" w:rsidP="007B752F">
      <w:pPr>
        <w:ind w:left="425" w:right="-2"/>
        <w:rPr>
          <w:rFonts w:hAnsi="Angsana New"/>
          <w:sz w:val="4"/>
          <w:szCs w:val="4"/>
        </w:rPr>
      </w:pPr>
      <w:r>
        <w:rPr>
          <w:rFonts w:hAnsi="Angsana New" w:hint="cs"/>
          <w:sz w:val="28"/>
          <w:szCs w:val="28"/>
          <w:cs/>
        </w:rPr>
        <w:object w:dxaOrig="9233" w:dyaOrig="1688" w14:anchorId="58E449F1">
          <v:shape id="_x0000_i1097" type="#_x0000_t75" style="width:460.8pt;height:84.6pt" o:ole="">
            <v:imagedata r:id="rId32" o:title=""/>
          </v:shape>
          <o:OLEObject Type="Embed" ProgID="Excel.Sheet.8" ShapeID="_x0000_i1097" DrawAspect="Content" ObjectID="_1658906180" r:id="rId33"/>
        </w:object>
      </w:r>
    </w:p>
    <w:p w14:paraId="7EA585C6" w14:textId="77777777" w:rsidR="0061692C" w:rsidRPr="00350657" w:rsidRDefault="0061692C" w:rsidP="0061692C">
      <w:pPr>
        <w:ind w:left="425" w:right="-45"/>
        <w:jc w:val="thaiDistribute"/>
        <w:rPr>
          <w:rFonts w:ascii="Times New Roman" w:cs="Times New Roman"/>
          <w:sz w:val="22"/>
          <w:szCs w:val="22"/>
        </w:rPr>
      </w:pPr>
      <w:r w:rsidRPr="00350657">
        <w:rPr>
          <w:rFonts w:ascii="Times New Roman" w:cs="Times New Roman"/>
          <w:sz w:val="22"/>
          <w:szCs w:val="22"/>
        </w:rPr>
        <w:t>Cost of inventories is included in the cost of sales</w:t>
      </w:r>
    </w:p>
    <w:bookmarkStart w:id="360" w:name="_MON_1644083588"/>
    <w:bookmarkEnd w:id="360"/>
    <w:p w14:paraId="29F3B91F" w14:textId="75B28867" w:rsidR="006F35D0" w:rsidRPr="00C75ADD" w:rsidRDefault="00BE14C2" w:rsidP="00C75ADD">
      <w:pPr>
        <w:ind w:left="425" w:right="-2"/>
      </w:pPr>
      <w:r w:rsidRPr="00524DA8">
        <w:rPr>
          <w:cs/>
        </w:rPr>
        <w:object w:dxaOrig="9490" w:dyaOrig="1217" w14:anchorId="2434FE54">
          <v:shape id="_x0000_i1100" type="#_x0000_t75" style="width:461.4pt;height:61.2pt" o:ole="" o:preferrelative="f">
            <v:imagedata r:id="rId34" o:title=""/>
            <o:lock v:ext="edit" aspectratio="f"/>
          </v:shape>
          <o:OLEObject Type="Embed" ProgID="Excel.Sheet.8" ShapeID="_x0000_i1100" DrawAspect="Content" ObjectID="_1658906181" r:id="rId35"/>
        </w:object>
      </w:r>
    </w:p>
    <w:p w14:paraId="0611AA97" w14:textId="77777777" w:rsidR="0061692C" w:rsidRPr="000824BE" w:rsidRDefault="0061692C" w:rsidP="0061692C">
      <w:pPr>
        <w:numPr>
          <w:ilvl w:val="0"/>
          <w:numId w:val="1"/>
        </w:numPr>
        <w:tabs>
          <w:tab w:val="clear" w:pos="644"/>
          <w:tab w:val="left" w:pos="426"/>
        </w:tabs>
        <w:ind w:left="426" w:right="-45" w:hanging="426"/>
        <w:jc w:val="thaiDistribute"/>
        <w:rPr>
          <w:rFonts w:ascii="Times New Roman" w:cs="Times New Roman"/>
          <w:b/>
          <w:bCs/>
          <w:sz w:val="22"/>
          <w:szCs w:val="22"/>
        </w:rPr>
      </w:pPr>
      <w:r w:rsidRPr="000824BE">
        <w:rPr>
          <w:rFonts w:ascii="Times New Roman" w:cs="Times New Roman"/>
          <w:b/>
          <w:bCs/>
          <w:sz w:val="22"/>
          <w:szCs w:val="22"/>
        </w:rPr>
        <w:t>OTHER CURRENT ASSETS</w:t>
      </w:r>
    </w:p>
    <w:p w14:paraId="6ECA0B8A" w14:textId="77777777" w:rsidR="0061692C" w:rsidRDefault="0061692C" w:rsidP="0061692C">
      <w:pPr>
        <w:tabs>
          <w:tab w:val="left" w:pos="0"/>
        </w:tabs>
        <w:ind w:left="720" w:right="-45" w:hanging="295"/>
        <w:jc w:val="both"/>
        <w:rPr>
          <w:rFonts w:ascii="Times New Roman" w:cs="Times New Roman"/>
          <w:sz w:val="22"/>
          <w:szCs w:val="22"/>
        </w:rPr>
      </w:pPr>
    </w:p>
    <w:p w14:paraId="58299F2C" w14:textId="1CF5C98A" w:rsidR="0061692C" w:rsidRDefault="0061692C" w:rsidP="0061692C">
      <w:pPr>
        <w:tabs>
          <w:tab w:val="left" w:pos="0"/>
        </w:tabs>
        <w:ind w:left="360" w:right="-45" w:firstLine="65"/>
        <w:jc w:val="thaiDistribute"/>
        <w:rPr>
          <w:rFonts w:ascii="Times New Roman" w:cs="Times New Roman"/>
          <w:sz w:val="22"/>
          <w:szCs w:val="22"/>
        </w:rPr>
      </w:pPr>
      <w:r w:rsidRPr="0061692C">
        <w:rPr>
          <w:rFonts w:ascii="Times New Roman" w:cs="Times New Roman"/>
          <w:sz w:val="22"/>
          <w:szCs w:val="22"/>
        </w:rPr>
        <w:t xml:space="preserve">Other current assets as at </w:t>
      </w:r>
      <w:bookmarkStart w:id="361" w:name="_MON_1548524454"/>
      <w:bookmarkStart w:id="362" w:name="_MON_1548526541"/>
      <w:bookmarkStart w:id="363" w:name="_MON_1546269643"/>
      <w:bookmarkStart w:id="364" w:name="_MON_1548769163"/>
      <w:bookmarkStart w:id="365" w:name="_MON_1548769187"/>
      <w:bookmarkStart w:id="366" w:name="_MON_1548773561"/>
      <w:bookmarkStart w:id="367" w:name="_MON_1546269689"/>
      <w:bookmarkStart w:id="368" w:name="_MON_1546269707"/>
      <w:bookmarkStart w:id="369" w:name="_MON_1516105443"/>
      <w:bookmarkStart w:id="370" w:name="_MON_1546269589"/>
      <w:bookmarkStart w:id="371" w:name="_MON_1547915053"/>
      <w:bookmarkStart w:id="372" w:name="_MON_1546269596"/>
      <w:bookmarkStart w:id="373" w:name="_MON_1546269613"/>
      <w:bookmarkEnd w:id="361"/>
      <w:bookmarkEnd w:id="362"/>
      <w:bookmarkEnd w:id="363"/>
      <w:bookmarkEnd w:id="364"/>
      <w:bookmarkEnd w:id="365"/>
      <w:bookmarkEnd w:id="366"/>
      <w:bookmarkEnd w:id="367"/>
      <w:bookmarkEnd w:id="368"/>
      <w:bookmarkEnd w:id="369"/>
      <w:bookmarkEnd w:id="370"/>
      <w:bookmarkEnd w:id="371"/>
      <w:bookmarkEnd w:id="372"/>
      <w:bookmarkEnd w:id="373"/>
      <w:r w:rsidR="00C75ADD">
        <w:rPr>
          <w:rFonts w:ascii="Times New Roman" w:cs="Times New Roman"/>
          <w:sz w:val="22"/>
          <w:szCs w:val="22"/>
        </w:rPr>
        <w:t>June</w:t>
      </w:r>
      <w:r w:rsidRPr="0061692C">
        <w:rPr>
          <w:rFonts w:ascii="Times New Roman" w:cs="Times New Roman"/>
          <w:sz w:val="22"/>
          <w:szCs w:val="22"/>
        </w:rPr>
        <w:t xml:space="preserve"> 3</w:t>
      </w:r>
      <w:r w:rsidR="00C75ADD">
        <w:rPr>
          <w:rFonts w:ascii="Times New Roman" w:cs="Times New Roman"/>
          <w:sz w:val="22"/>
          <w:szCs w:val="22"/>
        </w:rPr>
        <w:t>0</w:t>
      </w:r>
      <w:r w:rsidRPr="0061692C">
        <w:rPr>
          <w:rFonts w:ascii="Times New Roman" w:cs="Times New Roman"/>
          <w:sz w:val="22"/>
          <w:szCs w:val="22"/>
        </w:rPr>
        <w:t>, 2020 and December 31, 2019 consisted of:</w:t>
      </w:r>
      <w:r>
        <w:rPr>
          <w:rFonts w:ascii="Times New Roman" w:cs="Times New Roman"/>
          <w:sz w:val="22"/>
          <w:szCs w:val="22"/>
        </w:rPr>
        <w:t xml:space="preserve">   </w:t>
      </w:r>
    </w:p>
    <w:bookmarkStart w:id="374" w:name="_MON_1546269622"/>
    <w:bookmarkEnd w:id="374"/>
    <w:p w14:paraId="450DF136" w14:textId="7E3EA858" w:rsidR="00C75ADD" w:rsidRDefault="00BE14C2" w:rsidP="0061692C">
      <w:pPr>
        <w:tabs>
          <w:tab w:val="left" w:pos="0"/>
        </w:tabs>
        <w:ind w:left="360" w:right="-45" w:firstLine="65"/>
        <w:jc w:val="thaiDistribute"/>
        <w:rPr>
          <w:rFonts w:cs="Times New Roman"/>
          <w:sz w:val="22"/>
          <w:szCs w:val="22"/>
        </w:rPr>
      </w:pPr>
      <w:r w:rsidRPr="00781A41">
        <w:rPr>
          <w:rFonts w:cs="Times New Roman"/>
          <w:sz w:val="22"/>
          <w:szCs w:val="22"/>
          <w:cs/>
        </w:rPr>
        <w:object w:dxaOrig="9872" w:dyaOrig="2972" w14:anchorId="200D9098">
          <v:shape id="_x0000_i1103" type="#_x0000_t75" style="width:462pt;height:158.4pt" o:ole="">
            <v:imagedata r:id="rId36" o:title=""/>
          </v:shape>
          <o:OLEObject Type="Embed" ProgID="Excel.Sheet.8" ShapeID="_x0000_i1103" DrawAspect="Content" ObjectID="_1658906182" r:id="rId37"/>
        </w:object>
      </w:r>
    </w:p>
    <w:p w14:paraId="613F2A94" w14:textId="4F514B7A" w:rsidR="00C75ADD" w:rsidRDefault="00C75ADD" w:rsidP="0061692C">
      <w:pPr>
        <w:tabs>
          <w:tab w:val="left" w:pos="0"/>
        </w:tabs>
        <w:ind w:left="360" w:right="-45" w:firstLine="65"/>
        <w:jc w:val="thaiDistribute"/>
        <w:rPr>
          <w:rFonts w:cs="Times New Roman"/>
          <w:sz w:val="22"/>
          <w:szCs w:val="22"/>
        </w:rPr>
      </w:pPr>
    </w:p>
    <w:p w14:paraId="7CC96DBE" w14:textId="44CD41C3" w:rsidR="00C75ADD" w:rsidRDefault="00C75ADD" w:rsidP="0061692C">
      <w:pPr>
        <w:tabs>
          <w:tab w:val="left" w:pos="0"/>
        </w:tabs>
        <w:ind w:left="360" w:right="-45" w:firstLine="65"/>
        <w:jc w:val="thaiDistribute"/>
        <w:rPr>
          <w:rFonts w:cs="Times New Roman"/>
          <w:sz w:val="22"/>
          <w:szCs w:val="22"/>
        </w:rPr>
      </w:pPr>
    </w:p>
    <w:p w14:paraId="1160B12E" w14:textId="4579F54C" w:rsidR="00BE14C2" w:rsidRDefault="00BE14C2" w:rsidP="0061692C">
      <w:pPr>
        <w:tabs>
          <w:tab w:val="left" w:pos="0"/>
        </w:tabs>
        <w:ind w:left="360" w:right="-45" w:firstLine="65"/>
        <w:jc w:val="thaiDistribute"/>
        <w:rPr>
          <w:rFonts w:cs="Times New Roman"/>
          <w:sz w:val="22"/>
          <w:szCs w:val="22"/>
        </w:rPr>
      </w:pPr>
    </w:p>
    <w:p w14:paraId="72C4384D" w14:textId="6CB0DE0D" w:rsidR="00BE14C2" w:rsidRDefault="00BE14C2" w:rsidP="0061692C">
      <w:pPr>
        <w:tabs>
          <w:tab w:val="left" w:pos="0"/>
        </w:tabs>
        <w:ind w:left="360" w:right="-45" w:firstLine="65"/>
        <w:jc w:val="thaiDistribute"/>
        <w:rPr>
          <w:rFonts w:cs="Times New Roman"/>
          <w:sz w:val="22"/>
          <w:szCs w:val="22"/>
        </w:rPr>
      </w:pPr>
    </w:p>
    <w:p w14:paraId="34B308CB" w14:textId="77777777" w:rsidR="00BE14C2" w:rsidRDefault="00BE14C2" w:rsidP="0061692C">
      <w:pPr>
        <w:tabs>
          <w:tab w:val="left" w:pos="0"/>
        </w:tabs>
        <w:ind w:left="360" w:right="-45" w:firstLine="65"/>
        <w:jc w:val="thaiDistribute"/>
        <w:rPr>
          <w:rFonts w:cs="Times New Roman"/>
          <w:sz w:val="22"/>
          <w:szCs w:val="22"/>
        </w:rPr>
      </w:pPr>
    </w:p>
    <w:p w14:paraId="6AB9B5CD" w14:textId="53653108" w:rsidR="005E0C64" w:rsidRDefault="005E0C64" w:rsidP="00183105">
      <w:pPr>
        <w:ind w:left="425" w:right="-2"/>
        <w:rPr>
          <w:rFonts w:ascii="Times New Roman" w:cstheme="minorBidi"/>
          <w:sz w:val="2"/>
          <w:szCs w:val="2"/>
        </w:rPr>
      </w:pPr>
    </w:p>
    <w:p w14:paraId="6C16DF36" w14:textId="77777777" w:rsidR="00BE14C2" w:rsidRPr="005E0C64" w:rsidRDefault="00BE14C2" w:rsidP="00183105">
      <w:pPr>
        <w:ind w:left="425" w:right="-2"/>
        <w:rPr>
          <w:rFonts w:ascii="Times New Roman" w:cstheme="minorBidi"/>
          <w:sz w:val="2"/>
          <w:szCs w:val="2"/>
        </w:rPr>
      </w:pPr>
    </w:p>
    <w:p w14:paraId="71806BBC" w14:textId="77777777" w:rsidR="00A51A30" w:rsidRDefault="00A51A30" w:rsidP="00072818">
      <w:pPr>
        <w:pStyle w:val="ListParagraph"/>
        <w:numPr>
          <w:ilvl w:val="0"/>
          <w:numId w:val="1"/>
        </w:numPr>
        <w:tabs>
          <w:tab w:val="clear" w:pos="644"/>
          <w:tab w:val="num" w:pos="426"/>
        </w:tabs>
        <w:ind w:hanging="644"/>
        <w:rPr>
          <w:rFonts w:ascii="Times New Roman" w:cs="Times New Roman"/>
          <w:b/>
          <w:bCs/>
          <w:sz w:val="22"/>
          <w:szCs w:val="22"/>
        </w:rPr>
      </w:pPr>
      <w:bookmarkStart w:id="375" w:name="_MON_1524414727"/>
      <w:bookmarkStart w:id="376" w:name="_MON_1524414735"/>
      <w:bookmarkStart w:id="377" w:name="_MON_1524414741"/>
      <w:bookmarkStart w:id="378" w:name="_MON_1524414761"/>
      <w:bookmarkStart w:id="379" w:name="_MON_1524414767"/>
      <w:bookmarkStart w:id="380" w:name="_MON_1524414797"/>
      <w:bookmarkStart w:id="381" w:name="_MON_1524414806"/>
      <w:bookmarkStart w:id="382" w:name="_MON_1524414831"/>
      <w:bookmarkStart w:id="383" w:name="_MON_1524414845"/>
      <w:bookmarkStart w:id="384" w:name="_MON_1524414848"/>
      <w:bookmarkStart w:id="385" w:name="_MON_1499096248"/>
      <w:bookmarkStart w:id="386" w:name="_MON_1492880491"/>
      <w:bookmarkEnd w:id="375"/>
      <w:bookmarkEnd w:id="376"/>
      <w:bookmarkEnd w:id="377"/>
      <w:bookmarkEnd w:id="378"/>
      <w:bookmarkEnd w:id="379"/>
      <w:bookmarkEnd w:id="380"/>
      <w:bookmarkEnd w:id="381"/>
      <w:bookmarkEnd w:id="382"/>
      <w:bookmarkEnd w:id="383"/>
      <w:bookmarkEnd w:id="384"/>
      <w:bookmarkEnd w:id="385"/>
      <w:bookmarkEnd w:id="386"/>
      <w:r w:rsidRPr="00072818">
        <w:rPr>
          <w:rFonts w:ascii="Times New Roman" w:cs="Times New Roman"/>
          <w:b/>
          <w:bCs/>
          <w:sz w:val="22"/>
          <w:szCs w:val="22"/>
        </w:rPr>
        <w:lastRenderedPageBreak/>
        <w:t>PROPERTY, PLANT AND EQUIPMENT</w:t>
      </w:r>
      <w:r w:rsidR="00072818">
        <w:rPr>
          <w:rFonts w:ascii="Times New Roman" w:cs="Times New Roman"/>
          <w:b/>
          <w:bCs/>
          <w:sz w:val="22"/>
          <w:szCs w:val="22"/>
        </w:rPr>
        <w:t xml:space="preserve"> </w:t>
      </w:r>
    </w:p>
    <w:p w14:paraId="66B20B92" w14:textId="77777777" w:rsidR="00072818" w:rsidRPr="00072818" w:rsidRDefault="00072818" w:rsidP="00072818">
      <w:pPr>
        <w:pStyle w:val="ListParagraph"/>
        <w:ind w:left="644"/>
        <w:rPr>
          <w:rFonts w:ascii="Times New Roman" w:cs="Times New Roman"/>
          <w:b/>
          <w:bCs/>
          <w:sz w:val="22"/>
          <w:szCs w:val="22"/>
        </w:rPr>
      </w:pPr>
    </w:p>
    <w:p w14:paraId="5772DF0B" w14:textId="1BD8F441" w:rsidR="007477ED" w:rsidRDefault="00A51A30" w:rsidP="00072818">
      <w:pPr>
        <w:ind w:left="425" w:right="-45"/>
        <w:jc w:val="thaiDistribute"/>
        <w:rPr>
          <w:rFonts w:ascii="Times New Roman" w:cs="Times New Roman"/>
          <w:sz w:val="22"/>
          <w:szCs w:val="22"/>
        </w:rPr>
      </w:pPr>
      <w:r w:rsidRPr="00072818">
        <w:rPr>
          <w:rFonts w:ascii="Times New Roman" w:cs="Times New Roman"/>
          <w:sz w:val="22"/>
          <w:szCs w:val="22"/>
        </w:rPr>
        <w:t>Movement</w:t>
      </w:r>
      <w:r w:rsidR="005F38DE" w:rsidRPr="00072818">
        <w:rPr>
          <w:rFonts w:ascii="Times New Roman" w:cs="Times New Roman"/>
          <w:sz w:val="22"/>
          <w:szCs w:val="22"/>
        </w:rPr>
        <w:t>s</w:t>
      </w:r>
      <w:r w:rsidRPr="00072818">
        <w:rPr>
          <w:rFonts w:ascii="Times New Roman" w:cs="Times New Roman"/>
          <w:sz w:val="22"/>
          <w:szCs w:val="22"/>
        </w:rPr>
        <w:t xml:space="preserve"> of p</w:t>
      </w:r>
      <w:r w:rsidR="007D0DF3" w:rsidRPr="00072818">
        <w:rPr>
          <w:rFonts w:ascii="Times New Roman" w:cs="Times New Roman"/>
          <w:sz w:val="22"/>
          <w:szCs w:val="22"/>
        </w:rPr>
        <w:t xml:space="preserve">roperty, plant </w:t>
      </w:r>
      <w:r w:rsidRPr="00072818">
        <w:rPr>
          <w:rFonts w:ascii="Times New Roman" w:cs="Times New Roman"/>
          <w:sz w:val="22"/>
          <w:szCs w:val="22"/>
        </w:rPr>
        <w:t xml:space="preserve">and equipment for the </w:t>
      </w:r>
      <w:r w:rsidR="00C75ADD">
        <w:rPr>
          <w:rFonts w:ascii="Times New Roman" w:cs="Times New Roman"/>
          <w:sz w:val="22"/>
          <w:szCs w:val="22"/>
        </w:rPr>
        <w:t>six</w:t>
      </w:r>
      <w:r w:rsidRPr="00072818">
        <w:rPr>
          <w:rFonts w:ascii="Times New Roman" w:cs="Times New Roman"/>
          <w:sz w:val="22"/>
          <w:szCs w:val="22"/>
        </w:rPr>
        <w:t xml:space="preserve">-month period ended </w:t>
      </w:r>
      <w:r w:rsidR="00C75ADD">
        <w:rPr>
          <w:rFonts w:ascii="Times New Roman" w:cs="Times New Roman"/>
          <w:sz w:val="22"/>
          <w:szCs w:val="22"/>
        </w:rPr>
        <w:t>June</w:t>
      </w:r>
      <w:r w:rsidR="005B4DCF">
        <w:rPr>
          <w:rFonts w:ascii="Times New Roman" w:cs="Times New Roman"/>
          <w:sz w:val="22"/>
          <w:szCs w:val="22"/>
        </w:rPr>
        <w:t xml:space="preserve"> 3</w:t>
      </w:r>
      <w:r w:rsidR="00C75ADD">
        <w:rPr>
          <w:rFonts w:ascii="Times New Roman" w:cs="Times New Roman"/>
          <w:sz w:val="22"/>
          <w:szCs w:val="22"/>
        </w:rPr>
        <w:t>0</w:t>
      </w:r>
      <w:r w:rsidR="005B4DCF">
        <w:rPr>
          <w:rFonts w:ascii="Times New Roman" w:cs="Times New Roman"/>
          <w:sz w:val="22"/>
          <w:szCs w:val="22"/>
        </w:rPr>
        <w:t>, 2020</w:t>
      </w:r>
      <w:r w:rsidR="00842FE1" w:rsidRPr="00072818">
        <w:rPr>
          <w:rFonts w:ascii="Times New Roman" w:cs="Times New Roman"/>
          <w:sz w:val="22"/>
          <w:szCs w:val="22"/>
        </w:rPr>
        <w:t xml:space="preserve"> </w:t>
      </w:r>
      <w:r w:rsidR="005A105B" w:rsidRPr="00072818">
        <w:rPr>
          <w:rFonts w:ascii="Times New Roman" w:cs="Times New Roman"/>
          <w:sz w:val="22"/>
          <w:szCs w:val="22"/>
        </w:rPr>
        <w:t>were summarized below</w:t>
      </w:r>
      <w:r w:rsidR="005F38DE" w:rsidRPr="00072818">
        <w:rPr>
          <w:rFonts w:ascii="Times New Roman" w:cs="Times New Roman"/>
          <w:sz w:val="22"/>
          <w:szCs w:val="22"/>
        </w:rPr>
        <w:t>:</w:t>
      </w:r>
    </w:p>
    <w:bookmarkStart w:id="387" w:name="_MON_1626627304"/>
    <w:bookmarkStart w:id="388" w:name="_MON_1555601219"/>
    <w:bookmarkStart w:id="389" w:name="_MON_1524414865"/>
    <w:bookmarkStart w:id="390" w:name="_MON_1524458754"/>
    <w:bookmarkStart w:id="391" w:name="_MON_1524414882"/>
    <w:bookmarkStart w:id="392" w:name="_MON_1555857890"/>
    <w:bookmarkStart w:id="393" w:name="_MON_1555857904"/>
    <w:bookmarkStart w:id="394" w:name="_MON_1524414890"/>
    <w:bookmarkStart w:id="395" w:name="_MON_1555861498"/>
    <w:bookmarkStart w:id="396" w:name="_MON_1524414905"/>
    <w:bookmarkStart w:id="397" w:name="_MON_1524414912"/>
    <w:bookmarkStart w:id="398" w:name="_MON_1524414928"/>
    <w:bookmarkStart w:id="399" w:name="_MON_1524414942"/>
    <w:bookmarkStart w:id="400" w:name="_MON_1524414953"/>
    <w:bookmarkStart w:id="401" w:name="_MON_1524414959"/>
    <w:bookmarkStart w:id="402" w:name="_MON_1524414966"/>
    <w:bookmarkStart w:id="403" w:name="_MON_1524415233"/>
    <w:bookmarkStart w:id="404" w:name="_MON_1555310053"/>
    <w:bookmarkStart w:id="405" w:name="_MON_1555310211"/>
    <w:bookmarkStart w:id="406" w:name="_MON_1555310729"/>
    <w:bookmarkStart w:id="407" w:name="_MON_1499096285"/>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Start w:id="408" w:name="_MON_1492880503"/>
    <w:bookmarkEnd w:id="408"/>
    <w:p w14:paraId="5C487BE6" w14:textId="55043AAD" w:rsidR="00C75ADD" w:rsidRDefault="00BE14C2" w:rsidP="00EB2EC1">
      <w:pPr>
        <w:ind w:left="426" w:right="-46"/>
        <w:jc w:val="thaiDistribute"/>
        <w:rPr>
          <w:rFonts w:ascii="Times New Roman" w:cs="Times New Roman"/>
          <w:sz w:val="22"/>
          <w:szCs w:val="22"/>
        </w:rPr>
      </w:pPr>
      <w:r w:rsidRPr="00072818">
        <w:rPr>
          <w:rFonts w:ascii="Times New Roman" w:cs="Times New Roman"/>
          <w:sz w:val="22"/>
          <w:szCs w:val="22"/>
        </w:rPr>
        <w:object w:dxaOrig="9358" w:dyaOrig="2631" w14:anchorId="4370D3E9">
          <v:shape id="_x0000_i1106" type="#_x0000_t75" style="width:460.8pt;height:128.4pt" o:ole="" o:preferrelative="f">
            <v:imagedata r:id="rId38" o:title=""/>
          </v:shape>
          <o:OLEObject Type="Embed" ProgID="Excel.Sheet.8" ShapeID="_x0000_i1106" DrawAspect="Content" ObjectID="_1658906183" r:id="rId39"/>
        </w:object>
      </w:r>
    </w:p>
    <w:p w14:paraId="6E6FC54D" w14:textId="350D1E67" w:rsidR="00131F70" w:rsidRDefault="00131F70" w:rsidP="00131F70">
      <w:pPr>
        <w:ind w:left="425" w:right="-45"/>
        <w:jc w:val="thaiDistribute"/>
        <w:rPr>
          <w:rFonts w:ascii="Times New Roman" w:cs="Times New Roman"/>
          <w:sz w:val="22"/>
          <w:szCs w:val="22"/>
        </w:rPr>
      </w:pPr>
      <w:r w:rsidRPr="00F23023">
        <w:rPr>
          <w:rFonts w:ascii="Times New Roman" w:cs="Times New Roman"/>
          <w:sz w:val="22"/>
          <w:szCs w:val="22"/>
        </w:rPr>
        <w:t xml:space="preserve">The Company’s land including existing construction </w:t>
      </w:r>
      <w:r>
        <w:rPr>
          <w:rFonts w:ascii="Times New Roman" w:cs="Times New Roman"/>
          <w:sz w:val="22"/>
          <w:szCs w:val="22"/>
        </w:rPr>
        <w:t xml:space="preserve">and machinery </w:t>
      </w:r>
      <w:r w:rsidRPr="00F23023">
        <w:rPr>
          <w:rFonts w:ascii="Times New Roman" w:cs="Times New Roman"/>
          <w:sz w:val="22"/>
          <w:szCs w:val="22"/>
        </w:rPr>
        <w:t>were mortgaged as collateral for loans from fin</w:t>
      </w:r>
      <w:r w:rsidR="00316015">
        <w:rPr>
          <w:rFonts w:ascii="Times New Roman" w:cs="Times New Roman"/>
          <w:sz w:val="22"/>
          <w:szCs w:val="22"/>
        </w:rPr>
        <w:t>ancial institution</w:t>
      </w:r>
      <w:r w:rsidR="00713A7C">
        <w:rPr>
          <w:rFonts w:ascii="Times New Roman" w:cs="Times New Roman"/>
          <w:sz w:val="22"/>
          <w:szCs w:val="22"/>
        </w:rPr>
        <w:t>s</w:t>
      </w:r>
      <w:r>
        <w:rPr>
          <w:rFonts w:ascii="Times New Roman" w:cs="Times New Roman"/>
          <w:sz w:val="22"/>
          <w:szCs w:val="22"/>
        </w:rPr>
        <w:t xml:space="preserve"> (see note</w:t>
      </w:r>
      <w:r w:rsidR="00214E8E">
        <w:rPr>
          <w:rFonts w:ascii="Times New Roman" w:cs="Times New Roman"/>
          <w:sz w:val="22"/>
          <w:szCs w:val="22"/>
        </w:rPr>
        <w:t>s</w:t>
      </w:r>
      <w:r>
        <w:rPr>
          <w:rFonts w:ascii="Times New Roman" w:cs="Times New Roman"/>
          <w:sz w:val="22"/>
          <w:szCs w:val="22"/>
        </w:rPr>
        <w:t xml:space="preserve"> </w:t>
      </w:r>
      <w:r w:rsidR="006F35D0">
        <w:rPr>
          <w:rFonts w:ascii="Times New Roman"/>
          <w:sz w:val="22"/>
          <w:szCs w:val="28"/>
        </w:rPr>
        <w:t>12 and 1</w:t>
      </w:r>
      <w:r w:rsidR="00C75ADD">
        <w:rPr>
          <w:rFonts w:ascii="Times New Roman"/>
          <w:sz w:val="22"/>
          <w:szCs w:val="28"/>
        </w:rPr>
        <w:t>4</w:t>
      </w:r>
      <w:r w:rsidRPr="00F23023">
        <w:rPr>
          <w:rFonts w:ascii="Times New Roman" w:cs="Times New Roman"/>
          <w:sz w:val="22"/>
          <w:szCs w:val="22"/>
        </w:rPr>
        <w:t>).</w:t>
      </w:r>
    </w:p>
    <w:p w14:paraId="50F109A4" w14:textId="77777777" w:rsidR="00F23023" w:rsidRPr="00F23023" w:rsidRDefault="00F23023" w:rsidP="005B4DCF">
      <w:pPr>
        <w:ind w:right="-45"/>
        <w:jc w:val="thaiDistribute"/>
        <w:rPr>
          <w:rFonts w:ascii="Times New Roman" w:cs="Times New Roman"/>
          <w:sz w:val="22"/>
          <w:szCs w:val="22"/>
        </w:rPr>
      </w:pPr>
    </w:p>
    <w:p w14:paraId="4A0BBD5B" w14:textId="77777777" w:rsidR="001D2523" w:rsidRDefault="001D2523" w:rsidP="001D2523">
      <w:pPr>
        <w:pStyle w:val="ListParagraph"/>
        <w:numPr>
          <w:ilvl w:val="0"/>
          <w:numId w:val="1"/>
        </w:numPr>
        <w:tabs>
          <w:tab w:val="clear" w:pos="644"/>
          <w:tab w:val="num" w:pos="426"/>
        </w:tabs>
        <w:ind w:hanging="644"/>
        <w:rPr>
          <w:rFonts w:ascii="Times New Roman" w:cs="Times New Roman"/>
          <w:b/>
          <w:bCs/>
          <w:sz w:val="22"/>
          <w:szCs w:val="22"/>
        </w:rPr>
      </w:pPr>
      <w:r>
        <w:rPr>
          <w:rFonts w:ascii="Times New Roman" w:cs="Times New Roman"/>
          <w:b/>
          <w:bCs/>
          <w:sz w:val="22"/>
          <w:szCs w:val="22"/>
        </w:rPr>
        <w:t xml:space="preserve">INTANGIBLE ASSETS  </w:t>
      </w:r>
    </w:p>
    <w:p w14:paraId="3F6C31A9" w14:textId="77777777" w:rsidR="001D2523" w:rsidRPr="00753CDF" w:rsidRDefault="001D2523" w:rsidP="001D2523">
      <w:pPr>
        <w:pStyle w:val="ListParagraph"/>
        <w:ind w:left="644"/>
        <w:rPr>
          <w:rFonts w:ascii="Times New Roman" w:cstheme="minorBidi"/>
          <w:b/>
          <w:bCs/>
          <w:sz w:val="22"/>
          <w:szCs w:val="22"/>
          <w:cs/>
        </w:rPr>
      </w:pPr>
    </w:p>
    <w:p w14:paraId="34BA05EC" w14:textId="1C9DB482" w:rsidR="001D2523" w:rsidRDefault="001D2523" w:rsidP="001D2523">
      <w:pPr>
        <w:ind w:left="425" w:right="-45"/>
        <w:jc w:val="thaiDistribute"/>
        <w:rPr>
          <w:rFonts w:ascii="Times New Roman" w:cs="Times New Roman"/>
          <w:sz w:val="22"/>
          <w:szCs w:val="22"/>
        </w:rPr>
      </w:pPr>
      <w:r w:rsidRPr="00072818">
        <w:rPr>
          <w:rFonts w:ascii="Times New Roman" w:cs="Times New Roman"/>
          <w:sz w:val="22"/>
          <w:szCs w:val="22"/>
        </w:rPr>
        <w:t xml:space="preserve">Movements of </w:t>
      </w:r>
      <w:r>
        <w:rPr>
          <w:rFonts w:ascii="Times New Roman" w:cs="Times New Roman"/>
          <w:sz w:val="22"/>
          <w:szCs w:val="22"/>
        </w:rPr>
        <w:t>intangible assets</w:t>
      </w:r>
      <w:r w:rsidR="00BA63B2">
        <w:rPr>
          <w:rFonts w:ascii="Times New Roman" w:cs="Times New Roman"/>
          <w:sz w:val="22"/>
          <w:szCs w:val="22"/>
        </w:rPr>
        <w:t xml:space="preserve"> fo</w:t>
      </w:r>
      <w:r w:rsidR="005B4DCF">
        <w:rPr>
          <w:rFonts w:ascii="Times New Roman" w:cs="Times New Roman"/>
          <w:sz w:val="22"/>
          <w:szCs w:val="22"/>
        </w:rPr>
        <w:t xml:space="preserve">r the </w:t>
      </w:r>
      <w:r w:rsidR="00C75ADD">
        <w:rPr>
          <w:rFonts w:ascii="Times New Roman" w:cs="Times New Roman"/>
          <w:sz w:val="22"/>
          <w:szCs w:val="22"/>
        </w:rPr>
        <w:t>six</w:t>
      </w:r>
      <w:r w:rsidR="00853045">
        <w:rPr>
          <w:rFonts w:ascii="Times New Roman" w:cs="Times New Roman"/>
          <w:sz w:val="22"/>
          <w:szCs w:val="22"/>
        </w:rPr>
        <w:t xml:space="preserve">-month period ended </w:t>
      </w:r>
      <w:r w:rsidR="00C75ADD">
        <w:rPr>
          <w:rFonts w:ascii="Times New Roman" w:cs="Times New Roman"/>
          <w:sz w:val="22"/>
          <w:szCs w:val="22"/>
        </w:rPr>
        <w:t>June</w:t>
      </w:r>
      <w:r w:rsidR="005B4DCF">
        <w:rPr>
          <w:rFonts w:ascii="Times New Roman" w:cs="Times New Roman"/>
          <w:sz w:val="22"/>
          <w:szCs w:val="22"/>
        </w:rPr>
        <w:t xml:space="preserve"> 3</w:t>
      </w:r>
      <w:r w:rsidR="00C75ADD">
        <w:rPr>
          <w:rFonts w:ascii="Times New Roman" w:cs="Times New Roman"/>
          <w:sz w:val="22"/>
          <w:szCs w:val="22"/>
        </w:rPr>
        <w:t>0</w:t>
      </w:r>
      <w:r w:rsidR="005B4DCF">
        <w:rPr>
          <w:rFonts w:ascii="Times New Roman" w:cs="Times New Roman"/>
          <w:sz w:val="22"/>
          <w:szCs w:val="22"/>
        </w:rPr>
        <w:t>, 2020</w:t>
      </w:r>
      <w:r w:rsidR="00713A7C">
        <w:rPr>
          <w:rFonts w:ascii="Times New Roman" w:cs="Times New Roman"/>
          <w:sz w:val="22"/>
          <w:szCs w:val="22"/>
        </w:rPr>
        <w:t xml:space="preserve"> were </w:t>
      </w:r>
      <w:proofErr w:type="spellStart"/>
      <w:r w:rsidR="00713A7C">
        <w:rPr>
          <w:rFonts w:ascii="Times New Roman" w:cs="Times New Roman"/>
          <w:sz w:val="22"/>
          <w:szCs w:val="22"/>
        </w:rPr>
        <w:t>summaris</w:t>
      </w:r>
      <w:r w:rsidRPr="00072818">
        <w:rPr>
          <w:rFonts w:ascii="Times New Roman" w:cs="Times New Roman"/>
          <w:sz w:val="22"/>
          <w:szCs w:val="22"/>
        </w:rPr>
        <w:t>ed</w:t>
      </w:r>
      <w:proofErr w:type="spellEnd"/>
      <w:r w:rsidRPr="00072818">
        <w:rPr>
          <w:rFonts w:ascii="Times New Roman" w:cs="Times New Roman"/>
          <w:sz w:val="22"/>
          <w:szCs w:val="22"/>
        </w:rPr>
        <w:t xml:space="preserve"> below:</w:t>
      </w:r>
    </w:p>
    <w:bookmarkStart w:id="409" w:name="_MON_1626627361"/>
    <w:bookmarkStart w:id="410" w:name="_MON_1626627378"/>
    <w:bookmarkEnd w:id="409"/>
    <w:bookmarkEnd w:id="410"/>
    <w:bookmarkStart w:id="411" w:name="_MON_1618920127"/>
    <w:bookmarkEnd w:id="411"/>
    <w:p w14:paraId="49073F97" w14:textId="238A0E3D" w:rsidR="00316015" w:rsidRPr="00C75ADD" w:rsidRDefault="00BE14C2" w:rsidP="00C75ADD">
      <w:pPr>
        <w:ind w:left="426" w:right="-46"/>
        <w:jc w:val="thaiDistribute"/>
        <w:rPr>
          <w:rFonts w:ascii="Times New Roman" w:cs="Times New Roman"/>
          <w:sz w:val="22"/>
          <w:szCs w:val="22"/>
        </w:rPr>
      </w:pPr>
      <w:r w:rsidRPr="00072818">
        <w:rPr>
          <w:rFonts w:ascii="Times New Roman" w:cs="Times New Roman"/>
          <w:sz w:val="22"/>
          <w:szCs w:val="22"/>
        </w:rPr>
        <w:object w:dxaOrig="9442" w:dyaOrig="2063" w14:anchorId="5A7E706D">
          <v:shape id="_x0000_i1109" type="#_x0000_t75" style="width:465pt;height:100.8pt" o:ole="">
            <v:imagedata r:id="rId40" o:title=""/>
          </v:shape>
          <o:OLEObject Type="Embed" ProgID="Excel.Sheet.8" ShapeID="_x0000_i1109" DrawAspect="Content" ObjectID="_1658906184" r:id="rId41"/>
        </w:object>
      </w:r>
    </w:p>
    <w:p w14:paraId="361F6C75" w14:textId="77777777" w:rsidR="00316015" w:rsidRDefault="00316015" w:rsidP="00316015">
      <w:pPr>
        <w:pStyle w:val="ListParagraph"/>
        <w:numPr>
          <w:ilvl w:val="0"/>
          <w:numId w:val="1"/>
        </w:numPr>
        <w:tabs>
          <w:tab w:val="clear" w:pos="644"/>
          <w:tab w:val="num" w:pos="426"/>
        </w:tabs>
        <w:ind w:hanging="644"/>
        <w:rPr>
          <w:rFonts w:ascii="Times New Roman" w:cs="Times New Roman"/>
          <w:b/>
          <w:bCs/>
          <w:sz w:val="22"/>
          <w:szCs w:val="22"/>
        </w:rPr>
      </w:pPr>
      <w:r w:rsidRPr="00316015">
        <w:rPr>
          <w:rFonts w:ascii="Times New Roman" w:cs="Times New Roman"/>
          <w:b/>
          <w:bCs/>
          <w:sz w:val="22"/>
          <w:szCs w:val="22"/>
        </w:rPr>
        <w:t>R</w:t>
      </w:r>
      <w:r>
        <w:rPr>
          <w:rFonts w:ascii="Times New Roman" w:cs="Times New Roman"/>
          <w:b/>
          <w:bCs/>
          <w:sz w:val="22"/>
          <w:szCs w:val="22"/>
        </w:rPr>
        <w:t>IGHT-OF-USE ASSETS</w:t>
      </w:r>
    </w:p>
    <w:p w14:paraId="6E908DDB" w14:textId="77777777" w:rsidR="00316015" w:rsidRPr="00316015" w:rsidRDefault="00316015" w:rsidP="00316015">
      <w:pPr>
        <w:pStyle w:val="ListParagraph"/>
        <w:ind w:left="644"/>
        <w:rPr>
          <w:rFonts w:ascii="Times New Roman" w:cs="Times New Roman"/>
          <w:b/>
          <w:bCs/>
          <w:sz w:val="22"/>
          <w:szCs w:val="22"/>
        </w:rPr>
      </w:pPr>
    </w:p>
    <w:p w14:paraId="3A9F0418" w14:textId="7D8EC6DD" w:rsidR="00316015" w:rsidRDefault="00316015" w:rsidP="00316015">
      <w:pPr>
        <w:ind w:left="425" w:right="-45"/>
        <w:jc w:val="thaiDistribute"/>
        <w:rPr>
          <w:rFonts w:ascii="Times New Roman" w:cs="Times New Roman"/>
          <w:sz w:val="22"/>
          <w:szCs w:val="22"/>
        </w:rPr>
      </w:pPr>
      <w:r w:rsidRPr="00316015">
        <w:rPr>
          <w:rFonts w:ascii="Times New Roman" w:cs="Times New Roman"/>
          <w:sz w:val="22"/>
          <w:szCs w:val="22"/>
        </w:rPr>
        <w:t xml:space="preserve">Movements of the right-of-use assets for </w:t>
      </w:r>
      <w:r w:rsidR="00F94B93">
        <w:rPr>
          <w:rFonts w:ascii="Times New Roman" w:cs="Times New Roman"/>
          <w:sz w:val="22"/>
          <w:szCs w:val="22"/>
        </w:rPr>
        <w:t xml:space="preserve">the </w:t>
      </w:r>
      <w:r w:rsidR="00C75ADD">
        <w:rPr>
          <w:rFonts w:ascii="Times New Roman" w:cs="Times New Roman"/>
          <w:sz w:val="22"/>
          <w:szCs w:val="22"/>
        </w:rPr>
        <w:t>six</w:t>
      </w:r>
      <w:r w:rsidR="00F94B93">
        <w:rPr>
          <w:rFonts w:ascii="Times New Roman" w:cs="Times New Roman"/>
          <w:sz w:val="22"/>
          <w:szCs w:val="22"/>
        </w:rPr>
        <w:t xml:space="preserve">-month period ended </w:t>
      </w:r>
      <w:r w:rsidR="00C75ADD">
        <w:rPr>
          <w:rFonts w:ascii="Times New Roman" w:cs="Times New Roman"/>
          <w:sz w:val="22"/>
          <w:szCs w:val="22"/>
        </w:rPr>
        <w:t>June</w:t>
      </w:r>
      <w:r w:rsidR="00F94B93">
        <w:rPr>
          <w:rFonts w:ascii="Times New Roman" w:cs="Times New Roman"/>
          <w:sz w:val="22"/>
          <w:szCs w:val="22"/>
        </w:rPr>
        <w:t xml:space="preserve"> 3</w:t>
      </w:r>
      <w:r w:rsidR="00C75ADD">
        <w:rPr>
          <w:rFonts w:ascii="Times New Roman" w:cs="Times New Roman"/>
          <w:sz w:val="22"/>
          <w:szCs w:val="22"/>
        </w:rPr>
        <w:t>0</w:t>
      </w:r>
      <w:r w:rsidR="00F94B93">
        <w:rPr>
          <w:rFonts w:ascii="Times New Roman" w:cs="Times New Roman"/>
          <w:sz w:val="22"/>
          <w:szCs w:val="22"/>
        </w:rPr>
        <w:t>,</w:t>
      </w:r>
      <w:r w:rsidR="00713A7C">
        <w:rPr>
          <w:rFonts w:ascii="Times New Roman" w:cs="Times New Roman"/>
          <w:sz w:val="22"/>
          <w:szCs w:val="22"/>
        </w:rPr>
        <w:t xml:space="preserve"> 2020 were</w:t>
      </w:r>
      <w:r w:rsidRPr="00316015">
        <w:rPr>
          <w:rFonts w:ascii="Times New Roman" w:cs="Times New Roman"/>
          <w:sz w:val="22"/>
          <w:szCs w:val="22"/>
        </w:rPr>
        <w:t xml:space="preserve"> </w:t>
      </w:r>
      <w:proofErr w:type="spellStart"/>
      <w:r w:rsidRPr="00316015">
        <w:rPr>
          <w:rFonts w:ascii="Times New Roman" w:cs="Times New Roman"/>
          <w:sz w:val="22"/>
          <w:szCs w:val="22"/>
        </w:rPr>
        <w:t>summarised</w:t>
      </w:r>
      <w:proofErr w:type="spellEnd"/>
      <w:r w:rsidRPr="00316015">
        <w:rPr>
          <w:rFonts w:ascii="Times New Roman" w:cs="Times New Roman"/>
          <w:sz w:val="22"/>
          <w:szCs w:val="22"/>
        </w:rPr>
        <w:t xml:space="preserve"> below:</w:t>
      </w:r>
    </w:p>
    <w:p w14:paraId="016CD82D" w14:textId="77777777" w:rsidR="00316015" w:rsidRDefault="00316015" w:rsidP="00316015">
      <w:pPr>
        <w:ind w:left="425" w:right="-45"/>
        <w:jc w:val="thaiDistribute"/>
        <w:rPr>
          <w:rFonts w:ascii="Times New Roman" w:cs="Times New Roman"/>
          <w:sz w:val="22"/>
          <w:szCs w:val="22"/>
        </w:rPr>
      </w:pPr>
    </w:p>
    <w:bookmarkStart w:id="412" w:name="_MON_1650804933"/>
    <w:bookmarkEnd w:id="412"/>
    <w:p w14:paraId="47ADE674" w14:textId="5F20F2A2" w:rsidR="00316015" w:rsidRPr="00316015" w:rsidRDefault="00BE14C2" w:rsidP="00316015">
      <w:pPr>
        <w:ind w:left="425" w:right="-45"/>
        <w:jc w:val="thaiDistribute"/>
        <w:rPr>
          <w:rFonts w:ascii="Times New Roman" w:cs="Times New Roman"/>
          <w:sz w:val="22"/>
          <w:szCs w:val="22"/>
        </w:rPr>
      </w:pPr>
      <w:r w:rsidRPr="00972B49">
        <w:rPr>
          <w:rFonts w:hAnsi="Angsana New"/>
        </w:rPr>
        <w:object w:dxaOrig="9567" w:dyaOrig="2256" w14:anchorId="3FABFD2F">
          <v:shape id="_x0000_i1112" type="#_x0000_t75" style="width:467.4pt;height:110.4pt" o:ole="" o:preferrelative="f">
            <v:imagedata r:id="rId42" o:title=""/>
          </v:shape>
          <o:OLEObject Type="Embed" ProgID="Excel.Sheet.8" ShapeID="_x0000_i1112" DrawAspect="Content" ObjectID="_1658906185" r:id="rId43"/>
        </w:object>
      </w:r>
    </w:p>
    <w:p w14:paraId="756EBB24" w14:textId="101D9EC9" w:rsidR="00F23023" w:rsidRDefault="00F23023" w:rsidP="005B4DCF">
      <w:pPr>
        <w:ind w:right="-46"/>
        <w:jc w:val="thaiDistribute"/>
        <w:rPr>
          <w:rFonts w:ascii="Times New Roman" w:cs="Times New Roman"/>
          <w:sz w:val="22"/>
          <w:szCs w:val="22"/>
        </w:rPr>
      </w:pPr>
    </w:p>
    <w:p w14:paraId="5B6151E5" w14:textId="3F8FA5F8" w:rsidR="00C75ADD" w:rsidRDefault="00C75ADD" w:rsidP="005B4DCF">
      <w:pPr>
        <w:ind w:right="-46"/>
        <w:jc w:val="thaiDistribute"/>
        <w:rPr>
          <w:rFonts w:ascii="Times New Roman" w:cs="Times New Roman"/>
          <w:sz w:val="22"/>
          <w:szCs w:val="22"/>
        </w:rPr>
      </w:pPr>
    </w:p>
    <w:p w14:paraId="04DEE487" w14:textId="75F1C2D1" w:rsidR="00C75ADD" w:rsidRDefault="00C75ADD" w:rsidP="005B4DCF">
      <w:pPr>
        <w:ind w:right="-46"/>
        <w:jc w:val="thaiDistribute"/>
        <w:rPr>
          <w:rFonts w:ascii="Times New Roman" w:cs="Times New Roman"/>
          <w:sz w:val="22"/>
          <w:szCs w:val="22"/>
        </w:rPr>
      </w:pPr>
    </w:p>
    <w:p w14:paraId="56CBB978" w14:textId="60972003" w:rsidR="00C75ADD" w:rsidRDefault="00C75ADD" w:rsidP="005B4DCF">
      <w:pPr>
        <w:ind w:right="-46"/>
        <w:jc w:val="thaiDistribute"/>
        <w:rPr>
          <w:rFonts w:ascii="Times New Roman" w:cs="Times New Roman"/>
          <w:sz w:val="22"/>
          <w:szCs w:val="22"/>
        </w:rPr>
      </w:pPr>
    </w:p>
    <w:p w14:paraId="20B3F0C1" w14:textId="3227D18A" w:rsidR="00C75ADD" w:rsidRDefault="00C75ADD" w:rsidP="005B4DCF">
      <w:pPr>
        <w:ind w:right="-46"/>
        <w:jc w:val="thaiDistribute"/>
        <w:rPr>
          <w:rFonts w:ascii="Times New Roman" w:cs="Times New Roman"/>
          <w:sz w:val="22"/>
          <w:szCs w:val="22"/>
        </w:rPr>
      </w:pPr>
    </w:p>
    <w:p w14:paraId="3C9E622A" w14:textId="2328C697" w:rsidR="00C75ADD" w:rsidRDefault="00C75ADD" w:rsidP="005B4DCF">
      <w:pPr>
        <w:ind w:right="-46"/>
        <w:jc w:val="thaiDistribute"/>
        <w:rPr>
          <w:rFonts w:ascii="Times New Roman" w:cs="Times New Roman"/>
          <w:sz w:val="22"/>
          <w:szCs w:val="22"/>
        </w:rPr>
      </w:pPr>
    </w:p>
    <w:p w14:paraId="6E5766D2" w14:textId="2A106992" w:rsidR="00C75ADD" w:rsidRDefault="00C75ADD" w:rsidP="005B4DCF">
      <w:pPr>
        <w:ind w:right="-46"/>
        <w:jc w:val="thaiDistribute"/>
        <w:rPr>
          <w:rFonts w:ascii="Times New Roman" w:cs="Times New Roman"/>
          <w:sz w:val="22"/>
          <w:szCs w:val="22"/>
        </w:rPr>
      </w:pPr>
    </w:p>
    <w:p w14:paraId="52AED370" w14:textId="17F261E2" w:rsidR="00C75ADD" w:rsidRDefault="00C75ADD" w:rsidP="005B4DCF">
      <w:pPr>
        <w:ind w:right="-46"/>
        <w:jc w:val="thaiDistribute"/>
        <w:rPr>
          <w:rFonts w:ascii="Times New Roman" w:cs="Times New Roman"/>
          <w:sz w:val="22"/>
          <w:szCs w:val="22"/>
        </w:rPr>
      </w:pPr>
    </w:p>
    <w:p w14:paraId="48A1C7AF" w14:textId="01766157" w:rsidR="00C75ADD" w:rsidRDefault="00C75ADD" w:rsidP="005B4DCF">
      <w:pPr>
        <w:ind w:right="-46"/>
        <w:jc w:val="thaiDistribute"/>
        <w:rPr>
          <w:rFonts w:ascii="Times New Roman" w:cs="Times New Roman"/>
          <w:sz w:val="22"/>
          <w:szCs w:val="22"/>
        </w:rPr>
      </w:pPr>
    </w:p>
    <w:p w14:paraId="3580F523" w14:textId="2F4911D7" w:rsidR="00C75ADD" w:rsidRDefault="00C75ADD" w:rsidP="005B4DCF">
      <w:pPr>
        <w:ind w:right="-46"/>
        <w:jc w:val="thaiDistribute"/>
        <w:rPr>
          <w:rFonts w:ascii="Times New Roman" w:cs="Times New Roman"/>
          <w:sz w:val="22"/>
          <w:szCs w:val="22"/>
        </w:rPr>
      </w:pPr>
    </w:p>
    <w:p w14:paraId="213E270B" w14:textId="447E1C9E" w:rsidR="00C75ADD" w:rsidRDefault="00C75ADD" w:rsidP="005B4DCF">
      <w:pPr>
        <w:ind w:right="-46"/>
        <w:jc w:val="thaiDistribute"/>
        <w:rPr>
          <w:rFonts w:ascii="Times New Roman" w:cs="Times New Roman"/>
          <w:sz w:val="22"/>
          <w:szCs w:val="22"/>
        </w:rPr>
      </w:pPr>
    </w:p>
    <w:p w14:paraId="351CB8EF" w14:textId="77777777" w:rsidR="00BE14C2" w:rsidRDefault="00BE14C2" w:rsidP="005B4DCF">
      <w:pPr>
        <w:ind w:right="-46"/>
        <w:jc w:val="thaiDistribute"/>
        <w:rPr>
          <w:rFonts w:ascii="Times New Roman" w:cs="Times New Roman"/>
          <w:sz w:val="22"/>
          <w:szCs w:val="22"/>
        </w:rPr>
      </w:pPr>
    </w:p>
    <w:p w14:paraId="2AFCAFC3" w14:textId="3AEF95A5" w:rsidR="00C75ADD" w:rsidRDefault="00C75ADD" w:rsidP="005B4DCF">
      <w:pPr>
        <w:ind w:right="-46"/>
        <w:jc w:val="thaiDistribute"/>
        <w:rPr>
          <w:rFonts w:ascii="Times New Roman" w:cs="Times New Roman"/>
          <w:sz w:val="22"/>
          <w:szCs w:val="22"/>
        </w:rPr>
      </w:pPr>
    </w:p>
    <w:p w14:paraId="144CB190" w14:textId="5D4493E3" w:rsidR="00C75ADD" w:rsidRDefault="00C75ADD" w:rsidP="005B4DCF">
      <w:pPr>
        <w:ind w:right="-46"/>
        <w:jc w:val="thaiDistribute"/>
        <w:rPr>
          <w:rFonts w:ascii="Times New Roman" w:cs="Times New Roman"/>
          <w:sz w:val="22"/>
          <w:szCs w:val="22"/>
        </w:rPr>
      </w:pPr>
    </w:p>
    <w:p w14:paraId="340E58ED" w14:textId="77777777" w:rsidR="00625C99" w:rsidRDefault="00625C99" w:rsidP="00B66DB0">
      <w:pPr>
        <w:pStyle w:val="ListParagraph"/>
        <w:numPr>
          <w:ilvl w:val="0"/>
          <w:numId w:val="1"/>
        </w:numPr>
        <w:tabs>
          <w:tab w:val="clear" w:pos="644"/>
          <w:tab w:val="num" w:pos="426"/>
        </w:tabs>
        <w:ind w:right="-45" w:hanging="644"/>
        <w:jc w:val="thaiDistribute"/>
        <w:rPr>
          <w:rFonts w:ascii="Times New Roman" w:cs="Times New Roman"/>
          <w:sz w:val="22"/>
          <w:szCs w:val="22"/>
        </w:rPr>
      </w:pPr>
      <w:r w:rsidRPr="00072818">
        <w:rPr>
          <w:rFonts w:ascii="Times New Roman" w:cs="Times New Roman"/>
          <w:b/>
          <w:bCs/>
          <w:sz w:val="22"/>
          <w:szCs w:val="22"/>
        </w:rPr>
        <w:lastRenderedPageBreak/>
        <w:t>BANK OVERDRAFT</w:t>
      </w:r>
      <w:r w:rsidR="00AF59AD" w:rsidRPr="00072818">
        <w:rPr>
          <w:rFonts w:ascii="Times New Roman" w:cs="Times New Roman"/>
          <w:b/>
          <w:bCs/>
          <w:sz w:val="22"/>
          <w:szCs w:val="22"/>
        </w:rPr>
        <w:t>S</w:t>
      </w:r>
      <w:r w:rsidRPr="00072818">
        <w:rPr>
          <w:rFonts w:ascii="Times New Roman" w:cs="Times New Roman"/>
          <w:b/>
          <w:bCs/>
          <w:sz w:val="22"/>
          <w:szCs w:val="22"/>
        </w:rPr>
        <w:t xml:space="preserve"> AND SHORT-TERM LOANS FROM FINANCIAL INSTITUTIONS</w:t>
      </w:r>
    </w:p>
    <w:p w14:paraId="257657E3" w14:textId="77777777" w:rsidR="00072818" w:rsidRPr="00072818" w:rsidRDefault="00072818" w:rsidP="00B66DB0">
      <w:pPr>
        <w:pStyle w:val="ListParagraph"/>
        <w:ind w:left="644" w:right="-45"/>
        <w:jc w:val="thaiDistribute"/>
        <w:rPr>
          <w:rFonts w:ascii="Times New Roman" w:cs="Times New Roman"/>
          <w:sz w:val="22"/>
          <w:szCs w:val="22"/>
        </w:rPr>
      </w:pPr>
    </w:p>
    <w:p w14:paraId="4816667F" w14:textId="76F3F288" w:rsidR="00625C99" w:rsidRDefault="00625C99" w:rsidP="00B66DB0">
      <w:pPr>
        <w:ind w:left="426" w:right="-45"/>
        <w:jc w:val="thaiDistribute"/>
        <w:rPr>
          <w:rFonts w:ascii="Times New Roman" w:cs="Times New Roman"/>
          <w:sz w:val="22"/>
          <w:szCs w:val="22"/>
        </w:rPr>
      </w:pPr>
      <w:r w:rsidRPr="00072818">
        <w:rPr>
          <w:rFonts w:ascii="Times New Roman" w:cs="Times New Roman"/>
          <w:sz w:val="22"/>
          <w:szCs w:val="22"/>
        </w:rPr>
        <w:t>Bank overdraft</w:t>
      </w:r>
      <w:r w:rsidR="00AF59AD" w:rsidRPr="00072818">
        <w:rPr>
          <w:rFonts w:ascii="Times New Roman" w:cs="Times New Roman"/>
          <w:sz w:val="22"/>
          <w:szCs w:val="22"/>
        </w:rPr>
        <w:t>s</w:t>
      </w:r>
      <w:r w:rsidRPr="00072818">
        <w:rPr>
          <w:rFonts w:ascii="Times New Roman" w:cs="Times New Roman"/>
          <w:sz w:val="22"/>
          <w:szCs w:val="22"/>
        </w:rPr>
        <w:t xml:space="preserve"> and short-term loans from financial</w:t>
      </w:r>
      <w:r w:rsidR="005B4DCF">
        <w:rPr>
          <w:rFonts w:ascii="Times New Roman" w:cs="Times New Roman"/>
          <w:sz w:val="22"/>
          <w:szCs w:val="22"/>
        </w:rPr>
        <w:t xml:space="preserve"> institutions as at </w:t>
      </w:r>
      <w:r w:rsidR="00C75ADD">
        <w:rPr>
          <w:rFonts w:ascii="Times New Roman" w:cs="Times New Roman"/>
          <w:sz w:val="22"/>
          <w:szCs w:val="22"/>
        </w:rPr>
        <w:t>June</w:t>
      </w:r>
      <w:r w:rsidR="005B4DCF" w:rsidRPr="0061692C">
        <w:rPr>
          <w:rFonts w:ascii="Times New Roman" w:cs="Times New Roman"/>
          <w:sz w:val="22"/>
          <w:szCs w:val="22"/>
        </w:rPr>
        <w:t xml:space="preserve"> 3</w:t>
      </w:r>
      <w:r w:rsidR="00C75ADD">
        <w:rPr>
          <w:rFonts w:ascii="Times New Roman" w:cs="Times New Roman"/>
          <w:sz w:val="22"/>
          <w:szCs w:val="22"/>
        </w:rPr>
        <w:t>0</w:t>
      </w:r>
      <w:r w:rsidR="005B4DCF" w:rsidRPr="0061692C">
        <w:rPr>
          <w:rFonts w:ascii="Times New Roman" w:cs="Times New Roman"/>
          <w:sz w:val="22"/>
          <w:szCs w:val="22"/>
        </w:rPr>
        <w:t xml:space="preserve">, 2020 and December 31, 2019 </w:t>
      </w:r>
      <w:r w:rsidR="00D33158" w:rsidRPr="00072818">
        <w:rPr>
          <w:rFonts w:ascii="Times New Roman" w:cs="Times New Roman"/>
          <w:sz w:val="22"/>
          <w:szCs w:val="22"/>
        </w:rPr>
        <w:t>consisted</w:t>
      </w:r>
      <w:r w:rsidRPr="00072818">
        <w:rPr>
          <w:rFonts w:ascii="Times New Roman" w:cs="Times New Roman"/>
          <w:sz w:val="22"/>
          <w:szCs w:val="22"/>
        </w:rPr>
        <w:t xml:space="preserve"> of:</w:t>
      </w:r>
    </w:p>
    <w:p w14:paraId="1E66F779" w14:textId="77777777" w:rsidR="005B4DCF" w:rsidRDefault="005B4DCF" w:rsidP="00B66DB0">
      <w:pPr>
        <w:ind w:left="426" w:right="-45"/>
        <w:jc w:val="thaiDistribute"/>
        <w:rPr>
          <w:rFonts w:ascii="Times New Roman" w:cs="Times New Roman"/>
          <w:sz w:val="22"/>
          <w:szCs w:val="22"/>
        </w:rPr>
      </w:pPr>
    </w:p>
    <w:bookmarkStart w:id="413" w:name="_MON_1555310759"/>
    <w:bookmarkEnd w:id="413"/>
    <w:p w14:paraId="6F308E8F" w14:textId="74554AAA" w:rsidR="00E727EB" w:rsidRDefault="00BE14C2" w:rsidP="005D5EDC">
      <w:pPr>
        <w:ind w:left="426" w:right="-45"/>
        <w:jc w:val="thaiDistribute"/>
        <w:rPr>
          <w:rFonts w:ascii="Times New Roman" w:cs="Times New Roman"/>
          <w:sz w:val="22"/>
          <w:szCs w:val="22"/>
        </w:rPr>
      </w:pPr>
      <w:r w:rsidRPr="00072818">
        <w:rPr>
          <w:rFonts w:ascii="Times New Roman" w:cs="Times New Roman"/>
          <w:sz w:val="22"/>
          <w:szCs w:val="22"/>
          <w:cs/>
        </w:rPr>
        <w:object w:dxaOrig="9298" w:dyaOrig="2520" w14:anchorId="441CCA04">
          <v:shape id="_x0000_i1115" type="#_x0000_t75" style="width:466.2pt;height:118.8pt" o:ole="" o:preferrelative="f">
            <v:imagedata r:id="rId44" o:title=""/>
          </v:shape>
          <o:OLEObject Type="Embed" ProgID="Excel.Sheet.8" ShapeID="_x0000_i1115" DrawAspect="Content" ObjectID="_1658906186" r:id="rId45"/>
        </w:object>
      </w:r>
    </w:p>
    <w:p w14:paraId="34D9E73B" w14:textId="2054ED72" w:rsidR="00E727EB" w:rsidRDefault="00E727EB" w:rsidP="00E727EB">
      <w:pPr>
        <w:tabs>
          <w:tab w:val="num" w:pos="720"/>
        </w:tabs>
        <w:ind w:left="425" w:right="-45"/>
        <w:jc w:val="thaiDistribute"/>
        <w:rPr>
          <w:rFonts w:ascii="Times New Roman" w:cstheme="minorBidi"/>
          <w:sz w:val="22"/>
          <w:szCs w:val="22"/>
        </w:rPr>
      </w:pPr>
      <w:r w:rsidRPr="00A5190E">
        <w:rPr>
          <w:rFonts w:ascii="Times New Roman" w:cs="Times New Roman"/>
          <w:sz w:val="22"/>
          <w:szCs w:val="22"/>
        </w:rPr>
        <w:t xml:space="preserve">The Company’s land including existing construction </w:t>
      </w:r>
      <w:r>
        <w:rPr>
          <w:rFonts w:ascii="Times New Roman" w:cs="Times New Roman"/>
          <w:sz w:val="22"/>
          <w:szCs w:val="22"/>
        </w:rPr>
        <w:t xml:space="preserve">and machinery </w:t>
      </w:r>
      <w:r w:rsidRPr="00781A41">
        <w:rPr>
          <w:rFonts w:ascii="Times New Roman" w:cs="Times New Roman"/>
          <w:sz w:val="22"/>
          <w:szCs w:val="22"/>
        </w:rPr>
        <w:t xml:space="preserve">(see </w:t>
      </w:r>
      <w:r>
        <w:rPr>
          <w:rFonts w:ascii="Times New Roman" w:cs="Times New Roman"/>
          <w:sz w:val="22"/>
          <w:szCs w:val="22"/>
        </w:rPr>
        <w:t>note 9</w:t>
      </w:r>
      <w:r w:rsidRPr="00781A41">
        <w:rPr>
          <w:rFonts w:ascii="Times New Roman" w:cs="Times New Roman"/>
          <w:sz w:val="22"/>
          <w:szCs w:val="22"/>
        </w:rPr>
        <w:t xml:space="preserve">) including the benefits from insurance </w:t>
      </w:r>
      <w:r>
        <w:rPr>
          <w:rFonts w:ascii="Times New Roman" w:cs="Times New Roman"/>
          <w:sz w:val="22"/>
          <w:szCs w:val="22"/>
        </w:rPr>
        <w:t>were mortgaged as collateral for such loan.</w:t>
      </w:r>
      <w:r w:rsidRPr="00781A41">
        <w:rPr>
          <w:rFonts w:ascii="Times New Roman" w:cs="Times New Roman"/>
          <w:sz w:val="22"/>
          <w:szCs w:val="22"/>
        </w:rPr>
        <w:t xml:space="preserve"> </w:t>
      </w:r>
    </w:p>
    <w:p w14:paraId="6BFA82BE" w14:textId="5AF02A13" w:rsidR="00526AC2" w:rsidRPr="00526AC2" w:rsidRDefault="00526AC2" w:rsidP="00526AC2">
      <w:pPr>
        <w:tabs>
          <w:tab w:val="num" w:pos="720"/>
        </w:tabs>
        <w:ind w:left="425" w:right="-45"/>
        <w:jc w:val="thaiDistribute"/>
        <w:rPr>
          <w:rFonts w:ascii="Times New Roman" w:cs="Times New Roman"/>
          <w:sz w:val="22"/>
          <w:szCs w:val="22"/>
        </w:rPr>
      </w:pPr>
      <w:r w:rsidRPr="00526AC2">
        <w:rPr>
          <w:rFonts w:ascii="Times New Roman" w:cs="Times New Roman"/>
          <w:sz w:val="22"/>
          <w:szCs w:val="22"/>
        </w:rPr>
        <w:br/>
        <w:t xml:space="preserve">During the period of 2020, the Company </w:t>
      </w:r>
      <w:r w:rsidR="00214E8E">
        <w:rPr>
          <w:rFonts w:ascii="Times New Roman" w:cs="Times New Roman"/>
          <w:sz w:val="22"/>
          <w:szCs w:val="22"/>
        </w:rPr>
        <w:t>was</w:t>
      </w:r>
      <w:r w:rsidRPr="00526AC2">
        <w:rPr>
          <w:rFonts w:ascii="Times New Roman" w:cs="Times New Roman"/>
          <w:sz w:val="22"/>
          <w:szCs w:val="22"/>
        </w:rPr>
        <w:t xml:space="preserve"> granted</w:t>
      </w:r>
      <w:r w:rsidR="00214E8E">
        <w:rPr>
          <w:rFonts w:ascii="Times New Roman" w:cs="Times New Roman"/>
          <w:sz w:val="22"/>
          <w:szCs w:val="22"/>
        </w:rPr>
        <w:t xml:space="preserve"> the</w:t>
      </w:r>
      <w:r w:rsidRPr="00526AC2">
        <w:rPr>
          <w:rFonts w:ascii="Times New Roman" w:cs="Times New Roman"/>
          <w:sz w:val="22"/>
          <w:szCs w:val="22"/>
        </w:rPr>
        <w:t xml:space="preserve"> relief </w:t>
      </w:r>
      <w:r w:rsidR="00214E8E">
        <w:rPr>
          <w:rFonts w:ascii="Times New Roman" w:cs="Times New Roman"/>
          <w:sz w:val="22"/>
          <w:szCs w:val="22"/>
        </w:rPr>
        <w:t>from the financial institutions by suspending the principal and interest repayment for a short-term period.</w:t>
      </w:r>
    </w:p>
    <w:p w14:paraId="26888FD6" w14:textId="77777777" w:rsidR="00E727EB" w:rsidRDefault="00E727EB" w:rsidP="00B66DB0">
      <w:pPr>
        <w:ind w:left="426" w:right="-45"/>
        <w:jc w:val="thaiDistribute"/>
        <w:rPr>
          <w:rFonts w:ascii="Times New Roman" w:cs="Times New Roman"/>
          <w:sz w:val="22"/>
          <w:szCs w:val="22"/>
        </w:rPr>
      </w:pPr>
    </w:p>
    <w:p w14:paraId="6002D091" w14:textId="77777777" w:rsidR="005B4DCF" w:rsidRPr="00E727EB" w:rsidRDefault="005B4DCF" w:rsidP="003A5EA7">
      <w:pPr>
        <w:ind w:right="-45"/>
        <w:jc w:val="thaiDistribute"/>
        <w:rPr>
          <w:rFonts w:ascii="Times New Roman" w:cs="Times New Roman"/>
          <w:sz w:val="12"/>
          <w:szCs w:val="12"/>
        </w:rPr>
      </w:pPr>
    </w:p>
    <w:p w14:paraId="670843FC" w14:textId="77777777" w:rsidR="00625C99" w:rsidRDefault="00625C99" w:rsidP="00072818">
      <w:pPr>
        <w:numPr>
          <w:ilvl w:val="0"/>
          <w:numId w:val="1"/>
        </w:numPr>
        <w:tabs>
          <w:tab w:val="num" w:pos="426"/>
          <w:tab w:val="num" w:pos="720"/>
        </w:tabs>
        <w:ind w:left="482" w:right="-45" w:hanging="476"/>
        <w:rPr>
          <w:rFonts w:ascii="Times New Roman" w:cs="Times New Roman"/>
          <w:b/>
          <w:bCs/>
          <w:sz w:val="22"/>
          <w:szCs w:val="22"/>
        </w:rPr>
      </w:pPr>
      <w:bookmarkStart w:id="414" w:name="_MON_1524415003"/>
      <w:bookmarkStart w:id="415" w:name="_MON_1555265765"/>
      <w:bookmarkStart w:id="416" w:name="_MON_1626627408"/>
      <w:bookmarkStart w:id="417" w:name="_MON_1626627431"/>
      <w:bookmarkStart w:id="418" w:name="_MON_1555601273"/>
      <w:bookmarkStart w:id="419" w:name="_MON_1524414979"/>
      <w:bookmarkStart w:id="420" w:name="_MON_1555310222"/>
      <w:bookmarkEnd w:id="414"/>
      <w:bookmarkEnd w:id="415"/>
      <w:bookmarkEnd w:id="416"/>
      <w:bookmarkEnd w:id="417"/>
      <w:bookmarkEnd w:id="418"/>
      <w:bookmarkEnd w:id="419"/>
      <w:bookmarkEnd w:id="420"/>
      <w:r w:rsidRPr="00072818">
        <w:rPr>
          <w:rFonts w:ascii="Times New Roman" w:cs="Times New Roman"/>
          <w:b/>
          <w:bCs/>
          <w:sz w:val="22"/>
          <w:szCs w:val="22"/>
        </w:rPr>
        <w:t>TRADE AND OTHER PAYABLES</w:t>
      </w:r>
    </w:p>
    <w:p w14:paraId="4324F74F" w14:textId="77777777" w:rsidR="00072818" w:rsidRPr="00072818" w:rsidRDefault="00072818" w:rsidP="00072818">
      <w:pPr>
        <w:tabs>
          <w:tab w:val="num" w:pos="720"/>
        </w:tabs>
        <w:ind w:left="482" w:right="-45"/>
        <w:rPr>
          <w:rFonts w:ascii="Times New Roman" w:cs="Times New Roman"/>
          <w:b/>
          <w:bCs/>
          <w:sz w:val="22"/>
          <w:szCs w:val="22"/>
        </w:rPr>
      </w:pPr>
    </w:p>
    <w:p w14:paraId="7C306697" w14:textId="51C18E4C" w:rsidR="00A813A4" w:rsidRDefault="00A813A4" w:rsidP="00072818">
      <w:pPr>
        <w:pStyle w:val="ListParagraph"/>
        <w:tabs>
          <w:tab w:val="left" w:pos="9960"/>
        </w:tabs>
        <w:ind w:left="426"/>
        <w:jc w:val="thaiDistribute"/>
        <w:rPr>
          <w:rFonts w:ascii="Times New Roman" w:cs="Times New Roman"/>
          <w:sz w:val="22"/>
          <w:szCs w:val="22"/>
        </w:rPr>
      </w:pPr>
      <w:r w:rsidRPr="00072818">
        <w:rPr>
          <w:rFonts w:ascii="Times New Roman" w:cs="Times New Roman"/>
          <w:sz w:val="22"/>
          <w:szCs w:val="22"/>
        </w:rPr>
        <w:t xml:space="preserve">Trade and other payables as at </w:t>
      </w:r>
      <w:r w:rsidR="00C75ADD">
        <w:rPr>
          <w:rFonts w:ascii="Times New Roman" w:cs="Times New Roman"/>
          <w:sz w:val="22"/>
          <w:szCs w:val="22"/>
        </w:rPr>
        <w:t>June</w:t>
      </w:r>
      <w:r w:rsidRPr="00072818">
        <w:rPr>
          <w:rFonts w:ascii="Times New Roman" w:cs="Times New Roman"/>
          <w:sz w:val="22"/>
          <w:szCs w:val="22"/>
        </w:rPr>
        <w:t xml:space="preserve"> 3</w:t>
      </w:r>
      <w:r w:rsidR="00C75ADD">
        <w:rPr>
          <w:rFonts w:ascii="Times New Roman" w:cs="Times New Roman"/>
          <w:sz w:val="22"/>
          <w:szCs w:val="22"/>
        </w:rPr>
        <w:t>0</w:t>
      </w:r>
      <w:r w:rsidR="005B4DCF">
        <w:rPr>
          <w:rFonts w:ascii="Times New Roman" w:cs="Times New Roman"/>
          <w:sz w:val="22"/>
          <w:szCs w:val="22"/>
        </w:rPr>
        <w:t>, 2020</w:t>
      </w:r>
      <w:r w:rsidR="004118B8">
        <w:rPr>
          <w:rFonts w:ascii="Times New Roman" w:cs="Times New Roman"/>
          <w:sz w:val="22"/>
          <w:szCs w:val="22"/>
        </w:rPr>
        <w:t xml:space="preserve"> </w:t>
      </w:r>
      <w:r w:rsidR="00D33158" w:rsidRPr="00072818">
        <w:rPr>
          <w:rFonts w:ascii="Times New Roman" w:cs="Times New Roman"/>
          <w:sz w:val="22"/>
          <w:szCs w:val="22"/>
        </w:rPr>
        <w:t>and December 31, 201</w:t>
      </w:r>
      <w:r w:rsidR="005B4DCF">
        <w:rPr>
          <w:rFonts w:ascii="Times New Roman" w:cs="Times New Roman"/>
          <w:sz w:val="22"/>
          <w:szCs w:val="22"/>
        </w:rPr>
        <w:t>9</w:t>
      </w:r>
      <w:r w:rsidRPr="00072818">
        <w:rPr>
          <w:rFonts w:ascii="Times New Roman" w:cs="Times New Roman"/>
          <w:sz w:val="22"/>
          <w:szCs w:val="22"/>
        </w:rPr>
        <w:t xml:space="preserve"> consisted of:</w:t>
      </w:r>
    </w:p>
    <w:p w14:paraId="67DCA757" w14:textId="77777777" w:rsidR="00072818" w:rsidRPr="00072818" w:rsidRDefault="00072818" w:rsidP="00072818">
      <w:pPr>
        <w:pStyle w:val="ListParagraph"/>
        <w:tabs>
          <w:tab w:val="left" w:pos="9960"/>
        </w:tabs>
        <w:ind w:left="426"/>
        <w:jc w:val="thaiDistribute"/>
        <w:rPr>
          <w:rFonts w:ascii="Times New Roman" w:cs="Times New Roman"/>
          <w:sz w:val="22"/>
          <w:szCs w:val="22"/>
        </w:rPr>
      </w:pPr>
    </w:p>
    <w:bookmarkStart w:id="421" w:name="_MON_1524415161"/>
    <w:bookmarkStart w:id="422" w:name="_MON_1524415171"/>
    <w:bookmarkStart w:id="423" w:name="_MON_1555601314"/>
    <w:bookmarkStart w:id="424" w:name="_MON_1555601337"/>
    <w:bookmarkStart w:id="425" w:name="_MON_1555601388"/>
    <w:bookmarkStart w:id="426" w:name="_MON_1524415196"/>
    <w:bookmarkStart w:id="427" w:name="_MON_1555771443"/>
    <w:bookmarkStart w:id="428" w:name="_MON_1555771500"/>
    <w:bookmarkStart w:id="429" w:name="_MON_1555777656"/>
    <w:bookmarkStart w:id="430" w:name="_MON_1555777669"/>
    <w:bookmarkStart w:id="431" w:name="_MON_1524415206"/>
    <w:bookmarkStart w:id="432" w:name="_MON_1524415261"/>
    <w:bookmarkStart w:id="433" w:name="_MON_1524415265"/>
    <w:bookmarkStart w:id="434" w:name="_MON_1524415274"/>
    <w:bookmarkStart w:id="435" w:name="_MON_1524415285"/>
    <w:bookmarkStart w:id="436" w:name="_MON_1524415307"/>
    <w:bookmarkStart w:id="437" w:name="_MON_1524415337"/>
    <w:bookmarkStart w:id="438" w:name="_MON_1492703189"/>
    <w:bookmarkStart w:id="439" w:name="_MON_1524244680"/>
    <w:bookmarkStart w:id="440" w:name="_MON_1524244734"/>
    <w:bookmarkStart w:id="441" w:name="_MON_1522608372"/>
    <w:bookmarkStart w:id="442" w:name="_MON_1499096300"/>
    <w:bookmarkStart w:id="443" w:name="_MON_1499096312"/>
    <w:bookmarkStart w:id="444" w:name="_MON_1524415049"/>
    <w:bookmarkStart w:id="445" w:name="_MON_1524415058"/>
    <w:bookmarkStart w:id="446" w:name="_MON_1524415103"/>
    <w:bookmarkStart w:id="447" w:name="_MON_1626627463"/>
    <w:bookmarkStart w:id="448" w:name="_MON_1524415139"/>
    <w:bookmarkStart w:id="449" w:name="_MON_1524415145"/>
    <w:bookmarkStart w:id="450" w:name="_MON_1524415153"/>
    <w:bookmarkStart w:id="451" w:name="_MON_1524415156"/>
    <w:bookmarkStart w:id="452" w:name="_MON_1555310248"/>
    <w:bookmarkStart w:id="453" w:name="_MON_1555310786"/>
    <w:bookmarkStart w:id="454" w:name="_MON_1555311231"/>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Start w:id="455" w:name="_MON_1555311242"/>
    <w:bookmarkEnd w:id="455"/>
    <w:p w14:paraId="000E00CE" w14:textId="5B7EC846" w:rsidR="0043296C" w:rsidRDefault="00BE14C2" w:rsidP="00C75ADD">
      <w:pPr>
        <w:tabs>
          <w:tab w:val="num" w:pos="720"/>
        </w:tabs>
        <w:ind w:left="426" w:right="-46"/>
        <w:rPr>
          <w:rFonts w:ascii="Times New Roman" w:cstheme="minorBidi"/>
          <w:sz w:val="22"/>
          <w:szCs w:val="22"/>
        </w:rPr>
      </w:pPr>
      <w:r w:rsidRPr="00072818">
        <w:rPr>
          <w:rFonts w:ascii="Times New Roman" w:cs="Times New Roman"/>
          <w:sz w:val="22"/>
          <w:szCs w:val="22"/>
          <w:cs/>
        </w:rPr>
        <w:object w:dxaOrig="9958" w:dyaOrig="3256" w14:anchorId="1F7EE268">
          <v:shape id="_x0000_i1118" type="#_x0000_t75" style="width:466.2pt;height:163.2pt" o:ole="" o:preferrelative="f">
            <v:imagedata r:id="rId46" o:title=""/>
          </v:shape>
          <o:OLEObject Type="Embed" ProgID="Excel.Sheet.8" ShapeID="_x0000_i1118" DrawAspect="Content" ObjectID="_1658906187" r:id="rId47"/>
        </w:object>
      </w:r>
    </w:p>
    <w:p w14:paraId="5ECF4F64" w14:textId="77777777" w:rsidR="00C75ADD" w:rsidRPr="00781A41" w:rsidRDefault="00C75ADD" w:rsidP="00C75ADD">
      <w:pPr>
        <w:numPr>
          <w:ilvl w:val="0"/>
          <w:numId w:val="1"/>
        </w:numPr>
        <w:tabs>
          <w:tab w:val="left" w:pos="426"/>
        </w:tabs>
        <w:ind w:left="425" w:right="-45" w:hanging="426"/>
        <w:jc w:val="thaiDistribute"/>
        <w:rPr>
          <w:rFonts w:ascii="Times New Roman" w:cs="Times New Roman"/>
          <w:b/>
          <w:bCs/>
          <w:sz w:val="22"/>
          <w:szCs w:val="22"/>
        </w:rPr>
      </w:pPr>
      <w:r w:rsidRPr="00781A41">
        <w:rPr>
          <w:rFonts w:ascii="Times New Roman" w:cs="Times New Roman"/>
          <w:b/>
          <w:bCs/>
          <w:sz w:val="22"/>
          <w:szCs w:val="22"/>
        </w:rPr>
        <w:t>LOANS FROM FINANCIAL INSTITUTIONS</w:t>
      </w:r>
    </w:p>
    <w:p w14:paraId="5225911C" w14:textId="77777777" w:rsidR="00C75ADD" w:rsidRDefault="00C75ADD" w:rsidP="00C75ADD">
      <w:pPr>
        <w:ind w:left="425" w:right="-46"/>
        <w:jc w:val="thaiDistribute"/>
        <w:rPr>
          <w:rFonts w:ascii="Times New Roman" w:cs="Times New Roman"/>
          <w:sz w:val="22"/>
          <w:szCs w:val="22"/>
        </w:rPr>
      </w:pPr>
    </w:p>
    <w:p w14:paraId="063CBA97" w14:textId="26191B09" w:rsidR="00C75ADD" w:rsidRDefault="00C75ADD" w:rsidP="00C75ADD">
      <w:pPr>
        <w:ind w:left="425" w:right="-46"/>
        <w:jc w:val="thaiDistribute"/>
        <w:rPr>
          <w:rFonts w:ascii="Times New Roman" w:cs="Times New Roman"/>
          <w:sz w:val="22"/>
          <w:szCs w:val="22"/>
        </w:rPr>
      </w:pPr>
      <w:r w:rsidRPr="00781A41">
        <w:rPr>
          <w:rFonts w:ascii="Times New Roman" w:cs="Times New Roman"/>
          <w:sz w:val="22"/>
          <w:szCs w:val="22"/>
        </w:rPr>
        <w:t>Loans fr</w:t>
      </w:r>
      <w:r>
        <w:rPr>
          <w:rFonts w:ascii="Times New Roman" w:cs="Times New Roman"/>
          <w:sz w:val="22"/>
          <w:szCs w:val="22"/>
        </w:rPr>
        <w:t>om financial institutions as at June 30, 2020</w:t>
      </w:r>
      <w:r w:rsidRPr="00BF09A6">
        <w:rPr>
          <w:rFonts w:ascii="Times New Roman" w:cs="Times New Roman"/>
          <w:sz w:val="22"/>
          <w:szCs w:val="22"/>
        </w:rPr>
        <w:t xml:space="preserve"> </w:t>
      </w:r>
      <w:r>
        <w:rPr>
          <w:rFonts w:ascii="Times New Roman" w:cs="Times New Roman"/>
          <w:sz w:val="22"/>
          <w:szCs w:val="22"/>
        </w:rPr>
        <w:t>and December 31, 2019</w:t>
      </w:r>
      <w:r w:rsidRPr="00781A41">
        <w:rPr>
          <w:rFonts w:ascii="Times New Roman" w:cs="Times New Roman"/>
          <w:sz w:val="22"/>
          <w:szCs w:val="22"/>
        </w:rPr>
        <w:t xml:space="preserve"> consisted of:</w:t>
      </w:r>
    </w:p>
    <w:p w14:paraId="62CED70B" w14:textId="77777777" w:rsidR="00C75ADD" w:rsidRPr="00781A41" w:rsidRDefault="00C75ADD" w:rsidP="00C75ADD">
      <w:pPr>
        <w:ind w:left="425" w:right="-46"/>
        <w:jc w:val="thaiDistribute"/>
        <w:rPr>
          <w:rFonts w:ascii="Times New Roman" w:cs="Times New Roman"/>
          <w:sz w:val="22"/>
          <w:szCs w:val="22"/>
        </w:rPr>
      </w:pPr>
    </w:p>
    <w:bookmarkStart w:id="456" w:name="_MON_1548443882"/>
    <w:bookmarkStart w:id="457" w:name="_MON_1548443890"/>
    <w:bookmarkStart w:id="458" w:name="_MON_1548443904"/>
    <w:bookmarkStart w:id="459" w:name="_MON_1548443942"/>
    <w:bookmarkStart w:id="460" w:name="_MON_1548443956"/>
    <w:bookmarkStart w:id="461" w:name="_MON_1546271315"/>
    <w:bookmarkStart w:id="462" w:name="_MON_1548524737"/>
    <w:bookmarkStart w:id="463" w:name="_MON_1548528311"/>
    <w:bookmarkStart w:id="464" w:name="_MON_1546271325"/>
    <w:bookmarkStart w:id="465" w:name="_MON_1548773732"/>
    <w:bookmarkStart w:id="466" w:name="_MON_1516106920"/>
    <w:bookmarkStart w:id="467" w:name="_MON_1546271262"/>
    <w:bookmarkStart w:id="468" w:name="_MON_1547915149"/>
    <w:bookmarkStart w:id="469" w:name="_MON_1546271270"/>
    <w:bookmarkStart w:id="470" w:name="_MON_1546271276"/>
    <w:bookmarkStart w:id="471" w:name="_MON_1626627728"/>
    <w:bookmarkStart w:id="472" w:name="_MON_1626627822"/>
    <w:bookmarkStart w:id="473" w:name="_MON_1548443791"/>
    <w:bookmarkStart w:id="474" w:name="_MON_1548443832"/>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Start w:id="475" w:name="_MON_1548443849"/>
    <w:bookmarkEnd w:id="475"/>
    <w:p w14:paraId="341CB6EF" w14:textId="65BA3F02" w:rsidR="00C75ADD" w:rsidRPr="006F35D0" w:rsidRDefault="00BE14C2" w:rsidP="00C75ADD">
      <w:pPr>
        <w:autoSpaceDE w:val="0"/>
        <w:autoSpaceDN w:val="0"/>
        <w:ind w:left="425" w:right="-45"/>
        <w:jc w:val="thaiDistribute"/>
        <w:rPr>
          <w:rFonts w:ascii="Times New Roman" w:cstheme="minorBidi"/>
          <w:sz w:val="22"/>
          <w:szCs w:val="22"/>
        </w:rPr>
      </w:pPr>
      <w:r w:rsidRPr="00781A41">
        <w:rPr>
          <w:rFonts w:ascii="Times New Roman" w:cs="Times New Roman"/>
          <w:sz w:val="22"/>
          <w:szCs w:val="22"/>
        </w:rPr>
        <w:object w:dxaOrig="9409" w:dyaOrig="2316" w14:anchorId="24BED9F0">
          <v:shape id="_x0000_i1121" type="#_x0000_t75" style="width:465pt;height:106.2pt" o:ole="" o:preferrelative="f">
            <v:imagedata r:id="rId48" o:title=""/>
          </v:shape>
          <o:OLEObject Type="Embed" ProgID="Excel.Sheet.8" ShapeID="_x0000_i1121" DrawAspect="Content" ObjectID="_1658906188" r:id="rId49"/>
        </w:object>
      </w:r>
    </w:p>
    <w:p w14:paraId="774A54B6" w14:textId="77777777" w:rsidR="00C75ADD" w:rsidRDefault="00C75ADD" w:rsidP="00C75ADD">
      <w:pPr>
        <w:autoSpaceDE w:val="0"/>
        <w:autoSpaceDN w:val="0"/>
        <w:ind w:left="425" w:right="-45"/>
        <w:jc w:val="thaiDistribute"/>
        <w:rPr>
          <w:rFonts w:ascii="Times New Roman" w:cs="Times New Roman"/>
          <w:sz w:val="22"/>
          <w:szCs w:val="22"/>
        </w:rPr>
      </w:pPr>
    </w:p>
    <w:p w14:paraId="263417EC" w14:textId="77777777" w:rsidR="00C75ADD" w:rsidRDefault="00C75ADD" w:rsidP="00C75ADD">
      <w:pPr>
        <w:autoSpaceDE w:val="0"/>
        <w:autoSpaceDN w:val="0"/>
        <w:ind w:left="425" w:right="-45"/>
        <w:jc w:val="thaiDistribute"/>
        <w:rPr>
          <w:rFonts w:ascii="Times New Roman" w:cs="Times New Roman"/>
          <w:sz w:val="22"/>
          <w:szCs w:val="22"/>
        </w:rPr>
      </w:pPr>
    </w:p>
    <w:p w14:paraId="3B709F99" w14:textId="77777777" w:rsidR="00C75ADD" w:rsidRDefault="00C75ADD" w:rsidP="00C75ADD">
      <w:pPr>
        <w:autoSpaceDE w:val="0"/>
        <w:autoSpaceDN w:val="0"/>
        <w:ind w:left="425" w:right="-45"/>
        <w:jc w:val="thaiDistribute"/>
        <w:rPr>
          <w:rFonts w:ascii="Times New Roman" w:cs="Times New Roman"/>
          <w:sz w:val="22"/>
          <w:szCs w:val="22"/>
        </w:rPr>
      </w:pPr>
    </w:p>
    <w:p w14:paraId="39F75194" w14:textId="77777777" w:rsidR="00C75ADD" w:rsidRDefault="00C75ADD" w:rsidP="00C75ADD">
      <w:pPr>
        <w:autoSpaceDE w:val="0"/>
        <w:autoSpaceDN w:val="0"/>
        <w:ind w:left="425" w:right="-45"/>
        <w:jc w:val="thaiDistribute"/>
        <w:rPr>
          <w:rFonts w:ascii="Times New Roman" w:cs="Times New Roman"/>
          <w:sz w:val="22"/>
          <w:szCs w:val="22"/>
        </w:rPr>
      </w:pPr>
    </w:p>
    <w:p w14:paraId="4CA2C4EB" w14:textId="3D97337E" w:rsidR="00C75ADD" w:rsidRPr="00781A41" w:rsidRDefault="00C75ADD" w:rsidP="00C75ADD">
      <w:pPr>
        <w:autoSpaceDE w:val="0"/>
        <w:autoSpaceDN w:val="0"/>
        <w:ind w:left="425" w:right="-45"/>
        <w:jc w:val="thaiDistribute"/>
        <w:rPr>
          <w:rFonts w:ascii="Times New Roman" w:cs="Times New Roman"/>
          <w:sz w:val="22"/>
          <w:szCs w:val="22"/>
        </w:rPr>
      </w:pPr>
      <w:r w:rsidRPr="000824BE">
        <w:rPr>
          <w:rFonts w:ascii="Times New Roman" w:cs="Times New Roman"/>
          <w:sz w:val="22"/>
          <w:szCs w:val="22"/>
        </w:rPr>
        <w:lastRenderedPageBreak/>
        <w:t>Movements of loans from financial institutions for</w:t>
      </w:r>
      <w:r>
        <w:rPr>
          <w:rFonts w:ascii="Times New Roman" w:cs="Times New Roman"/>
          <w:sz w:val="22"/>
          <w:szCs w:val="22"/>
        </w:rPr>
        <w:t xml:space="preserve"> the six-month period ended June 30, 2020 </w:t>
      </w:r>
      <w:r w:rsidRPr="00781A41">
        <w:rPr>
          <w:rFonts w:ascii="Times New Roman" w:cs="Times New Roman"/>
          <w:sz w:val="22"/>
          <w:szCs w:val="22"/>
        </w:rPr>
        <w:t>were as follows:</w:t>
      </w:r>
    </w:p>
    <w:bookmarkStart w:id="476" w:name="_MON_1548444253"/>
    <w:bookmarkStart w:id="477" w:name="_MON_1548444294"/>
    <w:bookmarkStart w:id="478" w:name="_MON_1548444300"/>
    <w:bookmarkStart w:id="479" w:name="_MON_1548444307"/>
    <w:bookmarkStart w:id="480" w:name="_MON_1548444317"/>
    <w:bookmarkStart w:id="481" w:name="_MON_1580403205"/>
    <w:bookmarkStart w:id="482" w:name="_MON_1546271418"/>
    <w:bookmarkStart w:id="483" w:name="_MON_1626627812"/>
    <w:bookmarkStart w:id="484" w:name="_MON_1548524824"/>
    <w:bookmarkStart w:id="485" w:name="_MON_1548528410"/>
    <w:bookmarkStart w:id="486" w:name="_MON_1548528444"/>
    <w:bookmarkStart w:id="487" w:name="_MON_1517783928"/>
    <w:bookmarkStart w:id="488" w:name="_MON_1548773751"/>
    <w:bookmarkStart w:id="489" w:name="_MON_1517783946"/>
    <w:bookmarkStart w:id="490" w:name="_MON_1547915157"/>
    <w:bookmarkStart w:id="491" w:name="_MON_1486394066"/>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Start w:id="492" w:name="_MON_1517780969"/>
    <w:bookmarkEnd w:id="492"/>
    <w:p w14:paraId="1B6939E6" w14:textId="05738087" w:rsidR="00C75ADD" w:rsidRDefault="00BE14C2" w:rsidP="00C75ADD">
      <w:pPr>
        <w:pStyle w:val="ListParagraph"/>
        <w:tabs>
          <w:tab w:val="left" w:pos="426"/>
        </w:tabs>
        <w:ind w:left="426" w:right="-45"/>
        <w:jc w:val="thaiDistribute"/>
        <w:rPr>
          <w:rFonts w:ascii="Times New Roman" w:cs="Times New Roman"/>
          <w:sz w:val="22"/>
          <w:szCs w:val="22"/>
        </w:rPr>
      </w:pPr>
      <w:r w:rsidRPr="00781A41">
        <w:rPr>
          <w:rFonts w:ascii="Times New Roman" w:cs="Times New Roman"/>
          <w:sz w:val="22"/>
          <w:szCs w:val="22"/>
        </w:rPr>
        <w:object w:dxaOrig="9663" w:dyaOrig="2006" w14:anchorId="48BB91A5">
          <v:shape id="_x0000_i1125" type="#_x0000_t75" style="width:473.4pt;height:90.6pt" o:ole="" o:preferrelative="f">
            <v:imagedata r:id="rId50" o:title=""/>
          </v:shape>
          <o:OLEObject Type="Embed" ProgID="Excel.Sheet.8" ShapeID="_x0000_i1125" DrawAspect="Content" ObjectID="_1658906189" r:id="rId51"/>
        </w:object>
      </w:r>
    </w:p>
    <w:p w14:paraId="2EDEEDD2" w14:textId="4F4F4C6B" w:rsidR="00C75ADD" w:rsidRDefault="00C75ADD" w:rsidP="00C75ADD">
      <w:pPr>
        <w:tabs>
          <w:tab w:val="num" w:pos="720"/>
        </w:tabs>
        <w:ind w:left="425" w:right="-45"/>
        <w:jc w:val="thaiDistribute"/>
        <w:rPr>
          <w:rFonts w:ascii="Times New Roman" w:cstheme="minorBidi"/>
          <w:sz w:val="22"/>
          <w:szCs w:val="22"/>
        </w:rPr>
      </w:pPr>
      <w:r w:rsidRPr="00A5190E">
        <w:rPr>
          <w:rFonts w:ascii="Times New Roman" w:cs="Times New Roman"/>
          <w:sz w:val="22"/>
          <w:szCs w:val="22"/>
        </w:rPr>
        <w:t xml:space="preserve">The Company’s land including existing construction </w:t>
      </w:r>
      <w:r>
        <w:rPr>
          <w:rFonts w:ascii="Times New Roman" w:cs="Times New Roman"/>
          <w:sz w:val="22"/>
          <w:szCs w:val="22"/>
        </w:rPr>
        <w:t xml:space="preserve">and machinery </w:t>
      </w:r>
      <w:r w:rsidRPr="00781A41">
        <w:rPr>
          <w:rFonts w:ascii="Times New Roman" w:cs="Times New Roman"/>
          <w:sz w:val="22"/>
          <w:szCs w:val="22"/>
        </w:rPr>
        <w:t xml:space="preserve">(see </w:t>
      </w:r>
      <w:r>
        <w:rPr>
          <w:rFonts w:ascii="Times New Roman" w:cs="Times New Roman"/>
          <w:sz w:val="22"/>
          <w:szCs w:val="22"/>
        </w:rPr>
        <w:t>note 9</w:t>
      </w:r>
      <w:r w:rsidRPr="00781A41">
        <w:rPr>
          <w:rFonts w:ascii="Times New Roman" w:cs="Times New Roman"/>
          <w:sz w:val="22"/>
          <w:szCs w:val="22"/>
        </w:rPr>
        <w:t xml:space="preserve">) including the benefits from insurance </w:t>
      </w:r>
      <w:r>
        <w:rPr>
          <w:rFonts w:ascii="Times New Roman" w:cs="Times New Roman"/>
          <w:sz w:val="22"/>
          <w:szCs w:val="22"/>
        </w:rPr>
        <w:t>were mortgaged as collateral for such loan.</w:t>
      </w:r>
      <w:r w:rsidRPr="00781A41">
        <w:rPr>
          <w:rFonts w:ascii="Times New Roman" w:cs="Times New Roman"/>
          <w:sz w:val="22"/>
          <w:szCs w:val="22"/>
        </w:rPr>
        <w:t xml:space="preserve"> </w:t>
      </w:r>
    </w:p>
    <w:p w14:paraId="30337CB0" w14:textId="42434148" w:rsidR="00C5250C" w:rsidRPr="004A19C6" w:rsidRDefault="00C5250C" w:rsidP="00C75ADD">
      <w:pPr>
        <w:tabs>
          <w:tab w:val="num" w:pos="720"/>
        </w:tabs>
        <w:ind w:left="425" w:right="-45"/>
        <w:jc w:val="thaiDistribute"/>
        <w:rPr>
          <w:rFonts w:ascii="Times New Roman" w:cs="Times New Roman"/>
          <w:sz w:val="22"/>
          <w:szCs w:val="22"/>
        </w:rPr>
      </w:pPr>
    </w:p>
    <w:p w14:paraId="512A3EF8" w14:textId="77777777" w:rsidR="00214E8E" w:rsidRPr="00526AC2" w:rsidRDefault="00214E8E" w:rsidP="00214E8E">
      <w:pPr>
        <w:tabs>
          <w:tab w:val="num" w:pos="720"/>
        </w:tabs>
        <w:ind w:left="425" w:right="-45"/>
        <w:jc w:val="thaiDistribute"/>
        <w:rPr>
          <w:rFonts w:ascii="Times New Roman" w:cs="Times New Roman"/>
          <w:sz w:val="22"/>
          <w:szCs w:val="22"/>
        </w:rPr>
      </w:pPr>
      <w:r w:rsidRPr="00526AC2">
        <w:rPr>
          <w:rFonts w:ascii="Times New Roman" w:cs="Times New Roman"/>
          <w:sz w:val="22"/>
          <w:szCs w:val="22"/>
        </w:rPr>
        <w:t xml:space="preserve">During the period of 2020, the Company </w:t>
      </w:r>
      <w:r>
        <w:rPr>
          <w:rFonts w:ascii="Times New Roman" w:cs="Times New Roman"/>
          <w:sz w:val="22"/>
          <w:szCs w:val="22"/>
        </w:rPr>
        <w:t>was</w:t>
      </w:r>
      <w:r w:rsidRPr="00526AC2">
        <w:rPr>
          <w:rFonts w:ascii="Times New Roman" w:cs="Times New Roman"/>
          <w:sz w:val="22"/>
          <w:szCs w:val="22"/>
        </w:rPr>
        <w:t xml:space="preserve"> granted</w:t>
      </w:r>
      <w:r>
        <w:rPr>
          <w:rFonts w:ascii="Times New Roman" w:cs="Times New Roman"/>
          <w:sz w:val="22"/>
          <w:szCs w:val="22"/>
        </w:rPr>
        <w:t xml:space="preserve"> the</w:t>
      </w:r>
      <w:r w:rsidRPr="00526AC2">
        <w:rPr>
          <w:rFonts w:ascii="Times New Roman" w:cs="Times New Roman"/>
          <w:sz w:val="22"/>
          <w:szCs w:val="22"/>
        </w:rPr>
        <w:t xml:space="preserve"> relief </w:t>
      </w:r>
      <w:r>
        <w:rPr>
          <w:rFonts w:ascii="Times New Roman" w:cs="Times New Roman"/>
          <w:sz w:val="22"/>
          <w:szCs w:val="22"/>
        </w:rPr>
        <w:t>from the financial institutions by suspending the principal and interest repayment for a short-term period.</w:t>
      </w:r>
    </w:p>
    <w:p w14:paraId="786062E5" w14:textId="77777777" w:rsidR="00C75ADD" w:rsidRPr="00C75ADD" w:rsidRDefault="00C75ADD" w:rsidP="00C75ADD">
      <w:pPr>
        <w:tabs>
          <w:tab w:val="num" w:pos="720"/>
        </w:tabs>
        <w:ind w:left="426" w:right="-46"/>
        <w:rPr>
          <w:rFonts w:ascii="Times New Roman" w:cstheme="minorBidi"/>
          <w:sz w:val="22"/>
          <w:szCs w:val="22"/>
        </w:rPr>
      </w:pPr>
    </w:p>
    <w:p w14:paraId="3441978F" w14:textId="77777777" w:rsidR="005B4DCF" w:rsidRPr="000824BE" w:rsidRDefault="005B4DCF" w:rsidP="005B4DCF">
      <w:pPr>
        <w:numPr>
          <w:ilvl w:val="0"/>
          <w:numId w:val="1"/>
        </w:numPr>
        <w:tabs>
          <w:tab w:val="clear" w:pos="644"/>
          <w:tab w:val="left" w:pos="426"/>
        </w:tabs>
        <w:ind w:left="426" w:right="-45" w:hanging="426"/>
        <w:jc w:val="thaiDistribute"/>
        <w:rPr>
          <w:rFonts w:ascii="Times New Roman" w:cs="Times New Roman"/>
          <w:b/>
          <w:bCs/>
          <w:sz w:val="22"/>
          <w:szCs w:val="22"/>
        </w:rPr>
      </w:pPr>
      <w:r w:rsidRPr="000824BE">
        <w:rPr>
          <w:rFonts w:ascii="Times New Roman" w:cs="Times New Roman"/>
          <w:b/>
          <w:bCs/>
          <w:sz w:val="22"/>
          <w:szCs w:val="22"/>
        </w:rPr>
        <w:t>OTHER CURRENT LIABILITIES</w:t>
      </w:r>
    </w:p>
    <w:p w14:paraId="53600FAF" w14:textId="77777777" w:rsidR="005B4DCF" w:rsidRDefault="005B4DCF" w:rsidP="005B4DCF">
      <w:pPr>
        <w:tabs>
          <w:tab w:val="left" w:pos="9711"/>
          <w:tab w:val="left" w:pos="9960"/>
        </w:tabs>
        <w:ind w:left="425" w:right="-46"/>
        <w:jc w:val="thaiDistribute"/>
        <w:rPr>
          <w:rFonts w:ascii="Times New Roman" w:cs="Times New Roman"/>
          <w:sz w:val="22"/>
          <w:szCs w:val="22"/>
        </w:rPr>
      </w:pPr>
    </w:p>
    <w:p w14:paraId="27467FAC" w14:textId="25506F6E" w:rsidR="005B4DCF" w:rsidRDefault="005B4DCF" w:rsidP="005B4DCF">
      <w:pPr>
        <w:tabs>
          <w:tab w:val="left" w:pos="9711"/>
          <w:tab w:val="left" w:pos="9960"/>
        </w:tabs>
        <w:ind w:left="425" w:right="-46"/>
        <w:jc w:val="thaiDistribute"/>
        <w:rPr>
          <w:rFonts w:ascii="Times New Roman" w:cs="Times New Roman"/>
          <w:sz w:val="22"/>
          <w:szCs w:val="22"/>
        </w:rPr>
      </w:pPr>
      <w:r w:rsidRPr="00781A41">
        <w:rPr>
          <w:rFonts w:ascii="Times New Roman" w:cs="Times New Roman"/>
          <w:sz w:val="22"/>
          <w:szCs w:val="22"/>
        </w:rPr>
        <w:t>Other cu</w:t>
      </w:r>
      <w:r>
        <w:rPr>
          <w:rFonts w:ascii="Times New Roman" w:cs="Times New Roman"/>
          <w:sz w:val="22"/>
          <w:szCs w:val="22"/>
        </w:rPr>
        <w:t xml:space="preserve">rrent liabilities as at </w:t>
      </w:r>
      <w:r w:rsidR="00C75ADD">
        <w:rPr>
          <w:rFonts w:ascii="Times New Roman" w:cs="Times New Roman"/>
          <w:sz w:val="22"/>
          <w:szCs w:val="22"/>
        </w:rPr>
        <w:t>June</w:t>
      </w:r>
      <w:r>
        <w:rPr>
          <w:rFonts w:ascii="Times New Roman" w:cs="Times New Roman"/>
          <w:sz w:val="22"/>
          <w:szCs w:val="22"/>
        </w:rPr>
        <w:t xml:space="preserve"> 3</w:t>
      </w:r>
      <w:r w:rsidR="00C75ADD">
        <w:rPr>
          <w:rFonts w:ascii="Times New Roman" w:cs="Times New Roman"/>
          <w:sz w:val="22"/>
          <w:szCs w:val="22"/>
        </w:rPr>
        <w:t>0</w:t>
      </w:r>
      <w:r>
        <w:rPr>
          <w:rFonts w:ascii="Times New Roman" w:cs="Times New Roman"/>
          <w:sz w:val="22"/>
          <w:szCs w:val="22"/>
        </w:rPr>
        <w:t>, 2020</w:t>
      </w:r>
      <w:r w:rsidRPr="00781A41">
        <w:rPr>
          <w:rFonts w:ascii="Times New Roman" w:cs="Times New Roman"/>
          <w:sz w:val="22"/>
          <w:szCs w:val="22"/>
        </w:rPr>
        <w:t xml:space="preserve"> and December 31, 201</w:t>
      </w:r>
      <w:r>
        <w:rPr>
          <w:rFonts w:ascii="Times New Roman" w:cs="Times New Roman"/>
          <w:sz w:val="22"/>
          <w:szCs w:val="22"/>
        </w:rPr>
        <w:t>9</w:t>
      </w:r>
      <w:r w:rsidR="00E727EB">
        <w:rPr>
          <w:rFonts w:ascii="Times New Roman" w:cs="Times New Roman"/>
          <w:sz w:val="22"/>
          <w:szCs w:val="22"/>
        </w:rPr>
        <w:t xml:space="preserve"> </w:t>
      </w:r>
      <w:r w:rsidRPr="00781A41">
        <w:rPr>
          <w:rFonts w:ascii="Times New Roman" w:cs="Times New Roman"/>
          <w:sz w:val="22"/>
          <w:szCs w:val="22"/>
        </w:rPr>
        <w:t>consisted of:</w:t>
      </w:r>
    </w:p>
    <w:p w14:paraId="569CADD1" w14:textId="77777777" w:rsidR="005B4DCF" w:rsidRPr="00781A41" w:rsidRDefault="005B4DCF" w:rsidP="005B4DCF">
      <w:pPr>
        <w:tabs>
          <w:tab w:val="left" w:pos="9711"/>
          <w:tab w:val="left" w:pos="9960"/>
        </w:tabs>
        <w:ind w:left="425" w:right="-46"/>
        <w:jc w:val="thaiDistribute"/>
        <w:rPr>
          <w:rFonts w:ascii="Times New Roman" w:cs="Times New Roman"/>
          <w:sz w:val="22"/>
          <w:szCs w:val="22"/>
        </w:rPr>
      </w:pPr>
    </w:p>
    <w:bookmarkStart w:id="493" w:name="_MON_1548444548"/>
    <w:bookmarkStart w:id="494" w:name="_MON_1548444554"/>
    <w:bookmarkStart w:id="495" w:name="_MON_1548444570"/>
    <w:bookmarkStart w:id="496" w:name="_MON_1547915177"/>
    <w:bookmarkStart w:id="497" w:name="_MON_1548524881"/>
    <w:bookmarkStart w:id="498" w:name="_MON_1548771445"/>
    <w:bookmarkStart w:id="499" w:name="_MON_1548771453"/>
    <w:bookmarkStart w:id="500" w:name="_MON_1548773788"/>
    <w:bookmarkStart w:id="501" w:name="_MON_1546272029"/>
    <w:bookmarkStart w:id="502" w:name="_MON_1548444521"/>
    <w:bookmarkEnd w:id="493"/>
    <w:bookmarkEnd w:id="494"/>
    <w:bookmarkEnd w:id="495"/>
    <w:bookmarkEnd w:id="496"/>
    <w:bookmarkEnd w:id="497"/>
    <w:bookmarkEnd w:id="498"/>
    <w:bookmarkEnd w:id="499"/>
    <w:bookmarkEnd w:id="500"/>
    <w:bookmarkEnd w:id="501"/>
    <w:bookmarkEnd w:id="502"/>
    <w:bookmarkStart w:id="503" w:name="_MON_1580402413"/>
    <w:bookmarkEnd w:id="503"/>
    <w:p w14:paraId="7CBB6457" w14:textId="68DA103F" w:rsidR="002E0A29" w:rsidRPr="007621EC" w:rsidRDefault="00BE14C2" w:rsidP="007E51DE">
      <w:pPr>
        <w:tabs>
          <w:tab w:val="left" w:pos="540"/>
          <w:tab w:val="left" w:pos="9711"/>
          <w:tab w:val="left" w:pos="9960"/>
        </w:tabs>
        <w:ind w:left="425" w:right="-46"/>
        <w:jc w:val="thaiDistribute"/>
        <w:rPr>
          <w:rFonts w:ascii="Times New Roman" w:cs="Times New Roman"/>
          <w:sz w:val="2"/>
          <w:szCs w:val="2"/>
        </w:rPr>
      </w:pPr>
      <w:r w:rsidRPr="00917340">
        <w:rPr>
          <w:rFonts w:ascii="Times New Roman" w:cs="Times New Roman"/>
          <w:sz w:val="22"/>
          <w:szCs w:val="22"/>
        </w:rPr>
        <w:object w:dxaOrig="9274" w:dyaOrig="2592" w14:anchorId="61C07949">
          <v:shape id="_x0000_i1128" type="#_x0000_t75" style="width:466.2pt;height:116.4pt" o:ole="">
            <v:imagedata r:id="rId52" o:title=""/>
          </v:shape>
          <o:OLEObject Type="Embed" ProgID="Excel.Sheet.8" ShapeID="_x0000_i1128" DrawAspect="Content" ObjectID="_1658906190" r:id="rId53"/>
        </w:object>
      </w:r>
      <w:bookmarkStart w:id="504" w:name="_MON_1555311070"/>
      <w:bookmarkStart w:id="505" w:name="_MON_1555311138"/>
      <w:bookmarkStart w:id="506" w:name="_MON_1626627613"/>
      <w:bookmarkStart w:id="507" w:name="_MON_1555311189"/>
      <w:bookmarkStart w:id="508" w:name="_MON_1555311212"/>
      <w:bookmarkStart w:id="509" w:name="_MON_1556015795"/>
      <w:bookmarkStart w:id="510" w:name="_MON_1555311224"/>
      <w:bookmarkStart w:id="511" w:name="_MON_1555311236"/>
      <w:bookmarkStart w:id="512" w:name="_MON_1555311246"/>
      <w:bookmarkStart w:id="513" w:name="_MON_1531925070"/>
      <w:bookmarkStart w:id="514" w:name="_MON_1516107007"/>
      <w:bookmarkStart w:id="515" w:name="_MON_1555601362"/>
      <w:bookmarkStart w:id="516" w:name="_MON_1555310921"/>
      <w:bookmarkStart w:id="517" w:name="_MON_1555773889"/>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3C05697F" w14:textId="76665281" w:rsidR="00F23023" w:rsidRDefault="00F23023" w:rsidP="00F23023">
      <w:pPr>
        <w:pStyle w:val="ListParagraph"/>
        <w:numPr>
          <w:ilvl w:val="0"/>
          <w:numId w:val="1"/>
        </w:numPr>
        <w:tabs>
          <w:tab w:val="left" w:pos="426"/>
        </w:tabs>
        <w:ind w:left="426" w:right="-45" w:hanging="426"/>
        <w:jc w:val="thaiDistribute"/>
        <w:rPr>
          <w:rFonts w:ascii="Times New Roman" w:cs="Times New Roman"/>
          <w:sz w:val="22"/>
          <w:szCs w:val="22"/>
        </w:rPr>
      </w:pPr>
      <w:r w:rsidRPr="00F23023">
        <w:rPr>
          <w:rFonts w:ascii="Times New Roman" w:cs="Times New Roman"/>
          <w:b/>
          <w:bCs/>
          <w:sz w:val="22"/>
          <w:szCs w:val="22"/>
        </w:rPr>
        <w:t xml:space="preserve"> </w:t>
      </w:r>
      <w:r w:rsidR="00412FBB" w:rsidRPr="00072818">
        <w:rPr>
          <w:rFonts w:ascii="Times New Roman" w:cs="Times New Roman"/>
          <w:b/>
          <w:bCs/>
          <w:sz w:val="22"/>
          <w:szCs w:val="22"/>
        </w:rPr>
        <w:t>LEASE</w:t>
      </w:r>
      <w:r w:rsidR="00412FBB">
        <w:rPr>
          <w:rFonts w:ascii="Times New Roman" w:cs="Times New Roman"/>
          <w:b/>
          <w:bCs/>
          <w:sz w:val="22"/>
          <w:szCs w:val="22"/>
        </w:rPr>
        <w:t xml:space="preserve"> </w:t>
      </w:r>
      <w:r w:rsidRPr="00072818">
        <w:rPr>
          <w:rFonts w:ascii="Times New Roman" w:cs="Times New Roman"/>
          <w:b/>
          <w:bCs/>
          <w:sz w:val="22"/>
          <w:szCs w:val="22"/>
        </w:rPr>
        <w:t xml:space="preserve">LIABILITIES </w:t>
      </w:r>
    </w:p>
    <w:p w14:paraId="36AD0BC6" w14:textId="77777777" w:rsidR="00F23023" w:rsidRPr="00072818" w:rsidRDefault="00F23023" w:rsidP="00F23023">
      <w:pPr>
        <w:pStyle w:val="ListParagraph"/>
        <w:tabs>
          <w:tab w:val="num" w:pos="720"/>
        </w:tabs>
        <w:ind w:left="644" w:right="-45"/>
        <w:jc w:val="thaiDistribute"/>
        <w:rPr>
          <w:rFonts w:ascii="Times New Roman" w:cs="Times New Roman"/>
          <w:sz w:val="22"/>
          <w:szCs w:val="22"/>
        </w:rPr>
      </w:pPr>
    </w:p>
    <w:p w14:paraId="27A96E38" w14:textId="6E894D48" w:rsidR="00F23023" w:rsidRPr="00072818" w:rsidRDefault="00412FBB" w:rsidP="00F23023">
      <w:pPr>
        <w:tabs>
          <w:tab w:val="left" w:pos="-3402"/>
          <w:tab w:val="left" w:pos="-3261"/>
          <w:tab w:val="left" w:pos="-3119"/>
          <w:tab w:val="left" w:pos="-1843"/>
        </w:tabs>
        <w:ind w:left="426" w:right="-45"/>
        <w:jc w:val="thaiDistribute"/>
        <w:rPr>
          <w:rFonts w:ascii="Times New Roman" w:cs="Times New Roman"/>
          <w:sz w:val="22"/>
          <w:szCs w:val="22"/>
        </w:rPr>
      </w:pPr>
      <w:r>
        <w:rPr>
          <w:rFonts w:ascii="Times New Roman" w:cs="Times New Roman"/>
          <w:sz w:val="22"/>
          <w:szCs w:val="22"/>
        </w:rPr>
        <w:t>L</w:t>
      </w:r>
      <w:r w:rsidRPr="00072818">
        <w:rPr>
          <w:rFonts w:ascii="Times New Roman" w:cs="Times New Roman"/>
          <w:sz w:val="22"/>
          <w:szCs w:val="22"/>
        </w:rPr>
        <w:t xml:space="preserve">ease </w:t>
      </w:r>
      <w:r>
        <w:rPr>
          <w:rFonts w:ascii="Times New Roman" w:cs="Times New Roman"/>
          <w:sz w:val="22"/>
          <w:szCs w:val="22"/>
        </w:rPr>
        <w:t xml:space="preserve">liabilities </w:t>
      </w:r>
      <w:r w:rsidR="00F23023" w:rsidRPr="00072818">
        <w:rPr>
          <w:rFonts w:ascii="Times New Roman" w:cs="Times New Roman"/>
          <w:sz w:val="22"/>
          <w:szCs w:val="22"/>
        </w:rPr>
        <w:t xml:space="preserve">as at </w:t>
      </w:r>
      <w:r w:rsidR="007E51DE">
        <w:rPr>
          <w:rFonts w:ascii="Times New Roman" w:cs="Times New Roman"/>
          <w:sz w:val="22"/>
          <w:szCs w:val="22"/>
        </w:rPr>
        <w:t>June</w:t>
      </w:r>
      <w:r w:rsidR="00F23023" w:rsidRPr="00072818">
        <w:rPr>
          <w:rFonts w:ascii="Times New Roman" w:cs="Times New Roman"/>
          <w:sz w:val="22"/>
          <w:szCs w:val="22"/>
        </w:rPr>
        <w:t xml:space="preserve"> 3</w:t>
      </w:r>
      <w:r w:rsidR="007E51DE">
        <w:rPr>
          <w:rFonts w:ascii="Times New Roman" w:cs="Times New Roman"/>
          <w:sz w:val="22"/>
          <w:szCs w:val="22"/>
        </w:rPr>
        <w:t>0</w:t>
      </w:r>
      <w:r w:rsidR="00131F70">
        <w:rPr>
          <w:rFonts w:ascii="Times New Roman" w:cs="Times New Roman"/>
          <w:sz w:val="22"/>
          <w:szCs w:val="22"/>
        </w:rPr>
        <w:t>, 2020</w:t>
      </w:r>
      <w:r w:rsidR="00F23023" w:rsidRPr="00072818">
        <w:rPr>
          <w:rFonts w:ascii="Times New Roman" w:cs="Times New Roman"/>
          <w:sz w:val="22"/>
          <w:szCs w:val="22"/>
        </w:rPr>
        <w:t xml:space="preserve"> and December 31, 201</w:t>
      </w:r>
      <w:r w:rsidR="00131F70">
        <w:rPr>
          <w:rFonts w:ascii="Times New Roman" w:cs="Times New Roman"/>
          <w:sz w:val="22"/>
          <w:szCs w:val="22"/>
        </w:rPr>
        <w:t>9</w:t>
      </w:r>
      <w:r w:rsidR="00F23023" w:rsidRPr="00072818">
        <w:rPr>
          <w:rFonts w:ascii="Times New Roman" w:cs="Times New Roman"/>
          <w:sz w:val="22"/>
          <w:szCs w:val="22"/>
        </w:rPr>
        <w:t xml:space="preserve"> consisted of:</w:t>
      </w:r>
    </w:p>
    <w:bookmarkStart w:id="518" w:name="_MON_1524244850"/>
    <w:bookmarkStart w:id="519" w:name="_MON_1555601470"/>
    <w:bookmarkStart w:id="520" w:name="_MON_1555601541"/>
    <w:bookmarkStart w:id="521" w:name="_MON_1492880577"/>
    <w:bookmarkStart w:id="522" w:name="_MON_1555310263"/>
    <w:bookmarkStart w:id="523" w:name="_MON_1555311273"/>
    <w:bookmarkStart w:id="524" w:name="_MON_1555311292"/>
    <w:bookmarkStart w:id="525" w:name="_MON_1555311312"/>
    <w:bookmarkStart w:id="526" w:name="_MON_1555311354"/>
    <w:bookmarkStart w:id="527" w:name="_MON_1556015935"/>
    <w:bookmarkStart w:id="528" w:name="_MON_1626627848"/>
    <w:bookmarkStart w:id="529" w:name="_MON_1626628110"/>
    <w:bookmarkStart w:id="530" w:name="_MON_1626628117"/>
    <w:bookmarkEnd w:id="518"/>
    <w:bookmarkEnd w:id="519"/>
    <w:bookmarkEnd w:id="520"/>
    <w:bookmarkEnd w:id="521"/>
    <w:bookmarkEnd w:id="522"/>
    <w:bookmarkEnd w:id="523"/>
    <w:bookmarkEnd w:id="524"/>
    <w:bookmarkEnd w:id="525"/>
    <w:bookmarkEnd w:id="526"/>
    <w:bookmarkEnd w:id="527"/>
    <w:bookmarkEnd w:id="528"/>
    <w:bookmarkEnd w:id="529"/>
    <w:bookmarkEnd w:id="530"/>
    <w:bookmarkStart w:id="531" w:name="_MON_1524244764"/>
    <w:bookmarkEnd w:id="531"/>
    <w:p w14:paraId="29F6122B" w14:textId="26A9DBD0" w:rsidR="00F23023" w:rsidRPr="002169E6" w:rsidRDefault="00BE14C2" w:rsidP="00F23023">
      <w:pPr>
        <w:tabs>
          <w:tab w:val="num" w:pos="720"/>
        </w:tabs>
        <w:spacing w:before="120" w:after="120"/>
        <w:ind w:left="425" w:right="-45"/>
        <w:contextualSpacing/>
        <w:jc w:val="thaiDistribute"/>
        <w:rPr>
          <w:rFonts w:ascii="Times New Roman" w:cstheme="minorBidi"/>
          <w:sz w:val="12"/>
          <w:szCs w:val="12"/>
        </w:rPr>
      </w:pPr>
      <w:r w:rsidRPr="00072818">
        <w:rPr>
          <w:rFonts w:ascii="Times New Roman" w:cs="Times New Roman"/>
          <w:sz w:val="22"/>
          <w:szCs w:val="22"/>
          <w:cs/>
        </w:rPr>
        <w:object w:dxaOrig="8607" w:dyaOrig="5533" w14:anchorId="3D84D781">
          <v:shape id="_x0000_i1132" type="#_x0000_t75" style="width:457.2pt;height:277.2pt" o:ole="" o:preferrelative="f">
            <v:imagedata r:id="rId54" o:title=""/>
          </v:shape>
          <o:OLEObject Type="Embed" ProgID="Excel.Sheet.8" ShapeID="_x0000_i1132" DrawAspect="Content" ObjectID="_1658906191" r:id="rId55"/>
        </w:object>
      </w:r>
    </w:p>
    <w:p w14:paraId="6023BB75" w14:textId="77777777" w:rsidR="00131F70" w:rsidRDefault="00131F70" w:rsidP="00F23023">
      <w:pPr>
        <w:tabs>
          <w:tab w:val="num" w:pos="720"/>
        </w:tabs>
        <w:spacing w:before="120" w:after="120"/>
        <w:ind w:left="425" w:right="-45"/>
        <w:contextualSpacing/>
        <w:jc w:val="thaiDistribute"/>
        <w:rPr>
          <w:rFonts w:ascii="Times New Roman" w:cs="Times New Roman"/>
          <w:sz w:val="22"/>
          <w:szCs w:val="22"/>
        </w:rPr>
      </w:pPr>
    </w:p>
    <w:p w14:paraId="55DB6E6A" w14:textId="02BA9B03" w:rsidR="0057173A" w:rsidRDefault="00412FBB" w:rsidP="006F35D0">
      <w:pPr>
        <w:tabs>
          <w:tab w:val="num" w:pos="720"/>
        </w:tabs>
        <w:spacing w:before="120" w:after="120"/>
        <w:ind w:left="425" w:right="-45"/>
        <w:contextualSpacing/>
        <w:jc w:val="thaiDistribute"/>
        <w:rPr>
          <w:rFonts w:ascii="Times New Roman" w:cs="Times New Roman"/>
          <w:sz w:val="22"/>
          <w:szCs w:val="22"/>
        </w:rPr>
      </w:pPr>
      <w:r>
        <w:rPr>
          <w:rFonts w:ascii="Times New Roman" w:cs="Times New Roman"/>
          <w:sz w:val="22"/>
          <w:szCs w:val="22"/>
        </w:rPr>
        <w:t xml:space="preserve">The Company entered into </w:t>
      </w:r>
      <w:r w:rsidR="00214E8E">
        <w:rPr>
          <w:rFonts w:ascii="Times New Roman" w:cs="Times New Roman"/>
          <w:sz w:val="22"/>
          <w:szCs w:val="22"/>
        </w:rPr>
        <w:t xml:space="preserve">the </w:t>
      </w:r>
      <w:r w:rsidR="00F23023" w:rsidRPr="00072818">
        <w:rPr>
          <w:rFonts w:ascii="Times New Roman" w:cs="Times New Roman"/>
          <w:sz w:val="22"/>
          <w:szCs w:val="22"/>
        </w:rPr>
        <w:t>lease</w:t>
      </w:r>
      <w:r w:rsidR="00214E8E">
        <w:rPr>
          <w:rFonts w:ascii="Times New Roman" w:cs="Times New Roman"/>
          <w:sz w:val="22"/>
          <w:szCs w:val="22"/>
        </w:rPr>
        <w:t xml:space="preserve"> agreement</w:t>
      </w:r>
      <w:r w:rsidR="00F23023" w:rsidRPr="00072818">
        <w:rPr>
          <w:rFonts w:ascii="Times New Roman" w:cs="Times New Roman"/>
          <w:sz w:val="22"/>
          <w:szCs w:val="22"/>
        </w:rPr>
        <w:t xml:space="preserve"> which are payable monthly in the amount </w:t>
      </w:r>
      <w:r w:rsidR="00F23023" w:rsidRPr="009235F8">
        <w:rPr>
          <w:rFonts w:ascii="Times New Roman" w:cs="Times New Roman"/>
          <w:sz w:val="22"/>
          <w:szCs w:val="22"/>
        </w:rPr>
        <w:t xml:space="preserve">of </w:t>
      </w:r>
      <w:r w:rsidR="006F35D0">
        <w:rPr>
          <w:rFonts w:ascii="Times New Roman" w:cs="Times New Roman"/>
          <w:sz w:val="22"/>
          <w:szCs w:val="22"/>
        </w:rPr>
        <w:t>Baht 1.8</w:t>
      </w:r>
      <w:r w:rsidR="007E51DE">
        <w:rPr>
          <w:rFonts w:ascii="Times New Roman" w:cs="Times New Roman"/>
          <w:sz w:val="22"/>
          <w:szCs w:val="22"/>
        </w:rPr>
        <w:t>6</w:t>
      </w:r>
      <w:r w:rsidR="006F35D0">
        <w:rPr>
          <w:rFonts w:ascii="Times New Roman" w:cs="Times New Roman"/>
          <w:sz w:val="22"/>
          <w:szCs w:val="22"/>
        </w:rPr>
        <w:t xml:space="preserve"> million (Year 2019: Baht 1.</w:t>
      </w:r>
      <w:r w:rsidR="007E51DE">
        <w:rPr>
          <w:rFonts w:ascii="Times New Roman" w:cs="Times New Roman"/>
          <w:sz w:val="22"/>
          <w:szCs w:val="22"/>
        </w:rPr>
        <w:t>03</w:t>
      </w:r>
      <w:r w:rsidR="00F23023" w:rsidRPr="00386679">
        <w:rPr>
          <w:rFonts w:ascii="Times New Roman" w:cs="Times New Roman"/>
          <w:sz w:val="22"/>
          <w:szCs w:val="22"/>
        </w:rPr>
        <w:t xml:space="preserve"> million).</w:t>
      </w:r>
      <w:r w:rsidR="00F23023">
        <w:rPr>
          <w:rFonts w:ascii="Times New Roman" w:cs="Times New Roman"/>
          <w:sz w:val="22"/>
          <w:szCs w:val="22"/>
        </w:rPr>
        <w:t xml:space="preserve">  The current portion </w:t>
      </w:r>
      <w:r w:rsidR="00F23023" w:rsidRPr="00072818">
        <w:rPr>
          <w:rFonts w:ascii="Times New Roman" w:cs="Times New Roman"/>
          <w:sz w:val="22"/>
          <w:szCs w:val="22"/>
        </w:rPr>
        <w:t>was presented under current liabilities.</w:t>
      </w:r>
    </w:p>
    <w:p w14:paraId="5E27BC76" w14:textId="77777777" w:rsidR="006A10BA" w:rsidRPr="006A10BA" w:rsidRDefault="006A10BA" w:rsidP="00131F70">
      <w:pPr>
        <w:tabs>
          <w:tab w:val="num" w:pos="720"/>
        </w:tabs>
        <w:spacing w:before="120" w:after="120"/>
        <w:ind w:right="-45"/>
        <w:contextualSpacing/>
        <w:jc w:val="thaiDistribute"/>
        <w:rPr>
          <w:rFonts w:ascii="Times New Roman" w:cstheme="minorBidi"/>
          <w:sz w:val="22"/>
          <w:szCs w:val="22"/>
        </w:rPr>
      </w:pPr>
    </w:p>
    <w:p w14:paraId="3575E08C" w14:textId="77777777" w:rsidR="00131F70" w:rsidRDefault="00131F70" w:rsidP="00131F70">
      <w:pPr>
        <w:numPr>
          <w:ilvl w:val="0"/>
          <w:numId w:val="1"/>
        </w:numPr>
        <w:tabs>
          <w:tab w:val="clear" w:pos="644"/>
          <w:tab w:val="left" w:pos="426"/>
        </w:tabs>
        <w:ind w:left="432" w:right="-43" w:hanging="426"/>
        <w:jc w:val="thaiDistribute"/>
        <w:rPr>
          <w:rFonts w:ascii="Times New Roman" w:cs="Times New Roman"/>
          <w:b/>
          <w:bCs/>
          <w:sz w:val="22"/>
          <w:szCs w:val="22"/>
        </w:rPr>
      </w:pPr>
      <w:bookmarkStart w:id="532" w:name="_MON_1609772501"/>
      <w:bookmarkStart w:id="533" w:name="OLE_LINK24"/>
      <w:bookmarkStart w:id="534" w:name="OLE_LINK23"/>
      <w:bookmarkEnd w:id="532"/>
      <w:r>
        <w:rPr>
          <w:rFonts w:ascii="Times New Roman"/>
          <w:b/>
          <w:bCs/>
          <w:sz w:val="22"/>
          <w:szCs w:val="28"/>
        </w:rPr>
        <w:lastRenderedPageBreak/>
        <w:t>PROVISIONS FOR</w:t>
      </w:r>
      <w:r>
        <w:rPr>
          <w:rFonts w:ascii="Times New Roman" w:cs="Times New Roman"/>
          <w:b/>
          <w:bCs/>
          <w:sz w:val="22"/>
          <w:szCs w:val="22"/>
        </w:rPr>
        <w:t xml:space="preserve"> </w:t>
      </w:r>
      <w:r w:rsidRPr="007107F0">
        <w:rPr>
          <w:rFonts w:ascii="Times New Roman" w:cs="Times New Roman"/>
          <w:b/>
          <w:bCs/>
          <w:sz w:val="22"/>
          <w:szCs w:val="22"/>
        </w:rPr>
        <w:t>EMPLOYEE BENEFIT</w:t>
      </w:r>
    </w:p>
    <w:p w14:paraId="063420FF" w14:textId="77777777" w:rsidR="00131F70" w:rsidRDefault="00131F70" w:rsidP="00131F70">
      <w:pPr>
        <w:tabs>
          <w:tab w:val="left" w:pos="426"/>
        </w:tabs>
        <w:ind w:left="432" w:right="-43"/>
        <w:jc w:val="thaiDistribute"/>
        <w:rPr>
          <w:rFonts w:ascii="Times New Roman" w:cs="Times New Roman"/>
          <w:b/>
          <w:bCs/>
          <w:sz w:val="22"/>
          <w:szCs w:val="22"/>
        </w:rPr>
      </w:pPr>
    </w:p>
    <w:p w14:paraId="18E28AB7" w14:textId="4BD97497" w:rsidR="00131F70" w:rsidRDefault="00131F70" w:rsidP="00131F70">
      <w:pPr>
        <w:pStyle w:val="ListParagraph"/>
        <w:ind w:left="432" w:right="-43"/>
        <w:jc w:val="thaiDistribute"/>
        <w:rPr>
          <w:rFonts w:ascii="Times New Roman" w:cs="Times New Roman"/>
          <w:sz w:val="22"/>
          <w:szCs w:val="22"/>
        </w:rPr>
      </w:pPr>
      <w:r w:rsidRPr="007107F0">
        <w:rPr>
          <w:rFonts w:ascii="Times New Roman" w:cs="Times New Roman"/>
          <w:sz w:val="22"/>
          <w:szCs w:val="22"/>
        </w:rPr>
        <w:t>Provisions for employee benefit</w:t>
      </w:r>
      <w:r>
        <w:rPr>
          <w:rFonts w:ascii="Times New Roman" w:cs="Times New Roman"/>
          <w:sz w:val="22"/>
          <w:szCs w:val="22"/>
        </w:rPr>
        <w:t xml:space="preserve"> </w:t>
      </w:r>
      <w:r w:rsidR="00E727EB" w:rsidRPr="000824BE">
        <w:rPr>
          <w:rFonts w:ascii="Times New Roman" w:cs="Times New Roman"/>
          <w:sz w:val="22"/>
          <w:szCs w:val="22"/>
        </w:rPr>
        <w:t>for</w:t>
      </w:r>
      <w:r w:rsidR="00E727EB">
        <w:rPr>
          <w:rFonts w:ascii="Times New Roman" w:cs="Times New Roman"/>
          <w:sz w:val="22"/>
          <w:szCs w:val="22"/>
        </w:rPr>
        <w:t xml:space="preserve"> the </w:t>
      </w:r>
      <w:r w:rsidR="007E51DE">
        <w:rPr>
          <w:rFonts w:ascii="Times New Roman" w:cs="Times New Roman"/>
          <w:sz w:val="22"/>
          <w:szCs w:val="22"/>
        </w:rPr>
        <w:t>six</w:t>
      </w:r>
      <w:r w:rsidR="00E727EB">
        <w:rPr>
          <w:rFonts w:ascii="Times New Roman" w:cs="Times New Roman"/>
          <w:sz w:val="22"/>
          <w:szCs w:val="22"/>
        </w:rPr>
        <w:t xml:space="preserve">-month period ended </w:t>
      </w:r>
      <w:r w:rsidR="007E51DE">
        <w:rPr>
          <w:rFonts w:ascii="Times New Roman" w:cs="Times New Roman"/>
          <w:sz w:val="22"/>
          <w:szCs w:val="22"/>
        </w:rPr>
        <w:t>June</w:t>
      </w:r>
      <w:r w:rsidR="00F94B93">
        <w:rPr>
          <w:rFonts w:ascii="Times New Roman" w:cs="Times New Roman"/>
          <w:sz w:val="22"/>
          <w:szCs w:val="22"/>
        </w:rPr>
        <w:t xml:space="preserve"> 3</w:t>
      </w:r>
      <w:r w:rsidR="007E51DE">
        <w:rPr>
          <w:rFonts w:ascii="Times New Roman" w:cs="Times New Roman"/>
          <w:sz w:val="22"/>
          <w:szCs w:val="22"/>
        </w:rPr>
        <w:t>0</w:t>
      </w:r>
      <w:r w:rsidR="00E727EB">
        <w:rPr>
          <w:rFonts w:ascii="Times New Roman" w:cs="Times New Roman"/>
          <w:sz w:val="22"/>
          <w:szCs w:val="22"/>
        </w:rPr>
        <w:t>, 2020</w:t>
      </w:r>
      <w:r w:rsidRPr="00307294">
        <w:rPr>
          <w:rFonts w:ascii="Times New Roman" w:cs="Times New Roman"/>
          <w:sz w:val="22"/>
          <w:szCs w:val="22"/>
        </w:rPr>
        <w:t xml:space="preserve"> were as follows: </w:t>
      </w:r>
    </w:p>
    <w:bookmarkStart w:id="535" w:name="_MON_1617454157"/>
    <w:bookmarkEnd w:id="535"/>
    <w:p w14:paraId="45F04B2C" w14:textId="5AD811DB" w:rsidR="00F23023" w:rsidRPr="005D5EDC" w:rsidRDefault="00BE14C2" w:rsidP="00F23023">
      <w:pPr>
        <w:ind w:left="360"/>
        <w:jc w:val="thaiDistribute"/>
        <w:rPr>
          <w:rFonts w:ascii="Times New Roman" w:cs="Times New Roman"/>
          <w:sz w:val="10"/>
          <w:szCs w:val="10"/>
        </w:rPr>
      </w:pPr>
      <w:r>
        <w:rPr>
          <w:rFonts w:ascii="Times New Roman" w:cs="Times New Roman"/>
          <w:sz w:val="22"/>
          <w:szCs w:val="22"/>
        </w:rPr>
        <w:object w:dxaOrig="9188" w:dyaOrig="3249" w14:anchorId="2C4C3C11">
          <v:shape id="_x0000_i1135" type="#_x0000_t75" style="width:466.8pt;height:161.4pt" o:ole="" o:preferrelative="f">
            <v:imagedata r:id="rId56" o:title=""/>
          </v:shape>
          <o:OLEObject Type="Embed" ProgID="Excel.Sheet.8" ShapeID="_x0000_i1135" DrawAspect="Content" ObjectID="_1658906192" r:id="rId57"/>
        </w:object>
      </w:r>
      <w:bookmarkEnd w:id="533"/>
      <w:bookmarkEnd w:id="534"/>
    </w:p>
    <w:p w14:paraId="2E80B5C5" w14:textId="77777777" w:rsidR="00131F70" w:rsidRPr="00947992" w:rsidRDefault="00131F70" w:rsidP="00131F70">
      <w:pPr>
        <w:numPr>
          <w:ilvl w:val="0"/>
          <w:numId w:val="1"/>
        </w:numPr>
        <w:tabs>
          <w:tab w:val="left" w:pos="426"/>
        </w:tabs>
        <w:ind w:left="426" w:right="-45" w:hanging="426"/>
        <w:jc w:val="thaiDistribute"/>
        <w:rPr>
          <w:rFonts w:ascii="Times New Roman" w:cs="Times New Roman"/>
          <w:b/>
          <w:bCs/>
          <w:sz w:val="22"/>
          <w:szCs w:val="22"/>
        </w:rPr>
      </w:pPr>
      <w:r w:rsidRPr="00947992">
        <w:rPr>
          <w:rFonts w:ascii="Times New Roman" w:cs="Times New Roman"/>
          <w:b/>
          <w:bCs/>
          <w:sz w:val="22"/>
          <w:szCs w:val="22"/>
        </w:rPr>
        <w:t xml:space="preserve">DIVIDEND </w:t>
      </w:r>
    </w:p>
    <w:p w14:paraId="1ACA17CB" w14:textId="77777777" w:rsidR="00131F70" w:rsidRPr="00947992" w:rsidRDefault="00131F70" w:rsidP="00131F70">
      <w:pPr>
        <w:tabs>
          <w:tab w:val="left" w:pos="426"/>
        </w:tabs>
        <w:ind w:left="426" w:right="-45"/>
        <w:jc w:val="thaiDistribute"/>
        <w:rPr>
          <w:rFonts w:ascii="Times New Roman" w:cs="Times New Roman"/>
          <w:b/>
          <w:bCs/>
          <w:sz w:val="22"/>
          <w:szCs w:val="22"/>
        </w:rPr>
      </w:pPr>
    </w:p>
    <w:p w14:paraId="107A3FC9" w14:textId="74410CD6" w:rsidR="00412FBB" w:rsidRPr="007E51DE" w:rsidRDefault="00E727EB" w:rsidP="007E51DE">
      <w:pPr>
        <w:pStyle w:val="ListParagraph"/>
        <w:tabs>
          <w:tab w:val="left" w:pos="-3402"/>
          <w:tab w:val="left" w:pos="-3261"/>
          <w:tab w:val="left" w:pos="-3119"/>
          <w:tab w:val="left" w:pos="-1843"/>
          <w:tab w:val="left" w:pos="1701"/>
        </w:tabs>
        <w:ind w:left="425"/>
        <w:jc w:val="thaiDistribute"/>
        <w:rPr>
          <w:rFonts w:ascii="Times New Roman" w:cstheme="minorBidi"/>
          <w:sz w:val="22"/>
          <w:szCs w:val="22"/>
        </w:rPr>
      </w:pPr>
      <w:r w:rsidRPr="00947992">
        <w:rPr>
          <w:rFonts w:ascii="Times New Roman" w:cs="Times New Roman"/>
          <w:sz w:val="22"/>
          <w:szCs w:val="22"/>
        </w:rPr>
        <w:t xml:space="preserve">The Ordinary General Meeting </w:t>
      </w:r>
      <w:r>
        <w:rPr>
          <w:rFonts w:ascii="Times New Roman" w:cs="Times New Roman"/>
          <w:sz w:val="22"/>
          <w:szCs w:val="22"/>
        </w:rPr>
        <w:t>of Shareholders held on April 29, 2020</w:t>
      </w:r>
      <w:r w:rsidRPr="00947992">
        <w:rPr>
          <w:rFonts w:ascii="Times New Roman" w:cs="Times New Roman"/>
          <w:sz w:val="22"/>
          <w:szCs w:val="22"/>
        </w:rPr>
        <w:t>, passed a resolution to approve the payment of d</w:t>
      </w:r>
      <w:r>
        <w:rPr>
          <w:rFonts w:ascii="Times New Roman" w:cs="Times New Roman"/>
          <w:sz w:val="22"/>
          <w:szCs w:val="22"/>
        </w:rPr>
        <w:t>ividend at the rate of Baht 0.05</w:t>
      </w:r>
      <w:r w:rsidRPr="00947992">
        <w:rPr>
          <w:rFonts w:ascii="Times New Roman" w:cs="Times New Roman"/>
          <w:sz w:val="22"/>
          <w:szCs w:val="22"/>
        </w:rPr>
        <w:t xml:space="preserve"> p</w:t>
      </w:r>
      <w:r>
        <w:rPr>
          <w:rFonts w:ascii="Times New Roman" w:cs="Times New Roman"/>
          <w:sz w:val="22"/>
          <w:szCs w:val="22"/>
        </w:rPr>
        <w:t>er share, totalling of Baht 15.27</w:t>
      </w:r>
      <w:r w:rsidRPr="00947992">
        <w:rPr>
          <w:rFonts w:ascii="Times New Roman" w:cs="Times New Roman"/>
          <w:sz w:val="22"/>
          <w:szCs w:val="22"/>
        </w:rPr>
        <w:t xml:space="preserve"> million</w:t>
      </w:r>
      <w:r>
        <w:rPr>
          <w:rFonts w:ascii="Times New Roman" w:cstheme="minorBidi" w:hint="cs"/>
          <w:sz w:val="22"/>
          <w:szCs w:val="22"/>
          <w:cs/>
        </w:rPr>
        <w:t>.</w:t>
      </w:r>
    </w:p>
    <w:p w14:paraId="3CEDC215" w14:textId="77777777" w:rsidR="006F35D0" w:rsidRPr="003A5EA7" w:rsidRDefault="006F35D0" w:rsidP="003A5EA7">
      <w:pPr>
        <w:pStyle w:val="ListParagraph"/>
        <w:tabs>
          <w:tab w:val="left" w:pos="-3402"/>
          <w:tab w:val="left" w:pos="-3261"/>
          <w:tab w:val="left" w:pos="-3119"/>
          <w:tab w:val="left" w:pos="-1843"/>
          <w:tab w:val="left" w:pos="1701"/>
        </w:tabs>
        <w:ind w:left="425"/>
        <w:jc w:val="thaiDistribute"/>
        <w:rPr>
          <w:rFonts w:ascii="Times New Roman" w:cstheme="minorBidi"/>
          <w:sz w:val="22"/>
          <w:szCs w:val="22"/>
        </w:rPr>
      </w:pPr>
    </w:p>
    <w:p w14:paraId="083B8516" w14:textId="77777777" w:rsidR="006A10BA" w:rsidRPr="00231222" w:rsidRDefault="006A10BA" w:rsidP="006A10BA">
      <w:pPr>
        <w:pStyle w:val="ListParagraph"/>
        <w:numPr>
          <w:ilvl w:val="0"/>
          <w:numId w:val="1"/>
        </w:numPr>
        <w:tabs>
          <w:tab w:val="left" w:pos="426"/>
          <w:tab w:val="left" w:pos="540"/>
        </w:tabs>
        <w:ind w:left="426" w:right="-43" w:hanging="426"/>
        <w:jc w:val="thaiDistribute"/>
        <w:rPr>
          <w:rFonts w:ascii="Times New Roman" w:cs="Times New Roman"/>
          <w:b/>
          <w:bCs/>
          <w:sz w:val="22"/>
          <w:szCs w:val="22"/>
        </w:rPr>
      </w:pPr>
      <w:r w:rsidRPr="00231222">
        <w:rPr>
          <w:rFonts w:ascii="Times New Roman" w:cs="Times New Roman"/>
          <w:b/>
          <w:bCs/>
          <w:sz w:val="22"/>
          <w:szCs w:val="22"/>
        </w:rPr>
        <w:t>WARRANTS</w:t>
      </w:r>
    </w:p>
    <w:p w14:paraId="6E6D4E38" w14:textId="77777777" w:rsidR="006A10BA" w:rsidRPr="00231222" w:rsidRDefault="006A10BA" w:rsidP="006A10BA">
      <w:pPr>
        <w:pStyle w:val="ListParagraph"/>
        <w:tabs>
          <w:tab w:val="left" w:pos="426"/>
          <w:tab w:val="left" w:pos="540"/>
        </w:tabs>
        <w:ind w:left="426" w:right="-43" w:firstLine="24"/>
        <w:jc w:val="thaiDistribute"/>
        <w:rPr>
          <w:rFonts w:ascii="Times New Roman" w:cs="Times New Roman"/>
          <w:b/>
          <w:bCs/>
          <w:sz w:val="22"/>
          <w:szCs w:val="22"/>
        </w:rPr>
      </w:pPr>
    </w:p>
    <w:p w14:paraId="725EA125" w14:textId="77777777" w:rsidR="006A10BA" w:rsidRDefault="006A10BA" w:rsidP="006A10BA">
      <w:pPr>
        <w:ind w:left="450" w:right="-43"/>
        <w:jc w:val="thaiDistribute"/>
        <w:rPr>
          <w:rFonts w:ascii="Times New Roman" w:cs="Times New Roman"/>
          <w:sz w:val="22"/>
          <w:szCs w:val="22"/>
        </w:rPr>
      </w:pPr>
      <w:r w:rsidRPr="00231222">
        <w:rPr>
          <w:rFonts w:ascii="Times New Roman" w:cs="Times New Roman"/>
          <w:sz w:val="22"/>
          <w:szCs w:val="22"/>
        </w:rPr>
        <w:t>The Company’s warrants are as follows:</w:t>
      </w:r>
    </w:p>
    <w:p w14:paraId="3358EA60" w14:textId="77777777" w:rsidR="006A10BA" w:rsidRDefault="006A10BA" w:rsidP="006A10BA">
      <w:pPr>
        <w:ind w:left="450" w:right="-43"/>
        <w:jc w:val="thaiDistribute"/>
        <w:rPr>
          <w:rFonts w:ascii="Times New Roman" w:cs="Times New Roman"/>
          <w:sz w:val="22"/>
          <w:szCs w:val="22"/>
        </w:rPr>
      </w:pPr>
    </w:p>
    <w:bookmarkStart w:id="536" w:name="_MON_1627122448"/>
    <w:bookmarkEnd w:id="536"/>
    <w:p w14:paraId="752427EF" w14:textId="4DC17989" w:rsidR="006A10BA" w:rsidRPr="007E51DE" w:rsidRDefault="00B00007" w:rsidP="00131F70">
      <w:pPr>
        <w:pStyle w:val="block"/>
        <w:spacing w:after="0" w:line="240" w:lineRule="auto"/>
        <w:ind w:left="426" w:right="-22"/>
        <w:jc w:val="both"/>
        <w:rPr>
          <w:rFonts w:cs="Times New Roman"/>
          <w:szCs w:val="22"/>
          <w:lang w:val="en-US"/>
        </w:rPr>
      </w:pPr>
      <w:r w:rsidRPr="00072818">
        <w:rPr>
          <w:rFonts w:cs="Times New Roman"/>
          <w:szCs w:val="22"/>
          <w:cs/>
        </w:rPr>
        <w:object w:dxaOrig="8882" w:dyaOrig="2866" w14:anchorId="03A9279B">
          <v:shape id="_x0000_i1050" type="#_x0000_t75" style="width:462pt;height:137.4pt" o:ole="" o:preferrelative="f">
            <v:imagedata r:id="rId58" o:title=""/>
          </v:shape>
          <o:OLEObject Type="Embed" ProgID="Excel.Sheet.8" ShapeID="_x0000_i1050" DrawAspect="Content" ObjectID="_1658906193" r:id="rId59"/>
        </w:object>
      </w:r>
    </w:p>
    <w:p w14:paraId="071CEB79" w14:textId="77777777" w:rsidR="002C45D8" w:rsidRPr="002C45D8" w:rsidRDefault="00927723" w:rsidP="002C45D8">
      <w:pPr>
        <w:tabs>
          <w:tab w:val="left" w:pos="426"/>
        </w:tabs>
        <w:ind w:left="450" w:right="-45"/>
        <w:jc w:val="thaiDistribute"/>
        <w:rPr>
          <w:rFonts w:ascii="Times New Roman" w:cs="Times New Roman"/>
          <w:sz w:val="22"/>
          <w:szCs w:val="22"/>
        </w:rPr>
      </w:pPr>
      <w:r>
        <w:rPr>
          <w:rFonts w:ascii="Times New Roman" w:cs="Times New Roman"/>
          <w:sz w:val="22"/>
          <w:szCs w:val="22"/>
        </w:rPr>
        <w:t>The w</w:t>
      </w:r>
      <w:r w:rsidR="002C45D8">
        <w:rPr>
          <w:rFonts w:ascii="Times New Roman" w:cs="Times New Roman"/>
          <w:sz w:val="22"/>
          <w:szCs w:val="22"/>
        </w:rPr>
        <w:t>arrant holders will be able to</w:t>
      </w:r>
      <w:r w:rsidR="002C45D8" w:rsidRPr="002C45D8">
        <w:rPr>
          <w:rFonts w:ascii="Times New Roman" w:cs="Times New Roman"/>
          <w:sz w:val="22"/>
          <w:szCs w:val="22"/>
        </w:rPr>
        <w:t xml:space="preserve"> exercise the rights 4 times</w:t>
      </w:r>
      <w:r w:rsidR="00977642">
        <w:rPr>
          <w:rFonts w:ascii="Times New Roman" w:cs="Times New Roman"/>
          <w:sz w:val="22"/>
          <w:szCs w:val="22"/>
        </w:rPr>
        <w:t xml:space="preserve"> falling on</w:t>
      </w:r>
      <w:r w:rsidR="002C45D8" w:rsidRPr="002C45D8">
        <w:rPr>
          <w:rFonts w:ascii="Times New Roman" w:cs="Times New Roman"/>
          <w:sz w:val="22"/>
          <w:szCs w:val="22"/>
        </w:rPr>
        <w:t xml:space="preserve"> 2 years </w:t>
      </w:r>
      <w:r w:rsidR="00977642">
        <w:rPr>
          <w:rFonts w:ascii="Times New Roman" w:cs="Times New Roman"/>
          <w:sz w:val="22"/>
          <w:szCs w:val="22"/>
        </w:rPr>
        <w:t xml:space="preserve">from the issuance date which is </w:t>
      </w:r>
      <w:r w:rsidR="002C45D8" w:rsidRPr="002C45D8">
        <w:rPr>
          <w:rFonts w:ascii="Times New Roman" w:cs="Times New Roman"/>
          <w:sz w:val="22"/>
          <w:szCs w:val="22"/>
        </w:rPr>
        <w:t xml:space="preserve">October </w:t>
      </w:r>
      <w:r w:rsidR="002C45D8">
        <w:rPr>
          <w:rFonts w:ascii="Times New Roman" w:cs="Times New Roman"/>
          <w:sz w:val="22"/>
          <w:szCs w:val="22"/>
        </w:rPr>
        <w:t xml:space="preserve">31, </w:t>
      </w:r>
      <w:r w:rsidR="002C45D8" w:rsidRPr="002C45D8">
        <w:rPr>
          <w:rFonts w:ascii="Times New Roman" w:cs="Times New Roman"/>
          <w:sz w:val="22"/>
          <w:szCs w:val="22"/>
        </w:rPr>
        <w:t>2018.</w:t>
      </w:r>
    </w:p>
    <w:p w14:paraId="7B8226F1" w14:textId="77777777" w:rsidR="006A10BA" w:rsidRPr="00D86F70" w:rsidRDefault="006A10BA" w:rsidP="00131F70">
      <w:pPr>
        <w:autoSpaceDE w:val="0"/>
        <w:autoSpaceDN w:val="0"/>
        <w:jc w:val="thaiDistribute"/>
        <w:rPr>
          <w:rFonts w:ascii="Times New Roman" w:cs="Times New Roman"/>
          <w:sz w:val="22"/>
          <w:szCs w:val="22"/>
        </w:rPr>
      </w:pPr>
    </w:p>
    <w:p w14:paraId="4B1CEF46" w14:textId="77777777" w:rsidR="00C76864" w:rsidRPr="00866962" w:rsidRDefault="00C76864" w:rsidP="00375475">
      <w:pPr>
        <w:pStyle w:val="ListParagraph"/>
        <w:numPr>
          <w:ilvl w:val="0"/>
          <w:numId w:val="1"/>
        </w:numPr>
        <w:tabs>
          <w:tab w:val="left" w:pos="426"/>
        </w:tabs>
        <w:ind w:left="426" w:right="-45" w:hanging="426"/>
        <w:jc w:val="thaiDistribute"/>
        <w:rPr>
          <w:rFonts w:ascii="Times New Roman" w:cs="Times New Roman"/>
          <w:b/>
          <w:bCs/>
          <w:sz w:val="22"/>
          <w:szCs w:val="22"/>
        </w:rPr>
      </w:pPr>
      <w:r w:rsidRPr="00866962">
        <w:rPr>
          <w:rFonts w:ascii="Times New Roman" w:cs="Times New Roman"/>
          <w:b/>
          <w:bCs/>
          <w:sz w:val="22"/>
          <w:szCs w:val="22"/>
        </w:rPr>
        <w:t>INCOME TAX</w:t>
      </w:r>
    </w:p>
    <w:p w14:paraId="301436DC" w14:textId="77777777" w:rsidR="00072818" w:rsidRPr="00866962" w:rsidRDefault="00072818" w:rsidP="00BF09A6">
      <w:pPr>
        <w:pStyle w:val="ListParagraph"/>
        <w:tabs>
          <w:tab w:val="left" w:pos="426"/>
        </w:tabs>
        <w:ind w:left="426" w:right="-45"/>
        <w:jc w:val="thaiDistribute"/>
        <w:rPr>
          <w:rFonts w:ascii="Times New Roman" w:cs="Times New Roman"/>
          <w:b/>
          <w:bCs/>
          <w:sz w:val="22"/>
          <w:szCs w:val="22"/>
        </w:rPr>
      </w:pPr>
    </w:p>
    <w:p w14:paraId="12895504" w14:textId="29D30A0F" w:rsidR="0081043F" w:rsidRDefault="00C76864" w:rsidP="00E27512">
      <w:pPr>
        <w:ind w:left="425" w:right="6"/>
        <w:jc w:val="thaiDistribute"/>
        <w:rPr>
          <w:rFonts w:ascii="Times New Roman" w:cs="Times New Roman"/>
          <w:sz w:val="22"/>
          <w:szCs w:val="22"/>
        </w:rPr>
      </w:pPr>
      <w:r w:rsidRPr="00866962">
        <w:rPr>
          <w:rFonts w:ascii="Times New Roman" w:cs="Times New Roman"/>
          <w:sz w:val="22"/>
          <w:szCs w:val="22"/>
        </w:rPr>
        <w:t xml:space="preserve">The </w:t>
      </w:r>
      <w:r w:rsidR="001F75DE" w:rsidRPr="00866962">
        <w:rPr>
          <w:rFonts w:ascii="Times New Roman" w:cs="Times New Roman"/>
          <w:sz w:val="22"/>
          <w:szCs w:val="22"/>
        </w:rPr>
        <w:t xml:space="preserve">Company recognized </w:t>
      </w:r>
      <w:r w:rsidRPr="00866962">
        <w:rPr>
          <w:rFonts w:ascii="Times New Roman" w:cs="Times New Roman"/>
          <w:sz w:val="22"/>
          <w:szCs w:val="22"/>
        </w:rPr>
        <w:t xml:space="preserve">tax </w:t>
      </w:r>
      <w:r w:rsidR="00CF6692">
        <w:rPr>
          <w:rFonts w:ascii="Times New Roman" w:cstheme="minorBidi"/>
          <w:sz w:val="22"/>
          <w:szCs w:val="22"/>
        </w:rPr>
        <w:t>expense</w:t>
      </w:r>
      <w:r w:rsidR="00DF7F77">
        <w:rPr>
          <w:rFonts w:ascii="Times New Roman" w:cstheme="minorBidi"/>
          <w:sz w:val="22"/>
          <w:szCs w:val="22"/>
        </w:rPr>
        <w:t xml:space="preserve"> </w:t>
      </w:r>
      <w:r w:rsidR="003A5EA7">
        <w:rPr>
          <w:rFonts w:ascii="Times New Roman" w:cs="Times New Roman"/>
          <w:sz w:val="22"/>
          <w:szCs w:val="22"/>
        </w:rPr>
        <w:t xml:space="preserve">for the </w:t>
      </w:r>
      <w:r w:rsidR="007621EC">
        <w:rPr>
          <w:rFonts w:ascii="Times New Roman" w:cs="Times New Roman"/>
          <w:sz w:val="22"/>
          <w:szCs w:val="22"/>
        </w:rPr>
        <w:t>six</w:t>
      </w:r>
      <w:r w:rsidR="00853045">
        <w:rPr>
          <w:rFonts w:ascii="Times New Roman" w:cs="Times New Roman"/>
          <w:sz w:val="22"/>
          <w:szCs w:val="22"/>
        </w:rPr>
        <w:t xml:space="preserve">-month periods ended </w:t>
      </w:r>
      <w:r w:rsidR="007621EC">
        <w:rPr>
          <w:rFonts w:ascii="Times New Roman" w:cs="Times New Roman"/>
          <w:sz w:val="22"/>
          <w:szCs w:val="22"/>
        </w:rPr>
        <w:t>June</w:t>
      </w:r>
      <w:r w:rsidR="001E5458" w:rsidRPr="00866962">
        <w:rPr>
          <w:rFonts w:ascii="Times New Roman" w:cs="Times New Roman"/>
          <w:sz w:val="22"/>
          <w:szCs w:val="22"/>
        </w:rPr>
        <w:t xml:space="preserve"> 3</w:t>
      </w:r>
      <w:r w:rsidR="007621EC">
        <w:rPr>
          <w:rFonts w:ascii="Times New Roman" w:cs="Times New Roman"/>
          <w:sz w:val="22"/>
          <w:szCs w:val="22"/>
        </w:rPr>
        <w:t>0</w:t>
      </w:r>
      <w:r w:rsidR="003A5EA7">
        <w:rPr>
          <w:rFonts w:ascii="Times New Roman" w:cs="Times New Roman"/>
          <w:sz w:val="22"/>
          <w:szCs w:val="22"/>
        </w:rPr>
        <w:t xml:space="preserve">, 2020 </w:t>
      </w:r>
      <w:r w:rsidR="001E5458" w:rsidRPr="00866962">
        <w:rPr>
          <w:rFonts w:ascii="Times New Roman" w:cs="Times New Roman"/>
          <w:sz w:val="22"/>
          <w:szCs w:val="22"/>
        </w:rPr>
        <w:t>and 201</w:t>
      </w:r>
      <w:r w:rsidR="003A5EA7">
        <w:rPr>
          <w:rFonts w:ascii="Times New Roman" w:cs="Times New Roman"/>
          <w:sz w:val="22"/>
          <w:szCs w:val="22"/>
        </w:rPr>
        <w:t>9</w:t>
      </w:r>
      <w:r w:rsidRPr="00866962">
        <w:rPr>
          <w:rFonts w:ascii="Times New Roman" w:cs="Times New Roman"/>
          <w:sz w:val="22"/>
          <w:szCs w:val="22"/>
        </w:rPr>
        <w:t xml:space="preserve"> based on the best estimate of the weighted average annual income tax rate expected for the full financial year. Amounts accrued for income tax expense in </w:t>
      </w:r>
      <w:proofErr w:type="spellStart"/>
      <w:r w:rsidR="00214E8E">
        <w:rPr>
          <w:rFonts w:ascii="Times New Roman" w:cs="Times New Roman"/>
          <w:sz w:val="22"/>
          <w:szCs w:val="22"/>
        </w:rPr>
        <w:t>t</w:t>
      </w:r>
      <w:r w:rsidRPr="00866962">
        <w:rPr>
          <w:rFonts w:ascii="Times New Roman" w:cs="Times New Roman"/>
          <w:sz w:val="22"/>
          <w:szCs w:val="22"/>
        </w:rPr>
        <w:t>ne</w:t>
      </w:r>
      <w:proofErr w:type="spellEnd"/>
      <w:r w:rsidRPr="00866962">
        <w:rPr>
          <w:rFonts w:ascii="Times New Roman" w:cs="Times New Roman"/>
          <w:sz w:val="22"/>
          <w:szCs w:val="22"/>
        </w:rPr>
        <w:t xml:space="preserve"> interim period may have to be adjusted in a subsequent interim period of that financial year if the</w:t>
      </w:r>
      <w:r w:rsidRPr="00072818">
        <w:rPr>
          <w:rFonts w:ascii="Times New Roman" w:cs="Times New Roman"/>
          <w:sz w:val="22"/>
          <w:szCs w:val="22"/>
        </w:rPr>
        <w:t xml:space="preserve"> estimate of the </w:t>
      </w:r>
      <w:r w:rsidR="000D57D0">
        <w:rPr>
          <w:rFonts w:ascii="Times New Roman" w:cs="Times New Roman"/>
          <w:sz w:val="22"/>
          <w:szCs w:val="22"/>
        </w:rPr>
        <w:t>annual income tax rate changes.</w:t>
      </w:r>
    </w:p>
    <w:p w14:paraId="398F2BAF" w14:textId="77777777" w:rsidR="00AD4FFE" w:rsidRPr="00CF6692" w:rsidRDefault="00AD4FFE" w:rsidP="003A5EA7">
      <w:pPr>
        <w:ind w:right="6"/>
        <w:jc w:val="thaiDistribute"/>
        <w:rPr>
          <w:rFonts w:ascii="Times New Roman" w:cs="Times New Roman"/>
          <w:sz w:val="22"/>
          <w:szCs w:val="22"/>
        </w:rPr>
      </w:pPr>
    </w:p>
    <w:p w14:paraId="448B9903" w14:textId="77777777" w:rsidR="00D65C7C" w:rsidRDefault="003B451A" w:rsidP="00375475">
      <w:pPr>
        <w:pStyle w:val="ListParagraph"/>
        <w:numPr>
          <w:ilvl w:val="0"/>
          <w:numId w:val="1"/>
        </w:numPr>
        <w:tabs>
          <w:tab w:val="left" w:pos="426"/>
        </w:tabs>
        <w:ind w:left="426" w:right="-45" w:hanging="426"/>
        <w:jc w:val="thaiDistribute"/>
        <w:rPr>
          <w:rFonts w:ascii="Times New Roman" w:cs="Times New Roman"/>
          <w:b/>
          <w:bCs/>
          <w:sz w:val="22"/>
          <w:szCs w:val="22"/>
        </w:rPr>
      </w:pPr>
      <w:r>
        <w:rPr>
          <w:rFonts w:ascii="Times New Roman" w:cs="Times New Roman"/>
          <w:b/>
          <w:bCs/>
          <w:sz w:val="22"/>
          <w:szCs w:val="22"/>
        </w:rPr>
        <w:t>OPERATING SEGMENTS</w:t>
      </w:r>
    </w:p>
    <w:p w14:paraId="3A79EA06" w14:textId="77777777" w:rsidR="006B7835" w:rsidRPr="00072818" w:rsidRDefault="006B7835" w:rsidP="006B7835">
      <w:pPr>
        <w:tabs>
          <w:tab w:val="num" w:pos="720"/>
        </w:tabs>
        <w:ind w:left="425" w:right="-45"/>
        <w:jc w:val="thaiDistribute"/>
        <w:rPr>
          <w:rFonts w:ascii="Times New Roman" w:cs="Times New Roman"/>
          <w:b/>
          <w:bCs/>
          <w:sz w:val="22"/>
          <w:szCs w:val="22"/>
        </w:rPr>
      </w:pPr>
    </w:p>
    <w:p w14:paraId="7213AB2A" w14:textId="77777777" w:rsidR="007C3BF4" w:rsidRDefault="008122A9" w:rsidP="00072818">
      <w:pPr>
        <w:pStyle w:val="ListParagraph"/>
        <w:tabs>
          <w:tab w:val="left" w:pos="426"/>
        </w:tabs>
        <w:ind w:left="426" w:right="27"/>
        <w:jc w:val="thaiDistribute"/>
        <w:rPr>
          <w:rFonts w:ascii="Times New Roman" w:cs="Times New Roman"/>
          <w:sz w:val="22"/>
          <w:szCs w:val="22"/>
        </w:rPr>
      </w:pPr>
      <w:r w:rsidRPr="00072818">
        <w:rPr>
          <w:rFonts w:ascii="Times New Roman" w:cs="Times New Roman"/>
          <w:sz w:val="22"/>
          <w:szCs w:val="22"/>
        </w:rPr>
        <w:t>Operating segment</w:t>
      </w:r>
      <w:r w:rsidR="00200C10">
        <w:rPr>
          <w:rFonts w:ascii="Times New Roman" w:cs="Times New Roman"/>
          <w:sz w:val="22"/>
          <w:szCs w:val="22"/>
        </w:rPr>
        <w:t>s</w:t>
      </w:r>
      <w:r w:rsidRPr="00072818">
        <w:rPr>
          <w:rFonts w:ascii="Times New Roman" w:cs="Times New Roman"/>
          <w:sz w:val="22"/>
          <w:szCs w:val="22"/>
        </w:rPr>
        <w:t xml:space="preserve"> information is reported in a manner consistent maker in order to make decisions about the allocation</w:t>
      </w:r>
      <w:r w:rsidR="003B451A">
        <w:rPr>
          <w:rFonts w:ascii="Times New Roman" w:cs="Times New Roman"/>
          <w:sz w:val="22"/>
          <w:szCs w:val="22"/>
        </w:rPr>
        <w:t>s</w:t>
      </w:r>
      <w:r w:rsidRPr="00072818">
        <w:rPr>
          <w:rFonts w:ascii="Times New Roman" w:cs="Times New Roman"/>
          <w:sz w:val="22"/>
          <w:szCs w:val="22"/>
        </w:rPr>
        <w:t xml:space="preserve"> of resources to the segment and assess its </w:t>
      </w:r>
      <w:r w:rsidR="00602644" w:rsidRPr="00072818">
        <w:rPr>
          <w:rFonts w:ascii="Times New Roman" w:cs="Times New Roman"/>
          <w:sz w:val="22"/>
          <w:szCs w:val="22"/>
        </w:rPr>
        <w:t>performance. The</w:t>
      </w:r>
      <w:r w:rsidRPr="00072818">
        <w:rPr>
          <w:rFonts w:ascii="Times New Roman" w:cs="Times New Roman"/>
          <w:sz w:val="22"/>
          <w:szCs w:val="22"/>
        </w:rPr>
        <w:t xml:space="preserve"> chief operating decision maker has been identified as the directors of the Company.</w:t>
      </w:r>
    </w:p>
    <w:p w14:paraId="779A52EE" w14:textId="77777777" w:rsidR="006B7835" w:rsidRPr="00072818" w:rsidRDefault="006B7835" w:rsidP="00072818">
      <w:pPr>
        <w:pStyle w:val="ListParagraph"/>
        <w:tabs>
          <w:tab w:val="left" w:pos="426"/>
        </w:tabs>
        <w:ind w:left="426" w:right="27"/>
        <w:jc w:val="thaiDistribute"/>
        <w:rPr>
          <w:rFonts w:ascii="Times New Roman" w:cs="Times New Roman"/>
          <w:sz w:val="22"/>
          <w:szCs w:val="22"/>
        </w:rPr>
      </w:pPr>
    </w:p>
    <w:p w14:paraId="05181727" w14:textId="77777777" w:rsidR="00C5250C" w:rsidRDefault="00C5250C" w:rsidP="001B7B82">
      <w:pPr>
        <w:pStyle w:val="block"/>
        <w:spacing w:after="0" w:line="240" w:lineRule="auto"/>
        <w:ind w:left="426"/>
        <w:jc w:val="thaiDistribute"/>
        <w:rPr>
          <w:rFonts w:eastAsia="SimSun" w:cs="Times New Roman"/>
          <w:szCs w:val="22"/>
          <w:lang w:bidi="th-TH"/>
        </w:rPr>
      </w:pPr>
      <w:bookmarkStart w:id="537" w:name="_MON_1499096380"/>
      <w:bookmarkStart w:id="538" w:name="_MON_1524244986"/>
      <w:bookmarkStart w:id="539" w:name="_MON_1555601949"/>
      <w:bookmarkStart w:id="540" w:name="_MON_1492705046"/>
      <w:bookmarkStart w:id="541" w:name="_MON_1555310315"/>
      <w:bookmarkStart w:id="542" w:name="_MON_1555310322"/>
      <w:bookmarkStart w:id="543" w:name="_MON_1626629747"/>
      <w:bookmarkEnd w:id="537"/>
      <w:bookmarkEnd w:id="538"/>
      <w:bookmarkEnd w:id="539"/>
      <w:bookmarkEnd w:id="540"/>
      <w:bookmarkEnd w:id="541"/>
      <w:bookmarkEnd w:id="542"/>
      <w:bookmarkEnd w:id="543"/>
    </w:p>
    <w:p w14:paraId="766C6B38" w14:textId="0F9292D8" w:rsidR="001B7B82" w:rsidRPr="00781A41" w:rsidRDefault="001B7B82" w:rsidP="001B7B82">
      <w:pPr>
        <w:pStyle w:val="block"/>
        <w:spacing w:after="0" w:line="240" w:lineRule="auto"/>
        <w:ind w:left="426"/>
        <w:jc w:val="thaiDistribute"/>
        <w:rPr>
          <w:rFonts w:eastAsia="SimSun" w:cs="Times New Roman"/>
          <w:szCs w:val="22"/>
          <w:lang w:bidi="th-TH"/>
        </w:rPr>
      </w:pPr>
      <w:r w:rsidRPr="00781A41">
        <w:rPr>
          <w:rFonts w:eastAsia="SimSun" w:cs="Times New Roman"/>
          <w:szCs w:val="22"/>
          <w:lang w:bidi="th-TH"/>
        </w:rPr>
        <w:t>Management considers that the Company operates in a sing</w:t>
      </w:r>
      <w:r w:rsidR="00433DCD">
        <w:rPr>
          <w:rFonts w:eastAsia="SimSun" w:cs="Times New Roman"/>
          <w:szCs w:val="22"/>
          <w:lang w:bidi="th-TH"/>
        </w:rPr>
        <w:t>le line of business, manufacturing</w:t>
      </w:r>
      <w:r w:rsidRPr="00781A41">
        <w:rPr>
          <w:rFonts w:eastAsia="SimSun" w:cs="Times New Roman"/>
          <w:szCs w:val="22"/>
          <w:lang w:bidi="th-TH"/>
        </w:rPr>
        <w:t xml:space="preserve"> and </w:t>
      </w:r>
      <w:r w:rsidR="00433DCD">
        <w:rPr>
          <w:rFonts w:eastAsia="SimSun" w:cs="Times New Roman"/>
          <w:szCs w:val="22"/>
          <w:lang w:bidi="th-TH"/>
        </w:rPr>
        <w:t xml:space="preserve">distribution of steel products and steel parts </w:t>
      </w:r>
      <w:r w:rsidRPr="00781A41">
        <w:rPr>
          <w:rFonts w:eastAsia="SimSun" w:cs="Times New Roman"/>
          <w:szCs w:val="22"/>
          <w:lang w:bidi="th-TH"/>
        </w:rPr>
        <w:t>and has therefore only one business segment.</w:t>
      </w:r>
    </w:p>
    <w:p w14:paraId="385A3FCD" w14:textId="77777777" w:rsidR="001B7B82" w:rsidRPr="00433DCD" w:rsidRDefault="001B7B82" w:rsidP="001B7B82">
      <w:pPr>
        <w:ind w:left="426" w:right="-46"/>
        <w:jc w:val="thaiDistribute"/>
        <w:rPr>
          <w:rFonts w:ascii="Times New Roman" w:cs="Times New Roman"/>
          <w:sz w:val="22"/>
          <w:szCs w:val="22"/>
          <w:lang w:val="en-GB"/>
        </w:rPr>
      </w:pPr>
    </w:p>
    <w:p w14:paraId="794E6A12" w14:textId="77777777" w:rsidR="001B7B82" w:rsidRPr="0061595C" w:rsidRDefault="001B7B82" w:rsidP="001B7B82">
      <w:pPr>
        <w:pStyle w:val="ListParagraph"/>
        <w:tabs>
          <w:tab w:val="left" w:pos="426"/>
        </w:tabs>
        <w:ind w:left="426" w:right="27"/>
        <w:contextualSpacing w:val="0"/>
        <w:jc w:val="thaiDistribute"/>
        <w:rPr>
          <w:rFonts w:ascii="Times New Roman" w:cs="Times New Roman"/>
          <w:sz w:val="22"/>
          <w:szCs w:val="22"/>
        </w:rPr>
      </w:pPr>
      <w:r w:rsidRPr="009D1216">
        <w:rPr>
          <w:rFonts w:ascii="Times New Roman" w:cs="Times New Roman"/>
          <w:sz w:val="22"/>
          <w:szCs w:val="22"/>
        </w:rPr>
        <w:lastRenderedPageBreak/>
        <w:t>The Company operates in a single geographic area, namely in Thailand, and management considering that has therefore only one geographic</w:t>
      </w:r>
      <w:r>
        <w:rPr>
          <w:rFonts w:ascii="Times New Roman" w:cs="Times New Roman"/>
          <w:sz w:val="22"/>
          <w:szCs w:val="22"/>
        </w:rPr>
        <w:t xml:space="preserve"> segment.</w:t>
      </w:r>
    </w:p>
    <w:p w14:paraId="50482322" w14:textId="77777777" w:rsidR="001B7B82" w:rsidRDefault="001B7B82" w:rsidP="00A65FF5">
      <w:pPr>
        <w:ind w:left="432" w:right="-24"/>
        <w:rPr>
          <w:rFonts w:ascii="Times New Roman" w:eastAsia="SimSun" w:cs="Times New Roman"/>
          <w:b/>
          <w:bCs/>
          <w:sz w:val="22"/>
          <w:szCs w:val="22"/>
        </w:rPr>
      </w:pPr>
    </w:p>
    <w:p w14:paraId="7A78AD15" w14:textId="77777777" w:rsidR="00A65FF5" w:rsidRPr="00781A41" w:rsidRDefault="00A65FF5" w:rsidP="00A65FF5">
      <w:pPr>
        <w:ind w:left="432" w:right="-24"/>
        <w:rPr>
          <w:rFonts w:ascii="Times New Roman" w:eastAsia="SimSun" w:cs="Times New Roman"/>
          <w:b/>
          <w:bCs/>
          <w:sz w:val="22"/>
          <w:szCs w:val="22"/>
        </w:rPr>
      </w:pPr>
      <w:r w:rsidRPr="00781A41">
        <w:rPr>
          <w:rFonts w:ascii="Times New Roman" w:eastAsia="SimSun" w:cs="Times New Roman"/>
          <w:b/>
          <w:bCs/>
          <w:sz w:val="22"/>
          <w:szCs w:val="22"/>
        </w:rPr>
        <w:t>Information about major customers</w:t>
      </w:r>
    </w:p>
    <w:p w14:paraId="029507C0" w14:textId="2D836E47" w:rsidR="001B7B82" w:rsidRDefault="00A65FF5" w:rsidP="001B7B82">
      <w:pPr>
        <w:pStyle w:val="ListParagraph"/>
        <w:tabs>
          <w:tab w:val="left" w:pos="426"/>
        </w:tabs>
        <w:ind w:left="426" w:right="27"/>
        <w:contextualSpacing w:val="0"/>
        <w:jc w:val="thaiDistribute"/>
        <w:rPr>
          <w:rFonts w:ascii="Times New Roman" w:cs="Times New Roman"/>
          <w:sz w:val="22"/>
          <w:szCs w:val="22"/>
        </w:rPr>
      </w:pPr>
      <w:r w:rsidRPr="00A65FF5">
        <w:rPr>
          <w:rFonts w:ascii="Times New Roman" w:cs="Times New Roman"/>
          <w:sz w:val="22"/>
          <w:szCs w:val="22"/>
        </w:rPr>
        <w:br/>
        <w:t xml:space="preserve">For the </w:t>
      </w:r>
      <w:r w:rsidR="007E51DE">
        <w:rPr>
          <w:rFonts w:ascii="Times New Roman" w:cs="Times New Roman"/>
          <w:sz w:val="22"/>
          <w:szCs w:val="22"/>
        </w:rPr>
        <w:t>six</w:t>
      </w:r>
      <w:r w:rsidRPr="00A65FF5">
        <w:rPr>
          <w:rFonts w:ascii="Times New Roman" w:cs="Times New Roman"/>
          <w:sz w:val="22"/>
          <w:szCs w:val="22"/>
        </w:rPr>
        <w:t>-mon</w:t>
      </w:r>
      <w:r w:rsidR="001B7B82">
        <w:rPr>
          <w:rFonts w:ascii="Times New Roman" w:cs="Times New Roman"/>
          <w:sz w:val="22"/>
          <w:szCs w:val="22"/>
        </w:rPr>
        <w:t xml:space="preserve">th period ended </w:t>
      </w:r>
      <w:r w:rsidR="007E51DE">
        <w:rPr>
          <w:rFonts w:ascii="Times New Roman" w:cs="Times New Roman"/>
          <w:sz w:val="22"/>
          <w:szCs w:val="22"/>
        </w:rPr>
        <w:t>June</w:t>
      </w:r>
      <w:r w:rsidR="001B7B82">
        <w:rPr>
          <w:rFonts w:ascii="Times New Roman" w:cs="Times New Roman"/>
          <w:sz w:val="22"/>
          <w:szCs w:val="22"/>
        </w:rPr>
        <w:t xml:space="preserve"> 3</w:t>
      </w:r>
      <w:r w:rsidR="007E51DE">
        <w:rPr>
          <w:rFonts w:ascii="Times New Roman" w:cs="Times New Roman"/>
          <w:sz w:val="22"/>
          <w:szCs w:val="22"/>
        </w:rPr>
        <w:t>0</w:t>
      </w:r>
      <w:r w:rsidR="001B7B82">
        <w:rPr>
          <w:rFonts w:ascii="Times New Roman" w:cs="Times New Roman"/>
          <w:sz w:val="22"/>
          <w:szCs w:val="22"/>
        </w:rPr>
        <w:t>, 2020 and 2019 the C</w:t>
      </w:r>
      <w:r w:rsidRPr="00A65FF5">
        <w:rPr>
          <w:rFonts w:ascii="Times New Roman" w:cs="Times New Roman"/>
          <w:sz w:val="22"/>
          <w:szCs w:val="22"/>
        </w:rPr>
        <w:t xml:space="preserve">ompany has revenue </w:t>
      </w:r>
      <w:r w:rsidR="001B7B82">
        <w:rPr>
          <w:rFonts w:ascii="Times New Roman" w:cs="Times New Roman"/>
          <w:sz w:val="22"/>
          <w:szCs w:val="22"/>
        </w:rPr>
        <w:t xml:space="preserve">from major customers as </w:t>
      </w:r>
      <w:r w:rsidRPr="00A65FF5">
        <w:rPr>
          <w:rFonts w:ascii="Times New Roman" w:cs="Times New Roman"/>
          <w:sz w:val="22"/>
          <w:szCs w:val="22"/>
        </w:rPr>
        <w:t>follows:</w:t>
      </w:r>
    </w:p>
    <w:p w14:paraId="2A5713D0" w14:textId="77777777" w:rsidR="001B7B82" w:rsidRDefault="001B7B82" w:rsidP="001B7B82">
      <w:pPr>
        <w:pStyle w:val="ListParagraph"/>
        <w:tabs>
          <w:tab w:val="left" w:pos="426"/>
        </w:tabs>
        <w:ind w:left="426" w:right="27"/>
        <w:contextualSpacing w:val="0"/>
        <w:jc w:val="thaiDistribute"/>
        <w:rPr>
          <w:rFonts w:ascii="Times New Roman" w:cs="Times New Roman"/>
          <w:sz w:val="22"/>
          <w:szCs w:val="22"/>
        </w:rPr>
      </w:pPr>
    </w:p>
    <w:bookmarkStart w:id="544" w:name="_MON_1648907128"/>
    <w:bookmarkEnd w:id="544"/>
    <w:p w14:paraId="699FDBD8" w14:textId="21125B22" w:rsidR="004F4AAF" w:rsidRDefault="00BE14C2" w:rsidP="001B7B82">
      <w:pPr>
        <w:pStyle w:val="ListParagraph"/>
        <w:tabs>
          <w:tab w:val="left" w:pos="426"/>
        </w:tabs>
        <w:ind w:left="426" w:right="27"/>
        <w:contextualSpacing w:val="0"/>
        <w:jc w:val="thaiDistribute"/>
        <w:rPr>
          <w:rFonts w:ascii="Times New Roman" w:cs="Times New Roman"/>
          <w:sz w:val="22"/>
          <w:szCs w:val="22"/>
        </w:rPr>
      </w:pPr>
      <w:r w:rsidRPr="005B3D36">
        <w:rPr>
          <w:rFonts w:hAnsi="Angsana New"/>
          <w:cs/>
        </w:rPr>
        <w:object w:dxaOrig="9252" w:dyaOrig="2857" w14:anchorId="0B61071B">
          <v:shape id="_x0000_i1138" type="#_x0000_t75" style="width:460.2pt;height:2in" o:ole="">
            <v:imagedata r:id="rId60" o:title=""/>
          </v:shape>
          <o:OLEObject Type="Embed" ProgID="Excel.Sheet.8" ShapeID="_x0000_i1138" DrawAspect="Content" ObjectID="_1658906194" r:id="rId61"/>
        </w:object>
      </w:r>
    </w:p>
    <w:p w14:paraId="34C1D0AD" w14:textId="77777777" w:rsidR="000C0799" w:rsidRDefault="000C0799" w:rsidP="00CA3775">
      <w:pPr>
        <w:ind w:left="432" w:right="-24"/>
        <w:rPr>
          <w:rFonts w:ascii="Times New Roman" w:eastAsia="SimSun" w:cs="Times New Roman"/>
          <w:b/>
          <w:bCs/>
          <w:sz w:val="22"/>
          <w:szCs w:val="22"/>
        </w:rPr>
      </w:pPr>
    </w:p>
    <w:p w14:paraId="0A6F4335" w14:textId="77777777" w:rsidR="006A10BA" w:rsidRDefault="006A10BA" w:rsidP="00CF6692">
      <w:pPr>
        <w:ind w:left="432" w:right="-23"/>
        <w:jc w:val="thaiDistribute"/>
        <w:rPr>
          <w:rFonts w:ascii="Times New Roman" w:eastAsia="SimSun" w:cstheme="minorBidi"/>
          <w:sz w:val="22"/>
          <w:szCs w:val="22"/>
        </w:rPr>
      </w:pPr>
    </w:p>
    <w:p w14:paraId="6972113B" w14:textId="77777777" w:rsidR="006A10BA" w:rsidRDefault="006A10BA" w:rsidP="00CF6692">
      <w:pPr>
        <w:ind w:left="432" w:right="-23"/>
        <w:jc w:val="thaiDistribute"/>
        <w:rPr>
          <w:rFonts w:ascii="Times New Roman" w:eastAsia="SimSun" w:cstheme="minorBidi"/>
          <w:sz w:val="22"/>
          <w:szCs w:val="22"/>
        </w:rPr>
      </w:pPr>
    </w:p>
    <w:p w14:paraId="580C017D" w14:textId="77777777" w:rsidR="006A10BA" w:rsidRDefault="006A10BA" w:rsidP="00CF6692">
      <w:pPr>
        <w:ind w:left="432" w:right="-23"/>
        <w:jc w:val="thaiDistribute"/>
        <w:rPr>
          <w:rFonts w:ascii="Times New Roman" w:eastAsia="SimSun" w:cstheme="minorBidi"/>
          <w:sz w:val="22"/>
          <w:szCs w:val="22"/>
        </w:rPr>
      </w:pPr>
    </w:p>
    <w:p w14:paraId="5FA1F851" w14:textId="77777777" w:rsidR="000333CC" w:rsidRDefault="000333CC" w:rsidP="00CF6692">
      <w:pPr>
        <w:ind w:left="432" w:right="-23"/>
        <w:jc w:val="thaiDistribute"/>
        <w:rPr>
          <w:rFonts w:ascii="Times New Roman" w:eastAsia="SimSun" w:cstheme="minorBidi"/>
          <w:sz w:val="22"/>
          <w:szCs w:val="22"/>
        </w:rPr>
        <w:sectPr w:rsidR="000333CC" w:rsidSect="00696D06">
          <w:footerReference w:type="default" r:id="rId62"/>
          <w:pgSz w:w="11906" w:h="16838"/>
          <w:pgMar w:top="1021" w:right="746" w:bottom="794" w:left="1531" w:header="709" w:footer="289" w:gutter="0"/>
          <w:pgNumType w:start="9"/>
          <w:cols w:space="708"/>
          <w:docGrid w:linePitch="435"/>
        </w:sectPr>
      </w:pPr>
    </w:p>
    <w:p w14:paraId="63C02872" w14:textId="336FE68F" w:rsidR="000333CC" w:rsidRDefault="000333CC" w:rsidP="000333CC">
      <w:pPr>
        <w:spacing w:before="120"/>
        <w:ind w:left="567" w:right="85"/>
        <w:jc w:val="thaiDistribute"/>
        <w:rPr>
          <w:rFonts w:ascii="Times New Roman" w:cs="Times New Roman"/>
          <w:sz w:val="22"/>
          <w:szCs w:val="22"/>
        </w:rPr>
      </w:pPr>
      <w:r w:rsidRPr="003605BA">
        <w:rPr>
          <w:rFonts w:ascii="Times New Roman" w:cs="Times New Roman"/>
          <w:sz w:val="22"/>
          <w:szCs w:val="22"/>
        </w:rPr>
        <w:lastRenderedPageBreak/>
        <w:t>Revenue and profit by product of the Com</w:t>
      </w:r>
      <w:r>
        <w:rPr>
          <w:rFonts w:ascii="Times New Roman" w:cs="Times New Roman"/>
          <w:sz w:val="22"/>
          <w:szCs w:val="22"/>
        </w:rPr>
        <w:t xml:space="preserve">pany </w:t>
      </w:r>
      <w:r w:rsidR="00E727EB" w:rsidRPr="000824BE">
        <w:rPr>
          <w:rFonts w:ascii="Times New Roman" w:cs="Times New Roman"/>
          <w:sz w:val="22"/>
          <w:szCs w:val="22"/>
        </w:rPr>
        <w:t>for</w:t>
      </w:r>
      <w:r w:rsidR="00E727EB">
        <w:rPr>
          <w:rFonts w:ascii="Times New Roman" w:cs="Times New Roman"/>
          <w:sz w:val="22"/>
          <w:szCs w:val="22"/>
        </w:rPr>
        <w:t xml:space="preserve"> the </w:t>
      </w:r>
      <w:r w:rsidR="007E51DE">
        <w:rPr>
          <w:rFonts w:ascii="Times New Roman" w:cs="Times New Roman"/>
          <w:sz w:val="22"/>
          <w:szCs w:val="22"/>
        </w:rPr>
        <w:t>six</w:t>
      </w:r>
      <w:r w:rsidR="00E727EB">
        <w:rPr>
          <w:rFonts w:ascii="Times New Roman" w:cs="Times New Roman"/>
          <w:sz w:val="22"/>
          <w:szCs w:val="22"/>
        </w:rPr>
        <w:t xml:space="preserve">-month period ended </w:t>
      </w:r>
      <w:r w:rsidR="007E51DE">
        <w:rPr>
          <w:rFonts w:ascii="Times New Roman" w:cs="Times New Roman"/>
          <w:sz w:val="22"/>
          <w:szCs w:val="22"/>
        </w:rPr>
        <w:t>June</w:t>
      </w:r>
      <w:r w:rsidR="00F94B93">
        <w:rPr>
          <w:rFonts w:ascii="Times New Roman" w:cs="Times New Roman"/>
          <w:sz w:val="22"/>
          <w:szCs w:val="22"/>
        </w:rPr>
        <w:t xml:space="preserve"> 3</w:t>
      </w:r>
      <w:r w:rsidR="007E51DE">
        <w:rPr>
          <w:rFonts w:ascii="Times New Roman" w:cs="Times New Roman"/>
          <w:sz w:val="22"/>
          <w:szCs w:val="22"/>
        </w:rPr>
        <w:t>0</w:t>
      </w:r>
      <w:r w:rsidR="00E727EB">
        <w:rPr>
          <w:rFonts w:ascii="Times New Roman" w:cs="Times New Roman"/>
          <w:sz w:val="22"/>
          <w:szCs w:val="22"/>
        </w:rPr>
        <w:t>, 2020</w:t>
      </w:r>
      <w:r w:rsidR="00E727EB" w:rsidRPr="00307294">
        <w:rPr>
          <w:rFonts w:ascii="Times New Roman" w:cs="Times New Roman"/>
          <w:sz w:val="22"/>
          <w:szCs w:val="22"/>
        </w:rPr>
        <w:t xml:space="preserve"> </w:t>
      </w:r>
      <w:r w:rsidRPr="003605BA">
        <w:rPr>
          <w:rFonts w:ascii="Times New Roman" w:cs="Times New Roman"/>
          <w:sz w:val="22"/>
          <w:szCs w:val="22"/>
        </w:rPr>
        <w:t xml:space="preserve">and </w:t>
      </w:r>
      <w:r>
        <w:rPr>
          <w:rFonts w:ascii="Times New Roman" w:cs="Times New Roman"/>
          <w:sz w:val="22"/>
          <w:szCs w:val="22"/>
        </w:rPr>
        <w:t>2019</w:t>
      </w:r>
      <w:r w:rsidRPr="003605BA">
        <w:rPr>
          <w:rFonts w:ascii="Times New Roman" w:cs="Times New Roman"/>
          <w:sz w:val="22"/>
          <w:szCs w:val="22"/>
        </w:rPr>
        <w:t xml:space="preserve"> are as follows:</w:t>
      </w:r>
    </w:p>
    <w:bookmarkStart w:id="545" w:name="_MON_1642884289"/>
    <w:bookmarkEnd w:id="545"/>
    <w:p w14:paraId="5DDC8244" w14:textId="29140F11" w:rsidR="006A10BA" w:rsidRDefault="00BE14C2" w:rsidP="00696D06">
      <w:pPr>
        <w:ind w:left="432" w:right="-23" w:firstLine="108"/>
        <w:jc w:val="thaiDistribute"/>
        <w:rPr>
          <w:rFonts w:ascii="Times New Roman" w:eastAsia="SimSun" w:cstheme="minorBidi"/>
          <w:sz w:val="22"/>
          <w:szCs w:val="22"/>
        </w:rPr>
      </w:pPr>
      <w:r w:rsidRPr="002F577A">
        <w:rPr>
          <w:rFonts w:hAnsi="Angsana New"/>
          <w:b/>
          <w:bCs/>
          <w:sz w:val="28"/>
          <w:szCs w:val="28"/>
        </w:rPr>
        <w:object w:dxaOrig="14952" w:dyaOrig="7475" w14:anchorId="245A4737">
          <v:shape id="_x0000_i1141" type="#_x0000_t75" style="width:721.2pt;height:389.4pt" o:ole="">
            <v:imagedata r:id="rId63" o:title=""/>
          </v:shape>
          <o:OLEObject Type="Embed" ProgID="Excel.Sheet.12" ShapeID="_x0000_i1141" DrawAspect="Content" ObjectID="_1658906195" r:id="rId64"/>
        </w:object>
      </w:r>
    </w:p>
    <w:p w14:paraId="6F7E5746" w14:textId="77777777" w:rsidR="000333CC" w:rsidRDefault="000333CC" w:rsidP="00CF6692">
      <w:pPr>
        <w:ind w:left="432" w:right="-23"/>
        <w:jc w:val="thaiDistribute"/>
        <w:rPr>
          <w:rFonts w:ascii="Times New Roman" w:eastAsia="SimSun" w:cstheme="minorBidi"/>
          <w:sz w:val="22"/>
          <w:szCs w:val="22"/>
        </w:rPr>
      </w:pPr>
    </w:p>
    <w:p w14:paraId="5CE6F9D6" w14:textId="77777777" w:rsidR="000333CC" w:rsidRDefault="000333CC" w:rsidP="00CF6692">
      <w:pPr>
        <w:ind w:left="432" w:right="-23"/>
        <w:jc w:val="thaiDistribute"/>
        <w:rPr>
          <w:rFonts w:ascii="Times New Roman" w:eastAsia="SimSun" w:cstheme="minorBidi"/>
          <w:sz w:val="22"/>
          <w:szCs w:val="22"/>
        </w:rPr>
      </w:pPr>
    </w:p>
    <w:p w14:paraId="64487D01" w14:textId="77777777" w:rsidR="000333CC" w:rsidRDefault="000333CC" w:rsidP="000333CC">
      <w:pPr>
        <w:ind w:right="-23"/>
        <w:jc w:val="thaiDistribute"/>
        <w:rPr>
          <w:rFonts w:ascii="Times New Roman" w:eastAsia="SimSun" w:cstheme="minorBidi"/>
          <w:sz w:val="22"/>
          <w:szCs w:val="22"/>
        </w:rPr>
        <w:sectPr w:rsidR="000333CC" w:rsidSect="000333CC">
          <w:pgSz w:w="16838" w:h="11906" w:orient="landscape"/>
          <w:pgMar w:top="1531" w:right="1021" w:bottom="656" w:left="794" w:header="709" w:footer="289" w:gutter="0"/>
          <w:cols w:space="708"/>
          <w:docGrid w:linePitch="435"/>
        </w:sectPr>
      </w:pPr>
    </w:p>
    <w:p w14:paraId="4BF0836D" w14:textId="77777777" w:rsidR="00041E81" w:rsidRDefault="00A65555" w:rsidP="00375475">
      <w:pPr>
        <w:pStyle w:val="ListParagraph"/>
        <w:numPr>
          <w:ilvl w:val="0"/>
          <w:numId w:val="1"/>
        </w:numPr>
        <w:tabs>
          <w:tab w:val="left" w:pos="426"/>
        </w:tabs>
        <w:ind w:left="426" w:right="-45" w:hanging="426"/>
        <w:jc w:val="thaiDistribute"/>
        <w:rPr>
          <w:rFonts w:ascii="Times New Roman" w:cs="Times New Roman"/>
          <w:b/>
          <w:bCs/>
          <w:sz w:val="22"/>
          <w:szCs w:val="22"/>
        </w:rPr>
      </w:pPr>
      <w:r w:rsidRPr="00072818">
        <w:rPr>
          <w:rFonts w:ascii="Times New Roman" w:cs="Times New Roman"/>
          <w:b/>
          <w:bCs/>
          <w:sz w:val="22"/>
          <w:szCs w:val="22"/>
        </w:rPr>
        <w:lastRenderedPageBreak/>
        <w:t xml:space="preserve">COMMITMENTS </w:t>
      </w:r>
      <w:r w:rsidR="005F6928" w:rsidRPr="003A10E7">
        <w:rPr>
          <w:rFonts w:ascii="Times New Roman" w:cs="Times New Roman"/>
          <w:b/>
          <w:bCs/>
          <w:sz w:val="22"/>
          <w:szCs w:val="22"/>
        </w:rPr>
        <w:t>AND CONTINGENT LIABILITIES</w:t>
      </w:r>
    </w:p>
    <w:p w14:paraId="64EED44C" w14:textId="77777777" w:rsidR="006B7835" w:rsidRPr="00072818" w:rsidRDefault="006B7835" w:rsidP="006B7835">
      <w:pPr>
        <w:tabs>
          <w:tab w:val="num" w:pos="720"/>
        </w:tabs>
        <w:ind w:left="644" w:right="-45"/>
        <w:rPr>
          <w:rFonts w:ascii="Times New Roman" w:cs="Times New Roman"/>
          <w:b/>
          <w:bCs/>
          <w:sz w:val="22"/>
          <w:szCs w:val="22"/>
        </w:rPr>
      </w:pPr>
    </w:p>
    <w:p w14:paraId="3953506F" w14:textId="0549FB85" w:rsidR="00D65C7C" w:rsidRDefault="00D65C7C" w:rsidP="00072818">
      <w:pPr>
        <w:pStyle w:val="block"/>
        <w:spacing w:after="0" w:line="240" w:lineRule="atLeast"/>
        <w:ind w:left="426" w:right="-45"/>
        <w:jc w:val="both"/>
        <w:rPr>
          <w:rFonts w:cs="Times New Roman"/>
          <w:szCs w:val="22"/>
          <w:lang w:val="en-US"/>
        </w:rPr>
      </w:pPr>
      <w:r w:rsidRPr="00072818">
        <w:rPr>
          <w:rFonts w:cs="Times New Roman"/>
          <w:szCs w:val="22"/>
        </w:rPr>
        <w:t xml:space="preserve">As at </w:t>
      </w:r>
      <w:r w:rsidR="004D326A">
        <w:rPr>
          <w:rFonts w:cs="Times New Roman"/>
          <w:szCs w:val="22"/>
        </w:rPr>
        <w:t>June</w:t>
      </w:r>
      <w:r w:rsidR="00F02F79">
        <w:rPr>
          <w:rFonts w:cs="Times New Roman"/>
          <w:szCs w:val="22"/>
        </w:rPr>
        <w:t xml:space="preserve"> 3</w:t>
      </w:r>
      <w:r w:rsidR="004D326A">
        <w:rPr>
          <w:rFonts w:cs="Times New Roman"/>
          <w:szCs w:val="22"/>
        </w:rPr>
        <w:t>0</w:t>
      </w:r>
      <w:r w:rsidR="00F02F79">
        <w:rPr>
          <w:rFonts w:cs="Times New Roman"/>
          <w:szCs w:val="22"/>
        </w:rPr>
        <w:t>, 2020</w:t>
      </w:r>
      <w:r w:rsidRPr="00072818">
        <w:rPr>
          <w:rFonts w:cs="Times New Roman"/>
          <w:szCs w:val="22"/>
        </w:rPr>
        <w:t xml:space="preserve"> the Company had commitments </w:t>
      </w:r>
      <w:r w:rsidR="005F6928">
        <w:rPr>
          <w:rFonts w:cs="Times New Roman"/>
          <w:szCs w:val="22"/>
        </w:rPr>
        <w:t>and</w:t>
      </w:r>
      <w:r w:rsidR="005F6928" w:rsidRPr="00781A41">
        <w:rPr>
          <w:rFonts w:cs="Times New Roman"/>
          <w:szCs w:val="22"/>
        </w:rPr>
        <w:t xml:space="preserve"> </w:t>
      </w:r>
      <w:r w:rsidR="005F6928">
        <w:rPr>
          <w:rFonts w:cs="Times New Roman"/>
          <w:szCs w:val="22"/>
        </w:rPr>
        <w:t>contingent liabilities</w:t>
      </w:r>
      <w:r w:rsidR="005F6928" w:rsidRPr="00072818">
        <w:rPr>
          <w:rFonts w:cs="Times New Roman"/>
          <w:szCs w:val="22"/>
        </w:rPr>
        <w:t xml:space="preserve"> </w:t>
      </w:r>
      <w:r w:rsidRPr="00072818">
        <w:rPr>
          <w:rFonts w:cs="Times New Roman"/>
          <w:szCs w:val="22"/>
        </w:rPr>
        <w:t>as follows:</w:t>
      </w:r>
    </w:p>
    <w:p w14:paraId="4C419095" w14:textId="77777777" w:rsidR="006B7835" w:rsidRPr="00072818" w:rsidRDefault="006B7835" w:rsidP="00072818">
      <w:pPr>
        <w:pStyle w:val="block"/>
        <w:spacing w:after="0" w:line="240" w:lineRule="atLeast"/>
        <w:ind w:left="426" w:right="-45"/>
        <w:jc w:val="both"/>
        <w:rPr>
          <w:rFonts w:cs="Times New Roman"/>
          <w:szCs w:val="22"/>
          <w:lang w:val="en-US"/>
        </w:rPr>
      </w:pPr>
    </w:p>
    <w:p w14:paraId="0A54914E" w14:textId="77777777" w:rsidR="00DF7F77" w:rsidRPr="00DF7F77" w:rsidRDefault="00DF7F77" w:rsidP="00DF7F77">
      <w:pPr>
        <w:pStyle w:val="ListParagraph"/>
        <w:numPr>
          <w:ilvl w:val="0"/>
          <w:numId w:val="14"/>
        </w:numPr>
        <w:tabs>
          <w:tab w:val="left" w:pos="993"/>
        </w:tabs>
        <w:ind w:right="-45"/>
        <w:contextualSpacing w:val="0"/>
        <w:jc w:val="both"/>
        <w:rPr>
          <w:rFonts w:ascii="Times New Roman" w:cs="Times New Roman"/>
          <w:vanish/>
          <w:sz w:val="22"/>
          <w:szCs w:val="22"/>
        </w:rPr>
      </w:pPr>
    </w:p>
    <w:p w14:paraId="69570366" w14:textId="77777777" w:rsidR="00DF7F77" w:rsidRPr="00DF7F77" w:rsidRDefault="00DF7F77" w:rsidP="00DF7F77">
      <w:pPr>
        <w:pStyle w:val="ListParagraph"/>
        <w:numPr>
          <w:ilvl w:val="0"/>
          <w:numId w:val="14"/>
        </w:numPr>
        <w:tabs>
          <w:tab w:val="left" w:pos="993"/>
        </w:tabs>
        <w:ind w:right="-45"/>
        <w:contextualSpacing w:val="0"/>
        <w:jc w:val="both"/>
        <w:rPr>
          <w:rFonts w:ascii="Times New Roman" w:cs="Times New Roman"/>
          <w:vanish/>
          <w:sz w:val="22"/>
          <w:szCs w:val="22"/>
        </w:rPr>
      </w:pPr>
    </w:p>
    <w:p w14:paraId="4A2A4462" w14:textId="77777777" w:rsidR="00DF7F77" w:rsidRPr="00DF7F77" w:rsidRDefault="00DF7F77" w:rsidP="00DF7F77">
      <w:pPr>
        <w:pStyle w:val="ListParagraph"/>
        <w:numPr>
          <w:ilvl w:val="0"/>
          <w:numId w:val="14"/>
        </w:numPr>
        <w:tabs>
          <w:tab w:val="left" w:pos="993"/>
        </w:tabs>
        <w:ind w:right="-45"/>
        <w:contextualSpacing w:val="0"/>
        <w:jc w:val="both"/>
        <w:rPr>
          <w:rFonts w:ascii="Times New Roman" w:cs="Times New Roman"/>
          <w:vanish/>
          <w:sz w:val="22"/>
          <w:szCs w:val="22"/>
        </w:rPr>
      </w:pPr>
    </w:p>
    <w:p w14:paraId="528E45C2" w14:textId="1D96D8EB" w:rsidR="006B7835" w:rsidRDefault="00D65C7C" w:rsidP="004D326A">
      <w:pPr>
        <w:pStyle w:val="BodyTextIndent"/>
        <w:numPr>
          <w:ilvl w:val="1"/>
          <w:numId w:val="25"/>
        </w:numPr>
        <w:tabs>
          <w:tab w:val="clear" w:pos="360"/>
          <w:tab w:val="left" w:pos="993"/>
        </w:tabs>
        <w:ind w:right="-45" w:hanging="1503"/>
        <w:rPr>
          <w:rFonts w:ascii="Times New Roman" w:cs="Times New Roman"/>
          <w:sz w:val="22"/>
          <w:szCs w:val="22"/>
        </w:rPr>
      </w:pPr>
      <w:r w:rsidRPr="00072818">
        <w:rPr>
          <w:rFonts w:ascii="Times New Roman" w:cs="Times New Roman"/>
          <w:sz w:val="22"/>
          <w:szCs w:val="22"/>
        </w:rPr>
        <w:t>Commitments</w:t>
      </w:r>
      <w:r w:rsidRPr="00072818">
        <w:rPr>
          <w:rFonts w:ascii="Times New Roman" w:cs="Times New Roman"/>
          <w:sz w:val="22"/>
          <w:szCs w:val="22"/>
          <w:cs/>
        </w:rPr>
        <w:t xml:space="preserve"> </w:t>
      </w:r>
      <w:r w:rsidRPr="00072818">
        <w:rPr>
          <w:rFonts w:ascii="Times New Roman" w:cs="Times New Roman"/>
          <w:sz w:val="22"/>
          <w:szCs w:val="22"/>
        </w:rPr>
        <w:t>for payment under agreement</w:t>
      </w:r>
      <w:r w:rsidR="002B2B7A" w:rsidRPr="00072818">
        <w:rPr>
          <w:rFonts w:ascii="Times New Roman" w:cs="Times New Roman"/>
          <w:sz w:val="22"/>
          <w:szCs w:val="22"/>
        </w:rPr>
        <w:t>s</w:t>
      </w:r>
      <w:r w:rsidRPr="00072818">
        <w:rPr>
          <w:rFonts w:ascii="Times New Roman" w:cs="Times New Roman"/>
          <w:sz w:val="22"/>
          <w:szCs w:val="22"/>
        </w:rPr>
        <w:t xml:space="preserve"> as follows:</w:t>
      </w:r>
      <w:bookmarkStart w:id="546" w:name="_MON_1328091670"/>
      <w:bookmarkStart w:id="547" w:name="_MON_1328182238"/>
      <w:bookmarkStart w:id="548" w:name="_MON_1328336609"/>
      <w:bookmarkStart w:id="549" w:name="_MON_1555772945"/>
      <w:bookmarkStart w:id="550" w:name="_MON_1333173828"/>
      <w:bookmarkStart w:id="551" w:name="_MON_1334820663"/>
      <w:bookmarkStart w:id="552" w:name="_MON_1335020805"/>
      <w:bookmarkStart w:id="553" w:name="_MON_1335020828"/>
      <w:bookmarkStart w:id="554" w:name="_MON_1555999256"/>
      <w:bookmarkStart w:id="555" w:name="_MON_1335104803"/>
      <w:bookmarkStart w:id="556" w:name="_MON_1556016072"/>
      <w:bookmarkStart w:id="557" w:name="_MON_1335104865"/>
      <w:bookmarkStart w:id="558" w:name="_MON_1335109676"/>
      <w:bookmarkStart w:id="559" w:name="_MON_1335109690"/>
      <w:bookmarkStart w:id="560" w:name="_MON_1335182020"/>
      <w:bookmarkStart w:id="561" w:name="_MON_1342433505"/>
      <w:bookmarkStart w:id="562" w:name="_MON_1358084724"/>
      <w:bookmarkStart w:id="563" w:name="_MON_1358847208"/>
      <w:bookmarkStart w:id="564" w:name="_MON_1366194533"/>
      <w:bookmarkStart w:id="565" w:name="_MON_1374410853"/>
      <w:bookmarkStart w:id="566" w:name="_MON_1381482801"/>
      <w:bookmarkStart w:id="567" w:name="_MON_1381482808"/>
      <w:bookmarkStart w:id="568" w:name="_MON_1626629944"/>
      <w:bookmarkStart w:id="569" w:name="_MON_1381482996"/>
      <w:bookmarkStart w:id="570" w:name="_MON_1381488784"/>
      <w:bookmarkStart w:id="571" w:name="_MON_1381659870"/>
      <w:bookmarkStart w:id="572" w:name="_MON_1381661259"/>
      <w:bookmarkStart w:id="573" w:name="_MON_1381661270"/>
      <w:bookmarkStart w:id="574" w:name="_MON_1397461917"/>
      <w:bookmarkStart w:id="575" w:name="_MON_1397663952"/>
      <w:bookmarkStart w:id="576" w:name="_MON_1398003321"/>
      <w:bookmarkStart w:id="577" w:name="_MON_1429104213"/>
      <w:bookmarkStart w:id="578" w:name="_MON_1429275770"/>
      <w:bookmarkStart w:id="579" w:name="_MON_1438503485"/>
      <w:bookmarkStart w:id="580" w:name="_MON_1444581708"/>
      <w:bookmarkStart w:id="581" w:name="_MON_1460303930"/>
      <w:bookmarkStart w:id="582" w:name="_MON_1491314488"/>
      <w:bookmarkStart w:id="583" w:name="_MON_1491942902"/>
      <w:bookmarkStart w:id="584" w:name="_MON_1492355470"/>
      <w:bookmarkStart w:id="585" w:name="_MON_1507533541"/>
      <w:bookmarkStart w:id="586" w:name="_MON_1507533545"/>
      <w:bookmarkStart w:id="587" w:name="_MON_1507737988"/>
      <w:bookmarkStart w:id="588" w:name="_MON_1523983417"/>
      <w:bookmarkStart w:id="589" w:name="_MON_1523983431"/>
      <w:bookmarkStart w:id="590" w:name="_MON_1318834133"/>
      <w:bookmarkStart w:id="591" w:name="_MON_1318840111"/>
      <w:bookmarkStart w:id="592" w:name="_MON_1327948726"/>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3716FB5E" w14:textId="77777777" w:rsidR="00F02F79" w:rsidRPr="00F02F79" w:rsidRDefault="00F02F79" w:rsidP="00F02F79">
      <w:pPr>
        <w:pStyle w:val="BodyTextIndent"/>
        <w:tabs>
          <w:tab w:val="clear" w:pos="360"/>
          <w:tab w:val="left" w:pos="993"/>
        </w:tabs>
        <w:ind w:left="2106" w:right="-45"/>
        <w:rPr>
          <w:rFonts w:ascii="Times New Roman" w:cs="Times New Roman"/>
          <w:sz w:val="22"/>
          <w:szCs w:val="22"/>
        </w:rPr>
      </w:pPr>
    </w:p>
    <w:p w14:paraId="41F9835D" w14:textId="7DD9EA9F" w:rsidR="004D326A" w:rsidRDefault="00214E8E" w:rsidP="004D326A">
      <w:pPr>
        <w:pStyle w:val="ListParagraph"/>
        <w:numPr>
          <w:ilvl w:val="2"/>
          <w:numId w:val="25"/>
        </w:numPr>
        <w:autoSpaceDE w:val="0"/>
        <w:autoSpaceDN w:val="0"/>
        <w:ind w:left="1701" w:right="-45" w:hanging="708"/>
        <w:jc w:val="thaiDistribute"/>
        <w:rPr>
          <w:rFonts w:ascii="Times New Roman" w:cs="Times New Roman"/>
          <w:sz w:val="22"/>
          <w:szCs w:val="22"/>
        </w:rPr>
      </w:pPr>
      <w:r>
        <w:rPr>
          <w:rFonts w:ascii="Times New Roman" w:cs="Times New Roman"/>
          <w:sz w:val="22"/>
          <w:szCs w:val="22"/>
        </w:rPr>
        <w:t>The equipment rental agreement with</w:t>
      </w:r>
      <w:r w:rsidR="000333CC" w:rsidRPr="00A65FF5">
        <w:rPr>
          <w:rFonts w:ascii="Times New Roman" w:cs="Times New Roman"/>
          <w:sz w:val="22"/>
          <w:szCs w:val="22"/>
        </w:rPr>
        <w:t xml:space="preserve"> </w:t>
      </w:r>
      <w:r w:rsidR="00F9351E">
        <w:rPr>
          <w:rFonts w:ascii="Times New Roman" w:cs="Times New Roman"/>
          <w:sz w:val="22"/>
          <w:szCs w:val="22"/>
        </w:rPr>
        <w:t>t</w:t>
      </w:r>
      <w:r w:rsidR="004D326A" w:rsidRPr="004D326A">
        <w:rPr>
          <w:rFonts w:ascii="Times New Roman" w:cs="Times New Roman"/>
          <w:sz w:val="22"/>
          <w:szCs w:val="22"/>
        </w:rPr>
        <w:t xml:space="preserve">he minimum amount to be paid in the future not more than 1 year </w:t>
      </w:r>
      <w:r w:rsidR="004D326A">
        <w:rPr>
          <w:rFonts w:ascii="Times New Roman" w:cs="Times New Roman"/>
          <w:sz w:val="22"/>
          <w:szCs w:val="22"/>
        </w:rPr>
        <w:t>of Baht</w:t>
      </w:r>
      <w:r w:rsidR="004D326A" w:rsidRPr="004D326A">
        <w:rPr>
          <w:rFonts w:ascii="Times New Roman" w:cs="Times New Roman"/>
          <w:sz w:val="22"/>
          <w:szCs w:val="22"/>
        </w:rPr>
        <w:t xml:space="preserve"> 0.36 million </w:t>
      </w:r>
      <w:r>
        <w:rPr>
          <w:rFonts w:ascii="Times New Roman" w:cs="Times New Roman"/>
          <w:sz w:val="22"/>
          <w:szCs w:val="22"/>
        </w:rPr>
        <w:t xml:space="preserve">and </w:t>
      </w:r>
      <w:r w:rsidR="004D326A">
        <w:rPr>
          <w:rFonts w:ascii="Times New Roman" w:cs="Times New Roman"/>
          <w:sz w:val="22"/>
          <w:szCs w:val="22"/>
        </w:rPr>
        <w:t>t</w:t>
      </w:r>
      <w:r w:rsidR="004D326A" w:rsidRPr="004D326A">
        <w:rPr>
          <w:rFonts w:ascii="Times New Roman" w:cs="Times New Roman"/>
          <w:sz w:val="22"/>
          <w:szCs w:val="22"/>
        </w:rPr>
        <w:t xml:space="preserve">he </w:t>
      </w:r>
      <w:r>
        <w:rPr>
          <w:rFonts w:ascii="Times New Roman" w:cs="Times New Roman"/>
          <w:sz w:val="22"/>
          <w:szCs w:val="22"/>
        </w:rPr>
        <w:t xml:space="preserve">monthly </w:t>
      </w:r>
      <w:r w:rsidR="004D326A" w:rsidRPr="004D326A">
        <w:rPr>
          <w:rFonts w:ascii="Times New Roman" w:cs="Times New Roman"/>
          <w:sz w:val="22"/>
          <w:szCs w:val="22"/>
        </w:rPr>
        <w:t xml:space="preserve">service </w:t>
      </w:r>
      <w:r w:rsidR="004D326A">
        <w:rPr>
          <w:rFonts w:ascii="Times New Roman" w:cs="Times New Roman"/>
          <w:sz w:val="22"/>
          <w:szCs w:val="22"/>
        </w:rPr>
        <w:t xml:space="preserve">of Bath </w:t>
      </w:r>
      <w:r w:rsidR="004D326A" w:rsidRPr="004D326A">
        <w:rPr>
          <w:rFonts w:ascii="Times New Roman" w:cs="Times New Roman"/>
          <w:sz w:val="22"/>
          <w:szCs w:val="22"/>
        </w:rPr>
        <w:t>0.13 million.</w:t>
      </w:r>
    </w:p>
    <w:p w14:paraId="03A6142E" w14:textId="77777777" w:rsidR="004D326A" w:rsidRPr="004D326A" w:rsidRDefault="004D326A" w:rsidP="004D326A">
      <w:pPr>
        <w:pStyle w:val="ListParagraph"/>
        <w:tabs>
          <w:tab w:val="left" w:pos="1701"/>
        </w:tabs>
        <w:autoSpaceDE w:val="0"/>
        <w:autoSpaceDN w:val="0"/>
        <w:ind w:left="1701" w:right="-45"/>
        <w:jc w:val="thaiDistribute"/>
        <w:rPr>
          <w:rFonts w:ascii="Times New Roman" w:cs="Times New Roman"/>
          <w:sz w:val="22"/>
          <w:szCs w:val="22"/>
        </w:rPr>
      </w:pPr>
    </w:p>
    <w:p w14:paraId="0BA955F0" w14:textId="42D936C5" w:rsidR="00F9351E" w:rsidRPr="00A65FF5" w:rsidRDefault="007A0FDB" w:rsidP="00F9351E">
      <w:pPr>
        <w:pStyle w:val="ListParagraph"/>
        <w:numPr>
          <w:ilvl w:val="2"/>
          <w:numId w:val="25"/>
        </w:numPr>
        <w:tabs>
          <w:tab w:val="left" w:pos="1701"/>
        </w:tabs>
        <w:autoSpaceDE w:val="0"/>
        <w:autoSpaceDN w:val="0"/>
        <w:ind w:left="1701" w:right="-45" w:hanging="708"/>
        <w:jc w:val="thaiDistribute"/>
        <w:rPr>
          <w:rFonts w:ascii="Times New Roman" w:cs="Times New Roman"/>
          <w:sz w:val="22"/>
          <w:szCs w:val="22"/>
        </w:rPr>
      </w:pPr>
      <w:r>
        <w:rPr>
          <w:rFonts w:ascii="Times New Roman" w:cs="Times New Roman"/>
          <w:sz w:val="22"/>
          <w:szCs w:val="22"/>
        </w:rPr>
        <w:t>The s</w:t>
      </w:r>
      <w:r w:rsidR="00F9351E" w:rsidRPr="00A65FF5">
        <w:rPr>
          <w:rFonts w:ascii="Times New Roman" w:cs="Times New Roman"/>
          <w:sz w:val="22"/>
          <w:szCs w:val="22"/>
        </w:rPr>
        <w:t xml:space="preserve">ervice </w:t>
      </w:r>
      <w:r>
        <w:rPr>
          <w:rFonts w:ascii="Times New Roman" w:cs="Times New Roman"/>
          <w:sz w:val="22"/>
          <w:szCs w:val="22"/>
        </w:rPr>
        <w:t>agreement</w:t>
      </w:r>
      <w:r w:rsidR="00F9351E" w:rsidRPr="00A65FF5">
        <w:rPr>
          <w:rFonts w:ascii="Times New Roman" w:cs="Times New Roman"/>
          <w:sz w:val="22"/>
          <w:szCs w:val="22"/>
        </w:rPr>
        <w:t xml:space="preserve"> with other </w:t>
      </w:r>
      <w:r>
        <w:rPr>
          <w:rFonts w:ascii="Times New Roman" w:cs="Times New Roman"/>
          <w:sz w:val="22"/>
          <w:szCs w:val="22"/>
        </w:rPr>
        <w:t>parties</w:t>
      </w:r>
      <w:r w:rsidR="00F9351E" w:rsidRPr="00A65FF5">
        <w:rPr>
          <w:rFonts w:ascii="Times New Roman" w:cs="Times New Roman"/>
          <w:sz w:val="22"/>
          <w:szCs w:val="22"/>
        </w:rPr>
        <w:t xml:space="preserve"> in the </w:t>
      </w:r>
      <w:r>
        <w:rPr>
          <w:rFonts w:ascii="Times New Roman" w:cs="Times New Roman"/>
          <w:sz w:val="22"/>
          <w:szCs w:val="22"/>
        </w:rPr>
        <w:t>monthly service</w:t>
      </w:r>
      <w:r w:rsidR="00F9351E" w:rsidRPr="00A65FF5">
        <w:rPr>
          <w:rFonts w:ascii="Times New Roman" w:cs="Times New Roman"/>
          <w:sz w:val="22"/>
          <w:szCs w:val="22"/>
          <w:cs/>
        </w:rPr>
        <w:t xml:space="preserve"> </w:t>
      </w:r>
      <w:r w:rsidR="00F9351E" w:rsidRPr="00A65FF5">
        <w:rPr>
          <w:rFonts w:ascii="Times New Roman" w:cs="Times New Roman"/>
          <w:sz w:val="22"/>
          <w:szCs w:val="22"/>
        </w:rPr>
        <w:t>of Baht 0.2</w:t>
      </w:r>
      <w:r w:rsidR="00F9351E">
        <w:rPr>
          <w:rFonts w:ascii="Times New Roman" w:cs="Times New Roman"/>
          <w:sz w:val="22"/>
          <w:szCs w:val="22"/>
        </w:rPr>
        <w:t>2</w:t>
      </w:r>
      <w:r w:rsidR="00F9351E" w:rsidRPr="00A65FF5">
        <w:rPr>
          <w:rFonts w:ascii="Times New Roman" w:cs="Times New Roman"/>
          <w:sz w:val="22"/>
          <w:szCs w:val="22"/>
        </w:rPr>
        <w:t xml:space="preserve"> million</w:t>
      </w:r>
      <w:r w:rsidR="00F9351E">
        <w:rPr>
          <w:rFonts w:ascii="Times New Roman" w:cs="Times New Roman"/>
          <w:sz w:val="22"/>
          <w:szCs w:val="22"/>
        </w:rPr>
        <w:t>.</w:t>
      </w:r>
    </w:p>
    <w:p w14:paraId="712E7D50" w14:textId="77777777" w:rsidR="000333CC" w:rsidRPr="000333CC" w:rsidRDefault="000333CC" w:rsidP="000333CC">
      <w:pPr>
        <w:tabs>
          <w:tab w:val="left" w:pos="1701"/>
        </w:tabs>
        <w:autoSpaceDE w:val="0"/>
        <w:autoSpaceDN w:val="0"/>
        <w:ind w:left="993" w:right="-45"/>
        <w:jc w:val="thaiDistribute"/>
        <w:rPr>
          <w:rFonts w:ascii="Times New Roman" w:cs="Times New Roman"/>
          <w:sz w:val="22"/>
          <w:szCs w:val="22"/>
        </w:rPr>
      </w:pPr>
    </w:p>
    <w:p w14:paraId="2A8D20EC" w14:textId="144319B0" w:rsidR="00F9351E" w:rsidRPr="00F9351E" w:rsidRDefault="007A0FDB" w:rsidP="00F9351E">
      <w:pPr>
        <w:pStyle w:val="ListParagraph"/>
        <w:numPr>
          <w:ilvl w:val="2"/>
          <w:numId w:val="25"/>
        </w:numPr>
        <w:tabs>
          <w:tab w:val="left" w:pos="1701"/>
        </w:tabs>
        <w:autoSpaceDE w:val="0"/>
        <w:autoSpaceDN w:val="0"/>
        <w:ind w:left="1701" w:right="-45" w:hanging="708"/>
        <w:jc w:val="thaiDistribute"/>
        <w:rPr>
          <w:rFonts w:ascii="Times New Roman" w:cs="Times New Roman"/>
          <w:sz w:val="22"/>
          <w:szCs w:val="22"/>
        </w:rPr>
      </w:pPr>
      <w:r>
        <w:rPr>
          <w:rFonts w:ascii="Times New Roman" w:cs="Times New Roman"/>
          <w:sz w:val="22"/>
          <w:szCs w:val="22"/>
        </w:rPr>
        <w:t>The a</w:t>
      </w:r>
      <w:r w:rsidR="00F9351E" w:rsidRPr="00F9351E">
        <w:rPr>
          <w:rFonts w:ascii="Times New Roman" w:cs="Times New Roman"/>
          <w:sz w:val="22"/>
          <w:szCs w:val="22"/>
        </w:rPr>
        <w:t xml:space="preserve">sset system development </w:t>
      </w:r>
      <w:r w:rsidR="00271802">
        <w:rPr>
          <w:rFonts w:ascii="Times New Roman" w:cs="Times New Roman"/>
          <w:sz w:val="22"/>
          <w:szCs w:val="22"/>
        </w:rPr>
        <w:t>agreement</w:t>
      </w:r>
      <w:r w:rsidR="00F9351E" w:rsidRPr="00F9351E">
        <w:rPr>
          <w:rFonts w:ascii="Times New Roman" w:cs="Times New Roman"/>
          <w:sz w:val="22"/>
          <w:szCs w:val="22"/>
        </w:rPr>
        <w:t xml:space="preserve"> with other company </w:t>
      </w:r>
      <w:r w:rsidR="00DF3BAA">
        <w:rPr>
          <w:rFonts w:ascii="Times New Roman" w:cs="Times New Roman"/>
          <w:sz w:val="22"/>
          <w:szCs w:val="22"/>
        </w:rPr>
        <w:t xml:space="preserve">in </w:t>
      </w:r>
      <w:r w:rsidR="00271802">
        <w:rPr>
          <w:rFonts w:ascii="Times New Roman" w:cs="Times New Roman"/>
          <w:sz w:val="22"/>
          <w:szCs w:val="22"/>
        </w:rPr>
        <w:t>the r</w:t>
      </w:r>
      <w:r w:rsidR="00F9351E" w:rsidRPr="00F9351E">
        <w:rPr>
          <w:rFonts w:ascii="Times New Roman" w:cs="Times New Roman"/>
          <w:sz w:val="22"/>
          <w:szCs w:val="22"/>
        </w:rPr>
        <w:t xml:space="preserve">emaining </w:t>
      </w:r>
      <w:r w:rsidR="00271802">
        <w:rPr>
          <w:rFonts w:ascii="Times New Roman" w:cs="Times New Roman"/>
          <w:sz w:val="22"/>
          <w:szCs w:val="22"/>
        </w:rPr>
        <w:t>amount</w:t>
      </w:r>
      <w:r w:rsidR="00F9351E" w:rsidRPr="00F9351E">
        <w:rPr>
          <w:rFonts w:ascii="Times New Roman" w:cs="Times New Roman"/>
          <w:sz w:val="22"/>
          <w:szCs w:val="22"/>
        </w:rPr>
        <w:t xml:space="preserve"> of </w:t>
      </w:r>
      <w:r w:rsidR="00F9351E">
        <w:rPr>
          <w:rFonts w:ascii="Times New Roman" w:cs="Times New Roman"/>
          <w:sz w:val="22"/>
          <w:szCs w:val="22"/>
        </w:rPr>
        <w:t>Baht</w:t>
      </w:r>
      <w:r w:rsidR="00F9351E" w:rsidRPr="00F9351E">
        <w:rPr>
          <w:rFonts w:ascii="Times New Roman" w:cs="Times New Roman"/>
          <w:sz w:val="22"/>
          <w:szCs w:val="22"/>
        </w:rPr>
        <w:t xml:space="preserve"> </w:t>
      </w:r>
      <w:r w:rsidR="00F9351E">
        <w:rPr>
          <w:rFonts w:ascii="Times New Roman" w:cs="Times New Roman"/>
          <w:sz w:val="22"/>
          <w:szCs w:val="22"/>
        </w:rPr>
        <w:t xml:space="preserve">0.05 </w:t>
      </w:r>
      <w:r w:rsidR="00F9351E" w:rsidRPr="00F9351E">
        <w:rPr>
          <w:rFonts w:ascii="Times New Roman" w:cs="Times New Roman"/>
          <w:sz w:val="22"/>
          <w:szCs w:val="22"/>
        </w:rPr>
        <w:t>million</w:t>
      </w:r>
      <w:r w:rsidR="00F9351E">
        <w:rPr>
          <w:rFonts w:ascii="Times New Roman" w:cs="Times New Roman"/>
          <w:sz w:val="22"/>
          <w:szCs w:val="22"/>
        </w:rPr>
        <w:t>.</w:t>
      </w:r>
    </w:p>
    <w:p w14:paraId="184ED563" w14:textId="77777777" w:rsidR="00D86F70" w:rsidRPr="00A65FF5" w:rsidRDefault="00D86F70" w:rsidP="00CF6692">
      <w:pPr>
        <w:ind w:left="432" w:right="-23"/>
        <w:jc w:val="thaiDistribute"/>
        <w:rPr>
          <w:rFonts w:ascii="Times New Roman" w:eastAsia="SimSun" w:cs="Times New Roman"/>
          <w:sz w:val="22"/>
          <w:szCs w:val="22"/>
          <w:lang w:val="en"/>
        </w:rPr>
      </w:pPr>
    </w:p>
    <w:p w14:paraId="235CE92B" w14:textId="77777777" w:rsidR="006B7835" w:rsidRPr="00D86F70" w:rsidRDefault="005F6928" w:rsidP="00CF6692">
      <w:pPr>
        <w:ind w:left="432" w:right="-23"/>
        <w:jc w:val="thaiDistribute"/>
        <w:rPr>
          <w:rFonts w:ascii="Times New Roman" w:eastAsia="SimSun" w:cs="Times New Roman"/>
          <w:sz w:val="22"/>
          <w:szCs w:val="22"/>
        </w:rPr>
      </w:pPr>
      <w:r w:rsidRPr="00D86F70">
        <w:rPr>
          <w:rFonts w:ascii="Times New Roman" w:eastAsia="SimSun" w:cs="Times New Roman"/>
          <w:sz w:val="22"/>
          <w:szCs w:val="22"/>
        </w:rPr>
        <w:t>Contingent</w:t>
      </w:r>
      <w:r w:rsidR="00A44DCC" w:rsidRPr="00D86F70">
        <w:rPr>
          <w:rFonts w:ascii="Times New Roman" w:eastAsia="SimSun" w:cs="Times New Roman"/>
          <w:sz w:val="22"/>
          <w:szCs w:val="22"/>
        </w:rPr>
        <w:t xml:space="preserve"> liabilities</w:t>
      </w:r>
    </w:p>
    <w:p w14:paraId="3E69E4EC" w14:textId="77777777" w:rsidR="00CF6692" w:rsidRPr="00D86F70" w:rsidRDefault="00CF6692" w:rsidP="00CF6692">
      <w:pPr>
        <w:ind w:left="432" w:right="-23"/>
        <w:jc w:val="thaiDistribute"/>
        <w:rPr>
          <w:rFonts w:ascii="Times New Roman" w:eastAsia="SimSun" w:cs="Times New Roman"/>
          <w:sz w:val="22"/>
          <w:szCs w:val="22"/>
        </w:rPr>
      </w:pPr>
    </w:p>
    <w:p w14:paraId="7F800474" w14:textId="5F0A243B" w:rsidR="00C40412" w:rsidRDefault="00A65555" w:rsidP="004D326A">
      <w:pPr>
        <w:pStyle w:val="BodyTextIndent"/>
        <w:numPr>
          <w:ilvl w:val="1"/>
          <w:numId w:val="25"/>
        </w:numPr>
        <w:tabs>
          <w:tab w:val="clear" w:pos="360"/>
          <w:tab w:val="left" w:pos="993"/>
        </w:tabs>
        <w:ind w:left="990" w:right="-45" w:hanging="540"/>
        <w:rPr>
          <w:rFonts w:ascii="Times New Roman" w:cs="Times New Roman"/>
          <w:sz w:val="22"/>
          <w:szCs w:val="22"/>
        </w:rPr>
      </w:pPr>
      <w:r w:rsidRPr="00D86F70">
        <w:rPr>
          <w:rFonts w:ascii="Times New Roman" w:cs="Times New Roman"/>
          <w:sz w:val="22"/>
          <w:szCs w:val="22"/>
        </w:rPr>
        <w:t>The letters of guarantee issued by banks used as colla</w:t>
      </w:r>
      <w:r w:rsidR="007F1750" w:rsidRPr="00D86F70">
        <w:rPr>
          <w:rFonts w:ascii="Times New Roman" w:cs="Times New Roman"/>
          <w:sz w:val="22"/>
          <w:szCs w:val="22"/>
        </w:rPr>
        <w:t>teral for electricity used</w:t>
      </w:r>
      <w:r w:rsidR="007E0835" w:rsidRPr="00D86F70">
        <w:rPr>
          <w:rFonts w:ascii="Times New Roman" w:cs="Times New Roman"/>
          <w:sz w:val="22"/>
          <w:szCs w:val="22"/>
        </w:rPr>
        <w:t xml:space="preserve"> in</w:t>
      </w:r>
      <w:r w:rsidRPr="00D86F70">
        <w:rPr>
          <w:rFonts w:ascii="Times New Roman" w:cs="Times New Roman"/>
          <w:sz w:val="22"/>
          <w:szCs w:val="22"/>
        </w:rPr>
        <w:t xml:space="preserve"> </w:t>
      </w:r>
      <w:r w:rsidR="00E95757" w:rsidRPr="00D86F70">
        <w:rPr>
          <w:rFonts w:ascii="Times New Roman" w:cs="Times New Roman"/>
          <w:sz w:val="22"/>
          <w:szCs w:val="22"/>
        </w:rPr>
        <w:t xml:space="preserve">the amount of Baht </w:t>
      </w:r>
      <w:r w:rsidR="005F6928" w:rsidRPr="00D86F70">
        <w:rPr>
          <w:rFonts w:ascii="Times New Roman" w:cs="Times New Roman"/>
          <w:sz w:val="22"/>
          <w:szCs w:val="22"/>
        </w:rPr>
        <w:t>1.33</w:t>
      </w:r>
      <w:r w:rsidR="00E95757" w:rsidRPr="00D86F70">
        <w:rPr>
          <w:rFonts w:ascii="Times New Roman" w:cs="Times New Roman"/>
          <w:sz w:val="22"/>
          <w:szCs w:val="22"/>
        </w:rPr>
        <w:t xml:space="preserve"> million</w:t>
      </w:r>
      <w:r w:rsidR="00BA04FB" w:rsidRPr="00D86F70">
        <w:rPr>
          <w:rFonts w:ascii="Times New Roman" w:cs="Times New Roman"/>
          <w:sz w:val="22"/>
          <w:szCs w:val="22"/>
        </w:rPr>
        <w:t xml:space="preserve"> and </w:t>
      </w:r>
      <w:r w:rsidR="00C40412" w:rsidRPr="00D86F70">
        <w:rPr>
          <w:rFonts w:ascii="Times New Roman" w:cs="Times New Roman"/>
          <w:sz w:val="22"/>
          <w:szCs w:val="22"/>
        </w:rPr>
        <w:t>guarantee for foreign credit facilities</w:t>
      </w:r>
      <w:r w:rsidR="005F6928" w:rsidRPr="00D86F70">
        <w:rPr>
          <w:rFonts w:ascii="Times New Roman" w:cs="Times New Roman"/>
          <w:sz w:val="22"/>
          <w:szCs w:val="22"/>
        </w:rPr>
        <w:t xml:space="preserve"> in</w:t>
      </w:r>
      <w:r w:rsidR="00BA04FB" w:rsidRPr="00D86F70">
        <w:rPr>
          <w:rFonts w:ascii="Times New Roman" w:cs="Times New Roman"/>
          <w:sz w:val="22"/>
          <w:szCs w:val="22"/>
        </w:rPr>
        <w:t xml:space="preserve"> the amount of Baht 3.75 million.</w:t>
      </w:r>
    </w:p>
    <w:p w14:paraId="231CC593" w14:textId="21D45F96" w:rsidR="00EF0E07" w:rsidRDefault="00EF0E07" w:rsidP="00EF0E07">
      <w:pPr>
        <w:pStyle w:val="BodyTextIndent"/>
        <w:tabs>
          <w:tab w:val="clear" w:pos="360"/>
          <w:tab w:val="left" w:pos="993"/>
        </w:tabs>
        <w:ind w:left="990" w:right="-45"/>
        <w:rPr>
          <w:rFonts w:ascii="Times New Roman" w:cs="Times New Roman"/>
          <w:sz w:val="22"/>
          <w:szCs w:val="22"/>
        </w:rPr>
      </w:pPr>
    </w:p>
    <w:p w14:paraId="5A750E30" w14:textId="77777777" w:rsidR="00EF0E07" w:rsidRDefault="00EF0E07" w:rsidP="00EF0E07">
      <w:pPr>
        <w:pStyle w:val="ListParagraph"/>
        <w:numPr>
          <w:ilvl w:val="0"/>
          <w:numId w:val="1"/>
        </w:numPr>
        <w:tabs>
          <w:tab w:val="clear" w:pos="644"/>
          <w:tab w:val="left" w:pos="426"/>
        </w:tabs>
        <w:ind w:left="426" w:right="-45" w:hanging="426"/>
        <w:jc w:val="thaiDistribute"/>
        <w:rPr>
          <w:rFonts w:ascii="Times New Roman" w:cs="Times New Roman"/>
          <w:b/>
          <w:bCs/>
          <w:sz w:val="22"/>
          <w:szCs w:val="22"/>
        </w:rPr>
      </w:pPr>
      <w:r>
        <w:rPr>
          <w:rFonts w:ascii="Times New Roman" w:cs="Times New Roman"/>
          <w:b/>
          <w:bCs/>
          <w:sz w:val="22"/>
          <w:szCs w:val="22"/>
        </w:rPr>
        <w:t>RECLASSIFICATION</w:t>
      </w:r>
    </w:p>
    <w:p w14:paraId="57AE37AE" w14:textId="77777777" w:rsidR="00EF0E07" w:rsidRDefault="00EF0E07" w:rsidP="00EF0E07">
      <w:pPr>
        <w:tabs>
          <w:tab w:val="left" w:pos="993"/>
        </w:tabs>
        <w:ind w:right="-45"/>
        <w:jc w:val="thaiDistribute"/>
        <w:rPr>
          <w:rFonts w:ascii="Times New Roman" w:cs="Times New Roman"/>
          <w:b/>
          <w:bCs/>
          <w:sz w:val="22"/>
          <w:szCs w:val="22"/>
        </w:rPr>
      </w:pPr>
    </w:p>
    <w:p w14:paraId="77FE6AF6" w14:textId="04947E2A" w:rsidR="00EF0E07" w:rsidRDefault="00EF0E07" w:rsidP="00EF0E07">
      <w:pPr>
        <w:pStyle w:val="block"/>
        <w:spacing w:after="0" w:line="240" w:lineRule="atLeast"/>
        <w:ind w:left="426" w:right="-45"/>
        <w:jc w:val="both"/>
        <w:rPr>
          <w:rFonts w:cs="Times New Roman"/>
          <w:szCs w:val="22"/>
        </w:rPr>
      </w:pPr>
      <w:r w:rsidRPr="00EF0E07">
        <w:rPr>
          <w:rFonts w:cs="Times New Roman"/>
          <w:szCs w:val="22"/>
        </w:rPr>
        <w:t xml:space="preserve">The Company has reclassified certain accounts in the statements of comprehensive income </w:t>
      </w:r>
      <w:r>
        <w:rPr>
          <w:rFonts w:cs="Times New Roman"/>
          <w:szCs w:val="22"/>
        </w:rPr>
        <w:t>for the three-month and six-month periods ended June 30, 2019 to conform to the presentation of the financial statements of this period which consisted of:</w:t>
      </w:r>
    </w:p>
    <w:bookmarkStart w:id="593" w:name="_MON_1658572135"/>
    <w:bookmarkEnd w:id="593"/>
    <w:p w14:paraId="6B63C665" w14:textId="0D4035BA" w:rsidR="00EF0E07" w:rsidRPr="00D86F70" w:rsidRDefault="00BE14C2" w:rsidP="00EF0E07">
      <w:pPr>
        <w:ind w:left="426" w:right="-23"/>
        <w:jc w:val="thaiDistribute"/>
        <w:rPr>
          <w:rFonts w:ascii="Times New Roman" w:cs="Times New Roman"/>
          <w:sz w:val="22"/>
          <w:szCs w:val="22"/>
        </w:rPr>
      </w:pPr>
      <w:r>
        <w:rPr>
          <w:rFonts w:ascii="Times New Roman" w:cs="Times New Roman"/>
          <w:sz w:val="22"/>
          <w:szCs w:val="22"/>
        </w:rPr>
        <w:object w:dxaOrig="9111" w:dyaOrig="4244" w14:anchorId="65E8EE0E">
          <v:shape id="_x0000_i1144" type="#_x0000_t75" style="width:455.4pt;height:213pt" o:ole="">
            <v:imagedata r:id="rId65" o:title=""/>
          </v:shape>
          <o:OLEObject Type="Embed" ProgID="Excel.Sheet.8" ShapeID="_x0000_i1144" DrawAspect="Content" ObjectID="_1658906196" r:id="rId66"/>
        </w:object>
      </w:r>
    </w:p>
    <w:p w14:paraId="6D37C45C" w14:textId="77777777" w:rsidR="00C40412" w:rsidRPr="006A10BA" w:rsidRDefault="00C40412" w:rsidP="006A10BA">
      <w:pPr>
        <w:pStyle w:val="BodyTextIndent"/>
        <w:tabs>
          <w:tab w:val="clear" w:pos="360"/>
          <w:tab w:val="left" w:pos="993"/>
        </w:tabs>
        <w:ind w:left="0" w:right="-45"/>
        <w:rPr>
          <w:rFonts w:ascii="Times New Roman" w:cstheme="minorBidi"/>
          <w:sz w:val="22"/>
          <w:szCs w:val="22"/>
        </w:rPr>
      </w:pPr>
    </w:p>
    <w:p w14:paraId="0F74DEC2" w14:textId="77777777" w:rsidR="006A10BA" w:rsidRPr="00CF6692" w:rsidRDefault="006A10BA" w:rsidP="006A10BA">
      <w:pPr>
        <w:pStyle w:val="ListParagraph"/>
        <w:tabs>
          <w:tab w:val="left" w:pos="426"/>
        </w:tabs>
        <w:ind w:left="426" w:right="27"/>
        <w:jc w:val="thaiDistribute"/>
        <w:rPr>
          <w:rFonts w:ascii="Times New Roman" w:cs="Times New Roman"/>
          <w:sz w:val="22"/>
          <w:szCs w:val="22"/>
        </w:rPr>
      </w:pPr>
    </w:p>
    <w:sectPr w:rsidR="006A10BA" w:rsidRPr="00CF6692" w:rsidSect="000333CC">
      <w:pgSz w:w="11906" w:h="16838"/>
      <w:pgMar w:top="1021" w:right="656" w:bottom="794" w:left="1531" w:header="709" w:footer="289" w:gutter="0"/>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641B61" w14:textId="77777777" w:rsidR="00392DF7" w:rsidRDefault="00392DF7" w:rsidP="006917DF">
      <w:r>
        <w:separator/>
      </w:r>
    </w:p>
  </w:endnote>
  <w:endnote w:type="continuationSeparator" w:id="0">
    <w:p w14:paraId="53A6FF22" w14:textId="77777777" w:rsidR="00392DF7" w:rsidRDefault="00392DF7" w:rsidP="00691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FF32D4" w14:textId="77777777" w:rsidR="009E2042" w:rsidRPr="006B7835" w:rsidRDefault="009E2042">
    <w:pPr>
      <w:pStyle w:val="Footer"/>
      <w:jc w:val="right"/>
      <w:rPr>
        <w:rFonts w:ascii="Times New Roman" w:cs="Times New Roman"/>
        <w:sz w:val="22"/>
        <w:szCs w:val="22"/>
      </w:rPr>
    </w:pPr>
    <w:r w:rsidRPr="006B7835">
      <w:rPr>
        <w:rFonts w:ascii="Times New Roman" w:cs="Times New Roman"/>
        <w:sz w:val="22"/>
        <w:szCs w:val="22"/>
      </w:rPr>
      <w:fldChar w:fldCharType="begin"/>
    </w:r>
    <w:r w:rsidRPr="006B7835">
      <w:rPr>
        <w:rFonts w:ascii="Times New Roman" w:cs="Times New Roman"/>
        <w:sz w:val="22"/>
        <w:szCs w:val="22"/>
      </w:rPr>
      <w:instrText xml:space="preserve"> PAGE   \* MERGEFORMAT </w:instrText>
    </w:r>
    <w:r w:rsidRPr="006B7835">
      <w:rPr>
        <w:rFonts w:ascii="Times New Roman" w:cs="Times New Roman"/>
        <w:sz w:val="22"/>
        <w:szCs w:val="22"/>
      </w:rPr>
      <w:fldChar w:fldCharType="separate"/>
    </w:r>
    <w:r w:rsidR="00101D53">
      <w:rPr>
        <w:rFonts w:ascii="Times New Roman" w:cs="Times New Roman"/>
        <w:noProof/>
        <w:sz w:val="22"/>
        <w:szCs w:val="22"/>
      </w:rPr>
      <w:t>23</w:t>
    </w:r>
    <w:r w:rsidRPr="006B7835">
      <w:rPr>
        <w:rFonts w:ascii="Times New Roman" w:cs="Times New Roman"/>
        <w:sz w:val="22"/>
        <w:szCs w:val="22"/>
      </w:rPr>
      <w:fldChar w:fldCharType="end"/>
    </w:r>
  </w:p>
  <w:p w14:paraId="7D4DE387" w14:textId="77777777" w:rsidR="009E2042" w:rsidRDefault="009E20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AFB1DA" w14:textId="77777777" w:rsidR="00392DF7" w:rsidRDefault="00392DF7" w:rsidP="006917DF">
      <w:r>
        <w:separator/>
      </w:r>
    </w:p>
  </w:footnote>
  <w:footnote w:type="continuationSeparator" w:id="0">
    <w:p w14:paraId="730BCAED" w14:textId="77777777" w:rsidR="00392DF7" w:rsidRDefault="00392DF7" w:rsidP="006917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B0902"/>
    <w:multiLevelType w:val="multilevel"/>
    <w:tmpl w:val="5C4A1F06"/>
    <w:lvl w:ilvl="0">
      <w:start w:val="6"/>
      <w:numFmt w:val="decimal"/>
      <w:lvlText w:val="%1."/>
      <w:lvlJc w:val="left"/>
      <w:pPr>
        <w:tabs>
          <w:tab w:val="num" w:pos="360"/>
        </w:tabs>
        <w:ind w:left="360" w:hanging="360"/>
      </w:pPr>
      <w:rPr>
        <w:rFonts w:hint="default"/>
        <w:u w:val="none"/>
      </w:rPr>
    </w:lvl>
    <w:lvl w:ilvl="1">
      <w:start w:val="2"/>
      <w:numFmt w:val="decimal"/>
      <w:lvlText w:val="%1.%2"/>
      <w:lvlJc w:val="left"/>
      <w:pPr>
        <w:tabs>
          <w:tab w:val="num" w:pos="576"/>
        </w:tabs>
        <w:ind w:left="576" w:hanging="576"/>
      </w:pPr>
      <w:rPr>
        <w:rFonts w:hint="default"/>
      </w:rPr>
    </w:lvl>
    <w:lvl w:ilvl="2">
      <w:start w:val="1"/>
      <w:numFmt w:val="decimal"/>
      <w:lvlText w:val="%1.3.%3"/>
      <w:lvlJc w:val="left"/>
      <w:pPr>
        <w:tabs>
          <w:tab w:val="num" w:pos="720"/>
        </w:tabs>
        <w:ind w:left="720" w:hanging="720"/>
      </w:pPr>
      <w:rPr>
        <w:rFonts w:hint="default"/>
        <w:b w:val="0"/>
        <w:bCs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A94134B"/>
    <w:multiLevelType w:val="hybridMultilevel"/>
    <w:tmpl w:val="5AC6F0FA"/>
    <w:lvl w:ilvl="0" w:tplc="57909358">
      <w:start w:val="1"/>
      <w:numFmt w:val="decimal"/>
      <w:lvlText w:val="%1."/>
      <w:lvlJc w:val="left"/>
      <w:pPr>
        <w:tabs>
          <w:tab w:val="num" w:pos="207"/>
        </w:tabs>
        <w:ind w:left="360" w:hanging="360"/>
      </w:pPr>
      <w:rPr>
        <w:rFonts w:ascii="Times New Roman" w:hAnsi="Times New Roman" w:cs="Times New Roman" w:hint="default"/>
        <w:b/>
        <w:bCs/>
        <w:sz w:val="22"/>
        <w:szCs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04E265E"/>
    <w:multiLevelType w:val="hybridMultilevel"/>
    <w:tmpl w:val="5CF0D998"/>
    <w:lvl w:ilvl="0" w:tplc="290AD03C">
      <w:start w:val="11"/>
      <w:numFmt w:val="decimal"/>
      <w:lvlText w:val="%1."/>
      <w:lvlJc w:val="left"/>
      <w:pPr>
        <w:tabs>
          <w:tab w:val="num" w:pos="644"/>
        </w:tabs>
        <w:ind w:left="644" w:hanging="360"/>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16810694"/>
    <w:multiLevelType w:val="multilevel"/>
    <w:tmpl w:val="255237E8"/>
    <w:lvl w:ilvl="0">
      <w:start w:val="17"/>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5" w15:restartNumberingAfterBreak="0">
    <w:nsid w:val="18F516E1"/>
    <w:multiLevelType w:val="multilevel"/>
    <w:tmpl w:val="CEE60BE0"/>
    <w:lvl w:ilvl="0">
      <w:start w:val="24"/>
      <w:numFmt w:val="decimal"/>
      <w:lvlText w:val="%1"/>
      <w:lvlJc w:val="left"/>
      <w:pPr>
        <w:ind w:left="420" w:hanging="420"/>
      </w:pPr>
      <w:rPr>
        <w:rFonts w:hint="default"/>
      </w:rPr>
    </w:lvl>
    <w:lvl w:ilvl="1">
      <w:start w:val="1"/>
      <w:numFmt w:val="decimal"/>
      <w:lvlText w:val="%1.%2"/>
      <w:lvlJc w:val="left"/>
      <w:pPr>
        <w:ind w:left="2106" w:hanging="420"/>
      </w:pPr>
      <w:rPr>
        <w:rFonts w:hint="default"/>
      </w:rPr>
    </w:lvl>
    <w:lvl w:ilvl="2">
      <w:start w:val="1"/>
      <w:numFmt w:val="decimal"/>
      <w:lvlText w:val="%1.%2.%3"/>
      <w:lvlJc w:val="left"/>
      <w:pPr>
        <w:ind w:left="4092" w:hanging="720"/>
      </w:pPr>
      <w:rPr>
        <w:rFonts w:hint="default"/>
      </w:rPr>
    </w:lvl>
    <w:lvl w:ilvl="3">
      <w:start w:val="1"/>
      <w:numFmt w:val="decimal"/>
      <w:lvlText w:val="%1.%2.%3.%4"/>
      <w:lvlJc w:val="left"/>
      <w:pPr>
        <w:ind w:left="5778" w:hanging="720"/>
      </w:pPr>
      <w:rPr>
        <w:rFonts w:hint="default"/>
      </w:rPr>
    </w:lvl>
    <w:lvl w:ilvl="4">
      <w:start w:val="1"/>
      <w:numFmt w:val="decimal"/>
      <w:lvlText w:val="%1.%2.%3.%4.%5"/>
      <w:lvlJc w:val="left"/>
      <w:pPr>
        <w:ind w:left="7824" w:hanging="1080"/>
      </w:pPr>
      <w:rPr>
        <w:rFonts w:hint="default"/>
      </w:rPr>
    </w:lvl>
    <w:lvl w:ilvl="5">
      <w:start w:val="1"/>
      <w:numFmt w:val="decimal"/>
      <w:lvlText w:val="%1.%2.%3.%4.%5.%6"/>
      <w:lvlJc w:val="left"/>
      <w:pPr>
        <w:ind w:left="9510" w:hanging="1080"/>
      </w:pPr>
      <w:rPr>
        <w:rFonts w:hint="default"/>
      </w:rPr>
    </w:lvl>
    <w:lvl w:ilvl="6">
      <w:start w:val="1"/>
      <w:numFmt w:val="decimal"/>
      <w:lvlText w:val="%1.%2.%3.%4.%5.%6.%7"/>
      <w:lvlJc w:val="left"/>
      <w:pPr>
        <w:ind w:left="11556" w:hanging="1440"/>
      </w:pPr>
      <w:rPr>
        <w:rFonts w:hint="default"/>
      </w:rPr>
    </w:lvl>
    <w:lvl w:ilvl="7">
      <w:start w:val="1"/>
      <w:numFmt w:val="decimal"/>
      <w:lvlText w:val="%1.%2.%3.%4.%5.%6.%7.%8"/>
      <w:lvlJc w:val="left"/>
      <w:pPr>
        <w:ind w:left="13242" w:hanging="1440"/>
      </w:pPr>
      <w:rPr>
        <w:rFonts w:hint="default"/>
      </w:rPr>
    </w:lvl>
    <w:lvl w:ilvl="8">
      <w:start w:val="1"/>
      <w:numFmt w:val="decimal"/>
      <w:lvlText w:val="%1.%2.%3.%4.%5.%6.%7.%8.%9"/>
      <w:lvlJc w:val="left"/>
      <w:pPr>
        <w:ind w:left="14928" w:hanging="1440"/>
      </w:pPr>
      <w:rPr>
        <w:rFonts w:hint="default"/>
      </w:rPr>
    </w:lvl>
  </w:abstractNum>
  <w:abstractNum w:abstractNumId="6" w15:restartNumberingAfterBreak="0">
    <w:nsid w:val="1C8A03BD"/>
    <w:multiLevelType w:val="hybridMultilevel"/>
    <w:tmpl w:val="34F4EDA6"/>
    <w:lvl w:ilvl="0" w:tplc="69FA1DDA">
      <w:start w:val="1"/>
      <w:numFmt w:val="bullet"/>
      <w:lvlText w:val="-"/>
      <w:lvlJc w:val="left"/>
      <w:pPr>
        <w:ind w:left="900" w:hanging="360"/>
      </w:pPr>
      <w:rPr>
        <w:rFonts w:ascii="Angsana New" w:hAnsi="Angsana New" w:cs="Times New Roman"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7" w15:restartNumberingAfterBreak="0">
    <w:nsid w:val="2108564D"/>
    <w:multiLevelType w:val="hybridMultilevel"/>
    <w:tmpl w:val="2D4C0B90"/>
    <w:lvl w:ilvl="0" w:tplc="FFFFFFFF">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FFFFFFFF">
      <w:numFmt w:val="bullet"/>
      <w:lvlText w:val="-"/>
      <w:lvlJc w:val="left"/>
      <w:pPr>
        <w:tabs>
          <w:tab w:val="num" w:pos="2415"/>
        </w:tabs>
        <w:ind w:left="2415" w:hanging="435"/>
      </w:pPr>
      <w:rPr>
        <w:rFonts w:ascii="Angsana New" w:eastAsia="Times New Roma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BEC48FE"/>
    <w:multiLevelType w:val="hybridMultilevel"/>
    <w:tmpl w:val="E6B08878"/>
    <w:lvl w:ilvl="0" w:tplc="FD9E5568">
      <w:start w:val="63"/>
      <w:numFmt w:val="bullet"/>
      <w:lvlText w:val="-"/>
      <w:lvlJc w:val="left"/>
      <w:pPr>
        <w:ind w:left="1146" w:hanging="360"/>
      </w:pPr>
      <w:rPr>
        <w:rFonts w:ascii="Angsana New" w:eastAsia="Times New Roman" w:hAnsi="Angsana New" w:cs="Angsana New" w:hint="default"/>
        <w:sz w:val="3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2D8E6D6B"/>
    <w:multiLevelType w:val="multilevel"/>
    <w:tmpl w:val="C71609C4"/>
    <w:lvl w:ilvl="0">
      <w:start w:val="14"/>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0" w15:restartNumberingAfterBreak="0">
    <w:nsid w:val="2FEA52EE"/>
    <w:multiLevelType w:val="hybridMultilevel"/>
    <w:tmpl w:val="7D6E89DA"/>
    <w:lvl w:ilvl="0" w:tplc="D13EC98C">
      <w:start w:val="12"/>
      <w:numFmt w:val="decimal"/>
      <w:lvlText w:val="%1."/>
      <w:lvlJc w:val="left"/>
      <w:pPr>
        <w:ind w:left="842" w:hanging="360"/>
      </w:pPr>
      <w:rPr>
        <w:rFonts w:hint="default"/>
      </w:rPr>
    </w:lvl>
    <w:lvl w:ilvl="1" w:tplc="04090019" w:tentative="1">
      <w:start w:val="1"/>
      <w:numFmt w:val="lowerLetter"/>
      <w:lvlText w:val="%2."/>
      <w:lvlJc w:val="left"/>
      <w:pPr>
        <w:ind w:left="1562" w:hanging="360"/>
      </w:pPr>
    </w:lvl>
    <w:lvl w:ilvl="2" w:tplc="0409001B" w:tentative="1">
      <w:start w:val="1"/>
      <w:numFmt w:val="lowerRoman"/>
      <w:lvlText w:val="%3."/>
      <w:lvlJc w:val="right"/>
      <w:pPr>
        <w:ind w:left="2282" w:hanging="180"/>
      </w:pPr>
    </w:lvl>
    <w:lvl w:ilvl="3" w:tplc="0409000F" w:tentative="1">
      <w:start w:val="1"/>
      <w:numFmt w:val="decimal"/>
      <w:lvlText w:val="%4."/>
      <w:lvlJc w:val="left"/>
      <w:pPr>
        <w:ind w:left="3002" w:hanging="360"/>
      </w:pPr>
    </w:lvl>
    <w:lvl w:ilvl="4" w:tplc="04090019" w:tentative="1">
      <w:start w:val="1"/>
      <w:numFmt w:val="lowerLetter"/>
      <w:lvlText w:val="%5."/>
      <w:lvlJc w:val="left"/>
      <w:pPr>
        <w:ind w:left="3722" w:hanging="360"/>
      </w:pPr>
    </w:lvl>
    <w:lvl w:ilvl="5" w:tplc="0409001B" w:tentative="1">
      <w:start w:val="1"/>
      <w:numFmt w:val="lowerRoman"/>
      <w:lvlText w:val="%6."/>
      <w:lvlJc w:val="right"/>
      <w:pPr>
        <w:ind w:left="4442" w:hanging="180"/>
      </w:pPr>
    </w:lvl>
    <w:lvl w:ilvl="6" w:tplc="0409000F" w:tentative="1">
      <w:start w:val="1"/>
      <w:numFmt w:val="decimal"/>
      <w:lvlText w:val="%7."/>
      <w:lvlJc w:val="left"/>
      <w:pPr>
        <w:ind w:left="5162" w:hanging="360"/>
      </w:pPr>
    </w:lvl>
    <w:lvl w:ilvl="7" w:tplc="04090019" w:tentative="1">
      <w:start w:val="1"/>
      <w:numFmt w:val="lowerLetter"/>
      <w:lvlText w:val="%8."/>
      <w:lvlJc w:val="left"/>
      <w:pPr>
        <w:ind w:left="5882" w:hanging="360"/>
      </w:pPr>
    </w:lvl>
    <w:lvl w:ilvl="8" w:tplc="0409001B" w:tentative="1">
      <w:start w:val="1"/>
      <w:numFmt w:val="lowerRoman"/>
      <w:lvlText w:val="%9."/>
      <w:lvlJc w:val="right"/>
      <w:pPr>
        <w:ind w:left="6602" w:hanging="180"/>
      </w:pPr>
    </w:lvl>
  </w:abstractNum>
  <w:abstractNum w:abstractNumId="11" w15:restartNumberingAfterBreak="0">
    <w:nsid w:val="370B605C"/>
    <w:multiLevelType w:val="multilevel"/>
    <w:tmpl w:val="191E10D6"/>
    <w:lvl w:ilvl="0">
      <w:start w:val="13"/>
      <w:numFmt w:val="decimal"/>
      <w:lvlText w:val="%1"/>
      <w:lvlJc w:val="left"/>
      <w:pPr>
        <w:ind w:left="450" w:hanging="450"/>
      </w:pPr>
      <w:rPr>
        <w:rFonts w:hint="default"/>
      </w:rPr>
    </w:lvl>
    <w:lvl w:ilvl="1">
      <w:start w:val="1"/>
      <w:numFmt w:val="decimal"/>
      <w:lvlText w:val="%1.%2"/>
      <w:lvlJc w:val="left"/>
      <w:pPr>
        <w:ind w:left="875" w:hanging="45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2" w15:restartNumberingAfterBreak="0">
    <w:nsid w:val="3F0B5ABF"/>
    <w:multiLevelType w:val="multilevel"/>
    <w:tmpl w:val="1BAE4814"/>
    <w:lvl w:ilvl="0">
      <w:start w:val="22"/>
      <w:numFmt w:val="decimal"/>
      <w:lvlText w:val="%1"/>
      <w:lvlJc w:val="left"/>
      <w:pPr>
        <w:ind w:left="384" w:hanging="384"/>
      </w:pPr>
      <w:rPr>
        <w:rFonts w:hint="default"/>
      </w:rPr>
    </w:lvl>
    <w:lvl w:ilvl="1">
      <w:start w:val="1"/>
      <w:numFmt w:val="decimal"/>
      <w:lvlText w:val="%1.%2"/>
      <w:lvlJc w:val="left"/>
      <w:pPr>
        <w:ind w:left="2070" w:hanging="384"/>
      </w:pPr>
      <w:rPr>
        <w:rFonts w:hint="default"/>
      </w:rPr>
    </w:lvl>
    <w:lvl w:ilvl="2">
      <w:start w:val="1"/>
      <w:numFmt w:val="decimal"/>
      <w:lvlText w:val="%1.%2.%3"/>
      <w:lvlJc w:val="left"/>
      <w:pPr>
        <w:ind w:left="4092" w:hanging="720"/>
      </w:pPr>
      <w:rPr>
        <w:rFonts w:hint="default"/>
      </w:rPr>
    </w:lvl>
    <w:lvl w:ilvl="3">
      <w:start w:val="1"/>
      <w:numFmt w:val="decimal"/>
      <w:lvlText w:val="%1.%2.%3.%4"/>
      <w:lvlJc w:val="left"/>
      <w:pPr>
        <w:ind w:left="5778" w:hanging="720"/>
      </w:pPr>
      <w:rPr>
        <w:rFonts w:hint="default"/>
      </w:rPr>
    </w:lvl>
    <w:lvl w:ilvl="4">
      <w:start w:val="1"/>
      <w:numFmt w:val="decimal"/>
      <w:lvlText w:val="%1.%2.%3.%4.%5"/>
      <w:lvlJc w:val="left"/>
      <w:pPr>
        <w:ind w:left="7824" w:hanging="1080"/>
      </w:pPr>
      <w:rPr>
        <w:rFonts w:hint="default"/>
      </w:rPr>
    </w:lvl>
    <w:lvl w:ilvl="5">
      <w:start w:val="1"/>
      <w:numFmt w:val="decimal"/>
      <w:lvlText w:val="%1.%2.%3.%4.%5.%6"/>
      <w:lvlJc w:val="left"/>
      <w:pPr>
        <w:ind w:left="9510" w:hanging="1080"/>
      </w:pPr>
      <w:rPr>
        <w:rFonts w:hint="default"/>
      </w:rPr>
    </w:lvl>
    <w:lvl w:ilvl="6">
      <w:start w:val="1"/>
      <w:numFmt w:val="decimal"/>
      <w:lvlText w:val="%1.%2.%3.%4.%5.%6.%7"/>
      <w:lvlJc w:val="left"/>
      <w:pPr>
        <w:ind w:left="11556" w:hanging="1440"/>
      </w:pPr>
      <w:rPr>
        <w:rFonts w:hint="default"/>
      </w:rPr>
    </w:lvl>
    <w:lvl w:ilvl="7">
      <w:start w:val="1"/>
      <w:numFmt w:val="decimal"/>
      <w:lvlText w:val="%1.%2.%3.%4.%5.%6.%7.%8"/>
      <w:lvlJc w:val="left"/>
      <w:pPr>
        <w:ind w:left="13242" w:hanging="1440"/>
      </w:pPr>
      <w:rPr>
        <w:rFonts w:hint="default"/>
      </w:rPr>
    </w:lvl>
    <w:lvl w:ilvl="8">
      <w:start w:val="1"/>
      <w:numFmt w:val="decimal"/>
      <w:lvlText w:val="%1.%2.%3.%4.%5.%6.%7.%8.%9"/>
      <w:lvlJc w:val="left"/>
      <w:pPr>
        <w:ind w:left="14928" w:hanging="1440"/>
      </w:pPr>
      <w:rPr>
        <w:rFonts w:hint="default"/>
      </w:rPr>
    </w:lvl>
  </w:abstractNum>
  <w:abstractNum w:abstractNumId="13" w15:restartNumberingAfterBreak="0">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14" w15:restartNumberingAfterBreak="0">
    <w:nsid w:val="4210173B"/>
    <w:multiLevelType w:val="hybridMultilevel"/>
    <w:tmpl w:val="80BC0B44"/>
    <w:lvl w:ilvl="0" w:tplc="9D24DE1C">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4CE5248F"/>
    <w:multiLevelType w:val="multilevel"/>
    <w:tmpl w:val="8D186582"/>
    <w:lvl w:ilvl="0">
      <w:start w:val="1"/>
      <w:numFmt w:val="decimal"/>
      <w:lvlText w:val="5.%1"/>
      <w:lvlJc w:val="left"/>
      <w:pPr>
        <w:tabs>
          <w:tab w:val="num" w:pos="360"/>
        </w:tabs>
        <w:ind w:left="360" w:hanging="360"/>
      </w:pPr>
      <w:rPr>
        <w:rFonts w:hint="default"/>
        <w:b/>
        <w:bCs/>
        <w:sz w:val="28"/>
        <w:szCs w:val="28"/>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1487795"/>
    <w:multiLevelType w:val="hybridMultilevel"/>
    <w:tmpl w:val="8D3E0690"/>
    <w:lvl w:ilvl="0" w:tplc="17928056">
      <w:start w:val="1"/>
      <w:numFmt w:val="decimal"/>
      <w:lvlText w:val="%1."/>
      <w:lvlJc w:val="left"/>
      <w:pPr>
        <w:tabs>
          <w:tab w:val="num" w:pos="644"/>
        </w:tabs>
        <w:ind w:left="644" w:hanging="360"/>
      </w:pPr>
      <w:rPr>
        <w:rFonts w:hint="default"/>
        <w:b/>
        <w:bCs/>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17" w15:restartNumberingAfterBreak="0">
    <w:nsid w:val="51E04A04"/>
    <w:multiLevelType w:val="multilevel"/>
    <w:tmpl w:val="6E6A6D68"/>
    <w:lvl w:ilvl="0">
      <w:start w:val="22"/>
      <w:numFmt w:val="decimal"/>
      <w:lvlText w:val="%1"/>
      <w:lvlJc w:val="left"/>
      <w:pPr>
        <w:ind w:left="420" w:hanging="420"/>
      </w:pPr>
      <w:rPr>
        <w:rFonts w:hint="default"/>
      </w:rPr>
    </w:lvl>
    <w:lvl w:ilvl="1">
      <w:start w:val="2"/>
      <w:numFmt w:val="decimal"/>
      <w:lvlText w:val="%1.%2"/>
      <w:lvlJc w:val="left"/>
      <w:pPr>
        <w:ind w:left="1410" w:hanging="4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18" w15:restartNumberingAfterBreak="0">
    <w:nsid w:val="58F03EFB"/>
    <w:multiLevelType w:val="multilevel"/>
    <w:tmpl w:val="DB1C5E76"/>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9" w15:restartNumberingAfterBreak="0">
    <w:nsid w:val="59642013"/>
    <w:multiLevelType w:val="hybridMultilevel"/>
    <w:tmpl w:val="67D822A0"/>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0" w15:restartNumberingAfterBreak="0">
    <w:nsid w:val="68474562"/>
    <w:multiLevelType w:val="multilevel"/>
    <w:tmpl w:val="04F0C262"/>
    <w:lvl w:ilvl="0">
      <w:start w:val="22"/>
      <w:numFmt w:val="decimal"/>
      <w:lvlText w:val="%1"/>
      <w:lvlJc w:val="left"/>
      <w:pPr>
        <w:ind w:left="420" w:hanging="420"/>
      </w:pPr>
      <w:rPr>
        <w:rFonts w:hint="default"/>
      </w:rPr>
    </w:lvl>
    <w:lvl w:ilvl="1">
      <w:start w:val="1"/>
      <w:numFmt w:val="decimal"/>
      <w:lvlText w:val="%1.%2"/>
      <w:lvlJc w:val="left"/>
      <w:pPr>
        <w:ind w:left="1686" w:hanging="420"/>
      </w:pPr>
      <w:rPr>
        <w:rFonts w:hint="default"/>
      </w:rPr>
    </w:lvl>
    <w:lvl w:ilvl="2">
      <w:start w:val="1"/>
      <w:numFmt w:val="decimal"/>
      <w:lvlText w:val="%1.%2.%3"/>
      <w:lvlJc w:val="left"/>
      <w:pPr>
        <w:ind w:left="3252" w:hanging="720"/>
      </w:pPr>
      <w:rPr>
        <w:rFonts w:hint="default"/>
      </w:rPr>
    </w:lvl>
    <w:lvl w:ilvl="3">
      <w:start w:val="1"/>
      <w:numFmt w:val="decimal"/>
      <w:lvlText w:val="%1.%2.%3.%4"/>
      <w:lvlJc w:val="left"/>
      <w:pPr>
        <w:ind w:left="4518" w:hanging="720"/>
      </w:pPr>
      <w:rPr>
        <w:rFonts w:hint="default"/>
      </w:rPr>
    </w:lvl>
    <w:lvl w:ilvl="4">
      <w:start w:val="1"/>
      <w:numFmt w:val="decimal"/>
      <w:lvlText w:val="%1.%2.%3.%4.%5"/>
      <w:lvlJc w:val="left"/>
      <w:pPr>
        <w:ind w:left="6144" w:hanging="1080"/>
      </w:pPr>
      <w:rPr>
        <w:rFonts w:hint="default"/>
      </w:rPr>
    </w:lvl>
    <w:lvl w:ilvl="5">
      <w:start w:val="1"/>
      <w:numFmt w:val="decimal"/>
      <w:lvlText w:val="%1.%2.%3.%4.%5.%6"/>
      <w:lvlJc w:val="left"/>
      <w:pPr>
        <w:ind w:left="7410" w:hanging="1080"/>
      </w:pPr>
      <w:rPr>
        <w:rFonts w:hint="default"/>
      </w:rPr>
    </w:lvl>
    <w:lvl w:ilvl="6">
      <w:start w:val="1"/>
      <w:numFmt w:val="decimal"/>
      <w:lvlText w:val="%1.%2.%3.%4.%5.%6.%7"/>
      <w:lvlJc w:val="left"/>
      <w:pPr>
        <w:ind w:left="9036" w:hanging="1440"/>
      </w:pPr>
      <w:rPr>
        <w:rFonts w:hint="default"/>
      </w:rPr>
    </w:lvl>
    <w:lvl w:ilvl="7">
      <w:start w:val="1"/>
      <w:numFmt w:val="decimal"/>
      <w:lvlText w:val="%1.%2.%3.%4.%5.%6.%7.%8"/>
      <w:lvlJc w:val="left"/>
      <w:pPr>
        <w:ind w:left="10302" w:hanging="1440"/>
      </w:pPr>
      <w:rPr>
        <w:rFonts w:hint="default"/>
      </w:rPr>
    </w:lvl>
    <w:lvl w:ilvl="8">
      <w:start w:val="1"/>
      <w:numFmt w:val="decimal"/>
      <w:lvlText w:val="%1.%2.%3.%4.%5.%6.%7.%8.%9"/>
      <w:lvlJc w:val="left"/>
      <w:pPr>
        <w:ind w:left="11568" w:hanging="1440"/>
      </w:pPr>
      <w:rPr>
        <w:rFonts w:hint="default"/>
      </w:rPr>
    </w:lvl>
  </w:abstractNum>
  <w:abstractNum w:abstractNumId="21" w15:restartNumberingAfterBreak="0">
    <w:nsid w:val="786644F7"/>
    <w:multiLevelType w:val="multilevel"/>
    <w:tmpl w:val="F836BA7A"/>
    <w:lvl w:ilvl="0">
      <w:start w:val="11"/>
      <w:numFmt w:val="decimal"/>
      <w:lvlText w:val="%1."/>
      <w:lvlJc w:val="left"/>
      <w:pPr>
        <w:tabs>
          <w:tab w:val="num" w:pos="644"/>
        </w:tabs>
        <w:ind w:left="644" w:hanging="360"/>
      </w:pPr>
      <w:rPr>
        <w:rFonts w:hint="default"/>
        <w:b/>
        <w:bCs/>
        <w:u w:val="none"/>
      </w:rPr>
    </w:lvl>
    <w:lvl w:ilvl="1">
      <w:start w:val="1"/>
      <w:numFmt w:val="decimal"/>
      <w:isLgl/>
      <w:lvlText w:val="%1.%2"/>
      <w:lvlJc w:val="left"/>
      <w:pPr>
        <w:ind w:left="785" w:hanging="36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427" w:hanging="720"/>
      </w:pPr>
      <w:rPr>
        <w:rFonts w:hint="default"/>
      </w:rPr>
    </w:lvl>
    <w:lvl w:ilvl="4">
      <w:start w:val="1"/>
      <w:numFmt w:val="decimal"/>
      <w:isLgl/>
      <w:lvlText w:val="%1.%2.%3.%4.%5"/>
      <w:lvlJc w:val="left"/>
      <w:pPr>
        <w:ind w:left="1568" w:hanging="720"/>
      </w:pPr>
      <w:rPr>
        <w:rFonts w:hint="default"/>
      </w:rPr>
    </w:lvl>
    <w:lvl w:ilvl="5">
      <w:start w:val="1"/>
      <w:numFmt w:val="decimal"/>
      <w:isLgl/>
      <w:lvlText w:val="%1.%2.%3.%4.%5.%6"/>
      <w:lvlJc w:val="left"/>
      <w:pPr>
        <w:ind w:left="2069" w:hanging="1080"/>
      </w:pPr>
      <w:rPr>
        <w:rFonts w:hint="default"/>
      </w:rPr>
    </w:lvl>
    <w:lvl w:ilvl="6">
      <w:start w:val="1"/>
      <w:numFmt w:val="decimal"/>
      <w:isLgl/>
      <w:lvlText w:val="%1.%2.%3.%4.%5.%6.%7"/>
      <w:lvlJc w:val="left"/>
      <w:pPr>
        <w:ind w:left="2210" w:hanging="1080"/>
      </w:pPr>
      <w:rPr>
        <w:rFonts w:hint="default"/>
      </w:rPr>
    </w:lvl>
    <w:lvl w:ilvl="7">
      <w:start w:val="1"/>
      <w:numFmt w:val="decimal"/>
      <w:isLgl/>
      <w:lvlText w:val="%1.%2.%3.%4.%5.%6.%7.%8"/>
      <w:lvlJc w:val="left"/>
      <w:pPr>
        <w:ind w:left="2351" w:hanging="1080"/>
      </w:pPr>
      <w:rPr>
        <w:rFonts w:hint="default"/>
      </w:rPr>
    </w:lvl>
    <w:lvl w:ilvl="8">
      <w:start w:val="1"/>
      <w:numFmt w:val="decimal"/>
      <w:isLgl/>
      <w:lvlText w:val="%1.%2.%3.%4.%5.%6.%7.%8.%9"/>
      <w:lvlJc w:val="left"/>
      <w:pPr>
        <w:ind w:left="2852" w:hanging="1440"/>
      </w:pPr>
      <w:rPr>
        <w:rFonts w:hint="default"/>
      </w:rPr>
    </w:lvl>
  </w:abstractNum>
  <w:abstractNum w:abstractNumId="22" w15:restartNumberingAfterBreak="0">
    <w:nsid w:val="78BA5713"/>
    <w:multiLevelType w:val="hybridMultilevel"/>
    <w:tmpl w:val="FC68B47E"/>
    <w:lvl w:ilvl="0" w:tplc="04090017">
      <w:start w:val="1"/>
      <w:numFmt w:val="lowerLetter"/>
      <w:lvlText w:val="%1)"/>
      <w:lvlJc w:val="left"/>
      <w:pPr>
        <w:ind w:left="1308" w:hanging="360"/>
      </w:pPr>
    </w:lvl>
    <w:lvl w:ilvl="1" w:tplc="04090019">
      <w:start w:val="1"/>
      <w:numFmt w:val="lowerLetter"/>
      <w:lvlText w:val="%2."/>
      <w:lvlJc w:val="left"/>
      <w:pPr>
        <w:ind w:left="2028" w:hanging="360"/>
      </w:pPr>
    </w:lvl>
    <w:lvl w:ilvl="2" w:tplc="0409001B">
      <w:start w:val="1"/>
      <w:numFmt w:val="lowerRoman"/>
      <w:lvlText w:val="%3."/>
      <w:lvlJc w:val="right"/>
      <w:pPr>
        <w:ind w:left="2748" w:hanging="180"/>
      </w:pPr>
    </w:lvl>
    <w:lvl w:ilvl="3" w:tplc="0409000F">
      <w:start w:val="1"/>
      <w:numFmt w:val="decimal"/>
      <w:lvlText w:val="%4."/>
      <w:lvlJc w:val="left"/>
      <w:pPr>
        <w:ind w:left="3468" w:hanging="360"/>
      </w:pPr>
    </w:lvl>
    <w:lvl w:ilvl="4" w:tplc="04090019">
      <w:start w:val="1"/>
      <w:numFmt w:val="lowerLetter"/>
      <w:lvlText w:val="%5."/>
      <w:lvlJc w:val="left"/>
      <w:pPr>
        <w:ind w:left="4188" w:hanging="360"/>
      </w:pPr>
    </w:lvl>
    <w:lvl w:ilvl="5" w:tplc="0409001B">
      <w:start w:val="1"/>
      <w:numFmt w:val="lowerRoman"/>
      <w:lvlText w:val="%6."/>
      <w:lvlJc w:val="right"/>
      <w:pPr>
        <w:ind w:left="4908" w:hanging="180"/>
      </w:pPr>
    </w:lvl>
    <w:lvl w:ilvl="6" w:tplc="0409000F">
      <w:start w:val="1"/>
      <w:numFmt w:val="decimal"/>
      <w:lvlText w:val="%7."/>
      <w:lvlJc w:val="left"/>
      <w:pPr>
        <w:ind w:left="5628" w:hanging="360"/>
      </w:pPr>
    </w:lvl>
    <w:lvl w:ilvl="7" w:tplc="04090019">
      <w:start w:val="1"/>
      <w:numFmt w:val="lowerLetter"/>
      <w:lvlText w:val="%8."/>
      <w:lvlJc w:val="left"/>
      <w:pPr>
        <w:ind w:left="6348" w:hanging="360"/>
      </w:pPr>
    </w:lvl>
    <w:lvl w:ilvl="8" w:tplc="0409001B">
      <w:start w:val="1"/>
      <w:numFmt w:val="lowerRoman"/>
      <w:lvlText w:val="%9."/>
      <w:lvlJc w:val="right"/>
      <w:pPr>
        <w:ind w:left="7068" w:hanging="180"/>
      </w:pPr>
    </w:lvl>
  </w:abstractNum>
  <w:abstractNum w:abstractNumId="23" w15:restartNumberingAfterBreak="0">
    <w:nsid w:val="7C063624"/>
    <w:multiLevelType w:val="multilevel"/>
    <w:tmpl w:val="22AEB71A"/>
    <w:lvl w:ilvl="0">
      <w:start w:val="21"/>
      <w:numFmt w:val="decimal"/>
      <w:lvlText w:val="%1"/>
      <w:lvlJc w:val="left"/>
      <w:pPr>
        <w:ind w:left="420" w:hanging="420"/>
      </w:pPr>
      <w:rPr>
        <w:rFonts w:hint="default"/>
      </w:rPr>
    </w:lvl>
    <w:lvl w:ilvl="1">
      <w:start w:val="1"/>
      <w:numFmt w:val="decimal"/>
      <w:lvlText w:val="19.%2"/>
      <w:lvlJc w:val="left"/>
      <w:pPr>
        <w:ind w:left="1266" w:hanging="420"/>
      </w:pPr>
      <w:rPr>
        <w:rFonts w:hint="default"/>
      </w:rPr>
    </w:lvl>
    <w:lvl w:ilvl="2">
      <w:start w:val="1"/>
      <w:numFmt w:val="decimal"/>
      <w:lvlText w:val="19.%2.%3"/>
      <w:lvlJc w:val="left"/>
      <w:pPr>
        <w:ind w:left="2412" w:hanging="720"/>
      </w:pPr>
      <w:rPr>
        <w:rFonts w:hint="default"/>
      </w:rPr>
    </w:lvl>
    <w:lvl w:ilvl="3">
      <w:start w:val="1"/>
      <w:numFmt w:val="decimal"/>
      <w:lvlText w:val="%1.%2.%3.%4"/>
      <w:lvlJc w:val="left"/>
      <w:pPr>
        <w:ind w:left="3258" w:hanging="720"/>
      </w:pPr>
      <w:rPr>
        <w:rFonts w:hint="default"/>
      </w:rPr>
    </w:lvl>
    <w:lvl w:ilvl="4">
      <w:start w:val="1"/>
      <w:numFmt w:val="decimal"/>
      <w:lvlText w:val="%1.%2.%3.%4.%5"/>
      <w:lvlJc w:val="left"/>
      <w:pPr>
        <w:ind w:left="4464" w:hanging="1080"/>
      </w:pPr>
      <w:rPr>
        <w:rFonts w:hint="default"/>
      </w:rPr>
    </w:lvl>
    <w:lvl w:ilvl="5">
      <w:start w:val="1"/>
      <w:numFmt w:val="decimal"/>
      <w:lvlText w:val="%1.%2.%3.%4.%5.%6"/>
      <w:lvlJc w:val="left"/>
      <w:pPr>
        <w:ind w:left="5310" w:hanging="1080"/>
      </w:pPr>
      <w:rPr>
        <w:rFonts w:hint="default"/>
      </w:rPr>
    </w:lvl>
    <w:lvl w:ilvl="6">
      <w:start w:val="1"/>
      <w:numFmt w:val="decimal"/>
      <w:lvlText w:val="%1.%2.%3.%4.%5.%6.%7"/>
      <w:lvlJc w:val="left"/>
      <w:pPr>
        <w:ind w:left="6516" w:hanging="1440"/>
      </w:pPr>
      <w:rPr>
        <w:rFonts w:hint="default"/>
      </w:rPr>
    </w:lvl>
    <w:lvl w:ilvl="7">
      <w:start w:val="1"/>
      <w:numFmt w:val="decimal"/>
      <w:lvlText w:val="%1.%2.%3.%4.%5.%6.%7.%8"/>
      <w:lvlJc w:val="left"/>
      <w:pPr>
        <w:ind w:left="7362" w:hanging="1440"/>
      </w:pPr>
      <w:rPr>
        <w:rFonts w:hint="default"/>
      </w:rPr>
    </w:lvl>
    <w:lvl w:ilvl="8">
      <w:start w:val="1"/>
      <w:numFmt w:val="decimal"/>
      <w:lvlText w:val="%1.%2.%3.%4.%5.%6.%7.%8.%9"/>
      <w:lvlJc w:val="left"/>
      <w:pPr>
        <w:ind w:left="8208" w:hanging="1440"/>
      </w:pPr>
      <w:rPr>
        <w:rFonts w:hint="default"/>
      </w:rPr>
    </w:lvl>
  </w:abstractNum>
  <w:abstractNum w:abstractNumId="24" w15:restartNumberingAfterBreak="0">
    <w:nsid w:val="7DAD2816"/>
    <w:multiLevelType w:val="multilevel"/>
    <w:tmpl w:val="191E10D6"/>
    <w:lvl w:ilvl="0">
      <w:start w:val="13"/>
      <w:numFmt w:val="decimal"/>
      <w:lvlText w:val="%1"/>
      <w:lvlJc w:val="left"/>
      <w:pPr>
        <w:ind w:left="450" w:hanging="450"/>
      </w:pPr>
      <w:rPr>
        <w:rFonts w:hint="default"/>
      </w:rPr>
    </w:lvl>
    <w:lvl w:ilvl="1">
      <w:start w:val="1"/>
      <w:numFmt w:val="decimal"/>
      <w:lvlText w:val="%1.%2"/>
      <w:lvlJc w:val="left"/>
      <w:pPr>
        <w:ind w:left="875" w:hanging="45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num w:numId="1">
    <w:abstractNumId w:val="16"/>
  </w:num>
  <w:num w:numId="2">
    <w:abstractNumId w:val="13"/>
  </w:num>
  <w:num w:numId="3">
    <w:abstractNumId w:val="21"/>
  </w:num>
  <w:num w:numId="4">
    <w:abstractNumId w:val="19"/>
  </w:num>
  <w:num w:numId="5">
    <w:abstractNumId w:val="24"/>
  </w:num>
  <w:num w:numId="6">
    <w:abstractNumId w:val="11"/>
  </w:num>
  <w:num w:numId="7">
    <w:abstractNumId w:val="3"/>
  </w:num>
  <w:num w:numId="8">
    <w:abstractNumId w:val="15"/>
  </w:num>
  <w:num w:numId="9">
    <w:abstractNumId w:val="0"/>
  </w:num>
  <w:num w:numId="10">
    <w:abstractNumId w:val="9"/>
  </w:num>
  <w:num w:numId="11">
    <w:abstractNumId w:val="18"/>
  </w:num>
  <w:num w:numId="12">
    <w:abstractNumId w:val="6"/>
  </w:num>
  <w:num w:numId="13">
    <w:abstractNumId w:val="22"/>
  </w:num>
  <w:num w:numId="14">
    <w:abstractNumId w:val="4"/>
  </w:num>
  <w:num w:numId="15">
    <w:abstractNumId w:val="2"/>
  </w:num>
  <w:num w:numId="16">
    <w:abstractNumId w:val="10"/>
  </w:num>
  <w:num w:numId="17">
    <w:abstractNumId w:val="23"/>
  </w:num>
  <w:num w:numId="18">
    <w:abstractNumId w:val="1"/>
  </w:num>
  <w:num w:numId="19">
    <w:abstractNumId w:val="8"/>
  </w:num>
  <w:num w:numId="20">
    <w:abstractNumId w:val="14"/>
  </w:num>
  <w:num w:numId="21">
    <w:abstractNumId w:val="7"/>
  </w:num>
  <w:num w:numId="22">
    <w:abstractNumId w:val="17"/>
  </w:num>
  <w:num w:numId="23">
    <w:abstractNumId w:val="20"/>
  </w:num>
  <w:num w:numId="24">
    <w:abstractNumId w:val="5"/>
  </w:num>
  <w:num w:numId="25">
    <w:abstractNumId w:val="12"/>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6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D9E"/>
    <w:rsid w:val="00000468"/>
    <w:rsid w:val="00002BBB"/>
    <w:rsid w:val="00003768"/>
    <w:rsid w:val="00003DE5"/>
    <w:rsid w:val="00004A5C"/>
    <w:rsid w:val="00006F6E"/>
    <w:rsid w:val="0001179D"/>
    <w:rsid w:val="0001487A"/>
    <w:rsid w:val="00014E44"/>
    <w:rsid w:val="00015015"/>
    <w:rsid w:val="00015750"/>
    <w:rsid w:val="00016B0B"/>
    <w:rsid w:val="00017FC9"/>
    <w:rsid w:val="00021729"/>
    <w:rsid w:val="0002222A"/>
    <w:rsid w:val="0002325E"/>
    <w:rsid w:val="000251E2"/>
    <w:rsid w:val="00026F98"/>
    <w:rsid w:val="00027E54"/>
    <w:rsid w:val="00031387"/>
    <w:rsid w:val="00031486"/>
    <w:rsid w:val="00031D2F"/>
    <w:rsid w:val="00031E7D"/>
    <w:rsid w:val="00032055"/>
    <w:rsid w:val="00032905"/>
    <w:rsid w:val="00032FC9"/>
    <w:rsid w:val="000333CC"/>
    <w:rsid w:val="00037C4C"/>
    <w:rsid w:val="000410A3"/>
    <w:rsid w:val="00041E81"/>
    <w:rsid w:val="00042B61"/>
    <w:rsid w:val="000447D3"/>
    <w:rsid w:val="00046254"/>
    <w:rsid w:val="00047672"/>
    <w:rsid w:val="00051555"/>
    <w:rsid w:val="00052682"/>
    <w:rsid w:val="0005474D"/>
    <w:rsid w:val="00054D6E"/>
    <w:rsid w:val="00054E5F"/>
    <w:rsid w:val="00055F75"/>
    <w:rsid w:val="000562CA"/>
    <w:rsid w:val="00056C1C"/>
    <w:rsid w:val="000571EC"/>
    <w:rsid w:val="0006124B"/>
    <w:rsid w:val="00061BB1"/>
    <w:rsid w:val="000626E0"/>
    <w:rsid w:val="000637F6"/>
    <w:rsid w:val="000665FA"/>
    <w:rsid w:val="00066832"/>
    <w:rsid w:val="00070A25"/>
    <w:rsid w:val="00071346"/>
    <w:rsid w:val="00071F9D"/>
    <w:rsid w:val="00072818"/>
    <w:rsid w:val="000733E8"/>
    <w:rsid w:val="00073877"/>
    <w:rsid w:val="000738E4"/>
    <w:rsid w:val="00077BDE"/>
    <w:rsid w:val="00077E5F"/>
    <w:rsid w:val="000801E9"/>
    <w:rsid w:val="0008092C"/>
    <w:rsid w:val="00081825"/>
    <w:rsid w:val="000828A7"/>
    <w:rsid w:val="00083620"/>
    <w:rsid w:val="00084355"/>
    <w:rsid w:val="00085303"/>
    <w:rsid w:val="00086ACC"/>
    <w:rsid w:val="0009076D"/>
    <w:rsid w:val="00091849"/>
    <w:rsid w:val="00091BC4"/>
    <w:rsid w:val="000928AE"/>
    <w:rsid w:val="00092BB8"/>
    <w:rsid w:val="00092C12"/>
    <w:rsid w:val="000930DD"/>
    <w:rsid w:val="00093748"/>
    <w:rsid w:val="00093C63"/>
    <w:rsid w:val="00094908"/>
    <w:rsid w:val="00095D4D"/>
    <w:rsid w:val="00096005"/>
    <w:rsid w:val="0009696D"/>
    <w:rsid w:val="00096AD2"/>
    <w:rsid w:val="00097F52"/>
    <w:rsid w:val="000A010E"/>
    <w:rsid w:val="000A569C"/>
    <w:rsid w:val="000A5C74"/>
    <w:rsid w:val="000A5F3C"/>
    <w:rsid w:val="000A612B"/>
    <w:rsid w:val="000B04D9"/>
    <w:rsid w:val="000B0652"/>
    <w:rsid w:val="000B0B5A"/>
    <w:rsid w:val="000C0799"/>
    <w:rsid w:val="000C099A"/>
    <w:rsid w:val="000C466C"/>
    <w:rsid w:val="000C5125"/>
    <w:rsid w:val="000C5ABB"/>
    <w:rsid w:val="000C5E61"/>
    <w:rsid w:val="000D12F5"/>
    <w:rsid w:val="000D1C46"/>
    <w:rsid w:val="000D547A"/>
    <w:rsid w:val="000D57D0"/>
    <w:rsid w:val="000E0252"/>
    <w:rsid w:val="000E054E"/>
    <w:rsid w:val="000E105F"/>
    <w:rsid w:val="000E2F40"/>
    <w:rsid w:val="000E35C8"/>
    <w:rsid w:val="000E657C"/>
    <w:rsid w:val="000F0612"/>
    <w:rsid w:val="000F34AA"/>
    <w:rsid w:val="000F433F"/>
    <w:rsid w:val="000F5797"/>
    <w:rsid w:val="000F5A82"/>
    <w:rsid w:val="000F5AED"/>
    <w:rsid w:val="000F5F40"/>
    <w:rsid w:val="000F5FAE"/>
    <w:rsid w:val="00100DBA"/>
    <w:rsid w:val="00101AC2"/>
    <w:rsid w:val="00101D53"/>
    <w:rsid w:val="00102595"/>
    <w:rsid w:val="00103731"/>
    <w:rsid w:val="0010745F"/>
    <w:rsid w:val="00110B6A"/>
    <w:rsid w:val="00110EE9"/>
    <w:rsid w:val="00114C5E"/>
    <w:rsid w:val="00115107"/>
    <w:rsid w:val="00115C51"/>
    <w:rsid w:val="0011603E"/>
    <w:rsid w:val="00117401"/>
    <w:rsid w:val="00121AF9"/>
    <w:rsid w:val="00122B58"/>
    <w:rsid w:val="00124928"/>
    <w:rsid w:val="00125DC0"/>
    <w:rsid w:val="00126F0F"/>
    <w:rsid w:val="00131338"/>
    <w:rsid w:val="00131BAD"/>
    <w:rsid w:val="00131F70"/>
    <w:rsid w:val="001333A1"/>
    <w:rsid w:val="00134324"/>
    <w:rsid w:val="00135344"/>
    <w:rsid w:val="0013536D"/>
    <w:rsid w:val="001353F5"/>
    <w:rsid w:val="0014305E"/>
    <w:rsid w:val="001438B9"/>
    <w:rsid w:val="00144D34"/>
    <w:rsid w:val="00146B4A"/>
    <w:rsid w:val="00146CB9"/>
    <w:rsid w:val="00147894"/>
    <w:rsid w:val="00150A57"/>
    <w:rsid w:val="00151278"/>
    <w:rsid w:val="001513C0"/>
    <w:rsid w:val="00152213"/>
    <w:rsid w:val="001524E4"/>
    <w:rsid w:val="00154CF1"/>
    <w:rsid w:val="00154F6A"/>
    <w:rsid w:val="001608E0"/>
    <w:rsid w:val="0016114B"/>
    <w:rsid w:val="001617D5"/>
    <w:rsid w:val="00161830"/>
    <w:rsid w:val="00164634"/>
    <w:rsid w:val="00165BAA"/>
    <w:rsid w:val="00166B9B"/>
    <w:rsid w:val="00167896"/>
    <w:rsid w:val="0016793B"/>
    <w:rsid w:val="00172D49"/>
    <w:rsid w:val="00173695"/>
    <w:rsid w:val="00174989"/>
    <w:rsid w:val="00175000"/>
    <w:rsid w:val="00175022"/>
    <w:rsid w:val="00181D9E"/>
    <w:rsid w:val="001826F1"/>
    <w:rsid w:val="00183105"/>
    <w:rsid w:val="001839B4"/>
    <w:rsid w:val="00183E37"/>
    <w:rsid w:val="001875E2"/>
    <w:rsid w:val="00187DA0"/>
    <w:rsid w:val="00192104"/>
    <w:rsid w:val="00192F1D"/>
    <w:rsid w:val="0019308B"/>
    <w:rsid w:val="00193C08"/>
    <w:rsid w:val="00193F25"/>
    <w:rsid w:val="00194DCE"/>
    <w:rsid w:val="00196B36"/>
    <w:rsid w:val="00196E51"/>
    <w:rsid w:val="00197F99"/>
    <w:rsid w:val="001A138B"/>
    <w:rsid w:val="001A1E57"/>
    <w:rsid w:val="001A2211"/>
    <w:rsid w:val="001A402D"/>
    <w:rsid w:val="001A4B15"/>
    <w:rsid w:val="001A4C28"/>
    <w:rsid w:val="001A5FDC"/>
    <w:rsid w:val="001B02B7"/>
    <w:rsid w:val="001B084A"/>
    <w:rsid w:val="001B285C"/>
    <w:rsid w:val="001B3934"/>
    <w:rsid w:val="001B5AE3"/>
    <w:rsid w:val="001B6E52"/>
    <w:rsid w:val="001B7B82"/>
    <w:rsid w:val="001C27CB"/>
    <w:rsid w:val="001C2DC0"/>
    <w:rsid w:val="001C4297"/>
    <w:rsid w:val="001C449A"/>
    <w:rsid w:val="001C6100"/>
    <w:rsid w:val="001C7A9A"/>
    <w:rsid w:val="001D1970"/>
    <w:rsid w:val="001D2523"/>
    <w:rsid w:val="001D2B85"/>
    <w:rsid w:val="001D3D1F"/>
    <w:rsid w:val="001D4F79"/>
    <w:rsid w:val="001D5CC0"/>
    <w:rsid w:val="001D5D47"/>
    <w:rsid w:val="001D6B96"/>
    <w:rsid w:val="001D7128"/>
    <w:rsid w:val="001E1F49"/>
    <w:rsid w:val="001E283D"/>
    <w:rsid w:val="001E4755"/>
    <w:rsid w:val="001E5458"/>
    <w:rsid w:val="001E625D"/>
    <w:rsid w:val="001E6823"/>
    <w:rsid w:val="001E7152"/>
    <w:rsid w:val="001E772E"/>
    <w:rsid w:val="001E7C70"/>
    <w:rsid w:val="001F0BF9"/>
    <w:rsid w:val="001F1EF0"/>
    <w:rsid w:val="001F5537"/>
    <w:rsid w:val="001F75DE"/>
    <w:rsid w:val="00200C10"/>
    <w:rsid w:val="00204676"/>
    <w:rsid w:val="00205AE4"/>
    <w:rsid w:val="00205FC8"/>
    <w:rsid w:val="00210A64"/>
    <w:rsid w:val="002130FB"/>
    <w:rsid w:val="002138EE"/>
    <w:rsid w:val="00213EF5"/>
    <w:rsid w:val="00214E8E"/>
    <w:rsid w:val="00215CDB"/>
    <w:rsid w:val="00216181"/>
    <w:rsid w:val="002169E6"/>
    <w:rsid w:val="00216CF4"/>
    <w:rsid w:val="0021711E"/>
    <w:rsid w:val="00217422"/>
    <w:rsid w:val="00217889"/>
    <w:rsid w:val="00217AD3"/>
    <w:rsid w:val="00220EC0"/>
    <w:rsid w:val="0022108A"/>
    <w:rsid w:val="00221343"/>
    <w:rsid w:val="002217CD"/>
    <w:rsid w:val="00221CDE"/>
    <w:rsid w:val="00222A43"/>
    <w:rsid w:val="00226B90"/>
    <w:rsid w:val="00226D69"/>
    <w:rsid w:val="00226E85"/>
    <w:rsid w:val="00227CAA"/>
    <w:rsid w:val="00230ACB"/>
    <w:rsid w:val="00230C27"/>
    <w:rsid w:val="00231222"/>
    <w:rsid w:val="00231FB7"/>
    <w:rsid w:val="00232095"/>
    <w:rsid w:val="002331A5"/>
    <w:rsid w:val="002349AF"/>
    <w:rsid w:val="002362AF"/>
    <w:rsid w:val="00237272"/>
    <w:rsid w:val="00237497"/>
    <w:rsid w:val="0024192D"/>
    <w:rsid w:val="00242955"/>
    <w:rsid w:val="00244F48"/>
    <w:rsid w:val="00246006"/>
    <w:rsid w:val="0024677B"/>
    <w:rsid w:val="00247A0C"/>
    <w:rsid w:val="00247D86"/>
    <w:rsid w:val="00250066"/>
    <w:rsid w:val="002505E1"/>
    <w:rsid w:val="0025194E"/>
    <w:rsid w:val="00251ADA"/>
    <w:rsid w:val="00252209"/>
    <w:rsid w:val="00253BFA"/>
    <w:rsid w:val="002540D9"/>
    <w:rsid w:val="002546F6"/>
    <w:rsid w:val="00254DB7"/>
    <w:rsid w:val="00255976"/>
    <w:rsid w:val="00257B22"/>
    <w:rsid w:val="00260E75"/>
    <w:rsid w:val="00263D36"/>
    <w:rsid w:val="002663CF"/>
    <w:rsid w:val="00267D83"/>
    <w:rsid w:val="00270AFD"/>
    <w:rsid w:val="00270D89"/>
    <w:rsid w:val="00271802"/>
    <w:rsid w:val="00271D04"/>
    <w:rsid w:val="00271DD7"/>
    <w:rsid w:val="0027389F"/>
    <w:rsid w:val="00273F7A"/>
    <w:rsid w:val="002741DA"/>
    <w:rsid w:val="0027492B"/>
    <w:rsid w:val="00274D91"/>
    <w:rsid w:val="00275FC3"/>
    <w:rsid w:val="00280723"/>
    <w:rsid w:val="00281601"/>
    <w:rsid w:val="0028364D"/>
    <w:rsid w:val="00290893"/>
    <w:rsid w:val="00290F10"/>
    <w:rsid w:val="00291285"/>
    <w:rsid w:val="002923C3"/>
    <w:rsid w:val="002924E3"/>
    <w:rsid w:val="00292931"/>
    <w:rsid w:val="00293394"/>
    <w:rsid w:val="00293C0F"/>
    <w:rsid w:val="002965C5"/>
    <w:rsid w:val="002A45DB"/>
    <w:rsid w:val="002A4C3D"/>
    <w:rsid w:val="002A4EA2"/>
    <w:rsid w:val="002A6283"/>
    <w:rsid w:val="002A6CEA"/>
    <w:rsid w:val="002B088F"/>
    <w:rsid w:val="002B2074"/>
    <w:rsid w:val="002B2B7A"/>
    <w:rsid w:val="002B3484"/>
    <w:rsid w:val="002B3DBB"/>
    <w:rsid w:val="002B63C0"/>
    <w:rsid w:val="002B689F"/>
    <w:rsid w:val="002B7020"/>
    <w:rsid w:val="002B7A53"/>
    <w:rsid w:val="002B7B78"/>
    <w:rsid w:val="002C0AA5"/>
    <w:rsid w:val="002C4598"/>
    <w:rsid w:val="002C45D8"/>
    <w:rsid w:val="002C6746"/>
    <w:rsid w:val="002D4447"/>
    <w:rsid w:val="002D4FE4"/>
    <w:rsid w:val="002D63B3"/>
    <w:rsid w:val="002E0A29"/>
    <w:rsid w:val="002E1359"/>
    <w:rsid w:val="002E23C8"/>
    <w:rsid w:val="002E3CEF"/>
    <w:rsid w:val="002E48F0"/>
    <w:rsid w:val="002E4F0E"/>
    <w:rsid w:val="002E75D8"/>
    <w:rsid w:val="002E7B1E"/>
    <w:rsid w:val="002F15EF"/>
    <w:rsid w:val="002F2054"/>
    <w:rsid w:val="002F2ACF"/>
    <w:rsid w:val="002F562C"/>
    <w:rsid w:val="002F72D1"/>
    <w:rsid w:val="00300018"/>
    <w:rsid w:val="00300192"/>
    <w:rsid w:val="0030097B"/>
    <w:rsid w:val="00300A14"/>
    <w:rsid w:val="00301DB0"/>
    <w:rsid w:val="00301FAB"/>
    <w:rsid w:val="00302499"/>
    <w:rsid w:val="00302772"/>
    <w:rsid w:val="00304DAB"/>
    <w:rsid w:val="0030573A"/>
    <w:rsid w:val="003067DC"/>
    <w:rsid w:val="0030762E"/>
    <w:rsid w:val="003079E2"/>
    <w:rsid w:val="00311410"/>
    <w:rsid w:val="00311C91"/>
    <w:rsid w:val="00313808"/>
    <w:rsid w:val="00313EAF"/>
    <w:rsid w:val="0031435A"/>
    <w:rsid w:val="003153C2"/>
    <w:rsid w:val="00316015"/>
    <w:rsid w:val="00316498"/>
    <w:rsid w:val="00316828"/>
    <w:rsid w:val="00320087"/>
    <w:rsid w:val="0032012D"/>
    <w:rsid w:val="0032249D"/>
    <w:rsid w:val="0032258B"/>
    <w:rsid w:val="003225C3"/>
    <w:rsid w:val="00322D7F"/>
    <w:rsid w:val="00323F88"/>
    <w:rsid w:val="00325273"/>
    <w:rsid w:val="0032640D"/>
    <w:rsid w:val="00327440"/>
    <w:rsid w:val="003279C8"/>
    <w:rsid w:val="00327D04"/>
    <w:rsid w:val="003323A5"/>
    <w:rsid w:val="00334E21"/>
    <w:rsid w:val="00337EDD"/>
    <w:rsid w:val="003402AA"/>
    <w:rsid w:val="00341955"/>
    <w:rsid w:val="0034236E"/>
    <w:rsid w:val="00342B15"/>
    <w:rsid w:val="003452B7"/>
    <w:rsid w:val="00345450"/>
    <w:rsid w:val="00346A03"/>
    <w:rsid w:val="00346D61"/>
    <w:rsid w:val="00347F0A"/>
    <w:rsid w:val="003526FC"/>
    <w:rsid w:val="00354EE4"/>
    <w:rsid w:val="00354FD5"/>
    <w:rsid w:val="00356794"/>
    <w:rsid w:val="00357E98"/>
    <w:rsid w:val="003606B0"/>
    <w:rsid w:val="00360C50"/>
    <w:rsid w:val="003613FF"/>
    <w:rsid w:val="00362F86"/>
    <w:rsid w:val="00363642"/>
    <w:rsid w:val="003707AD"/>
    <w:rsid w:val="00373454"/>
    <w:rsid w:val="00373CDF"/>
    <w:rsid w:val="00374FF4"/>
    <w:rsid w:val="00375475"/>
    <w:rsid w:val="00376E37"/>
    <w:rsid w:val="00377EB2"/>
    <w:rsid w:val="00380953"/>
    <w:rsid w:val="00381A7C"/>
    <w:rsid w:val="00384013"/>
    <w:rsid w:val="00386679"/>
    <w:rsid w:val="003869E0"/>
    <w:rsid w:val="00387F28"/>
    <w:rsid w:val="00390F5B"/>
    <w:rsid w:val="00392DF7"/>
    <w:rsid w:val="003959F7"/>
    <w:rsid w:val="0039709D"/>
    <w:rsid w:val="003A1676"/>
    <w:rsid w:val="003A326B"/>
    <w:rsid w:val="003A3D51"/>
    <w:rsid w:val="003A3D9E"/>
    <w:rsid w:val="003A5BEC"/>
    <w:rsid w:val="003A5EA7"/>
    <w:rsid w:val="003A6BBD"/>
    <w:rsid w:val="003A745D"/>
    <w:rsid w:val="003B1482"/>
    <w:rsid w:val="003B2403"/>
    <w:rsid w:val="003B2957"/>
    <w:rsid w:val="003B451A"/>
    <w:rsid w:val="003B57A3"/>
    <w:rsid w:val="003B5D0A"/>
    <w:rsid w:val="003B6FCC"/>
    <w:rsid w:val="003B77DD"/>
    <w:rsid w:val="003C2BAA"/>
    <w:rsid w:val="003C4BDD"/>
    <w:rsid w:val="003C5616"/>
    <w:rsid w:val="003C59DE"/>
    <w:rsid w:val="003C6FAB"/>
    <w:rsid w:val="003C7ADC"/>
    <w:rsid w:val="003C7DFD"/>
    <w:rsid w:val="003D28AB"/>
    <w:rsid w:val="003D3402"/>
    <w:rsid w:val="003D3A95"/>
    <w:rsid w:val="003D49F1"/>
    <w:rsid w:val="003D4C2D"/>
    <w:rsid w:val="003D5229"/>
    <w:rsid w:val="003D6874"/>
    <w:rsid w:val="003E035C"/>
    <w:rsid w:val="003E4161"/>
    <w:rsid w:val="003E4E99"/>
    <w:rsid w:val="003E6F58"/>
    <w:rsid w:val="003E763E"/>
    <w:rsid w:val="003F0C02"/>
    <w:rsid w:val="003F18FC"/>
    <w:rsid w:val="003F6059"/>
    <w:rsid w:val="003F62B0"/>
    <w:rsid w:val="003F64E9"/>
    <w:rsid w:val="00400312"/>
    <w:rsid w:val="004026A6"/>
    <w:rsid w:val="00402B2C"/>
    <w:rsid w:val="00406DEB"/>
    <w:rsid w:val="00407870"/>
    <w:rsid w:val="00410E9E"/>
    <w:rsid w:val="004118B8"/>
    <w:rsid w:val="00411CBD"/>
    <w:rsid w:val="00411EFE"/>
    <w:rsid w:val="00412B10"/>
    <w:rsid w:val="00412FBB"/>
    <w:rsid w:val="00413CA6"/>
    <w:rsid w:val="00413EF7"/>
    <w:rsid w:val="0041530E"/>
    <w:rsid w:val="0041697D"/>
    <w:rsid w:val="0042099C"/>
    <w:rsid w:val="00421BE3"/>
    <w:rsid w:val="0042307D"/>
    <w:rsid w:val="00423ACB"/>
    <w:rsid w:val="004259D4"/>
    <w:rsid w:val="00430713"/>
    <w:rsid w:val="00430D79"/>
    <w:rsid w:val="0043207B"/>
    <w:rsid w:val="0043296C"/>
    <w:rsid w:val="00433946"/>
    <w:rsid w:val="00433B2C"/>
    <w:rsid w:val="00433DCD"/>
    <w:rsid w:val="00435FB2"/>
    <w:rsid w:val="004365A0"/>
    <w:rsid w:val="00437CEB"/>
    <w:rsid w:val="004406E1"/>
    <w:rsid w:val="00441810"/>
    <w:rsid w:val="0044263F"/>
    <w:rsid w:val="00442CCC"/>
    <w:rsid w:val="00443E27"/>
    <w:rsid w:val="00444DE6"/>
    <w:rsid w:val="00446C6C"/>
    <w:rsid w:val="00446FFA"/>
    <w:rsid w:val="00450E37"/>
    <w:rsid w:val="0045171C"/>
    <w:rsid w:val="00452109"/>
    <w:rsid w:val="00454804"/>
    <w:rsid w:val="00455321"/>
    <w:rsid w:val="00455725"/>
    <w:rsid w:val="00456FAA"/>
    <w:rsid w:val="00457277"/>
    <w:rsid w:val="00461822"/>
    <w:rsid w:val="00462C3F"/>
    <w:rsid w:val="004639F7"/>
    <w:rsid w:val="00464CFD"/>
    <w:rsid w:val="00465E22"/>
    <w:rsid w:val="004663A8"/>
    <w:rsid w:val="004671D2"/>
    <w:rsid w:val="00467708"/>
    <w:rsid w:val="0046791D"/>
    <w:rsid w:val="0047038E"/>
    <w:rsid w:val="0047086E"/>
    <w:rsid w:val="0047293A"/>
    <w:rsid w:val="00472A9B"/>
    <w:rsid w:val="0047301C"/>
    <w:rsid w:val="004758B6"/>
    <w:rsid w:val="00477782"/>
    <w:rsid w:val="00477AD5"/>
    <w:rsid w:val="00480B71"/>
    <w:rsid w:val="004810ED"/>
    <w:rsid w:val="004811D2"/>
    <w:rsid w:val="0048274F"/>
    <w:rsid w:val="00485C7F"/>
    <w:rsid w:val="00485C84"/>
    <w:rsid w:val="00486CE5"/>
    <w:rsid w:val="0048710D"/>
    <w:rsid w:val="004913E5"/>
    <w:rsid w:val="0049173F"/>
    <w:rsid w:val="00491D41"/>
    <w:rsid w:val="00492567"/>
    <w:rsid w:val="004941C7"/>
    <w:rsid w:val="00495B4D"/>
    <w:rsid w:val="004960E4"/>
    <w:rsid w:val="004962BB"/>
    <w:rsid w:val="00496F13"/>
    <w:rsid w:val="004A0CA3"/>
    <w:rsid w:val="004A12A8"/>
    <w:rsid w:val="004A1971"/>
    <w:rsid w:val="004A19C6"/>
    <w:rsid w:val="004A544D"/>
    <w:rsid w:val="004A61DA"/>
    <w:rsid w:val="004A73B9"/>
    <w:rsid w:val="004B5B0E"/>
    <w:rsid w:val="004C063F"/>
    <w:rsid w:val="004C3454"/>
    <w:rsid w:val="004C425D"/>
    <w:rsid w:val="004D326A"/>
    <w:rsid w:val="004D4F51"/>
    <w:rsid w:val="004D57C0"/>
    <w:rsid w:val="004E0114"/>
    <w:rsid w:val="004E0D3C"/>
    <w:rsid w:val="004E1A2A"/>
    <w:rsid w:val="004E65E1"/>
    <w:rsid w:val="004E7B7D"/>
    <w:rsid w:val="004F13B7"/>
    <w:rsid w:val="004F258E"/>
    <w:rsid w:val="004F4AAF"/>
    <w:rsid w:val="004F57F6"/>
    <w:rsid w:val="004F6290"/>
    <w:rsid w:val="004F6E97"/>
    <w:rsid w:val="00500CE4"/>
    <w:rsid w:val="005011D1"/>
    <w:rsid w:val="00501233"/>
    <w:rsid w:val="00501599"/>
    <w:rsid w:val="00501A44"/>
    <w:rsid w:val="00501A60"/>
    <w:rsid w:val="00501B0C"/>
    <w:rsid w:val="0050373E"/>
    <w:rsid w:val="005052BA"/>
    <w:rsid w:val="005056EE"/>
    <w:rsid w:val="00505FF6"/>
    <w:rsid w:val="0050659D"/>
    <w:rsid w:val="0051010C"/>
    <w:rsid w:val="00510724"/>
    <w:rsid w:val="00510F70"/>
    <w:rsid w:val="00512C40"/>
    <w:rsid w:val="005241CE"/>
    <w:rsid w:val="00524FB7"/>
    <w:rsid w:val="00525316"/>
    <w:rsid w:val="00525CF5"/>
    <w:rsid w:val="00526AC2"/>
    <w:rsid w:val="00526B75"/>
    <w:rsid w:val="00533EC2"/>
    <w:rsid w:val="00536663"/>
    <w:rsid w:val="00536877"/>
    <w:rsid w:val="0054090B"/>
    <w:rsid w:val="00542FEA"/>
    <w:rsid w:val="00543182"/>
    <w:rsid w:val="00546A4F"/>
    <w:rsid w:val="005507B1"/>
    <w:rsid w:val="0055100E"/>
    <w:rsid w:val="00553271"/>
    <w:rsid w:val="00554EBC"/>
    <w:rsid w:val="005551EF"/>
    <w:rsid w:val="0055725A"/>
    <w:rsid w:val="00557290"/>
    <w:rsid w:val="0056034F"/>
    <w:rsid w:val="00561620"/>
    <w:rsid w:val="00561BF7"/>
    <w:rsid w:val="0056231B"/>
    <w:rsid w:val="00562A9C"/>
    <w:rsid w:val="00563404"/>
    <w:rsid w:val="00563961"/>
    <w:rsid w:val="005646B4"/>
    <w:rsid w:val="00565B56"/>
    <w:rsid w:val="00566F91"/>
    <w:rsid w:val="00567C5A"/>
    <w:rsid w:val="00570B46"/>
    <w:rsid w:val="0057173A"/>
    <w:rsid w:val="005732A0"/>
    <w:rsid w:val="00573B95"/>
    <w:rsid w:val="00573F7D"/>
    <w:rsid w:val="005768A4"/>
    <w:rsid w:val="00576BF4"/>
    <w:rsid w:val="00581624"/>
    <w:rsid w:val="005845E9"/>
    <w:rsid w:val="00585401"/>
    <w:rsid w:val="00586755"/>
    <w:rsid w:val="00586821"/>
    <w:rsid w:val="00586D21"/>
    <w:rsid w:val="0059028C"/>
    <w:rsid w:val="00591BFA"/>
    <w:rsid w:val="005949DC"/>
    <w:rsid w:val="005A0FBE"/>
    <w:rsid w:val="005A105B"/>
    <w:rsid w:val="005A5CBF"/>
    <w:rsid w:val="005A5F1D"/>
    <w:rsid w:val="005B1C2F"/>
    <w:rsid w:val="005B2893"/>
    <w:rsid w:val="005B4DCF"/>
    <w:rsid w:val="005B5154"/>
    <w:rsid w:val="005B67AD"/>
    <w:rsid w:val="005B67C6"/>
    <w:rsid w:val="005B69DC"/>
    <w:rsid w:val="005B7FB7"/>
    <w:rsid w:val="005C27C9"/>
    <w:rsid w:val="005C33CA"/>
    <w:rsid w:val="005C5193"/>
    <w:rsid w:val="005C56BF"/>
    <w:rsid w:val="005C6B36"/>
    <w:rsid w:val="005D30A5"/>
    <w:rsid w:val="005D525F"/>
    <w:rsid w:val="005D56E6"/>
    <w:rsid w:val="005D570D"/>
    <w:rsid w:val="005D5EDC"/>
    <w:rsid w:val="005D7AA2"/>
    <w:rsid w:val="005E05F0"/>
    <w:rsid w:val="005E0B69"/>
    <w:rsid w:val="005E0C64"/>
    <w:rsid w:val="005E12DA"/>
    <w:rsid w:val="005E224F"/>
    <w:rsid w:val="005E48BC"/>
    <w:rsid w:val="005E5E8D"/>
    <w:rsid w:val="005E63B4"/>
    <w:rsid w:val="005E676D"/>
    <w:rsid w:val="005E7DA6"/>
    <w:rsid w:val="005E7DC2"/>
    <w:rsid w:val="005F2B73"/>
    <w:rsid w:val="005F38DE"/>
    <w:rsid w:val="005F4F48"/>
    <w:rsid w:val="005F5473"/>
    <w:rsid w:val="005F587A"/>
    <w:rsid w:val="005F6928"/>
    <w:rsid w:val="0060075E"/>
    <w:rsid w:val="00601C48"/>
    <w:rsid w:val="00601D52"/>
    <w:rsid w:val="00602644"/>
    <w:rsid w:val="00602B50"/>
    <w:rsid w:val="0060328D"/>
    <w:rsid w:val="00603C74"/>
    <w:rsid w:val="00607AF8"/>
    <w:rsid w:val="00613854"/>
    <w:rsid w:val="00613FE9"/>
    <w:rsid w:val="00614207"/>
    <w:rsid w:val="00615390"/>
    <w:rsid w:val="00615ADE"/>
    <w:rsid w:val="006161F0"/>
    <w:rsid w:val="00616517"/>
    <w:rsid w:val="00616595"/>
    <w:rsid w:val="0061692C"/>
    <w:rsid w:val="00620218"/>
    <w:rsid w:val="00620E9A"/>
    <w:rsid w:val="00622E50"/>
    <w:rsid w:val="00623931"/>
    <w:rsid w:val="00623DBB"/>
    <w:rsid w:val="006243C3"/>
    <w:rsid w:val="00625C99"/>
    <w:rsid w:val="00633DE5"/>
    <w:rsid w:val="00635C10"/>
    <w:rsid w:val="00635DD3"/>
    <w:rsid w:val="006368A5"/>
    <w:rsid w:val="00637DE1"/>
    <w:rsid w:val="006411AF"/>
    <w:rsid w:val="00642A79"/>
    <w:rsid w:val="00642B63"/>
    <w:rsid w:val="00643723"/>
    <w:rsid w:val="006441A0"/>
    <w:rsid w:val="00644542"/>
    <w:rsid w:val="006449B6"/>
    <w:rsid w:val="00645D3B"/>
    <w:rsid w:val="00645DAD"/>
    <w:rsid w:val="00647CF5"/>
    <w:rsid w:val="00647FB9"/>
    <w:rsid w:val="00651D51"/>
    <w:rsid w:val="006520A6"/>
    <w:rsid w:val="00652613"/>
    <w:rsid w:val="00652DD4"/>
    <w:rsid w:val="00654332"/>
    <w:rsid w:val="006559CF"/>
    <w:rsid w:val="00660A35"/>
    <w:rsid w:val="006618EE"/>
    <w:rsid w:val="00661CF9"/>
    <w:rsid w:val="006635E2"/>
    <w:rsid w:val="00663D9E"/>
    <w:rsid w:val="00664852"/>
    <w:rsid w:val="006662A1"/>
    <w:rsid w:val="0066634C"/>
    <w:rsid w:val="00666E30"/>
    <w:rsid w:val="00670DC7"/>
    <w:rsid w:val="006722D7"/>
    <w:rsid w:val="0067316E"/>
    <w:rsid w:val="0067328F"/>
    <w:rsid w:val="00674B86"/>
    <w:rsid w:val="0067578A"/>
    <w:rsid w:val="0068043F"/>
    <w:rsid w:val="00682C2D"/>
    <w:rsid w:val="00683AFC"/>
    <w:rsid w:val="0068617A"/>
    <w:rsid w:val="00687368"/>
    <w:rsid w:val="00687C45"/>
    <w:rsid w:val="00690ADC"/>
    <w:rsid w:val="006917DF"/>
    <w:rsid w:val="00692005"/>
    <w:rsid w:val="0069465F"/>
    <w:rsid w:val="00694BDC"/>
    <w:rsid w:val="00696D06"/>
    <w:rsid w:val="00696EC6"/>
    <w:rsid w:val="006A0503"/>
    <w:rsid w:val="006A10BA"/>
    <w:rsid w:val="006A18FE"/>
    <w:rsid w:val="006A2C3A"/>
    <w:rsid w:val="006A2D20"/>
    <w:rsid w:val="006A44D1"/>
    <w:rsid w:val="006A4B9D"/>
    <w:rsid w:val="006A5759"/>
    <w:rsid w:val="006A661F"/>
    <w:rsid w:val="006B453A"/>
    <w:rsid w:val="006B463C"/>
    <w:rsid w:val="006B718A"/>
    <w:rsid w:val="006B7648"/>
    <w:rsid w:val="006B7835"/>
    <w:rsid w:val="006B7F23"/>
    <w:rsid w:val="006C11D2"/>
    <w:rsid w:val="006C1314"/>
    <w:rsid w:val="006C1BE0"/>
    <w:rsid w:val="006C22CF"/>
    <w:rsid w:val="006C6D0F"/>
    <w:rsid w:val="006D07B8"/>
    <w:rsid w:val="006D1D0E"/>
    <w:rsid w:val="006D4700"/>
    <w:rsid w:val="006D4B42"/>
    <w:rsid w:val="006D6B9C"/>
    <w:rsid w:val="006E043E"/>
    <w:rsid w:val="006E4CF5"/>
    <w:rsid w:val="006F0A8F"/>
    <w:rsid w:val="006F2A7E"/>
    <w:rsid w:val="006F32AF"/>
    <w:rsid w:val="006F35D0"/>
    <w:rsid w:val="006F4416"/>
    <w:rsid w:val="006F6437"/>
    <w:rsid w:val="00700A71"/>
    <w:rsid w:val="007018AF"/>
    <w:rsid w:val="0070218A"/>
    <w:rsid w:val="00702B62"/>
    <w:rsid w:val="0070302C"/>
    <w:rsid w:val="00704531"/>
    <w:rsid w:val="00705881"/>
    <w:rsid w:val="00707404"/>
    <w:rsid w:val="00710DAC"/>
    <w:rsid w:val="00711A3C"/>
    <w:rsid w:val="00711B54"/>
    <w:rsid w:val="00712754"/>
    <w:rsid w:val="007127AF"/>
    <w:rsid w:val="00713A7C"/>
    <w:rsid w:val="007147AE"/>
    <w:rsid w:val="00714CFF"/>
    <w:rsid w:val="00717A9F"/>
    <w:rsid w:val="00717CFD"/>
    <w:rsid w:val="00720006"/>
    <w:rsid w:val="007201CF"/>
    <w:rsid w:val="00724FE1"/>
    <w:rsid w:val="00727305"/>
    <w:rsid w:val="0073087A"/>
    <w:rsid w:val="007319A3"/>
    <w:rsid w:val="00733AC8"/>
    <w:rsid w:val="00733B4B"/>
    <w:rsid w:val="00734727"/>
    <w:rsid w:val="00734A69"/>
    <w:rsid w:val="007353D4"/>
    <w:rsid w:val="00736D16"/>
    <w:rsid w:val="00740B41"/>
    <w:rsid w:val="00741F75"/>
    <w:rsid w:val="00742860"/>
    <w:rsid w:val="00743093"/>
    <w:rsid w:val="00743FAF"/>
    <w:rsid w:val="00743FD7"/>
    <w:rsid w:val="00744157"/>
    <w:rsid w:val="00744ECF"/>
    <w:rsid w:val="00744F67"/>
    <w:rsid w:val="0074519C"/>
    <w:rsid w:val="00745B72"/>
    <w:rsid w:val="00746741"/>
    <w:rsid w:val="0074675E"/>
    <w:rsid w:val="007477ED"/>
    <w:rsid w:val="00752A5E"/>
    <w:rsid w:val="0075339A"/>
    <w:rsid w:val="007533BE"/>
    <w:rsid w:val="00753CD7"/>
    <w:rsid w:val="00753CDF"/>
    <w:rsid w:val="007548AF"/>
    <w:rsid w:val="007621EC"/>
    <w:rsid w:val="0076286D"/>
    <w:rsid w:val="00763BE5"/>
    <w:rsid w:val="00763CAA"/>
    <w:rsid w:val="00764F6C"/>
    <w:rsid w:val="00765069"/>
    <w:rsid w:val="007661D3"/>
    <w:rsid w:val="007667FC"/>
    <w:rsid w:val="00771ACE"/>
    <w:rsid w:val="00772B51"/>
    <w:rsid w:val="00772D81"/>
    <w:rsid w:val="007731AA"/>
    <w:rsid w:val="007737B9"/>
    <w:rsid w:val="00773C9F"/>
    <w:rsid w:val="0077511D"/>
    <w:rsid w:val="00775165"/>
    <w:rsid w:val="00775EEE"/>
    <w:rsid w:val="00776548"/>
    <w:rsid w:val="007770B1"/>
    <w:rsid w:val="007773BE"/>
    <w:rsid w:val="00781660"/>
    <w:rsid w:val="007841F2"/>
    <w:rsid w:val="0078439C"/>
    <w:rsid w:val="007852CA"/>
    <w:rsid w:val="00786C37"/>
    <w:rsid w:val="00787451"/>
    <w:rsid w:val="00787C6F"/>
    <w:rsid w:val="00791EFC"/>
    <w:rsid w:val="00794594"/>
    <w:rsid w:val="007A0FDB"/>
    <w:rsid w:val="007A2269"/>
    <w:rsid w:val="007A2E85"/>
    <w:rsid w:val="007A7228"/>
    <w:rsid w:val="007B0301"/>
    <w:rsid w:val="007B0C70"/>
    <w:rsid w:val="007B19EA"/>
    <w:rsid w:val="007B2AE1"/>
    <w:rsid w:val="007B4459"/>
    <w:rsid w:val="007B5423"/>
    <w:rsid w:val="007B6A3F"/>
    <w:rsid w:val="007B752F"/>
    <w:rsid w:val="007C0882"/>
    <w:rsid w:val="007C1DC6"/>
    <w:rsid w:val="007C30D3"/>
    <w:rsid w:val="007C3BF4"/>
    <w:rsid w:val="007C4497"/>
    <w:rsid w:val="007C4E13"/>
    <w:rsid w:val="007C5B09"/>
    <w:rsid w:val="007C5F02"/>
    <w:rsid w:val="007C6AB4"/>
    <w:rsid w:val="007D083C"/>
    <w:rsid w:val="007D0DF3"/>
    <w:rsid w:val="007D1512"/>
    <w:rsid w:val="007D1738"/>
    <w:rsid w:val="007D1BF4"/>
    <w:rsid w:val="007D3BE3"/>
    <w:rsid w:val="007D49BF"/>
    <w:rsid w:val="007E0835"/>
    <w:rsid w:val="007E2D4E"/>
    <w:rsid w:val="007E51DE"/>
    <w:rsid w:val="007E6546"/>
    <w:rsid w:val="007E65C8"/>
    <w:rsid w:val="007E7B0A"/>
    <w:rsid w:val="007E7BC5"/>
    <w:rsid w:val="007F0D32"/>
    <w:rsid w:val="007F1750"/>
    <w:rsid w:val="007F1FE9"/>
    <w:rsid w:val="007F2D77"/>
    <w:rsid w:val="007F35E7"/>
    <w:rsid w:val="007F4B8B"/>
    <w:rsid w:val="007F4C71"/>
    <w:rsid w:val="007F4F24"/>
    <w:rsid w:val="007F5392"/>
    <w:rsid w:val="007F69CC"/>
    <w:rsid w:val="007F6B87"/>
    <w:rsid w:val="0080455B"/>
    <w:rsid w:val="00804E9B"/>
    <w:rsid w:val="00806164"/>
    <w:rsid w:val="0081043F"/>
    <w:rsid w:val="0081175A"/>
    <w:rsid w:val="008122A9"/>
    <w:rsid w:val="00812760"/>
    <w:rsid w:val="00812A57"/>
    <w:rsid w:val="00815034"/>
    <w:rsid w:val="00815E14"/>
    <w:rsid w:val="008172E0"/>
    <w:rsid w:val="00820576"/>
    <w:rsid w:val="00820B9C"/>
    <w:rsid w:val="00821575"/>
    <w:rsid w:val="00824BAD"/>
    <w:rsid w:val="00825045"/>
    <w:rsid w:val="008272BA"/>
    <w:rsid w:val="0082791F"/>
    <w:rsid w:val="0083185B"/>
    <w:rsid w:val="00834FE9"/>
    <w:rsid w:val="00835168"/>
    <w:rsid w:val="008373AD"/>
    <w:rsid w:val="00841CFC"/>
    <w:rsid w:val="00842FE1"/>
    <w:rsid w:val="0084449D"/>
    <w:rsid w:val="00844C96"/>
    <w:rsid w:val="00846867"/>
    <w:rsid w:val="00846AF9"/>
    <w:rsid w:val="00846E1A"/>
    <w:rsid w:val="00850140"/>
    <w:rsid w:val="00851CD4"/>
    <w:rsid w:val="008524DC"/>
    <w:rsid w:val="00853045"/>
    <w:rsid w:val="00853D41"/>
    <w:rsid w:val="00857746"/>
    <w:rsid w:val="00860DAA"/>
    <w:rsid w:val="0086123D"/>
    <w:rsid w:val="008616B1"/>
    <w:rsid w:val="0086203F"/>
    <w:rsid w:val="008630E9"/>
    <w:rsid w:val="00863938"/>
    <w:rsid w:val="00866962"/>
    <w:rsid w:val="00867BA3"/>
    <w:rsid w:val="008710F7"/>
    <w:rsid w:val="0087155A"/>
    <w:rsid w:val="00872C38"/>
    <w:rsid w:val="0087502A"/>
    <w:rsid w:val="008826D9"/>
    <w:rsid w:val="00882993"/>
    <w:rsid w:val="00883ED1"/>
    <w:rsid w:val="00884248"/>
    <w:rsid w:val="00885FE3"/>
    <w:rsid w:val="008864CB"/>
    <w:rsid w:val="008869DD"/>
    <w:rsid w:val="00893268"/>
    <w:rsid w:val="0089334C"/>
    <w:rsid w:val="0089345D"/>
    <w:rsid w:val="00893D96"/>
    <w:rsid w:val="008956A5"/>
    <w:rsid w:val="00895B2B"/>
    <w:rsid w:val="00897F23"/>
    <w:rsid w:val="008A01F6"/>
    <w:rsid w:val="008A0A1F"/>
    <w:rsid w:val="008A1506"/>
    <w:rsid w:val="008A1FA8"/>
    <w:rsid w:val="008A2EE8"/>
    <w:rsid w:val="008A48E3"/>
    <w:rsid w:val="008A4D85"/>
    <w:rsid w:val="008A68DD"/>
    <w:rsid w:val="008A7A14"/>
    <w:rsid w:val="008B01A2"/>
    <w:rsid w:val="008B0294"/>
    <w:rsid w:val="008B0D00"/>
    <w:rsid w:val="008B1BFA"/>
    <w:rsid w:val="008B242D"/>
    <w:rsid w:val="008B477E"/>
    <w:rsid w:val="008B5184"/>
    <w:rsid w:val="008B5F83"/>
    <w:rsid w:val="008B705A"/>
    <w:rsid w:val="008B7837"/>
    <w:rsid w:val="008C241C"/>
    <w:rsid w:val="008C2AB3"/>
    <w:rsid w:val="008C42D2"/>
    <w:rsid w:val="008C4820"/>
    <w:rsid w:val="008C4E3D"/>
    <w:rsid w:val="008C7B5F"/>
    <w:rsid w:val="008D000F"/>
    <w:rsid w:val="008D24C7"/>
    <w:rsid w:val="008D28AE"/>
    <w:rsid w:val="008D3ED8"/>
    <w:rsid w:val="008D5FC5"/>
    <w:rsid w:val="008E13D1"/>
    <w:rsid w:val="008E385B"/>
    <w:rsid w:val="008E42E5"/>
    <w:rsid w:val="008E48F5"/>
    <w:rsid w:val="008E4BC7"/>
    <w:rsid w:val="008E4F8D"/>
    <w:rsid w:val="008E690D"/>
    <w:rsid w:val="008F09DF"/>
    <w:rsid w:val="008F2C2A"/>
    <w:rsid w:val="008F487C"/>
    <w:rsid w:val="008F52EF"/>
    <w:rsid w:val="008F5918"/>
    <w:rsid w:val="008F5A0A"/>
    <w:rsid w:val="008F61BB"/>
    <w:rsid w:val="008F6A4F"/>
    <w:rsid w:val="008F7D85"/>
    <w:rsid w:val="00901A75"/>
    <w:rsid w:val="009032B8"/>
    <w:rsid w:val="0090330B"/>
    <w:rsid w:val="009068BE"/>
    <w:rsid w:val="00906DD8"/>
    <w:rsid w:val="0090752F"/>
    <w:rsid w:val="00907793"/>
    <w:rsid w:val="00907962"/>
    <w:rsid w:val="00912439"/>
    <w:rsid w:val="009127C5"/>
    <w:rsid w:val="00917245"/>
    <w:rsid w:val="0091772A"/>
    <w:rsid w:val="00920FA7"/>
    <w:rsid w:val="00921829"/>
    <w:rsid w:val="00922A5B"/>
    <w:rsid w:val="009235F8"/>
    <w:rsid w:val="00924443"/>
    <w:rsid w:val="00924A65"/>
    <w:rsid w:val="009258DA"/>
    <w:rsid w:val="00927723"/>
    <w:rsid w:val="009277EC"/>
    <w:rsid w:val="00927920"/>
    <w:rsid w:val="009313A8"/>
    <w:rsid w:val="00933185"/>
    <w:rsid w:val="00934BD9"/>
    <w:rsid w:val="00934E18"/>
    <w:rsid w:val="00936E5B"/>
    <w:rsid w:val="00937926"/>
    <w:rsid w:val="00941C5D"/>
    <w:rsid w:val="009434A3"/>
    <w:rsid w:val="009449E9"/>
    <w:rsid w:val="00946A7E"/>
    <w:rsid w:val="00946B8C"/>
    <w:rsid w:val="009515F8"/>
    <w:rsid w:val="0095276F"/>
    <w:rsid w:val="00952856"/>
    <w:rsid w:val="00954766"/>
    <w:rsid w:val="009561F9"/>
    <w:rsid w:val="00956DA7"/>
    <w:rsid w:val="009572EC"/>
    <w:rsid w:val="009575B6"/>
    <w:rsid w:val="00957E7B"/>
    <w:rsid w:val="00963A8F"/>
    <w:rsid w:val="009647B8"/>
    <w:rsid w:val="00965A30"/>
    <w:rsid w:val="00966215"/>
    <w:rsid w:val="00967657"/>
    <w:rsid w:val="00972F35"/>
    <w:rsid w:val="0097686E"/>
    <w:rsid w:val="00976CF9"/>
    <w:rsid w:val="00977642"/>
    <w:rsid w:val="00980D07"/>
    <w:rsid w:val="009816BB"/>
    <w:rsid w:val="009819AE"/>
    <w:rsid w:val="00981D1A"/>
    <w:rsid w:val="00982D4D"/>
    <w:rsid w:val="00983619"/>
    <w:rsid w:val="00986F32"/>
    <w:rsid w:val="00986FC7"/>
    <w:rsid w:val="00991929"/>
    <w:rsid w:val="00991A63"/>
    <w:rsid w:val="009921BA"/>
    <w:rsid w:val="00993B29"/>
    <w:rsid w:val="009945CF"/>
    <w:rsid w:val="00994C18"/>
    <w:rsid w:val="009956C6"/>
    <w:rsid w:val="00996E09"/>
    <w:rsid w:val="009A14AF"/>
    <w:rsid w:val="009A4479"/>
    <w:rsid w:val="009A7B77"/>
    <w:rsid w:val="009A7E0E"/>
    <w:rsid w:val="009B0A91"/>
    <w:rsid w:val="009B2016"/>
    <w:rsid w:val="009B258C"/>
    <w:rsid w:val="009B4715"/>
    <w:rsid w:val="009B5397"/>
    <w:rsid w:val="009B5B20"/>
    <w:rsid w:val="009B6EEC"/>
    <w:rsid w:val="009B789C"/>
    <w:rsid w:val="009C086E"/>
    <w:rsid w:val="009C6A7A"/>
    <w:rsid w:val="009C7109"/>
    <w:rsid w:val="009C7A51"/>
    <w:rsid w:val="009D19F2"/>
    <w:rsid w:val="009D796C"/>
    <w:rsid w:val="009E19A2"/>
    <w:rsid w:val="009E1E5F"/>
    <w:rsid w:val="009E2042"/>
    <w:rsid w:val="009E2A34"/>
    <w:rsid w:val="009E6079"/>
    <w:rsid w:val="009E6131"/>
    <w:rsid w:val="009E7860"/>
    <w:rsid w:val="009E7CC0"/>
    <w:rsid w:val="009F2002"/>
    <w:rsid w:val="009F2243"/>
    <w:rsid w:val="009F2E5B"/>
    <w:rsid w:val="009F3414"/>
    <w:rsid w:val="009F34D5"/>
    <w:rsid w:val="009F5C1E"/>
    <w:rsid w:val="00A0210C"/>
    <w:rsid w:val="00A02BDB"/>
    <w:rsid w:val="00A042CE"/>
    <w:rsid w:val="00A078AA"/>
    <w:rsid w:val="00A07ECA"/>
    <w:rsid w:val="00A106DE"/>
    <w:rsid w:val="00A111EC"/>
    <w:rsid w:val="00A11F18"/>
    <w:rsid w:val="00A14863"/>
    <w:rsid w:val="00A151C4"/>
    <w:rsid w:val="00A16BFF"/>
    <w:rsid w:val="00A1747A"/>
    <w:rsid w:val="00A2109E"/>
    <w:rsid w:val="00A233C9"/>
    <w:rsid w:val="00A23B2E"/>
    <w:rsid w:val="00A23FE2"/>
    <w:rsid w:val="00A2499F"/>
    <w:rsid w:val="00A255AC"/>
    <w:rsid w:val="00A2708B"/>
    <w:rsid w:val="00A273C0"/>
    <w:rsid w:val="00A2741C"/>
    <w:rsid w:val="00A33146"/>
    <w:rsid w:val="00A33F98"/>
    <w:rsid w:val="00A346DC"/>
    <w:rsid w:val="00A34D62"/>
    <w:rsid w:val="00A34D8D"/>
    <w:rsid w:val="00A362C6"/>
    <w:rsid w:val="00A377C4"/>
    <w:rsid w:val="00A40F2F"/>
    <w:rsid w:val="00A413CA"/>
    <w:rsid w:val="00A41524"/>
    <w:rsid w:val="00A42993"/>
    <w:rsid w:val="00A44DCC"/>
    <w:rsid w:val="00A457E5"/>
    <w:rsid w:val="00A467FA"/>
    <w:rsid w:val="00A47F8D"/>
    <w:rsid w:val="00A50BE0"/>
    <w:rsid w:val="00A51A30"/>
    <w:rsid w:val="00A52D94"/>
    <w:rsid w:val="00A54EB2"/>
    <w:rsid w:val="00A64186"/>
    <w:rsid w:val="00A65555"/>
    <w:rsid w:val="00A65A08"/>
    <w:rsid w:val="00A65FF5"/>
    <w:rsid w:val="00A66720"/>
    <w:rsid w:val="00A6719A"/>
    <w:rsid w:val="00A67BED"/>
    <w:rsid w:val="00A70466"/>
    <w:rsid w:val="00A70CFC"/>
    <w:rsid w:val="00A71218"/>
    <w:rsid w:val="00A7220B"/>
    <w:rsid w:val="00A73030"/>
    <w:rsid w:val="00A73333"/>
    <w:rsid w:val="00A7420E"/>
    <w:rsid w:val="00A75FFE"/>
    <w:rsid w:val="00A77D63"/>
    <w:rsid w:val="00A813A4"/>
    <w:rsid w:val="00A82635"/>
    <w:rsid w:val="00A83479"/>
    <w:rsid w:val="00A838DE"/>
    <w:rsid w:val="00A85880"/>
    <w:rsid w:val="00A85924"/>
    <w:rsid w:val="00A85C56"/>
    <w:rsid w:val="00A903B0"/>
    <w:rsid w:val="00A916F8"/>
    <w:rsid w:val="00A91D8D"/>
    <w:rsid w:val="00A930D5"/>
    <w:rsid w:val="00A9371D"/>
    <w:rsid w:val="00A93CD0"/>
    <w:rsid w:val="00A93E0E"/>
    <w:rsid w:val="00A94DEF"/>
    <w:rsid w:val="00A958B0"/>
    <w:rsid w:val="00A96755"/>
    <w:rsid w:val="00A96AD8"/>
    <w:rsid w:val="00A96E7D"/>
    <w:rsid w:val="00A9732A"/>
    <w:rsid w:val="00AA175D"/>
    <w:rsid w:val="00AA3169"/>
    <w:rsid w:val="00AA3B60"/>
    <w:rsid w:val="00AA4718"/>
    <w:rsid w:val="00AB07DA"/>
    <w:rsid w:val="00AB2C2F"/>
    <w:rsid w:val="00AB3D28"/>
    <w:rsid w:val="00AB6984"/>
    <w:rsid w:val="00AB69BB"/>
    <w:rsid w:val="00AB7386"/>
    <w:rsid w:val="00AC3754"/>
    <w:rsid w:val="00AC51DE"/>
    <w:rsid w:val="00AC5E43"/>
    <w:rsid w:val="00AC6F26"/>
    <w:rsid w:val="00AD0DF9"/>
    <w:rsid w:val="00AD1BC0"/>
    <w:rsid w:val="00AD2381"/>
    <w:rsid w:val="00AD3198"/>
    <w:rsid w:val="00AD426B"/>
    <w:rsid w:val="00AD42B8"/>
    <w:rsid w:val="00AD4FFE"/>
    <w:rsid w:val="00AD5C0D"/>
    <w:rsid w:val="00AE1B16"/>
    <w:rsid w:val="00AE1CB3"/>
    <w:rsid w:val="00AE31CA"/>
    <w:rsid w:val="00AE357B"/>
    <w:rsid w:val="00AE4D7C"/>
    <w:rsid w:val="00AE503E"/>
    <w:rsid w:val="00AE54FC"/>
    <w:rsid w:val="00AE674D"/>
    <w:rsid w:val="00AE6C11"/>
    <w:rsid w:val="00AE73F4"/>
    <w:rsid w:val="00AE79B2"/>
    <w:rsid w:val="00AE7F68"/>
    <w:rsid w:val="00AF245F"/>
    <w:rsid w:val="00AF27D9"/>
    <w:rsid w:val="00AF2E9D"/>
    <w:rsid w:val="00AF3191"/>
    <w:rsid w:val="00AF4ED4"/>
    <w:rsid w:val="00AF57E2"/>
    <w:rsid w:val="00AF59AD"/>
    <w:rsid w:val="00AF5A72"/>
    <w:rsid w:val="00B00007"/>
    <w:rsid w:val="00B0064B"/>
    <w:rsid w:val="00B01973"/>
    <w:rsid w:val="00B02180"/>
    <w:rsid w:val="00B0247E"/>
    <w:rsid w:val="00B0331C"/>
    <w:rsid w:val="00B05E9B"/>
    <w:rsid w:val="00B07553"/>
    <w:rsid w:val="00B07E62"/>
    <w:rsid w:val="00B10F9C"/>
    <w:rsid w:val="00B1227A"/>
    <w:rsid w:val="00B16593"/>
    <w:rsid w:val="00B2012C"/>
    <w:rsid w:val="00B20D9B"/>
    <w:rsid w:val="00B22DB8"/>
    <w:rsid w:val="00B24A05"/>
    <w:rsid w:val="00B25974"/>
    <w:rsid w:val="00B3020E"/>
    <w:rsid w:val="00B30222"/>
    <w:rsid w:val="00B30D3F"/>
    <w:rsid w:val="00B30D54"/>
    <w:rsid w:val="00B336FF"/>
    <w:rsid w:val="00B341A3"/>
    <w:rsid w:val="00B3430D"/>
    <w:rsid w:val="00B3443F"/>
    <w:rsid w:val="00B34C49"/>
    <w:rsid w:val="00B36376"/>
    <w:rsid w:val="00B377AA"/>
    <w:rsid w:val="00B4131B"/>
    <w:rsid w:val="00B41594"/>
    <w:rsid w:val="00B41FAC"/>
    <w:rsid w:val="00B44BE9"/>
    <w:rsid w:val="00B44C2E"/>
    <w:rsid w:val="00B45114"/>
    <w:rsid w:val="00B516BB"/>
    <w:rsid w:val="00B5388C"/>
    <w:rsid w:val="00B63818"/>
    <w:rsid w:val="00B66324"/>
    <w:rsid w:val="00B66DB0"/>
    <w:rsid w:val="00B70873"/>
    <w:rsid w:val="00B717D3"/>
    <w:rsid w:val="00B71ABD"/>
    <w:rsid w:val="00B7317C"/>
    <w:rsid w:val="00B756D9"/>
    <w:rsid w:val="00B75EAB"/>
    <w:rsid w:val="00B7654E"/>
    <w:rsid w:val="00B774FB"/>
    <w:rsid w:val="00B7763B"/>
    <w:rsid w:val="00B8064C"/>
    <w:rsid w:val="00B83C93"/>
    <w:rsid w:val="00B83DD3"/>
    <w:rsid w:val="00B844E9"/>
    <w:rsid w:val="00B879A9"/>
    <w:rsid w:val="00B90BD7"/>
    <w:rsid w:val="00B90F4F"/>
    <w:rsid w:val="00B91B9F"/>
    <w:rsid w:val="00B91C7F"/>
    <w:rsid w:val="00B91DBE"/>
    <w:rsid w:val="00B91E47"/>
    <w:rsid w:val="00B91E76"/>
    <w:rsid w:val="00B940CA"/>
    <w:rsid w:val="00B95D99"/>
    <w:rsid w:val="00BA04FB"/>
    <w:rsid w:val="00BA0D7D"/>
    <w:rsid w:val="00BA1894"/>
    <w:rsid w:val="00BA29D0"/>
    <w:rsid w:val="00BA574E"/>
    <w:rsid w:val="00BA63B2"/>
    <w:rsid w:val="00BB15A8"/>
    <w:rsid w:val="00BB55E0"/>
    <w:rsid w:val="00BB5FEC"/>
    <w:rsid w:val="00BC037E"/>
    <w:rsid w:val="00BC10F4"/>
    <w:rsid w:val="00BC2131"/>
    <w:rsid w:val="00BC2A2D"/>
    <w:rsid w:val="00BC2C26"/>
    <w:rsid w:val="00BC2F46"/>
    <w:rsid w:val="00BC6D68"/>
    <w:rsid w:val="00BC6F47"/>
    <w:rsid w:val="00BC7C8C"/>
    <w:rsid w:val="00BD0A17"/>
    <w:rsid w:val="00BD24C4"/>
    <w:rsid w:val="00BD3740"/>
    <w:rsid w:val="00BD4887"/>
    <w:rsid w:val="00BD71A9"/>
    <w:rsid w:val="00BE0013"/>
    <w:rsid w:val="00BE038F"/>
    <w:rsid w:val="00BE12C5"/>
    <w:rsid w:val="00BE14C2"/>
    <w:rsid w:val="00BE68BF"/>
    <w:rsid w:val="00BE6B4F"/>
    <w:rsid w:val="00BE6C9E"/>
    <w:rsid w:val="00BE77F7"/>
    <w:rsid w:val="00BE7F10"/>
    <w:rsid w:val="00BE7FA8"/>
    <w:rsid w:val="00BF09A6"/>
    <w:rsid w:val="00BF2511"/>
    <w:rsid w:val="00BF2F4D"/>
    <w:rsid w:val="00BF30BB"/>
    <w:rsid w:val="00BF4A16"/>
    <w:rsid w:val="00BF606A"/>
    <w:rsid w:val="00C00DAD"/>
    <w:rsid w:val="00C03BF6"/>
    <w:rsid w:val="00C04A2A"/>
    <w:rsid w:val="00C04ACB"/>
    <w:rsid w:val="00C069E2"/>
    <w:rsid w:val="00C07F31"/>
    <w:rsid w:val="00C1073B"/>
    <w:rsid w:val="00C11571"/>
    <w:rsid w:val="00C1302E"/>
    <w:rsid w:val="00C15A1D"/>
    <w:rsid w:val="00C16344"/>
    <w:rsid w:val="00C20191"/>
    <w:rsid w:val="00C2053D"/>
    <w:rsid w:val="00C221C4"/>
    <w:rsid w:val="00C22973"/>
    <w:rsid w:val="00C23CD6"/>
    <w:rsid w:val="00C23FF8"/>
    <w:rsid w:val="00C24AF7"/>
    <w:rsid w:val="00C25849"/>
    <w:rsid w:val="00C261AF"/>
    <w:rsid w:val="00C264B1"/>
    <w:rsid w:val="00C3009D"/>
    <w:rsid w:val="00C304A1"/>
    <w:rsid w:val="00C31D09"/>
    <w:rsid w:val="00C332E4"/>
    <w:rsid w:val="00C3554D"/>
    <w:rsid w:val="00C3560F"/>
    <w:rsid w:val="00C37DC3"/>
    <w:rsid w:val="00C40412"/>
    <w:rsid w:val="00C41B43"/>
    <w:rsid w:val="00C42390"/>
    <w:rsid w:val="00C42B7B"/>
    <w:rsid w:val="00C43E79"/>
    <w:rsid w:val="00C4482F"/>
    <w:rsid w:val="00C46471"/>
    <w:rsid w:val="00C467B4"/>
    <w:rsid w:val="00C47724"/>
    <w:rsid w:val="00C5088B"/>
    <w:rsid w:val="00C5250C"/>
    <w:rsid w:val="00C53306"/>
    <w:rsid w:val="00C53578"/>
    <w:rsid w:val="00C5486D"/>
    <w:rsid w:val="00C54B32"/>
    <w:rsid w:val="00C561BF"/>
    <w:rsid w:val="00C563FF"/>
    <w:rsid w:val="00C604E6"/>
    <w:rsid w:val="00C61A18"/>
    <w:rsid w:val="00C625D2"/>
    <w:rsid w:val="00C6300C"/>
    <w:rsid w:val="00C63180"/>
    <w:rsid w:val="00C6320C"/>
    <w:rsid w:val="00C63249"/>
    <w:rsid w:val="00C63932"/>
    <w:rsid w:val="00C63F07"/>
    <w:rsid w:val="00C63FF1"/>
    <w:rsid w:val="00C65B96"/>
    <w:rsid w:val="00C65DE1"/>
    <w:rsid w:val="00C6728F"/>
    <w:rsid w:val="00C72A35"/>
    <w:rsid w:val="00C75ADD"/>
    <w:rsid w:val="00C76864"/>
    <w:rsid w:val="00C80D68"/>
    <w:rsid w:val="00C81B88"/>
    <w:rsid w:val="00C835D0"/>
    <w:rsid w:val="00C84039"/>
    <w:rsid w:val="00C8665C"/>
    <w:rsid w:val="00C87D03"/>
    <w:rsid w:val="00C900C1"/>
    <w:rsid w:val="00C965DC"/>
    <w:rsid w:val="00CA11C1"/>
    <w:rsid w:val="00CA14D5"/>
    <w:rsid w:val="00CA167E"/>
    <w:rsid w:val="00CA2804"/>
    <w:rsid w:val="00CA3775"/>
    <w:rsid w:val="00CA3F69"/>
    <w:rsid w:val="00CA43B6"/>
    <w:rsid w:val="00CA507D"/>
    <w:rsid w:val="00CA6233"/>
    <w:rsid w:val="00CB0504"/>
    <w:rsid w:val="00CB0F9C"/>
    <w:rsid w:val="00CB242F"/>
    <w:rsid w:val="00CB28D8"/>
    <w:rsid w:val="00CB2A48"/>
    <w:rsid w:val="00CB33E9"/>
    <w:rsid w:val="00CB428D"/>
    <w:rsid w:val="00CB619C"/>
    <w:rsid w:val="00CB65CE"/>
    <w:rsid w:val="00CC358E"/>
    <w:rsid w:val="00CC36C9"/>
    <w:rsid w:val="00CC4BB6"/>
    <w:rsid w:val="00CC4D98"/>
    <w:rsid w:val="00CC58A8"/>
    <w:rsid w:val="00CC69C4"/>
    <w:rsid w:val="00CD3415"/>
    <w:rsid w:val="00CD4F9E"/>
    <w:rsid w:val="00CD68AD"/>
    <w:rsid w:val="00CD6F02"/>
    <w:rsid w:val="00CD7E7B"/>
    <w:rsid w:val="00CE05C2"/>
    <w:rsid w:val="00CE1839"/>
    <w:rsid w:val="00CE1A31"/>
    <w:rsid w:val="00CE317D"/>
    <w:rsid w:val="00CE402C"/>
    <w:rsid w:val="00CE563A"/>
    <w:rsid w:val="00CE5B56"/>
    <w:rsid w:val="00CE5B83"/>
    <w:rsid w:val="00CE62FB"/>
    <w:rsid w:val="00CE71F4"/>
    <w:rsid w:val="00CE7A70"/>
    <w:rsid w:val="00CF0F76"/>
    <w:rsid w:val="00CF23DD"/>
    <w:rsid w:val="00CF33BB"/>
    <w:rsid w:val="00CF3CCA"/>
    <w:rsid w:val="00CF5579"/>
    <w:rsid w:val="00CF6195"/>
    <w:rsid w:val="00CF6692"/>
    <w:rsid w:val="00CF7A1D"/>
    <w:rsid w:val="00D020A0"/>
    <w:rsid w:val="00D03CED"/>
    <w:rsid w:val="00D04CEE"/>
    <w:rsid w:val="00D10E78"/>
    <w:rsid w:val="00D1174D"/>
    <w:rsid w:val="00D11F8F"/>
    <w:rsid w:val="00D12048"/>
    <w:rsid w:val="00D12CA1"/>
    <w:rsid w:val="00D13F8C"/>
    <w:rsid w:val="00D149D2"/>
    <w:rsid w:val="00D16A12"/>
    <w:rsid w:val="00D16F47"/>
    <w:rsid w:val="00D17133"/>
    <w:rsid w:val="00D225E1"/>
    <w:rsid w:val="00D232D6"/>
    <w:rsid w:val="00D23457"/>
    <w:rsid w:val="00D24C0E"/>
    <w:rsid w:val="00D25B5D"/>
    <w:rsid w:val="00D2648B"/>
    <w:rsid w:val="00D30FB9"/>
    <w:rsid w:val="00D32ACC"/>
    <w:rsid w:val="00D32C0D"/>
    <w:rsid w:val="00D33158"/>
    <w:rsid w:val="00D34DE8"/>
    <w:rsid w:val="00D37880"/>
    <w:rsid w:val="00D37883"/>
    <w:rsid w:val="00D37949"/>
    <w:rsid w:val="00D4068D"/>
    <w:rsid w:val="00D45F3C"/>
    <w:rsid w:val="00D467B9"/>
    <w:rsid w:val="00D473DA"/>
    <w:rsid w:val="00D52EAC"/>
    <w:rsid w:val="00D567E6"/>
    <w:rsid w:val="00D56C81"/>
    <w:rsid w:val="00D57C43"/>
    <w:rsid w:val="00D60AC8"/>
    <w:rsid w:val="00D60FAC"/>
    <w:rsid w:val="00D6256B"/>
    <w:rsid w:val="00D62CB5"/>
    <w:rsid w:val="00D63DDC"/>
    <w:rsid w:val="00D64A67"/>
    <w:rsid w:val="00D64EF3"/>
    <w:rsid w:val="00D65C72"/>
    <w:rsid w:val="00D65C7C"/>
    <w:rsid w:val="00D66339"/>
    <w:rsid w:val="00D67B23"/>
    <w:rsid w:val="00D70EDF"/>
    <w:rsid w:val="00D7164D"/>
    <w:rsid w:val="00D719C5"/>
    <w:rsid w:val="00D7293F"/>
    <w:rsid w:val="00D739C7"/>
    <w:rsid w:val="00D763D6"/>
    <w:rsid w:val="00D767AB"/>
    <w:rsid w:val="00D80E9A"/>
    <w:rsid w:val="00D8432E"/>
    <w:rsid w:val="00D84462"/>
    <w:rsid w:val="00D85035"/>
    <w:rsid w:val="00D8518E"/>
    <w:rsid w:val="00D8559F"/>
    <w:rsid w:val="00D86F70"/>
    <w:rsid w:val="00D87D3E"/>
    <w:rsid w:val="00D900C9"/>
    <w:rsid w:val="00D90230"/>
    <w:rsid w:val="00D91386"/>
    <w:rsid w:val="00D91917"/>
    <w:rsid w:val="00D9540B"/>
    <w:rsid w:val="00D96D16"/>
    <w:rsid w:val="00D976CB"/>
    <w:rsid w:val="00DA14F4"/>
    <w:rsid w:val="00DA1718"/>
    <w:rsid w:val="00DA3063"/>
    <w:rsid w:val="00DA523E"/>
    <w:rsid w:val="00DA6E92"/>
    <w:rsid w:val="00DA72DF"/>
    <w:rsid w:val="00DA731D"/>
    <w:rsid w:val="00DB148B"/>
    <w:rsid w:val="00DB2557"/>
    <w:rsid w:val="00DB27E0"/>
    <w:rsid w:val="00DB30BB"/>
    <w:rsid w:val="00DB3E30"/>
    <w:rsid w:val="00DB42EA"/>
    <w:rsid w:val="00DB635B"/>
    <w:rsid w:val="00DB63BE"/>
    <w:rsid w:val="00DB64F7"/>
    <w:rsid w:val="00DB79ED"/>
    <w:rsid w:val="00DC2A74"/>
    <w:rsid w:val="00DC36B5"/>
    <w:rsid w:val="00DC4AC5"/>
    <w:rsid w:val="00DC5D64"/>
    <w:rsid w:val="00DC6EB3"/>
    <w:rsid w:val="00DC79F8"/>
    <w:rsid w:val="00DC7ACB"/>
    <w:rsid w:val="00DD1F54"/>
    <w:rsid w:val="00DD1F9C"/>
    <w:rsid w:val="00DD2390"/>
    <w:rsid w:val="00DD33D3"/>
    <w:rsid w:val="00DD3E44"/>
    <w:rsid w:val="00DD4430"/>
    <w:rsid w:val="00DD6397"/>
    <w:rsid w:val="00DE07F1"/>
    <w:rsid w:val="00DE3082"/>
    <w:rsid w:val="00DE3102"/>
    <w:rsid w:val="00DE4F5C"/>
    <w:rsid w:val="00DE5717"/>
    <w:rsid w:val="00DE630D"/>
    <w:rsid w:val="00DE7032"/>
    <w:rsid w:val="00DE7A53"/>
    <w:rsid w:val="00DF026D"/>
    <w:rsid w:val="00DF071C"/>
    <w:rsid w:val="00DF08AE"/>
    <w:rsid w:val="00DF110D"/>
    <w:rsid w:val="00DF3BAA"/>
    <w:rsid w:val="00DF510F"/>
    <w:rsid w:val="00DF716E"/>
    <w:rsid w:val="00DF7EDC"/>
    <w:rsid w:val="00DF7F77"/>
    <w:rsid w:val="00E0152D"/>
    <w:rsid w:val="00E0169E"/>
    <w:rsid w:val="00E026EC"/>
    <w:rsid w:val="00E02B61"/>
    <w:rsid w:val="00E0350D"/>
    <w:rsid w:val="00E12EF8"/>
    <w:rsid w:val="00E1501F"/>
    <w:rsid w:val="00E21326"/>
    <w:rsid w:val="00E236C1"/>
    <w:rsid w:val="00E23BD5"/>
    <w:rsid w:val="00E26C35"/>
    <w:rsid w:val="00E26EA1"/>
    <w:rsid w:val="00E27512"/>
    <w:rsid w:val="00E308D8"/>
    <w:rsid w:val="00E30A73"/>
    <w:rsid w:val="00E316E7"/>
    <w:rsid w:val="00E31796"/>
    <w:rsid w:val="00E317B1"/>
    <w:rsid w:val="00E317D9"/>
    <w:rsid w:val="00E32AEB"/>
    <w:rsid w:val="00E32D9C"/>
    <w:rsid w:val="00E3564C"/>
    <w:rsid w:val="00E367D2"/>
    <w:rsid w:val="00E37885"/>
    <w:rsid w:val="00E37F05"/>
    <w:rsid w:val="00E4077E"/>
    <w:rsid w:val="00E42602"/>
    <w:rsid w:val="00E4586C"/>
    <w:rsid w:val="00E45A47"/>
    <w:rsid w:val="00E46E2C"/>
    <w:rsid w:val="00E5163C"/>
    <w:rsid w:val="00E51FDA"/>
    <w:rsid w:val="00E53C2A"/>
    <w:rsid w:val="00E53DC9"/>
    <w:rsid w:val="00E54AFB"/>
    <w:rsid w:val="00E54BC6"/>
    <w:rsid w:val="00E602C7"/>
    <w:rsid w:val="00E61FEB"/>
    <w:rsid w:val="00E631FA"/>
    <w:rsid w:val="00E638B8"/>
    <w:rsid w:val="00E65505"/>
    <w:rsid w:val="00E715AC"/>
    <w:rsid w:val="00E727EB"/>
    <w:rsid w:val="00E73AC1"/>
    <w:rsid w:val="00E74119"/>
    <w:rsid w:val="00E75A39"/>
    <w:rsid w:val="00E75F89"/>
    <w:rsid w:val="00E77D33"/>
    <w:rsid w:val="00E80A45"/>
    <w:rsid w:val="00E81B4C"/>
    <w:rsid w:val="00E81D66"/>
    <w:rsid w:val="00E82A21"/>
    <w:rsid w:val="00E84C03"/>
    <w:rsid w:val="00E93917"/>
    <w:rsid w:val="00E93D1F"/>
    <w:rsid w:val="00E94FA1"/>
    <w:rsid w:val="00E952E8"/>
    <w:rsid w:val="00E95757"/>
    <w:rsid w:val="00E965B8"/>
    <w:rsid w:val="00E96645"/>
    <w:rsid w:val="00E97749"/>
    <w:rsid w:val="00EA366B"/>
    <w:rsid w:val="00EA3F7F"/>
    <w:rsid w:val="00EA4628"/>
    <w:rsid w:val="00EA60D0"/>
    <w:rsid w:val="00EA695D"/>
    <w:rsid w:val="00EA70C7"/>
    <w:rsid w:val="00EA72C0"/>
    <w:rsid w:val="00EB0BF5"/>
    <w:rsid w:val="00EB2070"/>
    <w:rsid w:val="00EB2EC1"/>
    <w:rsid w:val="00EB5141"/>
    <w:rsid w:val="00EC006C"/>
    <w:rsid w:val="00EC058F"/>
    <w:rsid w:val="00EC14B1"/>
    <w:rsid w:val="00EC14EC"/>
    <w:rsid w:val="00EC2D9B"/>
    <w:rsid w:val="00EC319A"/>
    <w:rsid w:val="00EC35A9"/>
    <w:rsid w:val="00EC3E3E"/>
    <w:rsid w:val="00EC5038"/>
    <w:rsid w:val="00EC5046"/>
    <w:rsid w:val="00EC5BC0"/>
    <w:rsid w:val="00EC5E40"/>
    <w:rsid w:val="00ED06B3"/>
    <w:rsid w:val="00ED1CC2"/>
    <w:rsid w:val="00ED34E1"/>
    <w:rsid w:val="00ED6F7D"/>
    <w:rsid w:val="00EE0F29"/>
    <w:rsid w:val="00EE14E4"/>
    <w:rsid w:val="00EE285F"/>
    <w:rsid w:val="00EE3917"/>
    <w:rsid w:val="00EE65EA"/>
    <w:rsid w:val="00EE67C9"/>
    <w:rsid w:val="00EE75B7"/>
    <w:rsid w:val="00EF025A"/>
    <w:rsid w:val="00EF0E07"/>
    <w:rsid w:val="00EF1A08"/>
    <w:rsid w:val="00EF660C"/>
    <w:rsid w:val="00EF7D25"/>
    <w:rsid w:val="00F0239F"/>
    <w:rsid w:val="00F0253C"/>
    <w:rsid w:val="00F0259F"/>
    <w:rsid w:val="00F02B27"/>
    <w:rsid w:val="00F02F79"/>
    <w:rsid w:val="00F04446"/>
    <w:rsid w:val="00F0471E"/>
    <w:rsid w:val="00F10EC0"/>
    <w:rsid w:val="00F13B7A"/>
    <w:rsid w:val="00F1779A"/>
    <w:rsid w:val="00F23023"/>
    <w:rsid w:val="00F30B12"/>
    <w:rsid w:val="00F30C7A"/>
    <w:rsid w:val="00F31048"/>
    <w:rsid w:val="00F31295"/>
    <w:rsid w:val="00F34276"/>
    <w:rsid w:val="00F347C6"/>
    <w:rsid w:val="00F369FF"/>
    <w:rsid w:val="00F400B5"/>
    <w:rsid w:val="00F4038C"/>
    <w:rsid w:val="00F40D94"/>
    <w:rsid w:val="00F438B4"/>
    <w:rsid w:val="00F44768"/>
    <w:rsid w:val="00F4542C"/>
    <w:rsid w:val="00F45AC4"/>
    <w:rsid w:val="00F47B5E"/>
    <w:rsid w:val="00F47BA1"/>
    <w:rsid w:val="00F50701"/>
    <w:rsid w:val="00F54056"/>
    <w:rsid w:val="00F55CFB"/>
    <w:rsid w:val="00F60B2A"/>
    <w:rsid w:val="00F61A8A"/>
    <w:rsid w:val="00F62832"/>
    <w:rsid w:val="00F6347F"/>
    <w:rsid w:val="00F63F69"/>
    <w:rsid w:val="00F64345"/>
    <w:rsid w:val="00F65A8B"/>
    <w:rsid w:val="00F676EF"/>
    <w:rsid w:val="00F67797"/>
    <w:rsid w:val="00F71B2C"/>
    <w:rsid w:val="00F71B7F"/>
    <w:rsid w:val="00F72903"/>
    <w:rsid w:val="00F73407"/>
    <w:rsid w:val="00F7515F"/>
    <w:rsid w:val="00F76841"/>
    <w:rsid w:val="00F804DA"/>
    <w:rsid w:val="00F80F38"/>
    <w:rsid w:val="00F81171"/>
    <w:rsid w:val="00F81A9D"/>
    <w:rsid w:val="00F82FC8"/>
    <w:rsid w:val="00F834D2"/>
    <w:rsid w:val="00F850B9"/>
    <w:rsid w:val="00F85A59"/>
    <w:rsid w:val="00F85BFC"/>
    <w:rsid w:val="00F8680B"/>
    <w:rsid w:val="00F86CF4"/>
    <w:rsid w:val="00F87055"/>
    <w:rsid w:val="00F901E7"/>
    <w:rsid w:val="00F9351E"/>
    <w:rsid w:val="00F9455A"/>
    <w:rsid w:val="00F946B7"/>
    <w:rsid w:val="00F94B93"/>
    <w:rsid w:val="00F9528E"/>
    <w:rsid w:val="00F96C50"/>
    <w:rsid w:val="00F97164"/>
    <w:rsid w:val="00FA4B68"/>
    <w:rsid w:val="00FA5A36"/>
    <w:rsid w:val="00FA77A1"/>
    <w:rsid w:val="00FB13AD"/>
    <w:rsid w:val="00FB16C9"/>
    <w:rsid w:val="00FB1BB5"/>
    <w:rsid w:val="00FB2111"/>
    <w:rsid w:val="00FB2414"/>
    <w:rsid w:val="00FB6350"/>
    <w:rsid w:val="00FB6701"/>
    <w:rsid w:val="00FB6B09"/>
    <w:rsid w:val="00FB6D1E"/>
    <w:rsid w:val="00FB7CC8"/>
    <w:rsid w:val="00FC07A9"/>
    <w:rsid w:val="00FC1904"/>
    <w:rsid w:val="00FC5092"/>
    <w:rsid w:val="00FC54A3"/>
    <w:rsid w:val="00FC61B7"/>
    <w:rsid w:val="00FC6365"/>
    <w:rsid w:val="00FC7C63"/>
    <w:rsid w:val="00FD18CE"/>
    <w:rsid w:val="00FD28F2"/>
    <w:rsid w:val="00FD569E"/>
    <w:rsid w:val="00FD5758"/>
    <w:rsid w:val="00FD6474"/>
    <w:rsid w:val="00FD685C"/>
    <w:rsid w:val="00FD6C5C"/>
    <w:rsid w:val="00FD7785"/>
    <w:rsid w:val="00FE06BE"/>
    <w:rsid w:val="00FE181A"/>
    <w:rsid w:val="00FE32B7"/>
    <w:rsid w:val="00FE3DEC"/>
    <w:rsid w:val="00FE491C"/>
    <w:rsid w:val="00FE55C9"/>
    <w:rsid w:val="00FE6753"/>
    <w:rsid w:val="00FE6BBD"/>
    <w:rsid w:val="00FE7D4F"/>
    <w:rsid w:val="00FF0A9A"/>
    <w:rsid w:val="00FF2667"/>
    <w:rsid w:val="00FF278A"/>
    <w:rsid w:val="00FF2FF8"/>
    <w:rsid w:val="00FF5917"/>
    <w:rsid w:val="00FF743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2C39FF2"/>
  <w15:docId w15:val="{ED4DFFD6-09C0-46E5-8C3D-EB594D033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6AB4"/>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1839"/>
    <w:pPr>
      <w:ind w:left="720"/>
      <w:contextualSpacing/>
    </w:pPr>
    <w:rPr>
      <w:szCs w:val="40"/>
    </w:rPr>
  </w:style>
  <w:style w:type="paragraph" w:styleId="BlockText">
    <w:name w:val="Block Text"/>
    <w:basedOn w:val="Normal"/>
    <w:rsid w:val="007841F2"/>
    <w:pPr>
      <w:spacing w:before="240" w:line="360" w:lineRule="auto"/>
      <w:ind w:left="567" w:right="748"/>
      <w:jc w:val="both"/>
    </w:pPr>
    <w:rPr>
      <w:rFonts w:ascii="Times New Roman"/>
      <w:sz w:val="20"/>
      <w:szCs w:val="20"/>
    </w:rPr>
  </w:style>
  <w:style w:type="paragraph" w:styleId="BodyTextIndent">
    <w:name w:val="Body Text Indent"/>
    <w:basedOn w:val="Normal"/>
    <w:link w:val="BodyTextIndentChar"/>
    <w:rsid w:val="007E65C8"/>
    <w:pPr>
      <w:tabs>
        <w:tab w:val="left" w:pos="360"/>
      </w:tabs>
      <w:ind w:left="720"/>
      <w:jc w:val="both"/>
    </w:pPr>
  </w:style>
  <w:style w:type="character" w:customStyle="1" w:styleId="BodyTextIndentChar">
    <w:name w:val="Body Text Indent Char"/>
    <w:link w:val="BodyTextIndent"/>
    <w:rsid w:val="007E65C8"/>
    <w:rPr>
      <w:rFonts w:ascii="Angsana New" w:eastAsia="Times New Roman" w:hAnsi="Times New Roman" w:cs="Angsana New"/>
      <w:sz w:val="32"/>
      <w:szCs w:val="32"/>
    </w:rPr>
  </w:style>
  <w:style w:type="paragraph" w:styleId="Revision">
    <w:name w:val="Revision"/>
    <w:hidden/>
    <w:uiPriority w:val="99"/>
    <w:semiHidden/>
    <w:rsid w:val="00A7220B"/>
    <w:rPr>
      <w:rFonts w:ascii="Angsana New" w:eastAsia="Times New Roman" w:hAnsi="Times New Roman" w:cs="Angsana New"/>
      <w:sz w:val="32"/>
      <w:szCs w:val="40"/>
    </w:rPr>
  </w:style>
  <w:style w:type="paragraph" w:styleId="BalloonText">
    <w:name w:val="Balloon Text"/>
    <w:basedOn w:val="Normal"/>
    <w:link w:val="BalloonTextChar"/>
    <w:uiPriority w:val="99"/>
    <w:semiHidden/>
    <w:unhideWhenUsed/>
    <w:rsid w:val="00A7220B"/>
    <w:rPr>
      <w:rFonts w:ascii="Tahoma" w:hAnsi="Tahoma"/>
      <w:sz w:val="16"/>
      <w:szCs w:val="20"/>
    </w:rPr>
  </w:style>
  <w:style w:type="character" w:customStyle="1" w:styleId="BalloonTextChar">
    <w:name w:val="Balloon Text Char"/>
    <w:link w:val="BalloonText"/>
    <w:uiPriority w:val="99"/>
    <w:semiHidden/>
    <w:rsid w:val="00A7220B"/>
    <w:rPr>
      <w:rFonts w:ascii="Tahoma" w:eastAsia="Times New Roman" w:hAnsi="Tahoma" w:cs="Angsana New"/>
      <w:sz w:val="16"/>
      <w:szCs w:val="20"/>
    </w:rPr>
  </w:style>
  <w:style w:type="paragraph" w:customStyle="1" w:styleId="block">
    <w:name w:val="block"/>
    <w:aliases w:val="b"/>
    <w:basedOn w:val="BodyText"/>
    <w:rsid w:val="00E54BC6"/>
    <w:pPr>
      <w:spacing w:after="260" w:line="260" w:lineRule="atLeast"/>
      <w:ind w:left="567"/>
    </w:pPr>
    <w:rPr>
      <w:rFonts w:ascii="Times New Roman"/>
      <w:sz w:val="22"/>
      <w:szCs w:val="20"/>
      <w:lang w:val="en-GB" w:bidi="ar-SA"/>
    </w:rPr>
  </w:style>
  <w:style w:type="paragraph" w:styleId="BodyText">
    <w:name w:val="Body Text"/>
    <w:basedOn w:val="Normal"/>
    <w:link w:val="BodyTextChar"/>
    <w:uiPriority w:val="99"/>
    <w:semiHidden/>
    <w:unhideWhenUsed/>
    <w:rsid w:val="00E54BC6"/>
    <w:pPr>
      <w:spacing w:after="120"/>
    </w:pPr>
    <w:rPr>
      <w:szCs w:val="40"/>
    </w:rPr>
  </w:style>
  <w:style w:type="character" w:customStyle="1" w:styleId="BodyTextChar">
    <w:name w:val="Body Text Char"/>
    <w:link w:val="BodyText"/>
    <w:uiPriority w:val="99"/>
    <w:semiHidden/>
    <w:rsid w:val="00E54BC6"/>
    <w:rPr>
      <w:rFonts w:ascii="Angsana New" w:eastAsia="Times New Roman" w:hAnsi="Times New Roman" w:cs="Angsana New"/>
      <w:sz w:val="32"/>
      <w:szCs w:val="40"/>
    </w:rPr>
  </w:style>
  <w:style w:type="paragraph" w:styleId="Header">
    <w:name w:val="header"/>
    <w:basedOn w:val="Normal"/>
    <w:link w:val="HeaderChar"/>
    <w:unhideWhenUsed/>
    <w:rsid w:val="006917DF"/>
    <w:pPr>
      <w:tabs>
        <w:tab w:val="center" w:pos="4513"/>
        <w:tab w:val="right" w:pos="9026"/>
      </w:tabs>
    </w:pPr>
    <w:rPr>
      <w:szCs w:val="40"/>
    </w:rPr>
  </w:style>
  <w:style w:type="character" w:customStyle="1" w:styleId="HeaderChar">
    <w:name w:val="Header Char"/>
    <w:link w:val="Header"/>
    <w:uiPriority w:val="99"/>
    <w:rsid w:val="006917DF"/>
    <w:rPr>
      <w:rFonts w:ascii="Angsana New" w:eastAsia="Times New Roman" w:hAnsi="Times New Roman" w:cs="Angsana New"/>
      <w:sz w:val="32"/>
      <w:szCs w:val="40"/>
    </w:rPr>
  </w:style>
  <w:style w:type="paragraph" w:styleId="Footer">
    <w:name w:val="footer"/>
    <w:basedOn w:val="Normal"/>
    <w:link w:val="FooterChar"/>
    <w:uiPriority w:val="99"/>
    <w:unhideWhenUsed/>
    <w:rsid w:val="006917DF"/>
    <w:pPr>
      <w:tabs>
        <w:tab w:val="center" w:pos="4513"/>
        <w:tab w:val="right" w:pos="9026"/>
      </w:tabs>
    </w:pPr>
    <w:rPr>
      <w:szCs w:val="40"/>
    </w:rPr>
  </w:style>
  <w:style w:type="character" w:customStyle="1" w:styleId="FooterChar">
    <w:name w:val="Footer Char"/>
    <w:link w:val="Footer"/>
    <w:uiPriority w:val="99"/>
    <w:rsid w:val="006917DF"/>
    <w:rPr>
      <w:rFonts w:ascii="Angsana New" w:eastAsia="Times New Roman" w:hAnsi="Times New Roman" w:cs="Angsana New"/>
      <w:sz w:val="32"/>
      <w:szCs w:val="40"/>
    </w:rPr>
  </w:style>
  <w:style w:type="paragraph" w:customStyle="1" w:styleId="zdisclaimer">
    <w:name w:val="zdisclaimer"/>
    <w:basedOn w:val="Normal"/>
    <w:next w:val="Footer"/>
    <w:rsid w:val="003E035C"/>
    <w:pPr>
      <w:framePr w:wrap="auto" w:vAnchor="page" w:hAnchor="page" w:x="3238" w:y="14685"/>
      <w:autoSpaceDE w:val="0"/>
      <w:autoSpaceDN w:val="0"/>
      <w:spacing w:line="240" w:lineRule="exact"/>
    </w:pPr>
    <w:rPr>
      <w:rFonts w:ascii="Times New Roman"/>
      <w:sz w:val="20"/>
      <w:szCs w:val="20"/>
      <w:lang w:val="en-GB"/>
    </w:rPr>
  </w:style>
  <w:style w:type="paragraph" w:customStyle="1" w:styleId="Default">
    <w:name w:val="Default"/>
    <w:rsid w:val="00CA167E"/>
    <w:pPr>
      <w:autoSpaceDE w:val="0"/>
      <w:autoSpaceDN w:val="0"/>
      <w:adjustRightInd w:val="0"/>
    </w:pPr>
    <w:rPr>
      <w:rFonts w:ascii="EucrosiaUPC" w:eastAsia="Times New Roman" w:hAnsi="EucrosiaUPC" w:cs="EucrosiaUPC"/>
      <w:color w:val="000000"/>
      <w:sz w:val="24"/>
      <w:szCs w:val="24"/>
    </w:rPr>
  </w:style>
  <w:style w:type="character" w:styleId="PageNumber">
    <w:name w:val="page number"/>
    <w:basedOn w:val="DefaultParagraphFont"/>
    <w:rsid w:val="008826D9"/>
  </w:style>
  <w:style w:type="character" w:customStyle="1" w:styleId="hps">
    <w:name w:val="hps"/>
    <w:basedOn w:val="DefaultParagraphFont"/>
    <w:rsid w:val="009C7A51"/>
  </w:style>
  <w:style w:type="paragraph" w:customStyle="1" w:styleId="AccPolicyHeading">
    <w:name w:val="Acc Policy Heading"/>
    <w:basedOn w:val="BodyText"/>
    <w:autoRedefine/>
    <w:rsid w:val="00D65C7C"/>
    <w:pPr>
      <w:numPr>
        <w:ilvl w:val="1"/>
        <w:numId w:val="2"/>
      </w:numPr>
      <w:spacing w:line="260" w:lineRule="atLeast"/>
      <w:ind w:right="569"/>
      <w:jc w:val="both"/>
    </w:pPr>
    <w:rPr>
      <w:rFonts w:ascii="Times New Roman" w:eastAsia="SimSun"/>
      <w:b/>
      <w:sz w:val="22"/>
      <w:szCs w:val="22"/>
      <w:lang w:eastAsia="en-GB"/>
    </w:rPr>
  </w:style>
  <w:style w:type="paragraph" w:styleId="Title">
    <w:name w:val="Title"/>
    <w:basedOn w:val="Normal"/>
    <w:link w:val="TitleChar"/>
    <w:qFormat/>
    <w:rsid w:val="00D65C7C"/>
    <w:pPr>
      <w:jc w:val="center"/>
    </w:pPr>
    <w:rPr>
      <w:rFonts w:eastAsia="Batang"/>
      <w:b/>
      <w:bCs/>
    </w:rPr>
  </w:style>
  <w:style w:type="character" w:customStyle="1" w:styleId="TitleChar">
    <w:name w:val="Title Char"/>
    <w:link w:val="Title"/>
    <w:rsid w:val="00D65C7C"/>
    <w:rPr>
      <w:rFonts w:ascii="Angsana New" w:eastAsia="Batang" w:hAnsi="Times New Roman" w:cs="Angsana New"/>
      <w:b/>
      <w:bCs/>
      <w:sz w:val="32"/>
      <w:szCs w:val="32"/>
    </w:rPr>
  </w:style>
  <w:style w:type="character" w:customStyle="1" w:styleId="longtext">
    <w:name w:val="long_text"/>
    <w:basedOn w:val="DefaultParagraphFont"/>
    <w:rsid w:val="002130FB"/>
  </w:style>
  <w:style w:type="paragraph" w:styleId="HTMLPreformatted">
    <w:name w:val="HTML Preformatted"/>
    <w:basedOn w:val="Normal"/>
    <w:link w:val="HTMLPreformattedChar"/>
    <w:uiPriority w:val="99"/>
    <w:semiHidden/>
    <w:unhideWhenUsed/>
    <w:rsid w:val="005D5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D56E6"/>
    <w:rPr>
      <w:rFonts w:ascii="Courier New" w:eastAsia="Times New Roman" w:hAnsi="Courier New" w:cs="Courier New"/>
    </w:rPr>
  </w:style>
  <w:style w:type="character" w:styleId="PlaceholderText">
    <w:name w:val="Placeholder Text"/>
    <w:basedOn w:val="DefaultParagraphFont"/>
    <w:uiPriority w:val="99"/>
    <w:semiHidden/>
    <w:rsid w:val="0082791F"/>
    <w:rPr>
      <w:color w:val="808080"/>
    </w:rPr>
  </w:style>
  <w:style w:type="paragraph" w:styleId="BodyText2">
    <w:name w:val="Body Text 2"/>
    <w:basedOn w:val="Normal"/>
    <w:link w:val="BodyText2Char"/>
    <w:uiPriority w:val="99"/>
    <w:semiHidden/>
    <w:unhideWhenUsed/>
    <w:rsid w:val="00316015"/>
    <w:pPr>
      <w:spacing w:after="120" w:line="480" w:lineRule="auto"/>
    </w:pPr>
    <w:rPr>
      <w:szCs w:val="40"/>
    </w:rPr>
  </w:style>
  <w:style w:type="character" w:customStyle="1" w:styleId="BodyText2Char">
    <w:name w:val="Body Text 2 Char"/>
    <w:basedOn w:val="DefaultParagraphFont"/>
    <w:link w:val="BodyText2"/>
    <w:uiPriority w:val="99"/>
    <w:semiHidden/>
    <w:rsid w:val="00316015"/>
    <w:rPr>
      <w:rFonts w:ascii="Angsana New" w:eastAsia="Times New Roman" w:hAnsi="Times New Roman" w:cs="Angsana New"/>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398449">
      <w:bodyDiv w:val="1"/>
      <w:marLeft w:val="0"/>
      <w:marRight w:val="0"/>
      <w:marTop w:val="0"/>
      <w:marBottom w:val="0"/>
      <w:divBdr>
        <w:top w:val="none" w:sz="0" w:space="0" w:color="auto"/>
        <w:left w:val="none" w:sz="0" w:space="0" w:color="auto"/>
        <w:bottom w:val="none" w:sz="0" w:space="0" w:color="auto"/>
        <w:right w:val="none" w:sz="0" w:space="0" w:color="auto"/>
      </w:divBdr>
      <w:divsChild>
        <w:div w:id="483397466">
          <w:marLeft w:val="0"/>
          <w:marRight w:val="0"/>
          <w:marTop w:val="0"/>
          <w:marBottom w:val="0"/>
          <w:divBdr>
            <w:top w:val="none" w:sz="0" w:space="0" w:color="auto"/>
            <w:left w:val="none" w:sz="0" w:space="0" w:color="auto"/>
            <w:bottom w:val="none" w:sz="0" w:space="0" w:color="auto"/>
            <w:right w:val="none" w:sz="0" w:space="0" w:color="auto"/>
          </w:divBdr>
          <w:divsChild>
            <w:div w:id="318535495">
              <w:marLeft w:val="0"/>
              <w:marRight w:val="0"/>
              <w:marTop w:val="0"/>
              <w:marBottom w:val="0"/>
              <w:divBdr>
                <w:top w:val="none" w:sz="0" w:space="0" w:color="auto"/>
                <w:left w:val="none" w:sz="0" w:space="0" w:color="auto"/>
                <w:bottom w:val="none" w:sz="0" w:space="0" w:color="auto"/>
                <w:right w:val="none" w:sz="0" w:space="0" w:color="auto"/>
              </w:divBdr>
              <w:divsChild>
                <w:div w:id="1529686506">
                  <w:marLeft w:val="0"/>
                  <w:marRight w:val="0"/>
                  <w:marTop w:val="0"/>
                  <w:marBottom w:val="0"/>
                  <w:divBdr>
                    <w:top w:val="none" w:sz="0" w:space="0" w:color="auto"/>
                    <w:left w:val="none" w:sz="0" w:space="0" w:color="auto"/>
                    <w:bottom w:val="none" w:sz="0" w:space="0" w:color="auto"/>
                    <w:right w:val="none" w:sz="0" w:space="0" w:color="auto"/>
                  </w:divBdr>
                  <w:divsChild>
                    <w:div w:id="1348673297">
                      <w:marLeft w:val="0"/>
                      <w:marRight w:val="0"/>
                      <w:marTop w:val="0"/>
                      <w:marBottom w:val="0"/>
                      <w:divBdr>
                        <w:top w:val="none" w:sz="0" w:space="0" w:color="auto"/>
                        <w:left w:val="none" w:sz="0" w:space="0" w:color="auto"/>
                        <w:bottom w:val="none" w:sz="0" w:space="0" w:color="auto"/>
                        <w:right w:val="none" w:sz="0" w:space="0" w:color="auto"/>
                      </w:divBdr>
                      <w:divsChild>
                        <w:div w:id="1346596110">
                          <w:marLeft w:val="0"/>
                          <w:marRight w:val="0"/>
                          <w:marTop w:val="0"/>
                          <w:marBottom w:val="0"/>
                          <w:divBdr>
                            <w:top w:val="none" w:sz="0" w:space="0" w:color="auto"/>
                            <w:left w:val="none" w:sz="0" w:space="0" w:color="auto"/>
                            <w:bottom w:val="none" w:sz="0" w:space="0" w:color="auto"/>
                            <w:right w:val="none" w:sz="0" w:space="0" w:color="auto"/>
                          </w:divBdr>
                          <w:divsChild>
                            <w:div w:id="335226785">
                              <w:marLeft w:val="0"/>
                              <w:marRight w:val="0"/>
                              <w:marTop w:val="0"/>
                              <w:marBottom w:val="0"/>
                              <w:divBdr>
                                <w:top w:val="none" w:sz="0" w:space="0" w:color="auto"/>
                                <w:left w:val="none" w:sz="0" w:space="0" w:color="auto"/>
                                <w:bottom w:val="none" w:sz="0" w:space="0" w:color="auto"/>
                                <w:right w:val="none" w:sz="0" w:space="0" w:color="auto"/>
                              </w:divBdr>
                              <w:divsChild>
                                <w:div w:id="909510433">
                                  <w:marLeft w:val="0"/>
                                  <w:marRight w:val="0"/>
                                  <w:marTop w:val="0"/>
                                  <w:marBottom w:val="0"/>
                                  <w:divBdr>
                                    <w:top w:val="none" w:sz="0" w:space="0" w:color="auto"/>
                                    <w:left w:val="none" w:sz="0" w:space="0" w:color="auto"/>
                                    <w:bottom w:val="none" w:sz="0" w:space="0" w:color="auto"/>
                                    <w:right w:val="none" w:sz="0" w:space="0" w:color="auto"/>
                                  </w:divBdr>
                                  <w:divsChild>
                                    <w:div w:id="1712076378">
                                      <w:marLeft w:val="54"/>
                                      <w:marRight w:val="0"/>
                                      <w:marTop w:val="0"/>
                                      <w:marBottom w:val="0"/>
                                      <w:divBdr>
                                        <w:top w:val="none" w:sz="0" w:space="0" w:color="auto"/>
                                        <w:left w:val="none" w:sz="0" w:space="0" w:color="auto"/>
                                        <w:bottom w:val="none" w:sz="0" w:space="0" w:color="auto"/>
                                        <w:right w:val="none" w:sz="0" w:space="0" w:color="auto"/>
                                      </w:divBdr>
                                      <w:divsChild>
                                        <w:div w:id="522092475">
                                          <w:marLeft w:val="0"/>
                                          <w:marRight w:val="0"/>
                                          <w:marTop w:val="0"/>
                                          <w:marBottom w:val="0"/>
                                          <w:divBdr>
                                            <w:top w:val="none" w:sz="0" w:space="0" w:color="auto"/>
                                            <w:left w:val="none" w:sz="0" w:space="0" w:color="auto"/>
                                            <w:bottom w:val="none" w:sz="0" w:space="0" w:color="auto"/>
                                            <w:right w:val="none" w:sz="0" w:space="0" w:color="auto"/>
                                          </w:divBdr>
                                          <w:divsChild>
                                            <w:div w:id="2036343427">
                                              <w:marLeft w:val="0"/>
                                              <w:marRight w:val="0"/>
                                              <w:marTop w:val="0"/>
                                              <w:marBottom w:val="109"/>
                                              <w:divBdr>
                                                <w:top w:val="single" w:sz="6" w:space="0" w:color="F5F5F5"/>
                                                <w:left w:val="single" w:sz="6" w:space="0" w:color="F5F5F5"/>
                                                <w:bottom w:val="single" w:sz="6" w:space="0" w:color="F5F5F5"/>
                                                <w:right w:val="single" w:sz="6" w:space="0" w:color="F5F5F5"/>
                                              </w:divBdr>
                                              <w:divsChild>
                                                <w:div w:id="560748636">
                                                  <w:marLeft w:val="0"/>
                                                  <w:marRight w:val="0"/>
                                                  <w:marTop w:val="0"/>
                                                  <w:marBottom w:val="0"/>
                                                  <w:divBdr>
                                                    <w:top w:val="none" w:sz="0" w:space="0" w:color="auto"/>
                                                    <w:left w:val="none" w:sz="0" w:space="0" w:color="auto"/>
                                                    <w:bottom w:val="none" w:sz="0" w:space="0" w:color="auto"/>
                                                    <w:right w:val="none" w:sz="0" w:space="0" w:color="auto"/>
                                                  </w:divBdr>
                                                  <w:divsChild>
                                                    <w:div w:id="624045177">
                                                      <w:marLeft w:val="0"/>
                                                      <w:marRight w:val="0"/>
                                                      <w:marTop w:val="0"/>
                                                      <w:marBottom w:val="0"/>
                                                      <w:divBdr>
                                                        <w:top w:val="none" w:sz="0" w:space="0" w:color="auto"/>
                                                        <w:left w:val="none" w:sz="0" w:space="0" w:color="auto"/>
                                                        <w:bottom w:val="none" w:sz="0" w:space="0" w:color="auto"/>
                                                        <w:right w:val="none" w:sz="0" w:space="0" w:color="auto"/>
                                                      </w:divBdr>
                                                    </w:div>
                                                  </w:divsChild>
                                                </w:div>
                                                <w:div w:id="1271161229">
                                                  <w:marLeft w:val="0"/>
                                                  <w:marRight w:val="0"/>
                                                  <w:marTop w:val="0"/>
                                                  <w:marBottom w:val="0"/>
                                                  <w:divBdr>
                                                    <w:top w:val="none" w:sz="0" w:space="0" w:color="auto"/>
                                                    <w:left w:val="none" w:sz="0" w:space="0" w:color="auto"/>
                                                    <w:bottom w:val="none" w:sz="0" w:space="0" w:color="auto"/>
                                                    <w:right w:val="none" w:sz="0" w:space="0" w:color="auto"/>
                                                  </w:divBdr>
                                                  <w:divsChild>
                                                    <w:div w:id="140942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170482">
      <w:bodyDiv w:val="1"/>
      <w:marLeft w:val="0"/>
      <w:marRight w:val="0"/>
      <w:marTop w:val="0"/>
      <w:marBottom w:val="0"/>
      <w:divBdr>
        <w:top w:val="none" w:sz="0" w:space="0" w:color="auto"/>
        <w:left w:val="none" w:sz="0" w:space="0" w:color="auto"/>
        <w:bottom w:val="none" w:sz="0" w:space="0" w:color="auto"/>
        <w:right w:val="none" w:sz="0" w:space="0" w:color="auto"/>
      </w:divBdr>
    </w:div>
    <w:div w:id="246965230">
      <w:bodyDiv w:val="1"/>
      <w:marLeft w:val="0"/>
      <w:marRight w:val="0"/>
      <w:marTop w:val="0"/>
      <w:marBottom w:val="0"/>
      <w:divBdr>
        <w:top w:val="none" w:sz="0" w:space="0" w:color="auto"/>
        <w:left w:val="none" w:sz="0" w:space="0" w:color="auto"/>
        <w:bottom w:val="none" w:sz="0" w:space="0" w:color="auto"/>
        <w:right w:val="none" w:sz="0" w:space="0" w:color="auto"/>
      </w:divBdr>
    </w:div>
    <w:div w:id="250546802">
      <w:bodyDiv w:val="1"/>
      <w:marLeft w:val="0"/>
      <w:marRight w:val="0"/>
      <w:marTop w:val="0"/>
      <w:marBottom w:val="0"/>
      <w:divBdr>
        <w:top w:val="none" w:sz="0" w:space="0" w:color="auto"/>
        <w:left w:val="none" w:sz="0" w:space="0" w:color="auto"/>
        <w:bottom w:val="none" w:sz="0" w:space="0" w:color="auto"/>
        <w:right w:val="none" w:sz="0" w:space="0" w:color="auto"/>
      </w:divBdr>
    </w:div>
    <w:div w:id="263273906">
      <w:bodyDiv w:val="1"/>
      <w:marLeft w:val="0"/>
      <w:marRight w:val="0"/>
      <w:marTop w:val="0"/>
      <w:marBottom w:val="0"/>
      <w:divBdr>
        <w:top w:val="none" w:sz="0" w:space="0" w:color="auto"/>
        <w:left w:val="none" w:sz="0" w:space="0" w:color="auto"/>
        <w:bottom w:val="none" w:sz="0" w:space="0" w:color="auto"/>
        <w:right w:val="none" w:sz="0" w:space="0" w:color="auto"/>
      </w:divBdr>
    </w:div>
    <w:div w:id="429470088">
      <w:bodyDiv w:val="1"/>
      <w:marLeft w:val="0"/>
      <w:marRight w:val="0"/>
      <w:marTop w:val="0"/>
      <w:marBottom w:val="0"/>
      <w:divBdr>
        <w:top w:val="none" w:sz="0" w:space="0" w:color="auto"/>
        <w:left w:val="none" w:sz="0" w:space="0" w:color="auto"/>
        <w:bottom w:val="none" w:sz="0" w:space="0" w:color="auto"/>
        <w:right w:val="none" w:sz="0" w:space="0" w:color="auto"/>
      </w:divBdr>
    </w:div>
    <w:div w:id="466555734">
      <w:bodyDiv w:val="1"/>
      <w:marLeft w:val="0"/>
      <w:marRight w:val="0"/>
      <w:marTop w:val="0"/>
      <w:marBottom w:val="0"/>
      <w:divBdr>
        <w:top w:val="none" w:sz="0" w:space="0" w:color="auto"/>
        <w:left w:val="none" w:sz="0" w:space="0" w:color="auto"/>
        <w:bottom w:val="none" w:sz="0" w:space="0" w:color="auto"/>
        <w:right w:val="none" w:sz="0" w:space="0" w:color="auto"/>
      </w:divBdr>
    </w:div>
    <w:div w:id="516771267">
      <w:bodyDiv w:val="1"/>
      <w:marLeft w:val="0"/>
      <w:marRight w:val="0"/>
      <w:marTop w:val="0"/>
      <w:marBottom w:val="0"/>
      <w:divBdr>
        <w:top w:val="none" w:sz="0" w:space="0" w:color="auto"/>
        <w:left w:val="none" w:sz="0" w:space="0" w:color="auto"/>
        <w:bottom w:val="none" w:sz="0" w:space="0" w:color="auto"/>
        <w:right w:val="none" w:sz="0" w:space="0" w:color="auto"/>
      </w:divBdr>
    </w:div>
    <w:div w:id="517475467">
      <w:bodyDiv w:val="1"/>
      <w:marLeft w:val="0"/>
      <w:marRight w:val="0"/>
      <w:marTop w:val="0"/>
      <w:marBottom w:val="0"/>
      <w:divBdr>
        <w:top w:val="none" w:sz="0" w:space="0" w:color="auto"/>
        <w:left w:val="none" w:sz="0" w:space="0" w:color="auto"/>
        <w:bottom w:val="none" w:sz="0" w:space="0" w:color="auto"/>
        <w:right w:val="none" w:sz="0" w:space="0" w:color="auto"/>
      </w:divBdr>
    </w:div>
    <w:div w:id="519048904">
      <w:bodyDiv w:val="1"/>
      <w:marLeft w:val="0"/>
      <w:marRight w:val="0"/>
      <w:marTop w:val="0"/>
      <w:marBottom w:val="0"/>
      <w:divBdr>
        <w:top w:val="none" w:sz="0" w:space="0" w:color="auto"/>
        <w:left w:val="none" w:sz="0" w:space="0" w:color="auto"/>
        <w:bottom w:val="none" w:sz="0" w:space="0" w:color="auto"/>
        <w:right w:val="none" w:sz="0" w:space="0" w:color="auto"/>
      </w:divBdr>
    </w:div>
    <w:div w:id="571887429">
      <w:bodyDiv w:val="1"/>
      <w:marLeft w:val="0"/>
      <w:marRight w:val="0"/>
      <w:marTop w:val="0"/>
      <w:marBottom w:val="0"/>
      <w:divBdr>
        <w:top w:val="none" w:sz="0" w:space="0" w:color="auto"/>
        <w:left w:val="none" w:sz="0" w:space="0" w:color="auto"/>
        <w:bottom w:val="none" w:sz="0" w:space="0" w:color="auto"/>
        <w:right w:val="none" w:sz="0" w:space="0" w:color="auto"/>
      </w:divBdr>
    </w:div>
    <w:div w:id="680620332">
      <w:bodyDiv w:val="1"/>
      <w:marLeft w:val="0"/>
      <w:marRight w:val="0"/>
      <w:marTop w:val="0"/>
      <w:marBottom w:val="0"/>
      <w:divBdr>
        <w:top w:val="none" w:sz="0" w:space="0" w:color="auto"/>
        <w:left w:val="none" w:sz="0" w:space="0" w:color="auto"/>
        <w:bottom w:val="none" w:sz="0" w:space="0" w:color="auto"/>
        <w:right w:val="none" w:sz="0" w:space="0" w:color="auto"/>
      </w:divBdr>
    </w:div>
    <w:div w:id="774253547">
      <w:bodyDiv w:val="1"/>
      <w:marLeft w:val="0"/>
      <w:marRight w:val="0"/>
      <w:marTop w:val="0"/>
      <w:marBottom w:val="0"/>
      <w:divBdr>
        <w:top w:val="none" w:sz="0" w:space="0" w:color="auto"/>
        <w:left w:val="none" w:sz="0" w:space="0" w:color="auto"/>
        <w:bottom w:val="none" w:sz="0" w:space="0" w:color="auto"/>
        <w:right w:val="none" w:sz="0" w:space="0" w:color="auto"/>
      </w:divBdr>
    </w:div>
    <w:div w:id="1045250535">
      <w:bodyDiv w:val="1"/>
      <w:marLeft w:val="0"/>
      <w:marRight w:val="0"/>
      <w:marTop w:val="0"/>
      <w:marBottom w:val="0"/>
      <w:divBdr>
        <w:top w:val="none" w:sz="0" w:space="0" w:color="auto"/>
        <w:left w:val="none" w:sz="0" w:space="0" w:color="auto"/>
        <w:bottom w:val="none" w:sz="0" w:space="0" w:color="auto"/>
        <w:right w:val="none" w:sz="0" w:space="0" w:color="auto"/>
      </w:divBdr>
    </w:div>
    <w:div w:id="1050421188">
      <w:bodyDiv w:val="1"/>
      <w:marLeft w:val="0"/>
      <w:marRight w:val="0"/>
      <w:marTop w:val="0"/>
      <w:marBottom w:val="0"/>
      <w:divBdr>
        <w:top w:val="none" w:sz="0" w:space="0" w:color="auto"/>
        <w:left w:val="none" w:sz="0" w:space="0" w:color="auto"/>
        <w:bottom w:val="none" w:sz="0" w:space="0" w:color="auto"/>
        <w:right w:val="none" w:sz="0" w:space="0" w:color="auto"/>
      </w:divBdr>
    </w:div>
    <w:div w:id="1052583948">
      <w:bodyDiv w:val="1"/>
      <w:marLeft w:val="0"/>
      <w:marRight w:val="0"/>
      <w:marTop w:val="0"/>
      <w:marBottom w:val="0"/>
      <w:divBdr>
        <w:top w:val="none" w:sz="0" w:space="0" w:color="auto"/>
        <w:left w:val="none" w:sz="0" w:space="0" w:color="auto"/>
        <w:bottom w:val="none" w:sz="0" w:space="0" w:color="auto"/>
        <w:right w:val="none" w:sz="0" w:space="0" w:color="auto"/>
      </w:divBdr>
    </w:div>
    <w:div w:id="1186944832">
      <w:bodyDiv w:val="1"/>
      <w:marLeft w:val="0"/>
      <w:marRight w:val="0"/>
      <w:marTop w:val="0"/>
      <w:marBottom w:val="0"/>
      <w:divBdr>
        <w:top w:val="none" w:sz="0" w:space="0" w:color="auto"/>
        <w:left w:val="none" w:sz="0" w:space="0" w:color="auto"/>
        <w:bottom w:val="none" w:sz="0" w:space="0" w:color="auto"/>
        <w:right w:val="none" w:sz="0" w:space="0" w:color="auto"/>
      </w:divBdr>
    </w:div>
    <w:div w:id="1288782850">
      <w:bodyDiv w:val="1"/>
      <w:marLeft w:val="0"/>
      <w:marRight w:val="0"/>
      <w:marTop w:val="0"/>
      <w:marBottom w:val="0"/>
      <w:divBdr>
        <w:top w:val="none" w:sz="0" w:space="0" w:color="auto"/>
        <w:left w:val="none" w:sz="0" w:space="0" w:color="auto"/>
        <w:bottom w:val="none" w:sz="0" w:space="0" w:color="auto"/>
        <w:right w:val="none" w:sz="0" w:space="0" w:color="auto"/>
      </w:divBdr>
    </w:div>
    <w:div w:id="1418794573">
      <w:bodyDiv w:val="1"/>
      <w:marLeft w:val="0"/>
      <w:marRight w:val="0"/>
      <w:marTop w:val="0"/>
      <w:marBottom w:val="0"/>
      <w:divBdr>
        <w:top w:val="none" w:sz="0" w:space="0" w:color="auto"/>
        <w:left w:val="none" w:sz="0" w:space="0" w:color="auto"/>
        <w:bottom w:val="none" w:sz="0" w:space="0" w:color="auto"/>
        <w:right w:val="none" w:sz="0" w:space="0" w:color="auto"/>
      </w:divBdr>
      <w:divsChild>
        <w:div w:id="500781784">
          <w:marLeft w:val="0"/>
          <w:marRight w:val="0"/>
          <w:marTop w:val="0"/>
          <w:marBottom w:val="0"/>
          <w:divBdr>
            <w:top w:val="none" w:sz="0" w:space="0" w:color="auto"/>
            <w:left w:val="none" w:sz="0" w:space="0" w:color="auto"/>
            <w:bottom w:val="none" w:sz="0" w:space="0" w:color="auto"/>
            <w:right w:val="none" w:sz="0" w:space="0" w:color="auto"/>
          </w:divBdr>
          <w:divsChild>
            <w:div w:id="784421804">
              <w:marLeft w:val="0"/>
              <w:marRight w:val="0"/>
              <w:marTop w:val="0"/>
              <w:marBottom w:val="0"/>
              <w:divBdr>
                <w:top w:val="none" w:sz="0" w:space="0" w:color="auto"/>
                <w:left w:val="none" w:sz="0" w:space="0" w:color="auto"/>
                <w:bottom w:val="none" w:sz="0" w:space="0" w:color="auto"/>
                <w:right w:val="none" w:sz="0" w:space="0" w:color="auto"/>
              </w:divBdr>
              <w:divsChild>
                <w:div w:id="2133208135">
                  <w:marLeft w:val="0"/>
                  <w:marRight w:val="0"/>
                  <w:marTop w:val="0"/>
                  <w:marBottom w:val="0"/>
                  <w:divBdr>
                    <w:top w:val="none" w:sz="0" w:space="0" w:color="auto"/>
                    <w:left w:val="none" w:sz="0" w:space="0" w:color="auto"/>
                    <w:bottom w:val="none" w:sz="0" w:space="0" w:color="auto"/>
                    <w:right w:val="none" w:sz="0" w:space="0" w:color="auto"/>
                  </w:divBdr>
                  <w:divsChild>
                    <w:div w:id="1332022576">
                      <w:marLeft w:val="0"/>
                      <w:marRight w:val="0"/>
                      <w:marTop w:val="0"/>
                      <w:marBottom w:val="0"/>
                      <w:divBdr>
                        <w:top w:val="none" w:sz="0" w:space="0" w:color="auto"/>
                        <w:left w:val="none" w:sz="0" w:space="0" w:color="auto"/>
                        <w:bottom w:val="none" w:sz="0" w:space="0" w:color="auto"/>
                        <w:right w:val="none" w:sz="0" w:space="0" w:color="auto"/>
                      </w:divBdr>
                      <w:divsChild>
                        <w:div w:id="1791820952">
                          <w:marLeft w:val="0"/>
                          <w:marRight w:val="0"/>
                          <w:marTop w:val="0"/>
                          <w:marBottom w:val="0"/>
                          <w:divBdr>
                            <w:top w:val="none" w:sz="0" w:space="0" w:color="auto"/>
                            <w:left w:val="none" w:sz="0" w:space="0" w:color="auto"/>
                            <w:bottom w:val="none" w:sz="0" w:space="0" w:color="auto"/>
                            <w:right w:val="none" w:sz="0" w:space="0" w:color="auto"/>
                          </w:divBdr>
                          <w:divsChild>
                            <w:div w:id="10882982">
                              <w:marLeft w:val="0"/>
                              <w:marRight w:val="0"/>
                              <w:marTop w:val="0"/>
                              <w:marBottom w:val="0"/>
                              <w:divBdr>
                                <w:top w:val="none" w:sz="0" w:space="0" w:color="auto"/>
                                <w:left w:val="none" w:sz="0" w:space="0" w:color="auto"/>
                                <w:bottom w:val="none" w:sz="0" w:space="0" w:color="auto"/>
                                <w:right w:val="none" w:sz="0" w:space="0" w:color="auto"/>
                              </w:divBdr>
                              <w:divsChild>
                                <w:div w:id="932906768">
                                  <w:marLeft w:val="0"/>
                                  <w:marRight w:val="0"/>
                                  <w:marTop w:val="0"/>
                                  <w:marBottom w:val="0"/>
                                  <w:divBdr>
                                    <w:top w:val="none" w:sz="0" w:space="0" w:color="auto"/>
                                    <w:left w:val="none" w:sz="0" w:space="0" w:color="auto"/>
                                    <w:bottom w:val="none" w:sz="0" w:space="0" w:color="auto"/>
                                    <w:right w:val="none" w:sz="0" w:space="0" w:color="auto"/>
                                  </w:divBdr>
                                  <w:divsChild>
                                    <w:div w:id="982469926">
                                      <w:marLeft w:val="60"/>
                                      <w:marRight w:val="0"/>
                                      <w:marTop w:val="0"/>
                                      <w:marBottom w:val="0"/>
                                      <w:divBdr>
                                        <w:top w:val="none" w:sz="0" w:space="0" w:color="auto"/>
                                        <w:left w:val="none" w:sz="0" w:space="0" w:color="auto"/>
                                        <w:bottom w:val="none" w:sz="0" w:space="0" w:color="auto"/>
                                        <w:right w:val="none" w:sz="0" w:space="0" w:color="auto"/>
                                      </w:divBdr>
                                      <w:divsChild>
                                        <w:div w:id="782962000">
                                          <w:marLeft w:val="0"/>
                                          <w:marRight w:val="0"/>
                                          <w:marTop w:val="0"/>
                                          <w:marBottom w:val="0"/>
                                          <w:divBdr>
                                            <w:top w:val="none" w:sz="0" w:space="0" w:color="auto"/>
                                            <w:left w:val="none" w:sz="0" w:space="0" w:color="auto"/>
                                            <w:bottom w:val="none" w:sz="0" w:space="0" w:color="auto"/>
                                            <w:right w:val="none" w:sz="0" w:space="0" w:color="auto"/>
                                          </w:divBdr>
                                          <w:divsChild>
                                            <w:div w:id="1681809009">
                                              <w:marLeft w:val="0"/>
                                              <w:marRight w:val="0"/>
                                              <w:marTop w:val="0"/>
                                              <w:marBottom w:val="120"/>
                                              <w:divBdr>
                                                <w:top w:val="single" w:sz="6" w:space="0" w:color="F5F5F5"/>
                                                <w:left w:val="single" w:sz="6" w:space="0" w:color="F5F5F5"/>
                                                <w:bottom w:val="single" w:sz="6" w:space="0" w:color="F5F5F5"/>
                                                <w:right w:val="single" w:sz="6" w:space="0" w:color="F5F5F5"/>
                                              </w:divBdr>
                                              <w:divsChild>
                                                <w:div w:id="1732345247">
                                                  <w:marLeft w:val="0"/>
                                                  <w:marRight w:val="0"/>
                                                  <w:marTop w:val="0"/>
                                                  <w:marBottom w:val="0"/>
                                                  <w:divBdr>
                                                    <w:top w:val="none" w:sz="0" w:space="0" w:color="auto"/>
                                                    <w:left w:val="none" w:sz="0" w:space="0" w:color="auto"/>
                                                    <w:bottom w:val="none" w:sz="0" w:space="0" w:color="auto"/>
                                                    <w:right w:val="none" w:sz="0" w:space="0" w:color="auto"/>
                                                  </w:divBdr>
                                                  <w:divsChild>
                                                    <w:div w:id="1319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44039885">
      <w:bodyDiv w:val="1"/>
      <w:marLeft w:val="0"/>
      <w:marRight w:val="0"/>
      <w:marTop w:val="0"/>
      <w:marBottom w:val="0"/>
      <w:divBdr>
        <w:top w:val="none" w:sz="0" w:space="0" w:color="auto"/>
        <w:left w:val="none" w:sz="0" w:space="0" w:color="auto"/>
        <w:bottom w:val="none" w:sz="0" w:space="0" w:color="auto"/>
        <w:right w:val="none" w:sz="0" w:space="0" w:color="auto"/>
      </w:divBdr>
    </w:div>
    <w:div w:id="1644698480">
      <w:bodyDiv w:val="1"/>
      <w:marLeft w:val="0"/>
      <w:marRight w:val="0"/>
      <w:marTop w:val="0"/>
      <w:marBottom w:val="0"/>
      <w:divBdr>
        <w:top w:val="none" w:sz="0" w:space="0" w:color="auto"/>
        <w:left w:val="none" w:sz="0" w:space="0" w:color="auto"/>
        <w:bottom w:val="none" w:sz="0" w:space="0" w:color="auto"/>
        <w:right w:val="none" w:sz="0" w:space="0" w:color="auto"/>
      </w:divBdr>
    </w:div>
    <w:div w:id="1645239755">
      <w:bodyDiv w:val="1"/>
      <w:marLeft w:val="0"/>
      <w:marRight w:val="0"/>
      <w:marTop w:val="0"/>
      <w:marBottom w:val="0"/>
      <w:divBdr>
        <w:top w:val="none" w:sz="0" w:space="0" w:color="auto"/>
        <w:left w:val="none" w:sz="0" w:space="0" w:color="auto"/>
        <w:bottom w:val="none" w:sz="0" w:space="0" w:color="auto"/>
        <w:right w:val="none" w:sz="0" w:space="0" w:color="auto"/>
      </w:divBdr>
    </w:div>
    <w:div w:id="1773863876">
      <w:bodyDiv w:val="1"/>
      <w:marLeft w:val="0"/>
      <w:marRight w:val="0"/>
      <w:marTop w:val="0"/>
      <w:marBottom w:val="0"/>
      <w:divBdr>
        <w:top w:val="none" w:sz="0" w:space="0" w:color="auto"/>
        <w:left w:val="none" w:sz="0" w:space="0" w:color="auto"/>
        <w:bottom w:val="none" w:sz="0" w:space="0" w:color="auto"/>
        <w:right w:val="none" w:sz="0" w:space="0" w:color="auto"/>
      </w:divBdr>
    </w:div>
    <w:div w:id="1885174781">
      <w:bodyDiv w:val="1"/>
      <w:marLeft w:val="0"/>
      <w:marRight w:val="0"/>
      <w:marTop w:val="0"/>
      <w:marBottom w:val="0"/>
      <w:divBdr>
        <w:top w:val="none" w:sz="0" w:space="0" w:color="auto"/>
        <w:left w:val="none" w:sz="0" w:space="0" w:color="auto"/>
        <w:bottom w:val="none" w:sz="0" w:space="0" w:color="auto"/>
        <w:right w:val="none" w:sz="0" w:space="0" w:color="auto"/>
      </w:divBdr>
    </w:div>
    <w:div w:id="1886676819">
      <w:bodyDiv w:val="1"/>
      <w:marLeft w:val="0"/>
      <w:marRight w:val="0"/>
      <w:marTop w:val="0"/>
      <w:marBottom w:val="0"/>
      <w:divBdr>
        <w:top w:val="none" w:sz="0" w:space="0" w:color="auto"/>
        <w:left w:val="none" w:sz="0" w:space="0" w:color="auto"/>
        <w:bottom w:val="none" w:sz="0" w:space="0" w:color="auto"/>
        <w:right w:val="none" w:sz="0" w:space="0" w:color="auto"/>
      </w:divBdr>
    </w:div>
    <w:div w:id="1891651078">
      <w:bodyDiv w:val="1"/>
      <w:marLeft w:val="0"/>
      <w:marRight w:val="0"/>
      <w:marTop w:val="0"/>
      <w:marBottom w:val="0"/>
      <w:divBdr>
        <w:top w:val="none" w:sz="0" w:space="0" w:color="auto"/>
        <w:left w:val="none" w:sz="0" w:space="0" w:color="auto"/>
        <w:bottom w:val="none" w:sz="0" w:space="0" w:color="auto"/>
        <w:right w:val="none" w:sz="0" w:space="0" w:color="auto"/>
      </w:divBdr>
    </w:div>
    <w:div w:id="1929385943">
      <w:bodyDiv w:val="1"/>
      <w:marLeft w:val="0"/>
      <w:marRight w:val="0"/>
      <w:marTop w:val="0"/>
      <w:marBottom w:val="0"/>
      <w:divBdr>
        <w:top w:val="none" w:sz="0" w:space="0" w:color="auto"/>
        <w:left w:val="none" w:sz="0" w:space="0" w:color="auto"/>
        <w:bottom w:val="none" w:sz="0" w:space="0" w:color="auto"/>
        <w:right w:val="none" w:sz="0" w:space="0" w:color="auto"/>
      </w:divBdr>
    </w:div>
    <w:div w:id="1940944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Excel_97-2003_Worksheet2.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Excel_97-2003_Worksheet15.xls"/><Relationship Id="rId50" Type="http://schemas.openxmlformats.org/officeDocument/2006/relationships/image" Target="media/image22.emf"/><Relationship Id="rId55" Type="http://schemas.openxmlformats.org/officeDocument/2006/relationships/oleObject" Target="embeddings/Microsoft_Excel_97-2003_Worksheet19.xls"/><Relationship Id="rId63" Type="http://schemas.openxmlformats.org/officeDocument/2006/relationships/image" Target="media/image28.emf"/><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6.xls"/><Relationship Id="rId11" Type="http://schemas.openxmlformats.org/officeDocument/2006/relationships/package" Target="embeddings/Microsoft_Excel_Worksheet1.xls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0.xls"/><Relationship Id="rId40" Type="http://schemas.openxmlformats.org/officeDocument/2006/relationships/image" Target="media/image17.emf"/><Relationship Id="rId45" Type="http://schemas.openxmlformats.org/officeDocument/2006/relationships/oleObject" Target="embeddings/Microsoft_Excel_97-2003_Worksheet14.xls"/><Relationship Id="rId53" Type="http://schemas.openxmlformats.org/officeDocument/2006/relationships/oleObject" Target="embeddings/Microsoft_Excel_97-2003_Worksheet18.xls"/><Relationship Id="rId58" Type="http://schemas.openxmlformats.org/officeDocument/2006/relationships/image" Target="media/image26.emf"/><Relationship Id="rId66" Type="http://schemas.openxmlformats.org/officeDocument/2006/relationships/oleObject" Target="embeddings/Microsoft_Excel_97-2003_Worksheet23.xls"/><Relationship Id="rId5" Type="http://schemas.openxmlformats.org/officeDocument/2006/relationships/webSettings" Target="webSettings.xml"/><Relationship Id="rId61" Type="http://schemas.openxmlformats.org/officeDocument/2006/relationships/oleObject" Target="embeddings/Microsoft_Excel_97-2003_Worksheet22.xls"/><Relationship Id="rId19" Type="http://schemas.openxmlformats.org/officeDocument/2006/relationships/oleObject" Target="embeddings/Microsoft_Excel_97-2003_Worksheet1.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5.xls"/><Relationship Id="rId30" Type="http://schemas.openxmlformats.org/officeDocument/2006/relationships/image" Target="media/image12.emf"/><Relationship Id="rId35" Type="http://schemas.openxmlformats.org/officeDocument/2006/relationships/oleObject" Target="embeddings/Microsoft_Excel_97-2003_Worksheet9.xls"/><Relationship Id="rId43" Type="http://schemas.openxmlformats.org/officeDocument/2006/relationships/oleObject" Target="embeddings/Microsoft_Excel_97-2003_Worksheet13.xls"/><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package" Target="embeddings/Microsoft_Excel_Worksheet4.xlsx"/><Relationship Id="rId8" Type="http://schemas.openxmlformats.org/officeDocument/2006/relationships/image" Target="media/image1.emf"/><Relationship Id="rId51" Type="http://schemas.openxmlformats.org/officeDocument/2006/relationships/oleObject" Target="embeddings/Microsoft_Excel_97-2003_Worksheet17.xls"/><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xls"/><Relationship Id="rId25" Type="http://schemas.openxmlformats.org/officeDocument/2006/relationships/oleObject" Target="embeddings/Microsoft_Excel_97-2003_Worksheet4.xls"/><Relationship Id="rId33" Type="http://schemas.openxmlformats.org/officeDocument/2006/relationships/oleObject" Target="embeddings/Microsoft_Excel_97-2003_Worksheet8.xls"/><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oleObject" Target="embeddings/Microsoft_Excel_97-2003_Worksheet21.xls"/><Relationship Id="rId67"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oleObject" Target="embeddings/Microsoft_Excel_97-2003_Worksheet12.xls"/><Relationship Id="rId54" Type="http://schemas.openxmlformats.org/officeDocument/2006/relationships/image" Target="media/image24.emf"/><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Excel_Worksheet3.xlsx"/><Relationship Id="rId23" Type="http://schemas.openxmlformats.org/officeDocument/2006/relationships/oleObject" Target="embeddings/Microsoft_Excel_97-2003_Worksheet3.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Excel_97-2003_Worksheet16.xls"/><Relationship Id="rId57" Type="http://schemas.openxmlformats.org/officeDocument/2006/relationships/oleObject" Target="embeddings/Microsoft_Excel_97-2003_Worksheet20.xls"/><Relationship Id="rId10" Type="http://schemas.openxmlformats.org/officeDocument/2006/relationships/image" Target="media/image2.emf"/><Relationship Id="rId31" Type="http://schemas.openxmlformats.org/officeDocument/2006/relationships/oleObject" Target="embeddings/Microsoft_Excel_97-2003_Worksheet7.xls"/><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image" Target="media/image29.emf"/><Relationship Id="rId4" Type="http://schemas.openxmlformats.org/officeDocument/2006/relationships/settings" Target="settings.xml"/><Relationship Id="rId9" Type="http://schemas.openxmlformats.org/officeDocument/2006/relationships/package" Target="embeddings/Microsoft_Excel_Worksheet.xlsx"/><Relationship Id="rId13" Type="http://schemas.openxmlformats.org/officeDocument/2006/relationships/package" Target="embeddings/Microsoft_Excel_Worksheet2.xlsx"/><Relationship Id="rId18" Type="http://schemas.openxmlformats.org/officeDocument/2006/relationships/image" Target="media/image6.emf"/><Relationship Id="rId39" Type="http://schemas.openxmlformats.org/officeDocument/2006/relationships/oleObject" Target="embeddings/Microsoft_Excel_97-2003_Worksheet11.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FC137-77EF-4430-A9E4-CE035C81E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320</TotalTime>
  <Pages>16</Pages>
  <Words>3077</Words>
  <Characters>17545</Characters>
  <Application>Microsoft Office Word</Application>
  <DocSecurity>0</DocSecurity>
  <Lines>146</Lines>
  <Paragraphs>41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20581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Private_user</dc:creator>
  <cp:lastModifiedBy>Wilawan Baothisong</cp:lastModifiedBy>
  <cp:revision>27</cp:revision>
  <cp:lastPrinted>2020-08-12T10:04:00Z</cp:lastPrinted>
  <dcterms:created xsi:type="dcterms:W3CDTF">2020-05-13T11:56:00Z</dcterms:created>
  <dcterms:modified xsi:type="dcterms:W3CDTF">2020-08-14T03:29:00Z</dcterms:modified>
</cp:coreProperties>
</file>