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3BBBCB59"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I have reviewed the accompanying consolidated and separate statements of financial position of Mida Assets</w:t>
      </w:r>
      <w:r w:rsidRPr="00AD6D82">
        <w:rPr>
          <w:rtl/>
          <w:cs/>
        </w:rPr>
        <w:t xml:space="preserve"> </w:t>
      </w:r>
      <w:r w:rsidRPr="00613BC5">
        <w:rPr>
          <w:rFonts w:ascii="Arial" w:hAnsi="Arial"/>
          <w:sz w:val="19"/>
          <w:szCs w:val="19"/>
        </w:rPr>
        <w:t xml:space="preserve">Public Company Limited and subsidiaries as at </w:t>
      </w:r>
      <w:r w:rsidR="00571885">
        <w:rPr>
          <w:rFonts w:ascii="Arial" w:hAnsi="Arial"/>
          <w:sz w:val="19"/>
          <w:szCs w:val="19"/>
        </w:rPr>
        <w:t>30 June</w:t>
      </w:r>
      <w:r w:rsidRPr="00613BC5">
        <w:rPr>
          <w:rFonts w:ascii="Arial" w:hAnsi="Arial"/>
          <w:sz w:val="19"/>
          <w:szCs w:val="19"/>
        </w:rPr>
        <w:t xml:space="preserve"> 20</w:t>
      </w:r>
      <w:r w:rsidR="00F84AE3" w:rsidRPr="00613BC5">
        <w:rPr>
          <w:rFonts w:ascii="Arial" w:hAnsi="Arial"/>
          <w:sz w:val="19"/>
          <w:szCs w:val="19"/>
        </w:rPr>
        <w:t>20</w:t>
      </w:r>
      <w:r w:rsidRPr="00613BC5">
        <w:rPr>
          <w:rFonts w:ascii="Arial" w:hAnsi="Arial"/>
          <w:sz w:val="19"/>
          <w:szCs w:val="19"/>
        </w:rPr>
        <w:t xml:space="preserve">, </w:t>
      </w:r>
      <w:r w:rsidR="00AD6D82" w:rsidRPr="00A64CEF">
        <w:rPr>
          <w:rFonts w:ascii="Arial" w:hAnsi="Arial"/>
          <w:sz w:val="19"/>
          <w:szCs w:val="19"/>
        </w:rPr>
        <w:t xml:space="preserve">and the related consolidated and separate statements of profit or loss and other comprehensive income for the </w:t>
      </w:r>
      <w:r w:rsidR="00AD6D82" w:rsidRPr="00AD6D82">
        <w:rPr>
          <w:rFonts w:ascii="Arial" w:hAnsi="Arial"/>
          <w:sz w:val="19"/>
          <w:szCs w:val="19"/>
        </w:rPr>
        <w:t>three-month</w:t>
      </w:r>
      <w:r w:rsidR="00AD6D82" w:rsidRPr="00AD6D82">
        <w:rPr>
          <w:rFonts w:ascii="Arial" w:hAnsi="Arial" w:hint="cs"/>
          <w:sz w:val="19"/>
          <w:szCs w:val="19"/>
          <w:cs/>
          <w:lang w:bidi="th-TH"/>
        </w:rPr>
        <w:t xml:space="preserve"> </w:t>
      </w:r>
      <w:r w:rsidR="00AD6D82" w:rsidRPr="00AD6D82">
        <w:rPr>
          <w:rFonts w:ascii="Arial" w:hAnsi="Arial"/>
          <w:sz w:val="19"/>
          <w:szCs w:val="19"/>
        </w:rPr>
        <w:t>and six-month periods ended 30 June 2020</w:t>
      </w:r>
      <w:r w:rsidR="00AD6D82" w:rsidRPr="00A64CEF">
        <w:rPr>
          <w:rFonts w:ascii="Arial" w:hAnsi="Arial"/>
          <w:sz w:val="19"/>
          <w:szCs w:val="19"/>
        </w:rPr>
        <w:t xml:space="preserve">, the consolidated and separate statements of changes in shareholders’ equity and cash flows for </w:t>
      </w:r>
      <w:r w:rsidR="00AD6D82" w:rsidRPr="00AD6D82">
        <w:rPr>
          <w:rFonts w:ascii="Arial" w:hAnsi="Arial"/>
          <w:sz w:val="19"/>
          <w:szCs w:val="19"/>
        </w:rPr>
        <w:t>the six-month period</w:t>
      </w:r>
      <w:r w:rsidR="00AD6D82" w:rsidRPr="00A64CEF">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E5985">
      <w:pPr>
        <w:pStyle w:val="BodyText"/>
        <w:spacing w:after="0" w:line="360" w:lineRule="auto"/>
        <w:rPr>
          <w:rFonts w:ascii="Arial" w:hAnsi="Arial"/>
          <w:sz w:val="19"/>
          <w:szCs w:val="19"/>
        </w:rPr>
      </w:pPr>
    </w:p>
    <w:p w14:paraId="37F6E54F" w14:textId="77777777" w:rsidR="0011386A" w:rsidRPr="00E32428" w:rsidRDefault="0011386A" w:rsidP="0011386A">
      <w:pPr>
        <w:pStyle w:val="BodyText"/>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11386A">
        <w:rPr>
          <w:rFonts w:ascii="Arial" w:hAnsi="Arial"/>
          <w:sz w:val="19"/>
          <w:szCs w:val="19"/>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E5985">
      <w:pPr>
        <w:spacing w:after="0" w:line="360" w:lineRule="auto"/>
        <w:jc w:val="both"/>
        <w:rPr>
          <w:rFonts w:ascii="Arial" w:hAnsi="Arial"/>
          <w:sz w:val="19"/>
          <w:szCs w:val="19"/>
        </w:rPr>
      </w:pPr>
    </w:p>
    <w:p w14:paraId="25BEA1DB" w14:textId="77777777" w:rsidR="00F5569A" w:rsidRPr="00336E39"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26868325" w14:textId="77777777" w:rsidR="00EE5985" w:rsidRPr="00EE5985" w:rsidRDefault="00EE5985" w:rsidP="00EE5985">
      <w:pPr>
        <w:spacing w:after="0"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4FBE8128" w:rsidR="00FF2CBF" w:rsidRPr="00EE5985" w:rsidRDefault="00A626F2" w:rsidP="00EE5985">
      <w:pPr>
        <w:spacing w:after="0" w:line="360" w:lineRule="auto"/>
        <w:rPr>
          <w:rFonts w:ascii="Arial" w:hAnsi="Arial"/>
          <w:sz w:val="19"/>
          <w:szCs w:val="19"/>
        </w:rPr>
      </w:pPr>
      <w:r>
        <w:rPr>
          <w:rFonts w:ascii="Arial" w:hAnsi="Arial" w:cstheme="minorBidi"/>
          <w:sz w:val="19"/>
          <w:szCs w:val="24"/>
          <w:lang w:val="en-US" w:bidi="th-TH"/>
        </w:rPr>
        <w:t>1</w:t>
      </w:r>
      <w:r w:rsidR="00082E94">
        <w:rPr>
          <w:rFonts w:ascii="Arial" w:hAnsi="Arial" w:cstheme="minorBidi"/>
          <w:sz w:val="19"/>
          <w:szCs w:val="24"/>
          <w:lang w:val="en-US" w:bidi="th-TH"/>
        </w:rPr>
        <w:t>4</w:t>
      </w:r>
      <w:r>
        <w:rPr>
          <w:rFonts w:ascii="Arial" w:hAnsi="Arial" w:cstheme="minorBidi"/>
          <w:sz w:val="19"/>
          <w:szCs w:val="24"/>
          <w:lang w:val="en-US" w:bidi="th-TH"/>
        </w:rPr>
        <w:t xml:space="preserve"> </w:t>
      </w:r>
      <w:r w:rsidR="00082E94">
        <w:rPr>
          <w:rFonts w:ascii="Arial" w:hAnsi="Arial" w:cstheme="minorBidi"/>
          <w:sz w:val="19"/>
          <w:szCs w:val="24"/>
          <w:lang w:val="en-US" w:bidi="th-TH"/>
        </w:rPr>
        <w:t>August</w:t>
      </w:r>
      <w:r>
        <w:rPr>
          <w:rFonts w:ascii="Arial" w:hAnsi="Arial" w:cstheme="minorBidi"/>
          <w:sz w:val="19"/>
          <w:szCs w:val="24"/>
          <w:lang w:val="en-US" w:bidi="th-TH"/>
        </w:rPr>
        <w:t xml:space="preserve"> 2020</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A7A65" w14:textId="77777777" w:rsidR="00FE14D3" w:rsidRDefault="00FE14D3">
      <w:r>
        <w:separator/>
      </w:r>
    </w:p>
  </w:endnote>
  <w:endnote w:type="continuationSeparator" w:id="0">
    <w:p w14:paraId="609BBADA" w14:textId="77777777" w:rsidR="00FE14D3" w:rsidRDefault="00FE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D185A" w14:textId="77777777" w:rsidR="00FE14D3" w:rsidRDefault="00FE14D3">
      <w:bookmarkStart w:id="0" w:name="_Hlk482348182"/>
      <w:bookmarkEnd w:id="0"/>
      <w:r>
        <w:separator/>
      </w:r>
    </w:p>
  </w:footnote>
  <w:footnote w:type="continuationSeparator" w:id="0">
    <w:p w14:paraId="07634F42" w14:textId="77777777" w:rsidR="00FE14D3" w:rsidRDefault="00FE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0217" w14:textId="751ECCDC"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2225" w14:textId="7B2B9D9F" w:rsidR="00B34DD8" w:rsidRDefault="00B34DD8" w:rsidP="00EE5985">
    <w:pPr>
      <w:pStyle w:val="Header"/>
      <w:tabs>
        <w:tab w:val="clear" w:pos="8562"/>
        <w:tab w:val="left" w:pos="6912"/>
      </w:tabs>
      <w:spacing w:after="1418"/>
    </w:pPr>
    <w:r>
      <w:tab/>
    </w:r>
  </w:p>
  <w:p w14:paraId="30E0F7CB" w14:textId="520A8511"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6C12B1B8"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3023B"/>
    <w:rsid w:val="00031D17"/>
    <w:rsid w:val="00033DD2"/>
    <w:rsid w:val="00044ACE"/>
    <w:rsid w:val="0004550E"/>
    <w:rsid w:val="00052614"/>
    <w:rsid w:val="000723F7"/>
    <w:rsid w:val="00074485"/>
    <w:rsid w:val="00077528"/>
    <w:rsid w:val="000828F1"/>
    <w:rsid w:val="00082E94"/>
    <w:rsid w:val="00082F59"/>
    <w:rsid w:val="00094333"/>
    <w:rsid w:val="00097FAB"/>
    <w:rsid w:val="000A0B03"/>
    <w:rsid w:val="000B65E3"/>
    <w:rsid w:val="000B7090"/>
    <w:rsid w:val="000E52CE"/>
    <w:rsid w:val="000F3AAB"/>
    <w:rsid w:val="000F6E25"/>
    <w:rsid w:val="001011DF"/>
    <w:rsid w:val="00112B69"/>
    <w:rsid w:val="0011386A"/>
    <w:rsid w:val="00117BBC"/>
    <w:rsid w:val="001316D3"/>
    <w:rsid w:val="001372AE"/>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37880"/>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563B8"/>
    <w:rsid w:val="005627FF"/>
    <w:rsid w:val="00571885"/>
    <w:rsid w:val="00577D61"/>
    <w:rsid w:val="005822AC"/>
    <w:rsid w:val="00587144"/>
    <w:rsid w:val="005937AF"/>
    <w:rsid w:val="005B405A"/>
    <w:rsid w:val="005C2CCB"/>
    <w:rsid w:val="005C6479"/>
    <w:rsid w:val="005C69FD"/>
    <w:rsid w:val="005D7025"/>
    <w:rsid w:val="005E2D67"/>
    <w:rsid w:val="005E5578"/>
    <w:rsid w:val="005F4D62"/>
    <w:rsid w:val="00610ED7"/>
    <w:rsid w:val="00613BC5"/>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80EED"/>
    <w:rsid w:val="00A918D1"/>
    <w:rsid w:val="00A93A9A"/>
    <w:rsid w:val="00AA2217"/>
    <w:rsid w:val="00AA5C16"/>
    <w:rsid w:val="00AC0FF7"/>
    <w:rsid w:val="00AC31D4"/>
    <w:rsid w:val="00AC6098"/>
    <w:rsid w:val="00AD07CD"/>
    <w:rsid w:val="00AD6D82"/>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010C"/>
    <w:rsid w:val="00D43E3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269C"/>
    <w:rsid w:val="00E33FDA"/>
    <w:rsid w:val="00E406D5"/>
    <w:rsid w:val="00E51DA9"/>
    <w:rsid w:val="00E56701"/>
    <w:rsid w:val="00E62754"/>
    <w:rsid w:val="00E64D2D"/>
    <w:rsid w:val="00E8570D"/>
    <w:rsid w:val="00E86B53"/>
    <w:rsid w:val="00E9110B"/>
    <w:rsid w:val="00EA0346"/>
    <w:rsid w:val="00EA0CD0"/>
    <w:rsid w:val="00EA2B6F"/>
    <w:rsid w:val="00EB3478"/>
    <w:rsid w:val="00EB3887"/>
    <w:rsid w:val="00EB4B39"/>
    <w:rsid w:val="00EB6FE3"/>
    <w:rsid w:val="00EC6F3D"/>
    <w:rsid w:val="00EC7E95"/>
    <w:rsid w:val="00EE0F65"/>
    <w:rsid w:val="00EE5985"/>
    <w:rsid w:val="00F246A1"/>
    <w:rsid w:val="00F30084"/>
    <w:rsid w:val="00F37917"/>
    <w:rsid w:val="00F41C63"/>
    <w:rsid w:val="00F5513E"/>
    <w:rsid w:val="00F5569A"/>
    <w:rsid w:val="00F63F3F"/>
    <w:rsid w:val="00F66FA5"/>
    <w:rsid w:val="00F71678"/>
    <w:rsid w:val="00F730E3"/>
    <w:rsid w:val="00F7379D"/>
    <w:rsid w:val="00F755E9"/>
    <w:rsid w:val="00F84AE3"/>
    <w:rsid w:val="00F909CD"/>
    <w:rsid w:val="00F925A7"/>
    <w:rsid w:val="00F974D1"/>
    <w:rsid w:val="00FA16E0"/>
    <w:rsid w:val="00FC4397"/>
    <w:rsid w:val="00FD05AD"/>
    <w:rsid w:val="00FD0666"/>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3.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47</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34</cp:revision>
  <cp:lastPrinted>2018-05-14T02:42:00Z</cp:lastPrinted>
  <dcterms:created xsi:type="dcterms:W3CDTF">2019-03-06T07:56:00Z</dcterms:created>
  <dcterms:modified xsi:type="dcterms:W3CDTF">2020-08-14T09:10:00Z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