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830" w:rsidRPr="00E45452" w:rsidRDefault="008D6830" w:rsidP="00FE7126">
      <w:pPr>
        <w:jc w:val="both"/>
        <w:rPr>
          <w:rFonts w:ascii="Arial" w:hAnsi="Arial" w:cs="Arial"/>
          <w:color w:val="000000"/>
          <w:sz w:val="18"/>
          <w:szCs w:val="18"/>
          <w:cs/>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8D6830">
            <w:pPr>
              <w:tabs>
                <w:tab w:val="left" w:pos="432"/>
              </w:tabs>
              <w:ind w:left="432" w:hanging="432"/>
              <w:rPr>
                <w:rFonts w:ascii="Arial" w:eastAsia="Arial Unicode MS" w:hAnsi="Arial" w:cs="Arial"/>
                <w:b/>
                <w:bCs/>
                <w:color w:val="FFFFFF"/>
                <w:sz w:val="18"/>
                <w:szCs w:val="18"/>
                <w:cs/>
              </w:rPr>
            </w:pPr>
            <w:r w:rsidRPr="008D6830">
              <w:rPr>
                <w:rFonts w:ascii="Arial" w:eastAsia="Arial Unicode MS" w:hAnsi="Arial" w:cs="Arial"/>
                <w:b/>
                <w:bCs/>
                <w:color w:val="FFFFFF"/>
                <w:sz w:val="18"/>
                <w:szCs w:val="18"/>
              </w:rPr>
              <w:t>1</w:t>
            </w:r>
            <w:r w:rsidRPr="008D6830">
              <w:rPr>
                <w:rFonts w:ascii="Arial" w:eastAsia="Arial Unicode MS" w:hAnsi="Arial" w:cs="Arial"/>
                <w:b/>
                <w:bCs/>
                <w:color w:val="FFFFFF"/>
                <w:sz w:val="18"/>
                <w:szCs w:val="18"/>
              </w:rPr>
              <w:tab/>
              <w:t xml:space="preserve">General information </w:t>
            </w:r>
          </w:p>
        </w:tc>
      </w:tr>
    </w:tbl>
    <w:p w:rsidR="00AF1FDF" w:rsidRPr="008D6830" w:rsidRDefault="00AF1FDF" w:rsidP="008D6830">
      <w:pPr>
        <w:jc w:val="both"/>
        <w:rPr>
          <w:rFonts w:ascii="Arial" w:hAnsi="Arial" w:cs="Arial"/>
          <w:color w:val="000000"/>
          <w:sz w:val="18"/>
          <w:szCs w:val="18"/>
        </w:rPr>
      </w:pPr>
    </w:p>
    <w:p w:rsidR="00671142" w:rsidRPr="008D6830" w:rsidRDefault="00671142" w:rsidP="00AF1FDF">
      <w:pPr>
        <w:jc w:val="both"/>
        <w:rPr>
          <w:rFonts w:ascii="Arial" w:hAnsi="Arial" w:cs="Arial"/>
          <w:color w:val="000000"/>
          <w:sz w:val="18"/>
          <w:szCs w:val="18"/>
        </w:rPr>
      </w:pPr>
      <w:r w:rsidRPr="00C3519F">
        <w:rPr>
          <w:rFonts w:ascii="Arial" w:hAnsi="Arial" w:cs="Arial"/>
          <w:color w:val="000000"/>
          <w:spacing w:val="-6"/>
          <w:sz w:val="18"/>
          <w:szCs w:val="18"/>
        </w:rPr>
        <w:t xml:space="preserve">Thonburi Healthcare Group Public Company Limited (“the Company”) is a public company which listed </w:t>
      </w:r>
      <w:r w:rsidR="00C3519F" w:rsidRPr="00C3519F">
        <w:rPr>
          <w:rFonts w:ascii="Arial" w:hAnsi="Arial" w:cs="Arial"/>
          <w:color w:val="000000"/>
          <w:spacing w:val="-6"/>
          <w:sz w:val="18"/>
          <w:szCs w:val="18"/>
        </w:rPr>
        <w:t>in</w:t>
      </w:r>
      <w:r w:rsidRPr="00C3519F">
        <w:rPr>
          <w:rFonts w:ascii="Arial" w:hAnsi="Arial" w:cs="Arial"/>
          <w:color w:val="000000"/>
          <w:spacing w:val="-6"/>
          <w:sz w:val="18"/>
          <w:szCs w:val="18"/>
        </w:rPr>
        <w:t xml:space="preserve"> the Stock Exchange</w:t>
      </w:r>
      <w:r w:rsidRPr="008D6830">
        <w:rPr>
          <w:rFonts w:ascii="Arial" w:hAnsi="Arial" w:cs="Arial"/>
          <w:color w:val="000000"/>
          <w:sz w:val="18"/>
          <w:szCs w:val="18"/>
        </w:rPr>
        <w:t xml:space="preserve"> </w:t>
      </w:r>
      <w:r w:rsidRPr="00C3519F">
        <w:rPr>
          <w:rFonts w:ascii="Arial" w:hAnsi="Arial" w:cs="Arial"/>
          <w:color w:val="000000"/>
          <w:spacing w:val="-4"/>
          <w:sz w:val="18"/>
          <w:szCs w:val="18"/>
        </w:rPr>
        <w:t>of Thailand. The Company is incorporated and domiciled in Thailand. The address</w:t>
      </w:r>
      <w:r w:rsidR="00C3519F" w:rsidRPr="00C3519F">
        <w:rPr>
          <w:rFonts w:ascii="Arial" w:hAnsi="Arial" w:cs="Arial"/>
          <w:color w:val="000000"/>
          <w:spacing w:val="-4"/>
          <w:sz w:val="18"/>
          <w:szCs w:val="18"/>
        </w:rPr>
        <w:t>es</w:t>
      </w:r>
      <w:r w:rsidRPr="00C3519F">
        <w:rPr>
          <w:rFonts w:ascii="Arial" w:hAnsi="Arial" w:cs="Arial"/>
          <w:color w:val="000000"/>
          <w:spacing w:val="-4"/>
          <w:sz w:val="18"/>
          <w:szCs w:val="18"/>
        </w:rPr>
        <w:t xml:space="preserve"> of the Company’s registered office</w:t>
      </w:r>
      <w:r w:rsidR="00C3519F" w:rsidRPr="00C3519F">
        <w:rPr>
          <w:rFonts w:ascii="Arial" w:hAnsi="Arial" w:cs="Arial"/>
          <w:color w:val="000000"/>
          <w:spacing w:val="-4"/>
          <w:sz w:val="18"/>
          <w:szCs w:val="18"/>
        </w:rPr>
        <w:t>s</w:t>
      </w:r>
      <w:r w:rsidRPr="00C3519F">
        <w:rPr>
          <w:rFonts w:ascii="Arial" w:hAnsi="Arial" w:cs="Arial"/>
          <w:color w:val="000000"/>
          <w:spacing w:val="-4"/>
          <w:sz w:val="18"/>
          <w:szCs w:val="18"/>
        </w:rPr>
        <w:t xml:space="preserve"> </w:t>
      </w:r>
      <w:r w:rsidR="00C3519F" w:rsidRPr="00C3519F">
        <w:rPr>
          <w:rFonts w:ascii="Arial" w:hAnsi="Arial" w:cs="Arial"/>
          <w:color w:val="000000"/>
          <w:spacing w:val="-4"/>
          <w:sz w:val="18"/>
          <w:szCs w:val="18"/>
        </w:rPr>
        <w:t>are</w:t>
      </w:r>
      <w:r w:rsidRPr="008D6830">
        <w:rPr>
          <w:rFonts w:ascii="Arial" w:hAnsi="Arial" w:cs="Arial"/>
          <w:color w:val="000000"/>
          <w:sz w:val="18"/>
          <w:szCs w:val="18"/>
        </w:rPr>
        <w:t xml:space="preserve"> as follows: </w:t>
      </w:r>
    </w:p>
    <w:p w:rsidR="00A85FAB" w:rsidRPr="008D6830" w:rsidRDefault="00A85FAB" w:rsidP="008D6830">
      <w:pPr>
        <w:jc w:val="both"/>
        <w:rPr>
          <w:rFonts w:ascii="Arial" w:hAnsi="Arial" w:cs="Arial"/>
          <w:color w:val="000000"/>
          <w:sz w:val="18"/>
          <w:szCs w:val="18"/>
        </w:rPr>
      </w:pP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Head office</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34</w:t>
      </w:r>
      <w:r w:rsidRPr="008D6830">
        <w:rPr>
          <w:rFonts w:ascii="Arial" w:hAnsi="Arial" w:cs="Arial"/>
          <w:color w:val="000000"/>
          <w:sz w:val="18"/>
          <w:szCs w:val="18"/>
        </w:rPr>
        <w:t>/</w:t>
      </w:r>
      <w:r w:rsidR="00A51EDA" w:rsidRPr="008D6830">
        <w:rPr>
          <w:rFonts w:ascii="Arial" w:hAnsi="Arial" w:cs="Arial"/>
          <w:color w:val="000000"/>
          <w:sz w:val="18"/>
          <w:szCs w:val="18"/>
          <w:lang w:val="en-GB"/>
        </w:rPr>
        <w:t>1</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Issaraphap</w:t>
      </w:r>
      <w:proofErr w:type="spellEnd"/>
      <w:r w:rsidRPr="008D6830">
        <w:rPr>
          <w:rFonts w:ascii="Arial" w:hAnsi="Arial" w:cs="Arial"/>
          <w:color w:val="000000"/>
          <w:sz w:val="18"/>
          <w:szCs w:val="18"/>
        </w:rPr>
        <w:t xml:space="preserve"> Road, </w:t>
      </w:r>
      <w:proofErr w:type="spellStart"/>
      <w:r w:rsidRPr="008D6830">
        <w:rPr>
          <w:rFonts w:ascii="Arial" w:hAnsi="Arial" w:cs="Arial"/>
          <w:color w:val="000000"/>
          <w:sz w:val="18"/>
          <w:szCs w:val="18"/>
        </w:rPr>
        <w:t>Banchanglor</w:t>
      </w:r>
      <w:proofErr w:type="spellEnd"/>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Bangkoknoi</w:t>
      </w:r>
      <w:proofErr w:type="spellEnd"/>
      <w:r w:rsidRPr="008D6830">
        <w:rPr>
          <w:rFonts w:ascii="Arial" w:hAnsi="Arial" w:cs="Arial"/>
          <w:color w:val="000000"/>
          <w:sz w:val="18"/>
          <w:szCs w:val="18"/>
        </w:rPr>
        <w:t xml:space="preserve">, Bangkok </w:t>
      </w:r>
      <w:r w:rsidR="00A51EDA" w:rsidRPr="008D6830">
        <w:rPr>
          <w:rFonts w:ascii="Arial" w:hAnsi="Arial" w:cs="Arial"/>
          <w:color w:val="000000"/>
          <w:sz w:val="18"/>
          <w:szCs w:val="18"/>
          <w:lang w:val="en-GB"/>
        </w:rPr>
        <w:t>10700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1</w:t>
      </w:r>
      <w:r w:rsidRPr="008D6830">
        <w:rPr>
          <w:rFonts w:ascii="Arial" w:hAnsi="Arial" w:cs="Arial"/>
          <w:color w:val="000000"/>
          <w:sz w:val="18"/>
          <w:szCs w:val="18"/>
        </w:rPr>
        <w:t xml:space="preserve"> </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43</w:t>
      </w:r>
      <w:r w:rsidRPr="008D6830">
        <w:rPr>
          <w:rFonts w:ascii="Arial" w:hAnsi="Arial" w:cs="Arial"/>
          <w:color w:val="000000"/>
          <w:sz w:val="18"/>
          <w:szCs w:val="18"/>
        </w:rPr>
        <w:t>/</w:t>
      </w:r>
      <w:r w:rsidR="00A51EDA" w:rsidRPr="008D6830">
        <w:rPr>
          <w:rFonts w:ascii="Arial" w:hAnsi="Arial" w:cs="Arial"/>
          <w:color w:val="000000"/>
          <w:sz w:val="18"/>
          <w:szCs w:val="18"/>
          <w:lang w:val="en-GB"/>
        </w:rPr>
        <w:t>4</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Borommaratchachonnani</w:t>
      </w:r>
      <w:proofErr w:type="spellEnd"/>
      <w:r w:rsidRPr="008D6830">
        <w:rPr>
          <w:rFonts w:ascii="Arial" w:hAnsi="Arial" w:cs="Arial"/>
          <w:color w:val="000000"/>
          <w:sz w:val="18"/>
          <w:szCs w:val="18"/>
        </w:rPr>
        <w:t xml:space="preserve"> Road, </w:t>
      </w:r>
      <w:proofErr w:type="spellStart"/>
      <w:r w:rsidRPr="008D6830">
        <w:rPr>
          <w:rFonts w:ascii="Arial" w:hAnsi="Arial" w:cs="Arial"/>
          <w:color w:val="000000"/>
          <w:sz w:val="18"/>
          <w:szCs w:val="18"/>
        </w:rPr>
        <w:t>Salathamasop</w:t>
      </w:r>
      <w:proofErr w:type="spellEnd"/>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Thawiwatthana</w:t>
      </w:r>
      <w:proofErr w:type="spellEnd"/>
      <w:r w:rsidRPr="008D6830">
        <w:rPr>
          <w:rFonts w:ascii="Arial" w:hAnsi="Arial" w:cs="Arial"/>
          <w:color w:val="000000"/>
          <w:sz w:val="18"/>
          <w:szCs w:val="18"/>
        </w:rPr>
        <w:t xml:space="preserve">, Bangkok </w:t>
      </w:r>
      <w:r w:rsidR="00A51EDA" w:rsidRPr="008D6830">
        <w:rPr>
          <w:rFonts w:ascii="Arial" w:hAnsi="Arial" w:cs="Arial"/>
          <w:color w:val="000000"/>
          <w:sz w:val="18"/>
          <w:szCs w:val="18"/>
          <w:lang w:val="en-GB"/>
        </w:rPr>
        <w:t>10170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2</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18</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Anuphasphuketkarn</w:t>
      </w:r>
      <w:proofErr w:type="spellEnd"/>
      <w:r w:rsidRPr="008D6830">
        <w:rPr>
          <w:rFonts w:ascii="Arial" w:hAnsi="Arial" w:cs="Arial"/>
          <w:color w:val="000000"/>
          <w:sz w:val="18"/>
          <w:szCs w:val="18"/>
        </w:rPr>
        <w:t xml:space="preserve"> Road, </w:t>
      </w:r>
      <w:proofErr w:type="spellStart"/>
      <w:r w:rsidRPr="008D6830">
        <w:rPr>
          <w:rFonts w:ascii="Arial" w:hAnsi="Arial" w:cs="Arial"/>
          <w:color w:val="000000"/>
          <w:sz w:val="18"/>
          <w:szCs w:val="18"/>
        </w:rPr>
        <w:t>Taladyai</w:t>
      </w:r>
      <w:proofErr w:type="spellEnd"/>
      <w:r w:rsidRPr="008D6830">
        <w:rPr>
          <w:rFonts w:ascii="Arial" w:hAnsi="Arial" w:cs="Arial"/>
          <w:color w:val="000000"/>
          <w:sz w:val="18"/>
          <w:szCs w:val="18"/>
        </w:rPr>
        <w:t xml:space="preserve">, Mueang Phuket, Phuket </w:t>
      </w:r>
      <w:r w:rsidR="00A51EDA" w:rsidRPr="008D6830">
        <w:rPr>
          <w:rFonts w:ascii="Arial" w:hAnsi="Arial" w:cs="Arial"/>
          <w:color w:val="000000"/>
          <w:sz w:val="18"/>
          <w:szCs w:val="18"/>
          <w:lang w:val="en-GB"/>
        </w:rPr>
        <w:t>83000</w:t>
      </w:r>
    </w:p>
    <w:p w:rsidR="00177972" w:rsidRPr="008D6830" w:rsidRDefault="00177972" w:rsidP="008D6830">
      <w:pPr>
        <w:tabs>
          <w:tab w:val="left" w:pos="1080"/>
          <w:tab w:val="left" w:pos="1350"/>
        </w:tabs>
        <w:jc w:val="both"/>
        <w:rPr>
          <w:rFonts w:ascii="Arial" w:hAnsi="Arial" w:cs="Arial"/>
          <w:color w:val="000000"/>
          <w:sz w:val="18"/>
          <w:szCs w:val="18"/>
        </w:rPr>
      </w:pPr>
      <w:r w:rsidRPr="008D6830">
        <w:rPr>
          <w:rFonts w:ascii="Arial" w:hAnsi="Arial" w:cs="Arial"/>
          <w:color w:val="000000"/>
          <w:sz w:val="18"/>
          <w:szCs w:val="18"/>
        </w:rPr>
        <w:t xml:space="preserve">Branch </w:t>
      </w:r>
      <w:r w:rsidR="00A51EDA" w:rsidRPr="008D6830">
        <w:rPr>
          <w:rFonts w:ascii="Arial" w:hAnsi="Arial" w:cs="Arial"/>
          <w:color w:val="000000"/>
          <w:sz w:val="18"/>
          <w:szCs w:val="18"/>
          <w:lang w:val="en-GB"/>
        </w:rPr>
        <w:t>3</w:t>
      </w:r>
      <w:r w:rsidRPr="008D6830">
        <w:rPr>
          <w:rFonts w:ascii="Arial" w:hAnsi="Arial" w:cs="Arial"/>
          <w:color w:val="000000"/>
          <w:sz w:val="18"/>
          <w:szCs w:val="18"/>
        </w:rPr>
        <w:tab/>
        <w:t>:</w:t>
      </w:r>
      <w:r w:rsidRPr="008D6830">
        <w:rPr>
          <w:rFonts w:ascii="Arial" w:hAnsi="Arial" w:cs="Arial"/>
          <w:color w:val="000000"/>
          <w:sz w:val="18"/>
          <w:szCs w:val="18"/>
        </w:rPr>
        <w:tab/>
      </w:r>
      <w:r w:rsidR="00A51EDA" w:rsidRPr="008D6830">
        <w:rPr>
          <w:rFonts w:ascii="Arial" w:hAnsi="Arial" w:cs="Arial"/>
          <w:color w:val="000000"/>
          <w:sz w:val="18"/>
          <w:szCs w:val="18"/>
          <w:lang w:val="en-GB"/>
        </w:rPr>
        <w:t>261</w:t>
      </w:r>
      <w:r w:rsidRPr="008D6830">
        <w:rPr>
          <w:rFonts w:ascii="Arial" w:hAnsi="Arial" w:cs="Arial"/>
          <w:color w:val="000000"/>
          <w:sz w:val="18"/>
          <w:szCs w:val="18"/>
        </w:rPr>
        <w:t>/</w:t>
      </w:r>
      <w:r w:rsidR="00A51EDA" w:rsidRPr="008D6830">
        <w:rPr>
          <w:rFonts w:ascii="Arial" w:hAnsi="Arial" w:cs="Arial"/>
          <w:color w:val="000000"/>
          <w:sz w:val="18"/>
          <w:szCs w:val="18"/>
          <w:lang w:val="en-GB"/>
        </w:rPr>
        <w:t>40</w:t>
      </w:r>
      <w:r w:rsidRPr="008D6830">
        <w:rPr>
          <w:rFonts w:ascii="Arial" w:hAnsi="Arial" w:cs="Arial"/>
          <w:color w:val="000000"/>
          <w:sz w:val="18"/>
          <w:szCs w:val="18"/>
        </w:rPr>
        <w:t xml:space="preserve"> Moo </w:t>
      </w:r>
      <w:r w:rsidR="00A51EDA" w:rsidRPr="008D6830">
        <w:rPr>
          <w:rFonts w:ascii="Arial" w:hAnsi="Arial" w:cs="Arial"/>
          <w:color w:val="000000"/>
          <w:sz w:val="18"/>
          <w:szCs w:val="18"/>
          <w:lang w:val="en-GB"/>
        </w:rPr>
        <w:t>10</w:t>
      </w:r>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Nongprue</w:t>
      </w:r>
      <w:proofErr w:type="spellEnd"/>
      <w:r w:rsidRPr="008D6830">
        <w:rPr>
          <w:rFonts w:ascii="Arial" w:hAnsi="Arial" w:cs="Arial"/>
          <w:color w:val="000000"/>
          <w:sz w:val="18"/>
          <w:szCs w:val="18"/>
        </w:rPr>
        <w:t xml:space="preserve">, </w:t>
      </w:r>
      <w:proofErr w:type="spellStart"/>
      <w:r w:rsidRPr="008D6830">
        <w:rPr>
          <w:rFonts w:ascii="Arial" w:hAnsi="Arial" w:cs="Arial"/>
          <w:color w:val="000000"/>
          <w:sz w:val="18"/>
          <w:szCs w:val="18"/>
        </w:rPr>
        <w:t>Banglamung</w:t>
      </w:r>
      <w:proofErr w:type="spellEnd"/>
      <w:r w:rsidRPr="008D6830">
        <w:rPr>
          <w:rFonts w:ascii="Arial" w:hAnsi="Arial" w:cs="Arial"/>
          <w:color w:val="000000"/>
          <w:sz w:val="18"/>
          <w:szCs w:val="18"/>
        </w:rPr>
        <w:t xml:space="preserve">, Chonburi </w:t>
      </w:r>
      <w:r w:rsidR="00A51EDA" w:rsidRPr="008D6830">
        <w:rPr>
          <w:rFonts w:ascii="Arial" w:hAnsi="Arial" w:cs="Arial"/>
          <w:color w:val="000000"/>
          <w:sz w:val="18"/>
          <w:szCs w:val="18"/>
          <w:lang w:val="en-GB"/>
        </w:rPr>
        <w:t>20150</w:t>
      </w:r>
    </w:p>
    <w:p w:rsidR="00177972" w:rsidRPr="008D6830" w:rsidRDefault="00177972" w:rsidP="008D6830">
      <w:pPr>
        <w:tabs>
          <w:tab w:val="left" w:pos="1530"/>
          <w:tab w:val="left" w:pos="1710"/>
        </w:tabs>
        <w:jc w:val="both"/>
        <w:rPr>
          <w:rFonts w:ascii="Arial" w:hAnsi="Arial" w:cs="Arial"/>
          <w:color w:val="000000"/>
          <w:sz w:val="18"/>
          <w:szCs w:val="18"/>
        </w:rPr>
      </w:pPr>
    </w:p>
    <w:p w:rsidR="00177972" w:rsidRPr="008D6830" w:rsidRDefault="00177972" w:rsidP="008D6830">
      <w:pPr>
        <w:tabs>
          <w:tab w:val="left" w:pos="1530"/>
          <w:tab w:val="left" w:pos="1710"/>
        </w:tabs>
        <w:jc w:val="both"/>
        <w:rPr>
          <w:rFonts w:ascii="Arial" w:hAnsi="Arial" w:cs="Arial"/>
          <w:color w:val="000000"/>
          <w:sz w:val="18"/>
          <w:szCs w:val="18"/>
        </w:rPr>
      </w:pPr>
      <w:r w:rsidRPr="00167187">
        <w:rPr>
          <w:rFonts w:ascii="Arial" w:hAnsi="Arial" w:cs="Arial"/>
          <w:color w:val="000000"/>
          <w:spacing w:val="-6"/>
          <w:sz w:val="18"/>
          <w:szCs w:val="18"/>
        </w:rPr>
        <w:t xml:space="preserve">The </w:t>
      </w:r>
      <w:r w:rsidR="009D74D7" w:rsidRPr="00167187">
        <w:rPr>
          <w:rFonts w:ascii="Arial" w:hAnsi="Arial" w:cs="Arial"/>
          <w:color w:val="000000"/>
          <w:spacing w:val="-6"/>
          <w:sz w:val="18"/>
          <w:szCs w:val="18"/>
        </w:rPr>
        <w:t>Company</w:t>
      </w:r>
      <w:r w:rsidRPr="00167187">
        <w:rPr>
          <w:rFonts w:ascii="Arial" w:hAnsi="Arial" w:cs="Arial"/>
          <w:color w:val="000000"/>
          <w:spacing w:val="-6"/>
          <w:sz w:val="18"/>
          <w:szCs w:val="18"/>
        </w:rPr>
        <w:t>’s principal business operation is to provide hospital operatio</w:t>
      </w:r>
      <w:r w:rsidR="0088501E" w:rsidRPr="00167187">
        <w:rPr>
          <w:rFonts w:ascii="Arial" w:hAnsi="Arial" w:cs="Arial"/>
          <w:color w:val="000000"/>
          <w:spacing w:val="-6"/>
          <w:sz w:val="18"/>
          <w:szCs w:val="18"/>
        </w:rPr>
        <w:t xml:space="preserve">ns. The </w:t>
      </w:r>
      <w:r w:rsidR="009D74D7" w:rsidRPr="00167187">
        <w:rPr>
          <w:rFonts w:ascii="Arial" w:hAnsi="Arial" w:cs="Arial"/>
          <w:color w:val="000000"/>
          <w:spacing w:val="-6"/>
          <w:sz w:val="18"/>
          <w:szCs w:val="18"/>
        </w:rPr>
        <w:t>Company</w:t>
      </w:r>
      <w:r w:rsidR="0088501E" w:rsidRPr="00167187">
        <w:rPr>
          <w:rFonts w:ascii="Arial" w:hAnsi="Arial" w:cs="Arial"/>
          <w:color w:val="000000"/>
          <w:spacing w:val="-6"/>
          <w:sz w:val="18"/>
          <w:szCs w:val="18"/>
        </w:rPr>
        <w:t>’s subsidiaries</w:t>
      </w:r>
      <w:r w:rsidR="00FF0549" w:rsidRPr="00167187">
        <w:rPr>
          <w:rFonts w:ascii="Arial" w:hAnsi="Arial" w:cs="Arial"/>
          <w:color w:val="000000"/>
          <w:spacing w:val="-6"/>
          <w:sz w:val="18"/>
          <w:szCs w:val="18"/>
        </w:rPr>
        <w:t>’</w:t>
      </w:r>
      <w:r w:rsidRPr="00167187">
        <w:rPr>
          <w:rFonts w:ascii="Arial" w:hAnsi="Arial" w:cs="Arial"/>
          <w:color w:val="000000"/>
          <w:spacing w:val="-6"/>
          <w:sz w:val="18"/>
          <w:szCs w:val="18"/>
        </w:rPr>
        <w:t xml:space="preserve"> principal business</w:t>
      </w:r>
      <w:r w:rsidRPr="008D6830">
        <w:rPr>
          <w:rFonts w:ascii="Arial" w:hAnsi="Arial" w:cs="Arial"/>
          <w:color w:val="000000"/>
          <w:sz w:val="18"/>
          <w:szCs w:val="18"/>
        </w:rPr>
        <w:t xml:space="preserve"> </w:t>
      </w:r>
      <w:r w:rsidRPr="00167187">
        <w:rPr>
          <w:rFonts w:ascii="Arial" w:hAnsi="Arial" w:cs="Arial"/>
          <w:color w:val="000000"/>
          <w:spacing w:val="-4"/>
          <w:sz w:val="18"/>
          <w:szCs w:val="18"/>
        </w:rPr>
        <w:t xml:space="preserve">operations are described in Note </w:t>
      </w:r>
      <w:r w:rsidR="00A51EDA" w:rsidRPr="00167187">
        <w:rPr>
          <w:rFonts w:ascii="Arial" w:hAnsi="Arial" w:cs="Arial"/>
          <w:color w:val="000000"/>
          <w:spacing w:val="-4"/>
          <w:sz w:val="18"/>
          <w:szCs w:val="18"/>
          <w:lang w:val="en-GB"/>
        </w:rPr>
        <w:t>1</w:t>
      </w:r>
      <w:r w:rsidR="00201E0D" w:rsidRPr="00167187">
        <w:rPr>
          <w:rFonts w:ascii="Arial" w:hAnsi="Arial" w:cs="Arial"/>
          <w:color w:val="000000"/>
          <w:spacing w:val="-4"/>
          <w:sz w:val="18"/>
          <w:szCs w:val="18"/>
          <w:lang w:val="en-GB"/>
        </w:rPr>
        <w:t>6</w:t>
      </w:r>
      <w:r w:rsidRPr="00167187">
        <w:rPr>
          <w:rFonts w:ascii="Arial" w:hAnsi="Arial" w:cs="Arial"/>
          <w:color w:val="000000"/>
          <w:spacing w:val="-4"/>
          <w:sz w:val="18"/>
          <w:szCs w:val="18"/>
        </w:rPr>
        <w:t>.</w:t>
      </w:r>
      <w:r w:rsidR="00EF6015" w:rsidRPr="00167187">
        <w:rPr>
          <w:rFonts w:ascii="Arial" w:hAnsi="Arial" w:cs="Arial"/>
          <w:color w:val="000000"/>
          <w:spacing w:val="-4"/>
          <w:sz w:val="18"/>
          <w:szCs w:val="18"/>
        </w:rPr>
        <w:t xml:space="preserve">  For reporting purpose, the </w:t>
      </w:r>
      <w:r w:rsidR="009D74D7" w:rsidRPr="00167187">
        <w:rPr>
          <w:rFonts w:ascii="Arial" w:hAnsi="Arial" w:cs="Arial"/>
          <w:color w:val="000000"/>
          <w:spacing w:val="-4"/>
          <w:sz w:val="18"/>
          <w:szCs w:val="18"/>
        </w:rPr>
        <w:t>Company</w:t>
      </w:r>
      <w:r w:rsidR="00EF6015" w:rsidRPr="00167187">
        <w:rPr>
          <w:rFonts w:ascii="Arial" w:hAnsi="Arial" w:cs="Arial"/>
          <w:color w:val="000000"/>
          <w:spacing w:val="-4"/>
          <w:sz w:val="18"/>
          <w:szCs w:val="18"/>
        </w:rPr>
        <w:t xml:space="preserve"> and its subsidiaries are referred as “the Group”.</w:t>
      </w:r>
    </w:p>
    <w:p w:rsidR="00353125" w:rsidRPr="008D6830" w:rsidRDefault="00353125" w:rsidP="008D6830">
      <w:pPr>
        <w:tabs>
          <w:tab w:val="left" w:pos="1530"/>
          <w:tab w:val="left" w:pos="1710"/>
        </w:tabs>
        <w:jc w:val="both"/>
        <w:rPr>
          <w:rFonts w:ascii="Arial" w:hAnsi="Arial" w:cs="Arial"/>
          <w:color w:val="000000"/>
          <w:sz w:val="18"/>
          <w:szCs w:val="18"/>
        </w:rPr>
      </w:pPr>
    </w:p>
    <w:p w:rsidR="00177972" w:rsidRPr="007F1CCD" w:rsidRDefault="00177972" w:rsidP="008D6830">
      <w:pPr>
        <w:jc w:val="both"/>
        <w:rPr>
          <w:rFonts w:ascii="Arial" w:hAnsi="Arial" w:cs="Arial"/>
          <w:color w:val="000000"/>
          <w:spacing w:val="-8"/>
          <w:sz w:val="18"/>
          <w:szCs w:val="18"/>
        </w:rPr>
      </w:pPr>
      <w:r w:rsidRPr="007F1CCD">
        <w:rPr>
          <w:rFonts w:ascii="Arial" w:hAnsi="Arial" w:cs="Arial"/>
          <w:color w:val="000000"/>
          <w:spacing w:val="-8"/>
          <w:sz w:val="18"/>
          <w:szCs w:val="18"/>
        </w:rPr>
        <w:t>The</w:t>
      </w:r>
      <w:r w:rsidR="00C11FDB" w:rsidRPr="007F1CCD">
        <w:rPr>
          <w:rFonts w:ascii="Arial" w:hAnsi="Arial" w:cs="Arial"/>
          <w:color w:val="000000"/>
          <w:spacing w:val="-8"/>
          <w:sz w:val="18"/>
          <w:szCs w:val="18"/>
        </w:rPr>
        <w:t xml:space="preserve"> interim</w:t>
      </w:r>
      <w:r w:rsidRPr="007F1CCD">
        <w:rPr>
          <w:rFonts w:ascii="Arial" w:hAnsi="Arial" w:cs="Arial"/>
          <w:color w:val="000000"/>
          <w:spacing w:val="-8"/>
          <w:sz w:val="18"/>
          <w:szCs w:val="18"/>
        </w:rPr>
        <w:t xml:space="preserve"> consolidated and </w:t>
      </w:r>
      <w:r w:rsidR="00427D61" w:rsidRPr="007F1CCD">
        <w:rPr>
          <w:rFonts w:ascii="Arial" w:hAnsi="Arial" w:cs="Arial"/>
          <w:color w:val="000000"/>
          <w:spacing w:val="-8"/>
          <w:sz w:val="18"/>
          <w:szCs w:val="18"/>
        </w:rPr>
        <w:t>separate</w:t>
      </w:r>
      <w:r w:rsidRPr="007F1CCD">
        <w:rPr>
          <w:rFonts w:ascii="Arial" w:hAnsi="Arial" w:cs="Arial"/>
          <w:color w:val="000000"/>
          <w:spacing w:val="-8"/>
          <w:sz w:val="18"/>
          <w:szCs w:val="18"/>
        </w:rPr>
        <w:t xml:space="preserve"> financial </w:t>
      </w:r>
      <w:r w:rsidR="00C11FDB" w:rsidRPr="007F1CCD">
        <w:rPr>
          <w:rFonts w:ascii="Arial" w:hAnsi="Arial" w:cs="Arial"/>
          <w:color w:val="000000"/>
          <w:spacing w:val="-8"/>
          <w:sz w:val="18"/>
          <w:szCs w:val="18"/>
        </w:rPr>
        <w:t>information</w:t>
      </w:r>
      <w:r w:rsidRPr="007F1CCD">
        <w:rPr>
          <w:rFonts w:ascii="Arial" w:hAnsi="Arial" w:cs="Arial"/>
          <w:color w:val="000000"/>
          <w:spacing w:val="-8"/>
          <w:sz w:val="18"/>
          <w:szCs w:val="18"/>
        </w:rPr>
        <w:t xml:space="preserve"> were </w:t>
      </w:r>
      <w:proofErr w:type="spellStart"/>
      <w:r w:rsidRPr="007F1CCD">
        <w:rPr>
          <w:rFonts w:ascii="Arial" w:hAnsi="Arial" w:cs="Arial"/>
          <w:color w:val="000000"/>
          <w:spacing w:val="-8"/>
          <w:sz w:val="18"/>
          <w:szCs w:val="18"/>
        </w:rPr>
        <w:t>authorised</w:t>
      </w:r>
      <w:proofErr w:type="spellEnd"/>
      <w:r w:rsidRPr="007F1CCD">
        <w:rPr>
          <w:rFonts w:ascii="Arial" w:hAnsi="Arial" w:cs="Arial"/>
          <w:color w:val="000000"/>
          <w:spacing w:val="-8"/>
          <w:sz w:val="18"/>
          <w:szCs w:val="18"/>
        </w:rPr>
        <w:t xml:space="preserve"> for issue </w:t>
      </w:r>
      <w:r w:rsidR="003F2A3E" w:rsidRPr="007F1CCD">
        <w:rPr>
          <w:rFonts w:ascii="Arial" w:hAnsi="Arial" w:cs="Arial"/>
          <w:color w:val="000000"/>
          <w:spacing w:val="-8"/>
          <w:sz w:val="18"/>
          <w:szCs w:val="18"/>
        </w:rPr>
        <w:t>by</w:t>
      </w:r>
      <w:r w:rsidR="003F2A3E" w:rsidRPr="007F1CCD">
        <w:rPr>
          <w:rFonts w:ascii="Arial" w:hAnsi="Arial" w:cs="Arial"/>
          <w:color w:val="000000"/>
          <w:spacing w:val="-8"/>
          <w:sz w:val="18"/>
          <w:szCs w:val="22"/>
        </w:rPr>
        <w:t xml:space="preserve"> the Board of Directors</w:t>
      </w:r>
      <w:r w:rsidR="00C11FDB" w:rsidRPr="007F1CCD">
        <w:rPr>
          <w:rFonts w:ascii="Arial" w:hAnsi="Arial" w:cs="Arial"/>
          <w:color w:val="000000"/>
          <w:spacing w:val="-8"/>
          <w:sz w:val="18"/>
          <w:szCs w:val="18"/>
        </w:rPr>
        <w:t xml:space="preserve"> on</w:t>
      </w:r>
      <w:r w:rsidR="00A10675" w:rsidRPr="007F1CCD">
        <w:rPr>
          <w:rFonts w:ascii="Arial" w:hAnsi="Arial" w:cs="Arial"/>
          <w:color w:val="000000"/>
          <w:spacing w:val="-8"/>
          <w:sz w:val="18"/>
          <w:szCs w:val="18"/>
        </w:rPr>
        <w:t xml:space="preserve"> </w:t>
      </w:r>
      <w:r w:rsidR="007F1CCD" w:rsidRPr="007F1CCD">
        <w:rPr>
          <w:rFonts w:ascii="Arial" w:hAnsi="Arial" w:cs="Cordia New"/>
          <w:color w:val="000000"/>
          <w:spacing w:val="-8"/>
          <w:sz w:val="18"/>
          <w:szCs w:val="18"/>
          <w:lang w:val="en-GB"/>
        </w:rPr>
        <w:t>14 August</w:t>
      </w:r>
      <w:r w:rsidR="00563AD6" w:rsidRPr="007F1CCD">
        <w:rPr>
          <w:rFonts w:ascii="Arial" w:hAnsi="Arial" w:cs="Arial"/>
          <w:color w:val="000000"/>
          <w:spacing w:val="-8"/>
          <w:sz w:val="18"/>
          <w:szCs w:val="18"/>
        </w:rPr>
        <w:t xml:space="preserve"> </w:t>
      </w:r>
      <w:r w:rsidR="00D0314A" w:rsidRPr="007F1CCD">
        <w:rPr>
          <w:rFonts w:ascii="Arial" w:hAnsi="Arial" w:cs="Arial"/>
          <w:color w:val="000000"/>
          <w:spacing w:val="-8"/>
          <w:sz w:val="18"/>
          <w:szCs w:val="18"/>
          <w:lang w:val="en-GB"/>
        </w:rPr>
        <w:t>20</w:t>
      </w:r>
      <w:r w:rsidR="00375208" w:rsidRPr="007F1CCD">
        <w:rPr>
          <w:rFonts w:ascii="Arial" w:hAnsi="Arial" w:cs="Arial"/>
          <w:color w:val="000000"/>
          <w:spacing w:val="-8"/>
          <w:sz w:val="18"/>
          <w:szCs w:val="18"/>
          <w:lang w:val="en-GB"/>
        </w:rPr>
        <w:t>20</w:t>
      </w:r>
      <w:r w:rsidRPr="007F1CCD">
        <w:rPr>
          <w:rFonts w:ascii="Arial" w:hAnsi="Arial" w:cs="Arial"/>
          <w:color w:val="000000"/>
          <w:spacing w:val="-8"/>
          <w:sz w:val="18"/>
          <w:szCs w:val="18"/>
        </w:rPr>
        <w:t>.</w:t>
      </w:r>
    </w:p>
    <w:p w:rsidR="00177972" w:rsidRDefault="00177972" w:rsidP="008D6830">
      <w:pPr>
        <w:jc w:val="both"/>
        <w:rPr>
          <w:rFonts w:ascii="Arial" w:hAnsi="Arial" w:cs="Arial"/>
          <w:color w:val="000000"/>
          <w:sz w:val="18"/>
          <w:szCs w:val="18"/>
        </w:rPr>
      </w:pPr>
    </w:p>
    <w:p w:rsidR="004967EC" w:rsidRDefault="004967EC"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967EC" w:rsidRPr="008D6830" w:rsidTr="004967EC">
        <w:trPr>
          <w:trHeight w:val="386"/>
        </w:trPr>
        <w:tc>
          <w:tcPr>
            <w:tcW w:w="9461" w:type="dxa"/>
            <w:shd w:val="clear" w:color="auto" w:fill="FFA543"/>
            <w:vAlign w:val="center"/>
          </w:tcPr>
          <w:p w:rsidR="004967EC" w:rsidRPr="008D6830" w:rsidRDefault="004967EC" w:rsidP="004967EC">
            <w:pPr>
              <w:ind w:left="432" w:hanging="432"/>
              <w:rPr>
                <w:rFonts w:ascii="Arial" w:eastAsia="Arial Unicode MS" w:hAnsi="Arial" w:cs="Arial"/>
                <w:b/>
                <w:bCs/>
                <w:color w:val="FFFFFF"/>
                <w:sz w:val="18"/>
                <w:szCs w:val="18"/>
                <w:cs/>
              </w:rPr>
            </w:pPr>
            <w:r w:rsidRPr="004967EC">
              <w:rPr>
                <w:rFonts w:ascii="Arial" w:eastAsia="Arial Unicode MS" w:hAnsi="Arial" w:cs="Arial"/>
                <w:b/>
                <w:bCs/>
                <w:color w:val="FFFFFF"/>
                <w:sz w:val="18"/>
                <w:szCs w:val="18"/>
              </w:rPr>
              <w:t>2</w:t>
            </w:r>
            <w:r w:rsidRPr="004967EC">
              <w:rPr>
                <w:rFonts w:ascii="Arial" w:eastAsia="Arial Unicode MS" w:hAnsi="Arial" w:cs="Arial"/>
                <w:b/>
                <w:bCs/>
                <w:color w:val="FFFFFF"/>
                <w:sz w:val="18"/>
                <w:szCs w:val="18"/>
              </w:rPr>
              <w:tab/>
              <w:t>Significant events during the current period</w:t>
            </w:r>
          </w:p>
        </w:tc>
      </w:tr>
    </w:tbl>
    <w:p w:rsidR="00375208" w:rsidRPr="00375208" w:rsidRDefault="00375208" w:rsidP="00375208">
      <w:pPr>
        <w:jc w:val="both"/>
        <w:rPr>
          <w:rFonts w:ascii="Arial" w:eastAsia="Arial Unicode MS" w:hAnsi="Arial" w:cs="Arial"/>
          <w:b/>
          <w:bCs/>
          <w:color w:val="323E4F"/>
          <w:sz w:val="18"/>
          <w:szCs w:val="18"/>
          <w:lang w:val="en-GB"/>
        </w:rPr>
      </w:pPr>
    </w:p>
    <w:p w:rsidR="00375208" w:rsidRPr="00375208" w:rsidRDefault="00375208" w:rsidP="00986A58">
      <w:pPr>
        <w:jc w:val="both"/>
        <w:rPr>
          <w:rFonts w:ascii="Arial" w:hAnsi="Arial" w:cs="Arial"/>
          <w:sz w:val="18"/>
          <w:szCs w:val="18"/>
        </w:rPr>
      </w:pPr>
      <w:r w:rsidRPr="00167187">
        <w:rPr>
          <w:rFonts w:ascii="Arial" w:hAnsi="Arial" w:cs="Arial"/>
          <w:spacing w:val="-4"/>
          <w:sz w:val="18"/>
          <w:szCs w:val="18"/>
        </w:rPr>
        <w:t xml:space="preserve">After the outbreak of Coronavirus Disease 2019 (“COVID-19 outbreak”) in early 2020, it has resulted in the adverse effects on the operating results for the </w:t>
      </w:r>
      <w:r w:rsidR="00AA0011">
        <w:rPr>
          <w:rFonts w:ascii="Arial" w:hAnsi="Arial" w:cstheme="minorBidi"/>
          <w:spacing w:val="-4"/>
          <w:sz w:val="18"/>
          <w:szCs w:val="18"/>
          <w:lang w:val="en-GB"/>
        </w:rPr>
        <w:t>6</w:t>
      </w:r>
      <w:r w:rsidRPr="00167187">
        <w:rPr>
          <w:rFonts w:ascii="Arial" w:hAnsi="Arial" w:cs="Arial"/>
          <w:spacing w:val="-4"/>
          <w:sz w:val="18"/>
          <w:szCs w:val="18"/>
        </w:rPr>
        <w:t xml:space="preserve">-month period ended </w:t>
      </w:r>
      <w:r w:rsidR="006462E5">
        <w:rPr>
          <w:rFonts w:ascii="Arial" w:hAnsi="Arial" w:cs="Arial"/>
          <w:spacing w:val="-4"/>
          <w:sz w:val="18"/>
          <w:szCs w:val="18"/>
        </w:rPr>
        <w:t>30 June</w:t>
      </w:r>
      <w:r w:rsidRPr="00167187">
        <w:rPr>
          <w:rFonts w:ascii="Arial" w:hAnsi="Arial" w:cs="Arial"/>
          <w:spacing w:val="-4"/>
          <w:sz w:val="18"/>
          <w:szCs w:val="18"/>
        </w:rPr>
        <w:t xml:space="preserve"> 2020 especially on the Hospital operations </w:t>
      </w:r>
      <w:r w:rsidR="00A101E3" w:rsidRPr="00167187">
        <w:rPr>
          <w:rFonts w:ascii="Arial" w:hAnsi="Arial" w:cs="Arial"/>
          <w:spacing w:val="-4"/>
          <w:sz w:val="18"/>
          <w:szCs w:val="18"/>
        </w:rPr>
        <w:t>b</w:t>
      </w:r>
      <w:r w:rsidRPr="00167187">
        <w:rPr>
          <w:rFonts w:ascii="Arial" w:hAnsi="Arial" w:cs="Arial"/>
          <w:spacing w:val="-4"/>
          <w:sz w:val="18"/>
          <w:szCs w:val="18"/>
        </w:rPr>
        <w:t>usiness and</w:t>
      </w:r>
      <w:r>
        <w:rPr>
          <w:rFonts w:ascii="Arial" w:hAnsi="Arial" w:cs="Arial"/>
          <w:sz w:val="18"/>
          <w:szCs w:val="18"/>
        </w:rPr>
        <w:t xml:space="preserve"> Healthcare solution provide</w:t>
      </w:r>
      <w:r w:rsidR="00A101E3">
        <w:rPr>
          <w:rFonts w:ascii="Arial" w:hAnsi="Arial" w:cs="Arial"/>
          <w:sz w:val="18"/>
          <w:szCs w:val="18"/>
        </w:rPr>
        <w:t>r</w:t>
      </w:r>
      <w:r>
        <w:rPr>
          <w:rFonts w:ascii="Arial" w:hAnsi="Arial" w:cs="Arial"/>
          <w:sz w:val="18"/>
          <w:szCs w:val="18"/>
        </w:rPr>
        <w:t xml:space="preserve"> business.</w:t>
      </w:r>
      <w:r w:rsidRPr="00375208">
        <w:rPr>
          <w:rFonts w:ascii="Arial" w:hAnsi="Arial" w:cs="Arial"/>
          <w:sz w:val="18"/>
          <w:szCs w:val="18"/>
        </w:rPr>
        <w:t xml:space="preserve"> </w:t>
      </w:r>
    </w:p>
    <w:p w:rsidR="00375208" w:rsidRPr="00375208" w:rsidRDefault="00375208" w:rsidP="00375208">
      <w:pPr>
        <w:rPr>
          <w:rFonts w:ascii="Arial" w:hAnsi="Arial" w:cs="Arial"/>
          <w:sz w:val="18"/>
          <w:szCs w:val="18"/>
        </w:rPr>
      </w:pPr>
    </w:p>
    <w:p w:rsidR="00577831" w:rsidRDefault="00577831" w:rsidP="00577831">
      <w:pPr>
        <w:jc w:val="thaiDistribute"/>
        <w:rPr>
          <w:rFonts w:ascii="Arial" w:hAnsi="Arial" w:cs="Arial"/>
          <w:sz w:val="18"/>
          <w:szCs w:val="18"/>
        </w:rPr>
      </w:pPr>
      <w:r w:rsidRPr="001E7631">
        <w:rPr>
          <w:rFonts w:ascii="Arial" w:hAnsi="Arial" w:cs="Arial"/>
          <w:spacing w:val="-4"/>
          <w:sz w:val="18"/>
          <w:szCs w:val="18"/>
        </w:rPr>
        <w:t xml:space="preserve">With a series of precautionary measures continued to be implemented across regions including certain level of restrictions and controls over the travelling of people and traffic arrangements, it resulted in the decrease in number of patient and the </w:t>
      </w:r>
      <w:r w:rsidRPr="004B3EAC">
        <w:rPr>
          <w:rFonts w:ascii="Arial" w:hAnsi="Arial" w:cs="Arial"/>
          <w:spacing w:val="-5"/>
          <w:sz w:val="18"/>
          <w:szCs w:val="18"/>
        </w:rPr>
        <w:t>customer from sales of condominium unit. The Group is paying close attention to the development of the COVID-19 outbreak,</w:t>
      </w:r>
      <w:r w:rsidRPr="00375208">
        <w:rPr>
          <w:rFonts w:ascii="Arial" w:hAnsi="Arial" w:cs="Arial"/>
          <w:sz w:val="18"/>
          <w:szCs w:val="18"/>
        </w:rPr>
        <w:t xml:space="preserve"> evaluating its impacts on the operation together with contriving a way to deal with the issue. </w:t>
      </w:r>
    </w:p>
    <w:p w:rsidR="00375208" w:rsidRPr="00375208" w:rsidRDefault="00375208" w:rsidP="00375208">
      <w:pPr>
        <w:jc w:val="thaiDistribute"/>
        <w:rPr>
          <w:rFonts w:ascii="Arial" w:hAnsi="Arial" w:cs="Arial"/>
          <w:sz w:val="18"/>
          <w:szCs w:val="18"/>
        </w:rPr>
      </w:pPr>
    </w:p>
    <w:p w:rsidR="00375208" w:rsidRPr="008D6830" w:rsidRDefault="00375208" w:rsidP="008D6830">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375208" w:rsidP="008D6830">
            <w:pPr>
              <w:tabs>
                <w:tab w:val="left" w:pos="432"/>
              </w:tabs>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3</w:t>
            </w:r>
            <w:r w:rsidR="008D6830" w:rsidRPr="008D6830">
              <w:rPr>
                <w:rFonts w:ascii="Arial" w:eastAsia="Arial Unicode MS" w:hAnsi="Arial" w:cs="Arial"/>
                <w:b/>
                <w:bCs/>
                <w:color w:val="FFFFFF"/>
                <w:sz w:val="18"/>
                <w:szCs w:val="18"/>
              </w:rPr>
              <w:tab/>
              <w:t>Basis of preparation</w:t>
            </w:r>
          </w:p>
        </w:tc>
      </w:tr>
    </w:tbl>
    <w:p w:rsidR="00AF1FDF" w:rsidRPr="008D6830" w:rsidRDefault="00AF1FDF" w:rsidP="008D6830">
      <w:pPr>
        <w:jc w:val="both"/>
        <w:rPr>
          <w:rFonts w:ascii="Arial" w:hAnsi="Arial" w:cs="Arial"/>
          <w:color w:val="000000"/>
          <w:sz w:val="18"/>
          <w:szCs w:val="18"/>
        </w:rPr>
      </w:pPr>
    </w:p>
    <w:p w:rsidR="00671142" w:rsidRPr="001E7631" w:rsidRDefault="00671142" w:rsidP="008D6830">
      <w:pPr>
        <w:pStyle w:val="BlockText"/>
        <w:ind w:left="0" w:right="0" w:firstLine="0"/>
        <w:rPr>
          <w:rFonts w:ascii="Arial" w:hAnsi="Arial" w:cs="Arial"/>
          <w:color w:val="000000"/>
          <w:spacing w:val="-6"/>
          <w:sz w:val="18"/>
          <w:szCs w:val="18"/>
          <w:lang w:val="en-GB"/>
        </w:rPr>
      </w:pPr>
      <w:r w:rsidRPr="001E7631">
        <w:rPr>
          <w:rFonts w:ascii="Arial" w:hAnsi="Arial" w:cs="Arial"/>
          <w:color w:val="000000"/>
          <w:spacing w:val="-8"/>
          <w:sz w:val="18"/>
          <w:szCs w:val="18"/>
          <w:lang w:val="en-GB"/>
        </w:rPr>
        <w:t>The in</w:t>
      </w:r>
      <w:r w:rsidR="00414E0E" w:rsidRPr="001E7631">
        <w:rPr>
          <w:rFonts w:ascii="Arial" w:hAnsi="Arial" w:cs="Arial"/>
          <w:color w:val="000000"/>
          <w:spacing w:val="-8"/>
          <w:sz w:val="18"/>
          <w:szCs w:val="18"/>
          <w:lang w:val="en-GB"/>
        </w:rPr>
        <w:t>terim consolidated and separate</w:t>
      </w:r>
      <w:r w:rsidRPr="001E7631">
        <w:rPr>
          <w:rFonts w:ascii="Arial" w:hAnsi="Arial" w:cs="Arial"/>
          <w:color w:val="000000"/>
          <w:spacing w:val="-8"/>
          <w:sz w:val="18"/>
          <w:szCs w:val="18"/>
          <w:lang w:val="en-GB"/>
        </w:rPr>
        <w:t xml:space="preserve"> financial information has been prepared in accordance with Thai Accounting Standard (TAS) </w:t>
      </w:r>
      <w:r w:rsidRPr="001E7631">
        <w:rPr>
          <w:rFonts w:ascii="Arial" w:hAnsi="Arial" w:cs="Arial"/>
          <w:color w:val="000000"/>
          <w:spacing w:val="-6"/>
          <w:sz w:val="18"/>
          <w:szCs w:val="18"/>
          <w:lang w:val="en-GB"/>
        </w:rPr>
        <w:t>no. 34, Interim Financial Reporting and other financial reporting requirements issued under the Securities and Exchange Act.</w:t>
      </w:r>
    </w:p>
    <w:p w:rsidR="00671142" w:rsidRPr="008D6830" w:rsidRDefault="00671142" w:rsidP="008D6830">
      <w:pPr>
        <w:pStyle w:val="BlockText"/>
        <w:ind w:left="0" w:right="0" w:firstLine="0"/>
        <w:rPr>
          <w:rFonts w:ascii="Arial" w:hAnsi="Arial" w:cs="Arial"/>
          <w:color w:val="000000"/>
          <w:sz w:val="18"/>
          <w:szCs w:val="18"/>
          <w:lang w:val="en-GB"/>
        </w:rPr>
      </w:pPr>
    </w:p>
    <w:p w:rsidR="00671142" w:rsidRPr="007D64D8" w:rsidRDefault="00671142" w:rsidP="008D6830">
      <w:pPr>
        <w:pStyle w:val="BlockText"/>
        <w:ind w:left="0" w:right="0" w:firstLine="0"/>
        <w:rPr>
          <w:rFonts w:ascii="Arial" w:hAnsi="Arial" w:cs="Arial"/>
          <w:sz w:val="18"/>
          <w:szCs w:val="18"/>
          <w:lang w:val="en-GB"/>
        </w:rPr>
      </w:pPr>
      <w:proofErr w:type="gramStart"/>
      <w:r w:rsidRPr="007D64D8">
        <w:rPr>
          <w:rFonts w:ascii="Arial" w:hAnsi="Arial" w:cs="Arial"/>
          <w:spacing w:val="-2"/>
          <w:sz w:val="18"/>
          <w:szCs w:val="18"/>
          <w:lang w:val="en-GB"/>
        </w:rPr>
        <w:t>These interim financial information</w:t>
      </w:r>
      <w:proofErr w:type="gramEnd"/>
      <w:r w:rsidRPr="007D64D8">
        <w:rPr>
          <w:rFonts w:ascii="Arial" w:hAnsi="Arial" w:cs="Arial"/>
          <w:spacing w:val="-2"/>
          <w:sz w:val="18"/>
          <w:szCs w:val="18"/>
          <w:lang w:val="en-GB"/>
        </w:rPr>
        <w:t xml:space="preserve"> should be read in conjunction with the annual financial statements for the year ended</w:t>
      </w:r>
      <w:r w:rsidRPr="007D64D8">
        <w:rPr>
          <w:rFonts w:ascii="Arial" w:hAnsi="Arial" w:cs="Arial"/>
          <w:sz w:val="18"/>
          <w:szCs w:val="18"/>
          <w:lang w:val="en-GB"/>
        </w:rPr>
        <w:t xml:space="preserve"> </w:t>
      </w:r>
      <w:r w:rsidR="000E08E6" w:rsidRPr="007D64D8">
        <w:rPr>
          <w:rFonts w:ascii="Arial" w:hAnsi="Arial" w:cs="Arial"/>
          <w:sz w:val="18"/>
          <w:szCs w:val="18"/>
          <w:lang w:val="en-GB"/>
        </w:rPr>
        <w:t>31 December 2019</w:t>
      </w:r>
      <w:r w:rsidRPr="007D64D8">
        <w:rPr>
          <w:rFonts w:ascii="Arial" w:hAnsi="Arial" w:cs="Arial"/>
          <w:sz w:val="18"/>
          <w:szCs w:val="18"/>
          <w:lang w:val="en-GB"/>
        </w:rPr>
        <w:t>.</w:t>
      </w:r>
    </w:p>
    <w:p w:rsidR="00671142" w:rsidRPr="007D64D8" w:rsidRDefault="00671142" w:rsidP="008D6830">
      <w:pPr>
        <w:pStyle w:val="BlockText"/>
        <w:ind w:left="0" w:right="0" w:firstLine="0"/>
        <w:rPr>
          <w:rFonts w:ascii="Arial" w:hAnsi="Arial" w:cs="Arial"/>
          <w:sz w:val="18"/>
          <w:szCs w:val="18"/>
          <w:lang w:val="en-GB"/>
        </w:rPr>
      </w:pPr>
    </w:p>
    <w:p w:rsidR="00177972" w:rsidRPr="007D64D8" w:rsidRDefault="00671142" w:rsidP="008D6830">
      <w:pPr>
        <w:pStyle w:val="BlockText"/>
        <w:ind w:left="0" w:right="0" w:firstLine="0"/>
        <w:rPr>
          <w:rFonts w:ascii="Arial" w:hAnsi="Arial" w:cs="Arial"/>
          <w:spacing w:val="-2"/>
          <w:sz w:val="18"/>
          <w:szCs w:val="18"/>
          <w:lang w:val="en-GB"/>
        </w:rPr>
      </w:pPr>
      <w:r w:rsidRPr="007D64D8">
        <w:rPr>
          <w:rFonts w:ascii="Arial" w:hAnsi="Arial" w:cs="Arial"/>
          <w:spacing w:val="-2"/>
          <w:sz w:val="18"/>
          <w:szCs w:val="18"/>
          <w:lang w:val="en-GB"/>
        </w:rPr>
        <w:t>An English version of the interim</w:t>
      </w:r>
      <w:r w:rsidR="00C3519F" w:rsidRPr="007D64D8">
        <w:rPr>
          <w:rFonts w:ascii="Arial" w:hAnsi="Arial" w:cs="Arial"/>
          <w:spacing w:val="-2"/>
          <w:sz w:val="18"/>
          <w:szCs w:val="18"/>
          <w:lang w:val="en-GB"/>
        </w:rPr>
        <w:t xml:space="preserve"> consolidated and separate</w:t>
      </w:r>
      <w:r w:rsidRPr="007D64D8">
        <w:rPr>
          <w:rFonts w:ascii="Arial" w:hAnsi="Arial" w:cs="Arial"/>
          <w:spacing w:val="-2"/>
          <w:sz w:val="18"/>
          <w:szCs w:val="18"/>
          <w:lang w:val="en-GB"/>
        </w:rPr>
        <w:t xml:space="preserve"> financial information </w:t>
      </w:r>
      <w:r w:rsidR="00C3519F" w:rsidRPr="007D64D8">
        <w:rPr>
          <w:rFonts w:ascii="Arial" w:hAnsi="Arial" w:cs="Arial"/>
          <w:spacing w:val="-2"/>
          <w:sz w:val="18"/>
          <w:szCs w:val="18"/>
          <w:lang w:val="en-GB"/>
        </w:rPr>
        <w:t>have</w:t>
      </w:r>
      <w:r w:rsidRPr="007D64D8">
        <w:rPr>
          <w:rFonts w:ascii="Arial" w:hAnsi="Arial" w:cs="Arial"/>
          <w:spacing w:val="-2"/>
          <w:sz w:val="18"/>
          <w:szCs w:val="18"/>
          <w:lang w:val="en-GB"/>
        </w:rPr>
        <w:t xml:space="preserve"> been prepared from the interim financial information that is in the Thai language. In the event of a conflict or a difference in interpretation between the two languages, the Thai language interim financial information shall prevail.</w:t>
      </w:r>
    </w:p>
    <w:p w:rsidR="00671142" w:rsidRPr="008D6830" w:rsidRDefault="00671142" w:rsidP="008D6830">
      <w:pPr>
        <w:pStyle w:val="BlockText"/>
        <w:ind w:left="0" w:right="0" w:firstLine="0"/>
        <w:rPr>
          <w:rFonts w:ascii="Arial" w:hAnsi="Arial" w:cs="Arial"/>
          <w:color w:val="000000"/>
          <w:sz w:val="18"/>
          <w:szCs w:val="18"/>
          <w:lang w:val="en-GB"/>
        </w:rPr>
      </w:pPr>
    </w:p>
    <w:p w:rsidR="008D6830" w:rsidRPr="008D6830" w:rsidRDefault="008D6830" w:rsidP="008D6830">
      <w:pPr>
        <w:pStyle w:val="BlockText"/>
        <w:ind w:left="0" w:right="0" w:firstLine="0"/>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375208" w:rsidP="008D6830">
            <w:pPr>
              <w:ind w:left="432" w:hanging="432"/>
              <w:rPr>
                <w:rFonts w:ascii="Arial" w:eastAsia="Arial Unicode MS" w:hAnsi="Arial" w:cs="Arial"/>
                <w:b/>
                <w:bCs/>
                <w:color w:val="FFFFFF"/>
                <w:sz w:val="18"/>
                <w:szCs w:val="18"/>
                <w:cs/>
              </w:rPr>
            </w:pPr>
            <w:r>
              <w:rPr>
                <w:rFonts w:ascii="Arial" w:eastAsia="Arial Unicode MS" w:hAnsi="Arial" w:cs="Arial"/>
                <w:b/>
                <w:bCs/>
                <w:color w:val="FFFFFF"/>
                <w:sz w:val="18"/>
                <w:szCs w:val="18"/>
              </w:rPr>
              <w:t>4</w:t>
            </w:r>
            <w:r w:rsidR="008D6830" w:rsidRPr="008D6830">
              <w:rPr>
                <w:rFonts w:ascii="Arial" w:eastAsia="Arial Unicode MS" w:hAnsi="Arial" w:cs="Arial"/>
                <w:b/>
                <w:bCs/>
                <w:color w:val="FFFFFF"/>
                <w:sz w:val="18"/>
                <w:szCs w:val="18"/>
              </w:rPr>
              <w:tab/>
              <w:t>Accounting policies</w:t>
            </w:r>
          </w:p>
        </w:tc>
      </w:tr>
    </w:tbl>
    <w:p w:rsidR="00177972" w:rsidRPr="008D6830" w:rsidRDefault="00177972" w:rsidP="008D6830">
      <w:pPr>
        <w:pStyle w:val="BlockText"/>
        <w:ind w:left="0" w:right="0" w:firstLine="0"/>
        <w:rPr>
          <w:rFonts w:ascii="Arial" w:hAnsi="Arial" w:cs="Arial"/>
          <w:color w:val="000000"/>
          <w:sz w:val="18"/>
          <w:szCs w:val="18"/>
          <w:lang w:val="en-GB"/>
        </w:rPr>
      </w:pPr>
    </w:p>
    <w:p w:rsidR="00F2427C" w:rsidRPr="00D06A9A" w:rsidRDefault="00F2427C" w:rsidP="008D6830">
      <w:pPr>
        <w:jc w:val="both"/>
        <w:rPr>
          <w:rFonts w:ascii="Arial" w:hAnsi="Arial" w:cs="Cordia New"/>
          <w:sz w:val="18"/>
          <w:szCs w:val="18"/>
        </w:rPr>
      </w:pPr>
      <w:r w:rsidRPr="008D6830">
        <w:rPr>
          <w:rFonts w:ascii="Arial" w:hAnsi="Arial" w:cs="Arial"/>
          <w:color w:val="000000"/>
          <w:sz w:val="18"/>
          <w:szCs w:val="18"/>
        </w:rPr>
        <w:t xml:space="preserve">The accounting policies used in the preparation of the interim financial information are consistent with those used in </w:t>
      </w:r>
      <w:r w:rsidRPr="007D64D8">
        <w:rPr>
          <w:rFonts w:ascii="Arial" w:hAnsi="Arial" w:cs="Arial"/>
          <w:sz w:val="18"/>
          <w:szCs w:val="18"/>
        </w:rPr>
        <w:t xml:space="preserve">the annual financial statements for the year ended </w:t>
      </w:r>
      <w:r w:rsidR="000E08E6" w:rsidRPr="007D64D8">
        <w:rPr>
          <w:rFonts w:ascii="Arial" w:hAnsi="Arial" w:cs="Arial"/>
          <w:sz w:val="18"/>
          <w:szCs w:val="18"/>
        </w:rPr>
        <w:t>31 December 2019</w:t>
      </w:r>
      <w:r w:rsidR="002A5013" w:rsidRPr="007D64D8">
        <w:rPr>
          <w:rFonts w:ascii="Arial" w:hAnsi="Arial" w:cs="Arial"/>
          <w:sz w:val="18"/>
          <w:szCs w:val="18"/>
        </w:rPr>
        <w:t xml:space="preserve">, except as described in Note </w:t>
      </w:r>
      <w:r w:rsidR="00375208">
        <w:rPr>
          <w:rFonts w:ascii="Arial" w:hAnsi="Arial" w:cs="Arial"/>
          <w:sz w:val="18"/>
          <w:szCs w:val="18"/>
        </w:rPr>
        <w:t>5</w:t>
      </w:r>
      <w:r w:rsidRPr="007D64D8">
        <w:rPr>
          <w:rFonts w:ascii="Arial" w:hAnsi="Arial" w:cs="Arial"/>
          <w:sz w:val="18"/>
          <w:szCs w:val="18"/>
        </w:rPr>
        <w:t xml:space="preserve">. </w:t>
      </w:r>
    </w:p>
    <w:p w:rsidR="00614088" w:rsidRDefault="00614088" w:rsidP="008D6830">
      <w:pPr>
        <w:jc w:val="both"/>
        <w:rPr>
          <w:rFonts w:ascii="Arial" w:hAnsi="Arial" w:cs="Cordia New"/>
          <w:sz w:val="18"/>
          <w:szCs w:val="18"/>
        </w:rPr>
      </w:pPr>
    </w:p>
    <w:p w:rsidR="004967EC" w:rsidRDefault="00340916" w:rsidP="008D6830">
      <w:pPr>
        <w:jc w:val="both"/>
        <w:rPr>
          <w:rFonts w:ascii="Arial" w:hAnsi="Arial" w:cs="Cordia New"/>
          <w:sz w:val="18"/>
          <w:szCs w:val="18"/>
        </w:rPr>
      </w:pPr>
      <w:r>
        <w:rPr>
          <w:rFonts w:ascii="Arial" w:hAnsi="Arial" w:cs="Cordia New"/>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967EC" w:rsidRPr="008D6830" w:rsidTr="004967EC">
        <w:trPr>
          <w:trHeight w:val="386"/>
        </w:trPr>
        <w:tc>
          <w:tcPr>
            <w:tcW w:w="9461" w:type="dxa"/>
            <w:shd w:val="clear" w:color="auto" w:fill="FFA543"/>
            <w:vAlign w:val="center"/>
          </w:tcPr>
          <w:p w:rsidR="004967EC" w:rsidRPr="008D6830" w:rsidRDefault="004967EC" w:rsidP="004967EC">
            <w:pPr>
              <w:ind w:left="432" w:hanging="432"/>
              <w:rPr>
                <w:rFonts w:ascii="Arial" w:eastAsia="Arial Unicode MS" w:hAnsi="Arial" w:cs="Arial"/>
                <w:b/>
                <w:bCs/>
                <w:color w:val="FFFFFF"/>
                <w:sz w:val="18"/>
                <w:szCs w:val="18"/>
                <w:cs/>
              </w:rPr>
            </w:pPr>
            <w:r w:rsidRPr="004967EC">
              <w:rPr>
                <w:rFonts w:ascii="Arial" w:eastAsia="Arial Unicode MS" w:hAnsi="Arial" w:cs="Arial"/>
                <w:b/>
                <w:bCs/>
                <w:color w:val="FFFFFF"/>
                <w:sz w:val="18"/>
                <w:szCs w:val="18"/>
              </w:rPr>
              <w:t>5</w:t>
            </w:r>
            <w:r w:rsidRPr="004967EC">
              <w:rPr>
                <w:rFonts w:ascii="Arial" w:eastAsia="Arial Unicode MS" w:hAnsi="Arial" w:cs="Arial"/>
                <w:b/>
                <w:bCs/>
                <w:color w:val="FFFFFF"/>
                <w:sz w:val="18"/>
                <w:szCs w:val="18"/>
              </w:rPr>
              <w:tab/>
              <w:t>Adoption of new financial reporting standards and changes in accounting policies</w:t>
            </w:r>
          </w:p>
        </w:tc>
      </w:tr>
    </w:tbl>
    <w:p w:rsidR="004967EC" w:rsidRPr="00D06A9A" w:rsidRDefault="004967EC" w:rsidP="008D6830">
      <w:pPr>
        <w:jc w:val="both"/>
        <w:rPr>
          <w:rFonts w:ascii="Arial" w:hAnsi="Arial" w:cs="Cordia New"/>
          <w:sz w:val="18"/>
          <w:szCs w:val="18"/>
        </w:rPr>
      </w:pPr>
    </w:p>
    <w:p w:rsidR="00375208" w:rsidRDefault="00375208" w:rsidP="00375208">
      <w:pPr>
        <w:jc w:val="both"/>
        <w:rPr>
          <w:rFonts w:ascii="Arial" w:hAnsi="Arial" w:cs="Arial"/>
          <w:spacing w:val="-4"/>
          <w:sz w:val="18"/>
          <w:szCs w:val="18"/>
        </w:rPr>
      </w:pPr>
      <w:r w:rsidRPr="00AD71F8">
        <w:rPr>
          <w:rFonts w:ascii="Arial" w:hAnsi="Arial" w:cs="Arial"/>
          <w:spacing w:val="-4"/>
          <w:sz w:val="18"/>
          <w:szCs w:val="18"/>
        </w:rPr>
        <w:t xml:space="preserve">The Group has adopted financial reporting standards relating to financial instruments (TAS 32, TFRS 7 and TFRS 9) and </w:t>
      </w:r>
      <w:r w:rsidRPr="00167187">
        <w:rPr>
          <w:rFonts w:ascii="Arial" w:hAnsi="Arial" w:cs="Arial"/>
          <w:spacing w:val="-8"/>
          <w:sz w:val="18"/>
          <w:szCs w:val="18"/>
        </w:rPr>
        <w:t xml:space="preserve">leases standard (TFRS 16) retrospectively from </w:t>
      </w:r>
      <w:proofErr w:type="gramStart"/>
      <w:r w:rsidRPr="00167187">
        <w:rPr>
          <w:rFonts w:ascii="Arial" w:hAnsi="Arial" w:cs="Arial"/>
          <w:spacing w:val="-8"/>
          <w:sz w:val="18"/>
          <w:szCs w:val="18"/>
        </w:rPr>
        <w:t>1 January 2020, but</w:t>
      </w:r>
      <w:proofErr w:type="gramEnd"/>
      <w:r w:rsidRPr="00167187">
        <w:rPr>
          <w:rFonts w:ascii="Arial" w:hAnsi="Arial" w:cs="Arial"/>
          <w:spacing w:val="-8"/>
          <w:sz w:val="18"/>
          <w:szCs w:val="18"/>
        </w:rPr>
        <w:t xml:space="preserve"> has not restated comparatives for the 201</w:t>
      </w:r>
      <w:r w:rsidR="00FA4EF6" w:rsidRPr="00167187">
        <w:rPr>
          <w:rFonts w:ascii="Arial" w:hAnsi="Arial" w:cstheme="minorBidi"/>
          <w:spacing w:val="-8"/>
          <w:sz w:val="18"/>
          <w:szCs w:val="18"/>
          <w:lang w:val="en-GB"/>
        </w:rPr>
        <w:t>9</w:t>
      </w:r>
      <w:r w:rsidRPr="00167187">
        <w:rPr>
          <w:rFonts w:ascii="Arial" w:hAnsi="Arial" w:cs="Arial"/>
          <w:spacing w:val="-8"/>
          <w:sz w:val="18"/>
          <w:szCs w:val="18"/>
        </w:rPr>
        <w:t xml:space="preserve"> reporting period,</w:t>
      </w:r>
      <w:r w:rsidRPr="00AD71F8">
        <w:rPr>
          <w:rFonts w:ascii="Arial" w:hAnsi="Arial" w:cs="Arial"/>
          <w:spacing w:val="-4"/>
          <w:sz w:val="18"/>
          <w:szCs w:val="18"/>
        </w:rPr>
        <w:t xml:space="preserve"> </w:t>
      </w:r>
      <w:r w:rsidRPr="00167187">
        <w:rPr>
          <w:rFonts w:ascii="Arial" w:hAnsi="Arial" w:cs="Arial"/>
          <w:spacing w:val="-6"/>
          <w:sz w:val="18"/>
          <w:szCs w:val="18"/>
        </w:rPr>
        <w:t xml:space="preserve">as permitted in the standards. The reclassifications and adjustments arising from the new requirements are therefore </w:t>
      </w:r>
      <w:proofErr w:type="spellStart"/>
      <w:r w:rsidRPr="00167187">
        <w:rPr>
          <w:rFonts w:ascii="Arial" w:hAnsi="Arial" w:cs="Arial"/>
          <w:spacing w:val="-6"/>
          <w:sz w:val="18"/>
          <w:szCs w:val="18"/>
        </w:rPr>
        <w:t>recognised</w:t>
      </w:r>
      <w:proofErr w:type="spellEnd"/>
      <w:r w:rsidRPr="00AD71F8">
        <w:rPr>
          <w:rFonts w:ascii="Arial" w:hAnsi="Arial" w:cs="Arial"/>
          <w:spacing w:val="-4"/>
          <w:sz w:val="18"/>
          <w:szCs w:val="18"/>
        </w:rPr>
        <w:t xml:space="preserve"> in the opening statement of financial position on 1 January 2020.</w:t>
      </w:r>
    </w:p>
    <w:p w:rsidR="00340916" w:rsidRPr="00340916" w:rsidRDefault="00340916" w:rsidP="00375208">
      <w:pPr>
        <w:jc w:val="both"/>
        <w:rPr>
          <w:rFonts w:ascii="Arial" w:hAnsi="Arial" w:cs="Arial"/>
          <w:sz w:val="18"/>
          <w:szCs w:val="18"/>
        </w:rPr>
      </w:pPr>
    </w:p>
    <w:p w:rsidR="00340916" w:rsidRPr="00A10C3B" w:rsidRDefault="00340916" w:rsidP="00340916">
      <w:pPr>
        <w:jc w:val="both"/>
        <w:rPr>
          <w:rFonts w:ascii="Arial" w:eastAsia="Arial Unicode MS" w:hAnsi="Arial" w:cs="Arial"/>
          <w:b/>
          <w:bCs/>
          <w:color w:val="000000"/>
          <w:sz w:val="18"/>
          <w:szCs w:val="18"/>
        </w:rPr>
      </w:pPr>
      <w:r w:rsidRPr="00A10C3B">
        <w:rPr>
          <w:rFonts w:ascii="Arial Bold" w:eastAsia="Arial Unicode MS" w:hAnsi="Arial Bold" w:cs="Arial"/>
          <w:b/>
          <w:bCs/>
          <w:color w:val="000000"/>
          <w:spacing w:val="-2"/>
          <w:sz w:val="18"/>
          <w:szCs w:val="18"/>
        </w:rPr>
        <w:t>Accounting guideline regarding temporary exemptions for additional accounting practice to response the effects</w:t>
      </w:r>
      <w:r w:rsidRPr="00A10C3B">
        <w:rPr>
          <w:rFonts w:ascii="Arial" w:eastAsia="Arial Unicode MS" w:hAnsi="Arial" w:cs="Arial"/>
          <w:b/>
          <w:bCs/>
          <w:color w:val="000000"/>
          <w:sz w:val="18"/>
          <w:szCs w:val="18"/>
        </w:rPr>
        <w:t xml:space="preserve"> from the outbreak of Coronavirus Disease 2019 (COVID-19)</w:t>
      </w:r>
    </w:p>
    <w:p w:rsidR="00340916" w:rsidRPr="00340916" w:rsidRDefault="00340916" w:rsidP="00340916">
      <w:pPr>
        <w:jc w:val="both"/>
        <w:rPr>
          <w:rFonts w:ascii="Arial" w:eastAsia="Arial Unicode MS" w:hAnsi="Arial" w:cs="Arial"/>
          <w:color w:val="000000"/>
          <w:sz w:val="18"/>
          <w:szCs w:val="18"/>
        </w:rPr>
      </w:pPr>
    </w:p>
    <w:p w:rsidR="00340916" w:rsidRPr="00340916" w:rsidRDefault="00340916" w:rsidP="00340916">
      <w:pPr>
        <w:jc w:val="both"/>
        <w:rPr>
          <w:rFonts w:ascii="Arial" w:eastAsia="Arial Unicode MS" w:hAnsi="Arial" w:cs="Arial"/>
          <w:color w:val="000000"/>
          <w:sz w:val="18"/>
          <w:szCs w:val="18"/>
        </w:rPr>
      </w:pPr>
      <w:r w:rsidRPr="00340916">
        <w:rPr>
          <w:rFonts w:ascii="Arial" w:eastAsia="Arial Unicode MS" w:hAnsi="Arial" w:cs="Arial"/>
          <w:color w:val="000000"/>
          <w:sz w:val="18"/>
          <w:szCs w:val="18"/>
        </w:rPr>
        <w:t xml:space="preserve">The Federation of Accounting Professions announced the accounting guideline regarding temporary exemptions for </w:t>
      </w:r>
      <w:r w:rsidRPr="00167187">
        <w:rPr>
          <w:rFonts w:ascii="Arial" w:eastAsia="Arial Unicode MS" w:hAnsi="Arial" w:cs="Arial"/>
          <w:color w:val="000000"/>
          <w:spacing w:val="-6"/>
          <w:sz w:val="18"/>
          <w:szCs w:val="18"/>
        </w:rPr>
        <w:t>additional accounting practice to response the effects from the outbreak of Coronavirus Disease 2019 (COVID-19) in order to</w:t>
      </w:r>
      <w:r w:rsidRPr="00340916">
        <w:rPr>
          <w:rFonts w:ascii="Arial" w:eastAsia="Arial Unicode MS" w:hAnsi="Arial" w:cs="Arial"/>
          <w:color w:val="000000"/>
          <w:sz w:val="18"/>
          <w:szCs w:val="18"/>
        </w:rPr>
        <w:t xml:space="preserve"> </w:t>
      </w:r>
      <w:r w:rsidRPr="00C85F71">
        <w:rPr>
          <w:rFonts w:ascii="Arial" w:eastAsia="Arial Unicode MS" w:hAnsi="Arial" w:cs="Arial"/>
          <w:color w:val="000000"/>
          <w:spacing w:val="-2"/>
          <w:sz w:val="18"/>
          <w:szCs w:val="18"/>
        </w:rPr>
        <w:t>relieve the impact on certain matters from the implementation of certain financial reporting standards and to clarify about</w:t>
      </w:r>
      <w:r w:rsidRPr="00340916">
        <w:rPr>
          <w:rFonts w:ascii="Arial" w:eastAsia="Arial Unicode MS" w:hAnsi="Arial" w:cs="Arial"/>
          <w:color w:val="000000"/>
          <w:sz w:val="18"/>
          <w:szCs w:val="18"/>
        </w:rPr>
        <w:t xml:space="preserve"> the accounting practices during uncertainty period in such situation.</w:t>
      </w:r>
    </w:p>
    <w:p w:rsidR="00340916" w:rsidRPr="00340916" w:rsidRDefault="00340916" w:rsidP="00340916">
      <w:pPr>
        <w:jc w:val="both"/>
        <w:rPr>
          <w:rFonts w:ascii="Arial" w:eastAsia="Arial Unicode MS" w:hAnsi="Arial" w:cs="Arial"/>
          <w:color w:val="000000"/>
          <w:sz w:val="18"/>
          <w:szCs w:val="18"/>
        </w:rPr>
      </w:pPr>
    </w:p>
    <w:p w:rsidR="00340916" w:rsidRPr="008842AB" w:rsidRDefault="00340916" w:rsidP="00340916">
      <w:pPr>
        <w:jc w:val="both"/>
        <w:rPr>
          <w:rFonts w:ascii="Arial" w:eastAsia="Arial Unicode MS" w:hAnsi="Arial" w:cs="Arial"/>
          <w:color w:val="000000"/>
          <w:spacing w:val="-4"/>
          <w:sz w:val="18"/>
          <w:szCs w:val="18"/>
        </w:rPr>
      </w:pPr>
      <w:r w:rsidRPr="00167187">
        <w:rPr>
          <w:rFonts w:ascii="Arial" w:eastAsia="Arial Unicode MS" w:hAnsi="Arial" w:cs="Arial"/>
          <w:color w:val="000000"/>
          <w:spacing w:val="-4"/>
          <w:sz w:val="18"/>
          <w:szCs w:val="18"/>
        </w:rPr>
        <w:t xml:space="preserve">Such accounting guideline has been announced in the Government Gazette on 22 April 2020 and effective for the financial </w:t>
      </w:r>
      <w:r w:rsidRPr="008842AB">
        <w:rPr>
          <w:rFonts w:ascii="Arial" w:eastAsia="Arial Unicode MS" w:hAnsi="Arial" w:cs="Arial"/>
          <w:color w:val="000000"/>
          <w:spacing w:val="-4"/>
          <w:sz w:val="18"/>
          <w:szCs w:val="18"/>
        </w:rPr>
        <w:t>reporting of the Company which has the reporting period ending between 1 January 2020 and 31 December 2020.</w:t>
      </w:r>
    </w:p>
    <w:p w:rsidR="00340916" w:rsidRPr="00340916" w:rsidRDefault="00340916" w:rsidP="00340916">
      <w:pPr>
        <w:jc w:val="both"/>
        <w:rPr>
          <w:rFonts w:ascii="Arial" w:eastAsia="Arial Unicode MS" w:hAnsi="Arial" w:cs="Arial"/>
          <w:color w:val="000000"/>
          <w:sz w:val="18"/>
          <w:szCs w:val="18"/>
        </w:rPr>
      </w:pPr>
    </w:p>
    <w:p w:rsidR="00340916" w:rsidRPr="00340916" w:rsidRDefault="00340916" w:rsidP="00340916">
      <w:pPr>
        <w:jc w:val="both"/>
        <w:rPr>
          <w:rFonts w:ascii="Arial" w:eastAsia="Arial Unicode MS" w:hAnsi="Arial" w:cs="Arial"/>
          <w:color w:val="000000"/>
          <w:sz w:val="18"/>
          <w:szCs w:val="18"/>
        </w:rPr>
      </w:pPr>
      <w:r w:rsidRPr="00340916">
        <w:rPr>
          <w:rFonts w:ascii="Arial" w:eastAsia="Arial Unicode MS" w:hAnsi="Arial" w:cs="Arial"/>
          <w:color w:val="000000"/>
          <w:sz w:val="18"/>
          <w:szCs w:val="18"/>
        </w:rPr>
        <w:t>The Group applied the temporary exemptions measures for additional accounting practice as follows:</w:t>
      </w:r>
    </w:p>
    <w:p w:rsidR="00340916" w:rsidRPr="00340916" w:rsidRDefault="00340916" w:rsidP="00340916">
      <w:pPr>
        <w:jc w:val="both"/>
        <w:rPr>
          <w:rFonts w:ascii="Arial" w:eastAsia="Arial Unicode MS" w:hAnsi="Arial" w:cs="Arial"/>
          <w:color w:val="000000"/>
          <w:sz w:val="18"/>
          <w:szCs w:val="18"/>
        </w:rPr>
      </w:pP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167187">
        <w:rPr>
          <w:rFonts w:ascii="Arial" w:eastAsia="Arial Unicode MS" w:hAnsi="Arial" w:cs="Arial"/>
          <w:color w:val="000000"/>
          <w:spacing w:val="-4"/>
          <w:sz w:val="18"/>
          <w:szCs w:val="18"/>
        </w:rPr>
        <w:t xml:space="preserve">Choose not to use forward-looking information to measure the expected credit loss </w:t>
      </w:r>
      <w:proofErr w:type="gramStart"/>
      <w:r w:rsidRPr="00167187">
        <w:rPr>
          <w:rFonts w:ascii="Arial" w:eastAsia="Arial Unicode MS" w:hAnsi="Arial" w:cs="Arial"/>
          <w:color w:val="000000"/>
          <w:spacing w:val="-4"/>
          <w:sz w:val="18"/>
          <w:szCs w:val="18"/>
        </w:rPr>
        <w:t>in the event that</w:t>
      </w:r>
      <w:proofErr w:type="gramEnd"/>
      <w:r w:rsidRPr="00167187">
        <w:rPr>
          <w:rFonts w:ascii="Arial" w:eastAsia="Arial Unicode MS" w:hAnsi="Arial" w:cs="Arial"/>
          <w:color w:val="000000"/>
          <w:spacing w:val="-4"/>
          <w:sz w:val="18"/>
          <w:szCs w:val="18"/>
        </w:rPr>
        <w:t xml:space="preserve"> the Group applied</w:t>
      </w:r>
      <w:r w:rsidRPr="00340916">
        <w:rPr>
          <w:rFonts w:ascii="Arial" w:eastAsia="Arial Unicode MS" w:hAnsi="Arial" w:cs="Arial"/>
          <w:color w:val="000000"/>
          <w:sz w:val="18"/>
          <w:szCs w:val="18"/>
        </w:rPr>
        <w:t xml:space="preserve"> the simplified method to measure the expected credit loss</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t>Choose to measure investment in non-marketable equity securities at fair value as at 1 January 2020</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8842AB">
        <w:rPr>
          <w:rFonts w:ascii="Arial" w:eastAsia="Arial Unicode MS" w:hAnsi="Arial" w:cs="Arial"/>
          <w:color w:val="000000"/>
          <w:spacing w:val="-4"/>
          <w:sz w:val="18"/>
          <w:szCs w:val="18"/>
        </w:rPr>
        <w:t>Choose to consider the weight of information regarding the COVID-19 situation as a low weight in fair value estimation</w:t>
      </w:r>
      <w:r w:rsidRPr="00340916">
        <w:rPr>
          <w:rFonts w:ascii="Arial" w:eastAsia="Arial Unicode MS" w:hAnsi="Arial" w:cs="Arial"/>
          <w:color w:val="000000"/>
          <w:sz w:val="18"/>
          <w:szCs w:val="18"/>
        </w:rPr>
        <w:t xml:space="preserve"> techniques for the measurement of fair value level 2 or level 3 of financial assets that are debt instruments</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167187">
        <w:rPr>
          <w:rFonts w:ascii="Arial" w:eastAsia="Arial Unicode MS" w:hAnsi="Arial" w:cs="Arial"/>
          <w:color w:val="000000"/>
          <w:spacing w:val="-4"/>
          <w:sz w:val="18"/>
          <w:szCs w:val="18"/>
        </w:rPr>
        <w:t>Choose not to consider the COVID-19 situation as an indication of impairment in accordance with TAS 36, Impairment</w:t>
      </w:r>
      <w:r w:rsidRPr="00340916">
        <w:rPr>
          <w:rFonts w:ascii="Arial" w:eastAsia="Arial Unicode MS" w:hAnsi="Arial" w:cs="Arial"/>
          <w:color w:val="000000"/>
          <w:sz w:val="18"/>
          <w:szCs w:val="18"/>
        </w:rPr>
        <w:t xml:space="preserve"> of assets</w:t>
      </w:r>
    </w:p>
    <w:p w:rsidR="00340916" w:rsidRPr="00340916" w:rsidRDefault="00340916" w:rsidP="008842AB">
      <w:pPr>
        <w:tabs>
          <w:tab w:val="left" w:pos="360"/>
        </w:tabs>
        <w:ind w:left="360" w:hanging="360"/>
        <w:jc w:val="both"/>
        <w:rPr>
          <w:rFonts w:ascii="Arial" w:eastAsia="Arial Unicode MS" w:hAnsi="Arial" w:cs="Arial"/>
          <w:color w:val="000000"/>
          <w:sz w:val="18"/>
          <w:szCs w:val="18"/>
        </w:rPr>
      </w:pPr>
      <w:r w:rsidRPr="00340916">
        <w:rPr>
          <w:rFonts w:ascii="Arial" w:eastAsia="Arial Unicode MS" w:hAnsi="Arial" w:cs="Arial"/>
          <w:color w:val="000000"/>
          <w:sz w:val="18"/>
          <w:szCs w:val="18"/>
        </w:rPr>
        <w:t>-</w:t>
      </w:r>
      <w:r w:rsidRPr="00340916">
        <w:rPr>
          <w:rFonts w:ascii="Arial" w:eastAsia="Arial Unicode MS" w:hAnsi="Arial" w:cs="Arial"/>
          <w:color w:val="000000"/>
          <w:sz w:val="18"/>
          <w:szCs w:val="18"/>
        </w:rPr>
        <w:tab/>
      </w:r>
      <w:r w:rsidRPr="00167187">
        <w:rPr>
          <w:rFonts w:ascii="Arial" w:eastAsia="Arial Unicode MS" w:hAnsi="Arial" w:cs="Arial"/>
          <w:color w:val="000000"/>
          <w:spacing w:val="-4"/>
          <w:sz w:val="18"/>
          <w:szCs w:val="18"/>
        </w:rPr>
        <w:t>Choose not to use information from the COVID-19 situation that may impact the future cash flow projections for goodwill</w:t>
      </w:r>
      <w:r w:rsidRPr="00340916">
        <w:rPr>
          <w:rFonts w:ascii="Arial" w:eastAsia="Arial Unicode MS" w:hAnsi="Arial" w:cs="Arial"/>
          <w:color w:val="000000"/>
          <w:sz w:val="18"/>
          <w:szCs w:val="18"/>
        </w:rPr>
        <w:t xml:space="preserve"> impairment testing</w:t>
      </w:r>
    </w:p>
    <w:p w:rsidR="00375208" w:rsidRPr="00340916" w:rsidRDefault="00375208" w:rsidP="008D6830">
      <w:pPr>
        <w:jc w:val="both"/>
        <w:rPr>
          <w:rFonts w:ascii="Arial" w:hAnsi="Arial" w:cs="Arial"/>
          <w:sz w:val="18"/>
          <w:szCs w:val="18"/>
        </w:rPr>
      </w:pPr>
    </w:p>
    <w:p w:rsidR="003461D6" w:rsidRDefault="003461D6" w:rsidP="00375208">
      <w:pPr>
        <w:jc w:val="thaiDistribute"/>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p w:rsidR="00375208" w:rsidRPr="00AD71F8" w:rsidRDefault="00375208" w:rsidP="00375208">
      <w:pPr>
        <w:jc w:val="thaiDistribute"/>
        <w:rPr>
          <w:rFonts w:ascii="Arial" w:eastAsia="Arial Unicode MS" w:hAnsi="Arial" w:cs="Arial"/>
          <w:spacing w:val="-4"/>
          <w:sz w:val="18"/>
          <w:szCs w:val="18"/>
          <w:lang w:val="en-GB"/>
        </w:rPr>
      </w:pPr>
      <w:r w:rsidRPr="00167187">
        <w:rPr>
          <w:rFonts w:ascii="Arial" w:eastAsia="Arial Unicode MS" w:hAnsi="Arial" w:cs="Arial"/>
          <w:spacing w:val="-8"/>
          <w:sz w:val="18"/>
          <w:szCs w:val="18"/>
          <w:lang w:val="en-GB"/>
        </w:rPr>
        <w:t>The following tables show the adjustments made to the amounts recognised in each line item in the statement of financial position</w:t>
      </w:r>
      <w:r w:rsidRPr="00AD71F8">
        <w:rPr>
          <w:rFonts w:ascii="Arial" w:eastAsia="Arial Unicode MS" w:hAnsi="Arial" w:cs="Arial"/>
          <w:spacing w:val="-4"/>
          <w:sz w:val="18"/>
          <w:szCs w:val="18"/>
          <w:lang w:val="en-GB"/>
        </w:rPr>
        <w:t xml:space="preserve"> upon adoption of the financial reporting standards relate to financial instruments</w:t>
      </w:r>
      <w:r w:rsidRPr="00AD71F8">
        <w:rPr>
          <w:rFonts w:ascii="Arial" w:eastAsia="Arial Unicode MS" w:hAnsi="Arial" w:cs="Arial"/>
          <w:spacing w:val="-4"/>
          <w:sz w:val="18"/>
          <w:szCs w:val="18"/>
          <w:cs/>
          <w:lang w:val="en-GB"/>
        </w:rPr>
        <w:t xml:space="preserve"> </w:t>
      </w:r>
      <w:r w:rsidRPr="00AD71F8">
        <w:rPr>
          <w:rFonts w:ascii="Arial" w:eastAsia="Arial Unicode MS" w:hAnsi="Arial" w:cs="Arial"/>
          <w:spacing w:val="-4"/>
          <w:sz w:val="18"/>
          <w:szCs w:val="18"/>
          <w:lang w:val="en-GB"/>
        </w:rPr>
        <w:t>(TAS 32 and TFRS 9) and leases standard (TFRS 16):</w:t>
      </w:r>
    </w:p>
    <w:tbl>
      <w:tblPr>
        <w:tblW w:w="9556" w:type="dxa"/>
        <w:tblLayout w:type="fixed"/>
        <w:tblLook w:val="0600" w:firstRow="0" w:lastRow="0" w:firstColumn="0" w:lastColumn="0" w:noHBand="1" w:noVBand="1"/>
      </w:tblPr>
      <w:tblGrid>
        <w:gridCol w:w="2988"/>
        <w:gridCol w:w="1642"/>
        <w:gridCol w:w="1642"/>
        <w:gridCol w:w="1642"/>
        <w:gridCol w:w="1642"/>
      </w:tblGrid>
      <w:tr w:rsidR="006445B1" w:rsidRPr="0066445F" w:rsidTr="008F5726">
        <w:tc>
          <w:tcPr>
            <w:tcW w:w="2988" w:type="dxa"/>
            <w:shd w:val="clear" w:color="auto" w:fill="auto"/>
            <w:vAlign w:val="bottom"/>
          </w:tcPr>
          <w:p w:rsidR="006445B1" w:rsidRPr="0066445F" w:rsidRDefault="006445B1" w:rsidP="006445B1">
            <w:pPr>
              <w:rPr>
                <w:rFonts w:ascii="Arial" w:eastAsia="Arial Unicode MS" w:hAnsi="Arial" w:cs="Arial"/>
                <w:b/>
                <w:bCs/>
                <w:spacing w:val="-4"/>
                <w:sz w:val="18"/>
                <w:szCs w:val="18"/>
                <w:lang w:val="en-GB" w:bidi="ar-SA"/>
              </w:rPr>
            </w:pPr>
            <w:bookmarkStart w:id="0" w:name="_Hlk34686073"/>
          </w:p>
        </w:tc>
        <w:tc>
          <w:tcPr>
            <w:tcW w:w="6568" w:type="dxa"/>
            <w:gridSpan w:val="4"/>
            <w:tcBorders>
              <w:top w:val="single" w:sz="4" w:space="0" w:color="auto"/>
            </w:tcBorders>
            <w:shd w:val="clear" w:color="auto" w:fill="auto"/>
            <w:vAlign w:val="bottom"/>
          </w:tcPr>
          <w:p w:rsidR="006445B1" w:rsidRPr="0066445F" w:rsidRDefault="006445B1" w:rsidP="006445B1">
            <w:pPr>
              <w:ind w:left="-29" w:right="-72"/>
              <w:jc w:val="center"/>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Consolidated financial information</w:t>
            </w:r>
          </w:p>
        </w:tc>
      </w:tr>
      <w:tr w:rsidR="00E84BE2" w:rsidRPr="0066445F" w:rsidTr="008F5726">
        <w:tc>
          <w:tcPr>
            <w:tcW w:w="2988" w:type="dxa"/>
            <w:vMerge w:val="restart"/>
            <w:shd w:val="clear" w:color="auto" w:fill="auto"/>
            <w:vAlign w:val="bottom"/>
          </w:tcPr>
          <w:p w:rsidR="00375208" w:rsidRPr="0066445F" w:rsidRDefault="00375208" w:rsidP="006445B1">
            <w:pPr>
              <w:rPr>
                <w:rFonts w:ascii="Arial" w:eastAsia="Arial Unicode MS" w:hAnsi="Arial" w:cs="Arial"/>
                <w:b/>
                <w:bCs/>
                <w:spacing w:val="-4"/>
                <w:sz w:val="18"/>
                <w:szCs w:val="18"/>
                <w:lang w:val="en-GB" w:bidi="ar-SA"/>
              </w:rPr>
            </w:pPr>
          </w:p>
        </w:tc>
        <w:tc>
          <w:tcPr>
            <w:tcW w:w="1642" w:type="dxa"/>
            <w:tcBorders>
              <w:top w:val="single" w:sz="4" w:space="0" w:color="auto"/>
            </w:tcBorders>
            <w:shd w:val="clear" w:color="auto" w:fill="auto"/>
            <w:vAlign w:val="bottom"/>
          </w:tcPr>
          <w:p w:rsidR="00AC1237" w:rsidRDefault="00AC1237" w:rsidP="006445B1">
            <w:pPr>
              <w:tabs>
                <w:tab w:val="decimal" w:pos="1426"/>
              </w:tabs>
              <w:ind w:left="-29" w:right="-72"/>
              <w:jc w:val="both"/>
              <w:rPr>
                <w:rFonts w:ascii="Arial" w:eastAsia="Arial Unicode MS" w:hAnsi="Arial" w:cs="Arial"/>
                <w:b/>
                <w:bCs/>
                <w:spacing w:val="-4"/>
                <w:sz w:val="18"/>
                <w:szCs w:val="18"/>
                <w:lang w:val="en-GB"/>
              </w:rPr>
            </w:pPr>
          </w:p>
          <w:p w:rsidR="00AC1237" w:rsidRDefault="00AC1237" w:rsidP="006445B1">
            <w:pPr>
              <w:tabs>
                <w:tab w:val="decimal" w:pos="1426"/>
              </w:tabs>
              <w:ind w:left="-29" w:right="-72"/>
              <w:jc w:val="both"/>
              <w:rPr>
                <w:rFonts w:ascii="Arial" w:eastAsia="Arial Unicode MS" w:hAnsi="Arial" w:cs="Arial"/>
                <w:b/>
                <w:bCs/>
                <w:spacing w:val="-4"/>
                <w:sz w:val="18"/>
                <w:szCs w:val="18"/>
                <w:lang w:val="en-GB"/>
              </w:rPr>
            </w:pP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As at</w:t>
            </w:r>
          </w:p>
          <w:p w:rsidR="00375208" w:rsidRPr="0066445F" w:rsidRDefault="006445B1" w:rsidP="00AC1237">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b/>
            </w:r>
            <w:r w:rsidR="00375208" w:rsidRPr="003D7299">
              <w:rPr>
                <w:rFonts w:ascii="Arial Bold" w:eastAsia="Arial Unicode MS" w:hAnsi="Arial Bold" w:cs="Arial"/>
                <w:b/>
                <w:bCs/>
                <w:spacing w:val="-6"/>
                <w:sz w:val="18"/>
                <w:szCs w:val="18"/>
                <w:lang w:val="en-GB"/>
              </w:rPr>
              <w:t>31 December 2019</w:t>
            </w:r>
          </w:p>
        </w:tc>
        <w:tc>
          <w:tcPr>
            <w:tcW w:w="1642" w:type="dxa"/>
            <w:tcBorders>
              <w:top w:val="single" w:sz="4" w:space="0" w:color="auto"/>
            </w:tcBorders>
            <w:shd w:val="clear" w:color="auto" w:fill="auto"/>
            <w:vAlign w:val="bottom"/>
          </w:tcPr>
          <w:p w:rsidR="008F42AD" w:rsidRDefault="008F42AD" w:rsidP="008F42AD">
            <w:pPr>
              <w:tabs>
                <w:tab w:val="right" w:pos="1426"/>
              </w:tabs>
              <w:ind w:left="-29" w:right="-72"/>
              <w:jc w:val="both"/>
              <w:rPr>
                <w:rFonts w:ascii="Arial" w:eastAsia="Arial Unicode MS" w:hAnsi="Arial" w:cs="Arial"/>
                <w:b/>
                <w:bCs/>
                <w:spacing w:val="-4"/>
                <w:sz w:val="18"/>
                <w:szCs w:val="18"/>
                <w:lang w:val="en-GB"/>
              </w:rPr>
            </w:pPr>
            <w:r>
              <w:rPr>
                <w:rFonts w:ascii="Arial" w:eastAsia="Arial Unicode MS" w:hAnsi="Arial" w:cs="Arial"/>
                <w:b/>
                <w:bCs/>
                <w:spacing w:val="-4"/>
                <w:sz w:val="18"/>
                <w:szCs w:val="18"/>
                <w:lang w:val="en-GB"/>
              </w:rPr>
              <w:tab/>
            </w:r>
            <w:r w:rsidR="003D7299" w:rsidRPr="0066445F">
              <w:rPr>
                <w:rFonts w:ascii="Arial" w:eastAsia="Arial Unicode MS" w:hAnsi="Arial" w:cs="Arial"/>
                <w:b/>
                <w:bCs/>
                <w:spacing w:val="-4"/>
                <w:sz w:val="18"/>
                <w:szCs w:val="18"/>
                <w:lang w:val="en-GB"/>
              </w:rPr>
              <w:t>TAS 32</w:t>
            </w:r>
            <w:r w:rsidR="003D7299">
              <w:rPr>
                <w:rFonts w:ascii="Arial" w:eastAsia="Arial Unicode MS" w:hAnsi="Arial" w:cs="Arial"/>
                <w:b/>
                <w:bCs/>
                <w:spacing w:val="-4"/>
                <w:sz w:val="18"/>
                <w:szCs w:val="18"/>
                <w:lang w:val="en-GB"/>
              </w:rPr>
              <w:t xml:space="preserve"> </w:t>
            </w:r>
            <w:r w:rsidR="003D7299" w:rsidRPr="0066445F">
              <w:rPr>
                <w:rFonts w:ascii="Arial" w:eastAsia="Arial Unicode MS" w:hAnsi="Arial" w:cs="Arial"/>
                <w:b/>
                <w:bCs/>
                <w:spacing w:val="-4"/>
                <w:sz w:val="18"/>
                <w:szCs w:val="18"/>
                <w:lang w:val="en-GB"/>
              </w:rPr>
              <w:t>and</w:t>
            </w:r>
          </w:p>
          <w:p w:rsidR="003D7299" w:rsidRDefault="003D7299"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TFRS</w:t>
            </w:r>
            <w:r w:rsidRPr="0066445F">
              <w:rPr>
                <w:rFonts w:ascii="Arial" w:eastAsia="Arial Unicode MS" w:hAnsi="Arial" w:cs="Arial"/>
                <w:b/>
                <w:bCs/>
                <w:spacing w:val="-4"/>
                <w:sz w:val="18"/>
                <w:szCs w:val="18"/>
                <w:lang w:val="en-GB" w:bidi="ar-SA"/>
              </w:rPr>
              <w:t xml:space="preserve"> 9</w:t>
            </w:r>
          </w:p>
          <w:p w:rsidR="00AD71F8" w:rsidRPr="0066445F" w:rsidRDefault="00375208"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 xml:space="preserve"> and adjustments</w:t>
            </w:r>
          </w:p>
        </w:tc>
        <w:tc>
          <w:tcPr>
            <w:tcW w:w="1642" w:type="dxa"/>
            <w:tcBorders>
              <w:top w:val="single" w:sz="4" w:space="0" w:color="auto"/>
            </w:tcBorders>
            <w:shd w:val="clear" w:color="auto" w:fill="auto"/>
            <w:vAlign w:val="bottom"/>
          </w:tcPr>
          <w:p w:rsidR="003D7299" w:rsidRDefault="003D7299"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bidi="ar-SA"/>
              </w:rPr>
              <w:t>TFRS 16</w:t>
            </w:r>
          </w:p>
          <w:p w:rsidR="00AD71F8" w:rsidRPr="0066445F" w:rsidRDefault="00375208" w:rsidP="006445B1">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and adjustments</w:t>
            </w:r>
          </w:p>
        </w:tc>
        <w:tc>
          <w:tcPr>
            <w:tcW w:w="1642" w:type="dxa"/>
            <w:tcBorders>
              <w:top w:val="single" w:sz="4" w:space="0" w:color="auto"/>
            </w:tcBorders>
            <w:shd w:val="clear" w:color="auto" w:fill="auto"/>
            <w:vAlign w:val="bottom"/>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As at</w:t>
            </w:r>
          </w:p>
          <w:p w:rsidR="00375208" w:rsidRPr="0066445F" w:rsidRDefault="006445B1" w:rsidP="006445B1">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b/>
            </w:r>
            <w:r w:rsidR="00375208" w:rsidRPr="0066445F">
              <w:rPr>
                <w:rFonts w:ascii="Arial" w:eastAsia="Arial Unicode MS" w:hAnsi="Arial" w:cs="Arial"/>
                <w:b/>
                <w:bCs/>
                <w:spacing w:val="-4"/>
                <w:sz w:val="18"/>
                <w:szCs w:val="18"/>
                <w:lang w:val="en-GB" w:bidi="ar-SA"/>
              </w:rPr>
              <w:t>1 January 2020</w:t>
            </w:r>
          </w:p>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Restated</w:t>
            </w:r>
          </w:p>
        </w:tc>
      </w:tr>
      <w:tr w:rsidR="00E84BE2" w:rsidRPr="0066445F" w:rsidTr="008F5726">
        <w:tc>
          <w:tcPr>
            <w:tcW w:w="2988" w:type="dxa"/>
            <w:vMerge/>
            <w:shd w:val="clear" w:color="auto" w:fill="auto"/>
          </w:tcPr>
          <w:p w:rsidR="00375208" w:rsidRPr="0066445F" w:rsidRDefault="00375208" w:rsidP="006445B1">
            <w:pPr>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auto"/>
            <w:vAlign w:val="bottom"/>
            <w:hideMark/>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Baht</w:t>
            </w:r>
          </w:p>
        </w:tc>
        <w:tc>
          <w:tcPr>
            <w:tcW w:w="1642" w:type="dxa"/>
            <w:tcBorders>
              <w:bottom w:val="single" w:sz="4" w:space="0" w:color="auto"/>
            </w:tcBorders>
            <w:shd w:val="clear" w:color="auto" w:fill="auto"/>
            <w:vAlign w:val="bottom"/>
            <w:hideMark/>
          </w:tcPr>
          <w:p w:rsidR="00375208" w:rsidRPr="0066445F" w:rsidRDefault="00375208" w:rsidP="006445B1">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r>
      <w:tr w:rsidR="00E84BE2" w:rsidRPr="0066445F" w:rsidTr="008F5726">
        <w:tc>
          <w:tcPr>
            <w:tcW w:w="2988" w:type="dxa"/>
            <w:shd w:val="clear" w:color="auto" w:fill="auto"/>
          </w:tcPr>
          <w:p w:rsidR="00375208" w:rsidRPr="0066445F" w:rsidRDefault="00375208" w:rsidP="006445B1">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Assets</w:t>
            </w: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r>
      <w:tr w:rsidR="00E84BE2" w:rsidRPr="0066445F" w:rsidTr="008F5726">
        <w:tc>
          <w:tcPr>
            <w:tcW w:w="2988" w:type="dxa"/>
            <w:shd w:val="clear" w:color="auto" w:fill="auto"/>
          </w:tcPr>
          <w:p w:rsidR="00375208" w:rsidRPr="0066445F" w:rsidRDefault="00375208" w:rsidP="006445B1">
            <w:pPr>
              <w:rPr>
                <w:rFonts w:ascii="Arial" w:eastAsia="Arial Unicode MS" w:hAnsi="Arial" w:cs="Arial"/>
                <w:b/>
                <w:bCs/>
                <w:spacing w:val="-4"/>
                <w:sz w:val="10"/>
                <w:szCs w:val="10"/>
                <w:cs/>
                <w:lang w:val="en-GB"/>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0"/>
                <w:szCs w:val="10"/>
                <w:lang w:val="en-GB" w:bidi="ar-SA"/>
              </w:rPr>
            </w:pPr>
          </w:p>
        </w:tc>
      </w:tr>
      <w:tr w:rsidR="00E84BE2" w:rsidRPr="0066445F" w:rsidTr="008F5726">
        <w:tc>
          <w:tcPr>
            <w:tcW w:w="2988" w:type="dxa"/>
            <w:shd w:val="clear" w:color="auto" w:fill="auto"/>
          </w:tcPr>
          <w:p w:rsidR="00375208" w:rsidRPr="0066445F" w:rsidRDefault="00375208" w:rsidP="006445B1">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Current assets</w:t>
            </w: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375208" w:rsidRPr="0066445F" w:rsidRDefault="00375208" w:rsidP="006445B1">
            <w:pPr>
              <w:tabs>
                <w:tab w:val="decimal" w:pos="1426"/>
              </w:tabs>
              <w:ind w:left="-29" w:right="-72"/>
              <w:jc w:val="both"/>
              <w:rPr>
                <w:rFonts w:ascii="Arial" w:eastAsia="Arial Unicode MS" w:hAnsi="Arial" w:cs="Arial"/>
                <w:spacing w:val="-4"/>
                <w:sz w:val="18"/>
                <w:szCs w:val="18"/>
                <w:lang w:val="en-GB" w:bidi="ar-SA"/>
              </w:rPr>
            </w:pPr>
          </w:p>
        </w:tc>
      </w:tr>
      <w:tr w:rsidR="007A3432" w:rsidRPr="0066445F" w:rsidTr="008F5726">
        <w:tc>
          <w:tcPr>
            <w:tcW w:w="2988" w:type="dxa"/>
            <w:shd w:val="clear" w:color="auto" w:fill="auto"/>
          </w:tcPr>
          <w:p w:rsidR="007A3432" w:rsidRPr="0066445F" w:rsidRDefault="00D73116" w:rsidP="00774A38">
            <w:pPr>
              <w:ind w:right="-110"/>
              <w:rPr>
                <w:rFonts w:ascii="Arial" w:hAnsi="Arial" w:cs="Arial"/>
                <w:spacing w:val="-4"/>
                <w:sz w:val="18"/>
                <w:szCs w:val="18"/>
                <w:cs/>
              </w:rPr>
            </w:pPr>
            <w:r w:rsidRPr="0066445F">
              <w:rPr>
                <w:rFonts w:ascii="Arial" w:hAnsi="Arial" w:cs="Arial"/>
                <w:spacing w:val="-4"/>
                <w:sz w:val="18"/>
                <w:szCs w:val="18"/>
              </w:rPr>
              <w:t>Short-term investments</w:t>
            </w:r>
          </w:p>
        </w:tc>
        <w:tc>
          <w:tcPr>
            <w:tcW w:w="1642" w:type="dxa"/>
            <w:shd w:val="clear" w:color="auto" w:fill="auto"/>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76,281,722</w:t>
            </w:r>
          </w:p>
        </w:tc>
        <w:tc>
          <w:tcPr>
            <w:tcW w:w="1642" w:type="dxa"/>
            <w:shd w:val="clear" w:color="auto" w:fill="auto"/>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(76,281,722)</w:t>
            </w:r>
          </w:p>
        </w:tc>
        <w:tc>
          <w:tcPr>
            <w:tcW w:w="1642" w:type="dxa"/>
            <w:shd w:val="clear" w:color="auto" w:fill="auto"/>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7A3432" w:rsidRPr="0066445F" w:rsidRDefault="007A3432" w:rsidP="006445B1">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8F5726">
        <w:tc>
          <w:tcPr>
            <w:tcW w:w="2988" w:type="dxa"/>
            <w:shd w:val="clear" w:color="auto" w:fill="auto"/>
          </w:tcPr>
          <w:p w:rsidR="00221F29" w:rsidRPr="0066445F" w:rsidRDefault="00221F29" w:rsidP="00221F29">
            <w:pPr>
              <w:ind w:right="-110"/>
              <w:rPr>
                <w:rFonts w:ascii="Arial" w:hAnsi="Arial" w:cs="Arial"/>
                <w:spacing w:val="-8"/>
                <w:sz w:val="18"/>
                <w:szCs w:val="18"/>
                <w:cs/>
              </w:rPr>
            </w:pPr>
            <w:r w:rsidRPr="00221F29">
              <w:rPr>
                <w:rFonts w:ascii="Arial" w:hAnsi="Arial" w:cs="Arial"/>
                <w:spacing w:val="-6"/>
                <w:sz w:val="18"/>
                <w:szCs w:val="18"/>
              </w:rPr>
              <w:t>Financial assets measured at fair</w:t>
            </w:r>
            <w:r w:rsidRPr="0066445F">
              <w:rPr>
                <w:rFonts w:ascii="Arial" w:hAnsi="Arial" w:cs="Arial"/>
                <w:spacing w:val="-8"/>
                <w:sz w:val="18"/>
                <w:szCs w:val="18"/>
              </w:rPr>
              <w:t xml:space="preserve"> value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8F5726">
        <w:tc>
          <w:tcPr>
            <w:tcW w:w="2988" w:type="dxa"/>
            <w:shd w:val="clear" w:color="auto" w:fill="auto"/>
          </w:tcPr>
          <w:p w:rsidR="00221F29" w:rsidRPr="0066445F" w:rsidRDefault="00221F29" w:rsidP="00221F29">
            <w:pPr>
              <w:ind w:right="-110"/>
              <w:rPr>
                <w:rFonts w:ascii="Arial" w:hAnsi="Arial" w:cs="Arial"/>
                <w:spacing w:val="-4"/>
                <w:sz w:val="18"/>
                <w:szCs w:val="18"/>
              </w:rPr>
            </w:pPr>
            <w:r w:rsidRPr="0066445F">
              <w:rPr>
                <w:rFonts w:ascii="Arial" w:hAnsi="Arial" w:cs="Arial"/>
                <w:spacing w:val="-4"/>
                <w:sz w:val="18"/>
                <w:szCs w:val="18"/>
              </w:rPr>
              <w:t xml:space="preserve">   through profit or loss</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71,024,822</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71,024,822</w:t>
            </w:r>
          </w:p>
        </w:tc>
      </w:tr>
      <w:tr w:rsidR="00221F29" w:rsidRPr="0066445F" w:rsidTr="008F5726">
        <w:tc>
          <w:tcPr>
            <w:tcW w:w="2988" w:type="dxa"/>
            <w:shd w:val="clear" w:color="auto" w:fill="auto"/>
          </w:tcPr>
          <w:p w:rsidR="00221F29" w:rsidRPr="0066445F" w:rsidRDefault="00221F29" w:rsidP="00221F29">
            <w:pPr>
              <w:ind w:right="-110"/>
              <w:rPr>
                <w:rFonts w:ascii="Arial" w:hAnsi="Arial" w:cs="Arial"/>
                <w:spacing w:val="-8"/>
                <w:sz w:val="18"/>
                <w:szCs w:val="18"/>
                <w:cs/>
              </w:rPr>
            </w:pPr>
            <w:r w:rsidRPr="00221F29">
              <w:rPr>
                <w:rFonts w:ascii="Arial" w:hAnsi="Arial" w:cs="Arial"/>
                <w:spacing w:val="-6"/>
                <w:sz w:val="18"/>
                <w:szCs w:val="18"/>
              </w:rPr>
              <w:t>Financial assets measured</w:t>
            </w:r>
            <w:r w:rsidRPr="0066445F">
              <w:rPr>
                <w:rFonts w:ascii="Arial" w:hAnsi="Arial" w:cs="Arial"/>
                <w:spacing w:val="-8"/>
                <w:sz w:val="18"/>
                <w:szCs w:val="18"/>
              </w:rPr>
              <w:t xml:space="preserve"> at fair value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8F5726">
        <w:tc>
          <w:tcPr>
            <w:tcW w:w="2988" w:type="dxa"/>
            <w:shd w:val="clear" w:color="auto" w:fill="auto"/>
          </w:tcPr>
          <w:p w:rsidR="00221F29" w:rsidRPr="00221F29" w:rsidRDefault="00221F29" w:rsidP="00221F29">
            <w:pPr>
              <w:ind w:right="-110"/>
              <w:rPr>
                <w:rFonts w:ascii="Arial" w:hAnsi="Arial" w:cs="Arial"/>
                <w:spacing w:val="-8"/>
                <w:sz w:val="18"/>
                <w:szCs w:val="18"/>
                <w:cs/>
              </w:rPr>
            </w:pPr>
            <w:r w:rsidRPr="0066445F">
              <w:rPr>
                <w:rFonts w:ascii="Arial" w:hAnsi="Arial" w:cs="Arial"/>
                <w:spacing w:val="-4"/>
                <w:sz w:val="18"/>
                <w:szCs w:val="18"/>
              </w:rPr>
              <w:t xml:space="preserve">   </w:t>
            </w:r>
            <w:r w:rsidRPr="00221F29">
              <w:rPr>
                <w:rFonts w:ascii="Arial" w:hAnsi="Arial" w:cs="Arial"/>
                <w:spacing w:val="-8"/>
                <w:sz w:val="18"/>
                <w:szCs w:val="18"/>
              </w:rPr>
              <w:t>through other comprehensive income</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r>
      <w:tr w:rsidR="00221F29" w:rsidRPr="0066445F" w:rsidTr="008F5726">
        <w:tc>
          <w:tcPr>
            <w:tcW w:w="2988" w:type="dxa"/>
            <w:shd w:val="clear" w:color="auto" w:fill="auto"/>
          </w:tcPr>
          <w:p w:rsidR="00221F29" w:rsidRPr="0066445F" w:rsidRDefault="00221F29" w:rsidP="00221F29">
            <w:pPr>
              <w:ind w:right="-110"/>
              <w:rPr>
                <w:rFonts w:ascii="Arial" w:hAnsi="Arial" w:cs="Arial"/>
                <w:spacing w:val="-4"/>
                <w:sz w:val="18"/>
                <w:szCs w:val="18"/>
                <w:cs/>
              </w:rPr>
            </w:pPr>
            <w:r w:rsidRPr="0066445F">
              <w:rPr>
                <w:rFonts w:ascii="Arial" w:hAnsi="Arial" w:cs="Arial"/>
                <w:spacing w:val="-4"/>
                <w:sz w:val="18"/>
                <w:szCs w:val="18"/>
              </w:rPr>
              <w:t>Current portion of prepaid rental</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8F5726">
        <w:tc>
          <w:tcPr>
            <w:tcW w:w="2988" w:type="dxa"/>
            <w:shd w:val="clear" w:color="auto" w:fill="auto"/>
          </w:tcPr>
          <w:p w:rsidR="00221F29" w:rsidRPr="0066445F" w:rsidRDefault="00221F29" w:rsidP="00221F29">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0"/>
                <w:szCs w:val="10"/>
                <w:lang w:val="en-GB" w:bidi="ar-SA"/>
              </w:rPr>
            </w:pPr>
          </w:p>
        </w:tc>
      </w:tr>
      <w:tr w:rsidR="00221F29" w:rsidRPr="0066445F" w:rsidTr="008F5726">
        <w:tc>
          <w:tcPr>
            <w:tcW w:w="2988" w:type="dxa"/>
            <w:shd w:val="clear" w:color="auto" w:fill="auto"/>
          </w:tcPr>
          <w:p w:rsidR="00221F29" w:rsidRPr="0066445F" w:rsidRDefault="00221F29" w:rsidP="00221F29">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current assets</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79,730,009</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76,281,722</w:t>
            </w:r>
          </w:p>
        </w:tc>
      </w:tr>
      <w:tr w:rsidR="00221F29" w:rsidRPr="0066445F" w:rsidTr="008F5726">
        <w:tc>
          <w:tcPr>
            <w:tcW w:w="2988" w:type="dxa"/>
            <w:shd w:val="clear" w:color="auto" w:fill="auto"/>
          </w:tcPr>
          <w:p w:rsidR="00221F29" w:rsidRPr="0066445F" w:rsidRDefault="00221F29" w:rsidP="00221F29">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8F5726">
        <w:tc>
          <w:tcPr>
            <w:tcW w:w="2988" w:type="dxa"/>
            <w:shd w:val="clear" w:color="auto" w:fill="auto"/>
          </w:tcPr>
          <w:p w:rsidR="00221F29" w:rsidRPr="0066445F" w:rsidRDefault="00221F29" w:rsidP="00221F29">
            <w:pPr>
              <w:rPr>
                <w:rFonts w:ascii="Arial" w:eastAsia="Arial Unicode MS" w:hAnsi="Arial" w:cs="Arial"/>
                <w:spacing w:val="-4"/>
                <w:sz w:val="18"/>
                <w:szCs w:val="18"/>
                <w:cs/>
                <w:lang w:val="en-GB"/>
              </w:rPr>
            </w:pPr>
            <w:r w:rsidRPr="0066445F">
              <w:rPr>
                <w:rFonts w:ascii="Arial" w:eastAsia="Arial Unicode MS" w:hAnsi="Arial" w:cs="Arial"/>
                <w:b/>
                <w:bCs/>
                <w:spacing w:val="-4"/>
                <w:sz w:val="18"/>
                <w:szCs w:val="18"/>
                <w:lang w:val="en-GB"/>
              </w:rPr>
              <w:t>Non-current assets</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8F5726">
        <w:tc>
          <w:tcPr>
            <w:tcW w:w="2988" w:type="dxa"/>
            <w:shd w:val="clear" w:color="auto" w:fill="auto"/>
          </w:tcPr>
          <w:p w:rsidR="00221F29" w:rsidRPr="0066445F" w:rsidRDefault="00221F29" w:rsidP="00221F29">
            <w:pPr>
              <w:rPr>
                <w:rFonts w:ascii="Arial" w:hAnsi="Arial" w:cs="Arial"/>
                <w:spacing w:val="-4"/>
                <w:sz w:val="18"/>
                <w:szCs w:val="18"/>
              </w:rPr>
            </w:pPr>
            <w:r w:rsidRPr="0066445F">
              <w:rPr>
                <w:rFonts w:ascii="Arial" w:hAnsi="Arial" w:cs="Arial"/>
                <w:spacing w:val="-4"/>
                <w:sz w:val="18"/>
                <w:szCs w:val="18"/>
              </w:rPr>
              <w:t xml:space="preserve">Long-term investments in equity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221F29" w:rsidRPr="0066445F" w:rsidTr="008F5726">
        <w:tc>
          <w:tcPr>
            <w:tcW w:w="2988" w:type="dxa"/>
            <w:shd w:val="clear" w:color="auto" w:fill="auto"/>
          </w:tcPr>
          <w:p w:rsidR="00221F29" w:rsidRPr="0066445F" w:rsidRDefault="00221F29" w:rsidP="00221F29">
            <w:pPr>
              <w:rPr>
                <w:rFonts w:ascii="Arial" w:hAnsi="Arial" w:cs="Arial"/>
                <w:spacing w:val="-4"/>
                <w:sz w:val="18"/>
                <w:szCs w:val="18"/>
              </w:rPr>
            </w:pPr>
            <w:r w:rsidRPr="0066445F">
              <w:rPr>
                <w:rFonts w:ascii="Arial" w:hAnsi="Arial" w:cs="Arial"/>
                <w:spacing w:val="-4"/>
                <w:sz w:val="18"/>
                <w:szCs w:val="18"/>
              </w:rPr>
              <w:t xml:space="preserve">   securities</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8F5726">
        <w:tc>
          <w:tcPr>
            <w:tcW w:w="2988" w:type="dxa"/>
            <w:shd w:val="clear" w:color="auto" w:fill="auto"/>
          </w:tcPr>
          <w:p w:rsidR="00221F29" w:rsidRPr="0066445F" w:rsidRDefault="00221F29" w:rsidP="00221F29">
            <w:pPr>
              <w:rPr>
                <w:rFonts w:ascii="Arial" w:hAnsi="Arial" w:cs="Arial"/>
                <w:spacing w:val="-4"/>
                <w:sz w:val="18"/>
                <w:szCs w:val="18"/>
                <w:cs/>
              </w:rPr>
            </w:pPr>
            <w:r w:rsidRPr="0066445F">
              <w:rPr>
                <w:rFonts w:ascii="Arial" w:hAnsi="Arial" w:cs="Arial"/>
                <w:spacing w:val="-4"/>
                <w:sz w:val="18"/>
                <w:szCs w:val="18"/>
              </w:rPr>
              <w:t>Other long-term investments (net)</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170,863,465</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(170,863,465)</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sidR="00B93592">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221F29" w:rsidRPr="0066445F" w:rsidTr="008F5726">
        <w:tc>
          <w:tcPr>
            <w:tcW w:w="2988" w:type="dxa"/>
            <w:shd w:val="clear" w:color="auto" w:fill="auto"/>
          </w:tcPr>
          <w:p w:rsidR="00221F29" w:rsidRPr="0066445F" w:rsidRDefault="00B93592" w:rsidP="00221F29">
            <w:pPr>
              <w:rPr>
                <w:rFonts w:ascii="Arial" w:hAnsi="Arial" w:cs="Arial"/>
                <w:spacing w:val="-4"/>
                <w:sz w:val="18"/>
                <w:szCs w:val="18"/>
                <w:cs/>
              </w:rPr>
            </w:pPr>
            <w:r>
              <w:rPr>
                <w:rFonts w:ascii="Arial" w:hAnsi="Arial" w:cs="Arial"/>
                <w:spacing w:val="-4"/>
                <w:sz w:val="18"/>
                <w:szCs w:val="18"/>
              </w:rPr>
              <w:t>Financial assets measured at</w:t>
            </w: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221F29" w:rsidRPr="0066445F" w:rsidRDefault="00221F29" w:rsidP="00221F29">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Default="00B93592" w:rsidP="00221F29">
            <w:pPr>
              <w:rPr>
                <w:rFonts w:ascii="Arial" w:hAnsi="Arial" w:cs="Arial"/>
                <w:spacing w:val="-4"/>
                <w:sz w:val="18"/>
                <w:szCs w:val="18"/>
              </w:rPr>
            </w:pPr>
            <w:r>
              <w:rPr>
                <w:rFonts w:ascii="Arial" w:hAnsi="Arial" w:cs="Arial"/>
                <w:spacing w:val="-4"/>
                <w:sz w:val="18"/>
                <w:szCs w:val="18"/>
              </w:rPr>
              <w:t xml:space="preserve">   fa</w:t>
            </w:r>
            <w:r w:rsidR="003D7299">
              <w:rPr>
                <w:rFonts w:ascii="Arial" w:hAnsi="Arial" w:cs="Arial"/>
                <w:spacing w:val="-4"/>
                <w:sz w:val="18"/>
                <w:szCs w:val="18"/>
              </w:rPr>
              <w:t>i</w:t>
            </w:r>
            <w:r>
              <w:rPr>
                <w:rFonts w:ascii="Arial" w:hAnsi="Arial" w:cs="Arial"/>
                <w:spacing w:val="-4"/>
                <w:sz w:val="18"/>
                <w:szCs w:val="18"/>
              </w:rPr>
              <w:t>r value through other</w:t>
            </w:r>
          </w:p>
        </w:tc>
        <w:tc>
          <w:tcPr>
            <w:tcW w:w="1642" w:type="dxa"/>
            <w:shd w:val="clear" w:color="auto" w:fill="auto"/>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221F29">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Default="00B93592" w:rsidP="00B93592">
            <w:pPr>
              <w:rPr>
                <w:rFonts w:ascii="Arial" w:hAnsi="Arial" w:cs="Arial"/>
                <w:spacing w:val="-4"/>
                <w:sz w:val="18"/>
                <w:szCs w:val="18"/>
              </w:rPr>
            </w:pPr>
            <w:r>
              <w:rPr>
                <w:rFonts w:ascii="Arial" w:hAnsi="Arial" w:cs="Arial"/>
                <w:spacing w:val="-4"/>
                <w:sz w:val="18"/>
                <w:szCs w:val="18"/>
              </w:rPr>
              <w:t xml:space="preserve">   comprehensive income</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654,768,971</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654,768,971</w:t>
            </w: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Property, plant and equipment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8,255,833,161</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(150,962,592)</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8,104,870,569</w:t>
            </w: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Right-of-use assets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2,589,660,275</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2,589,660,275</w:t>
            </w: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Intangible assets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181,961,136</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(639,917)</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181,321,219</w:t>
            </w: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 xml:space="preserve">Land leasehold rights and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rPr>
            </w:pPr>
            <w:r w:rsidRPr="0066445F">
              <w:rPr>
                <w:rFonts w:ascii="Arial" w:hAnsi="Arial" w:cs="Arial"/>
                <w:spacing w:val="-4"/>
                <w:sz w:val="18"/>
                <w:szCs w:val="18"/>
              </w:rPr>
              <w:t xml:space="preserve">   leased buildings (net)</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2,232,117,700</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(2,232,117,700)</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spacing w:val="-4"/>
                <w:sz w:val="18"/>
                <w:szCs w:val="18"/>
                <w:cs/>
                <w:lang w:val="en-GB"/>
              </w:rPr>
            </w:pPr>
            <w:r w:rsidRPr="0066445F">
              <w:rPr>
                <w:rFonts w:ascii="Arial" w:hAnsi="Arial" w:cs="Arial"/>
                <w:spacing w:val="-4"/>
                <w:sz w:val="18"/>
                <w:szCs w:val="18"/>
              </w:rPr>
              <w:t>Prepaid rental</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50,365,460</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(50,365,460)</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non-current assets</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11,375,046,428</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155,574,606</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11,530,621,034</w:t>
            </w:r>
          </w:p>
        </w:tc>
      </w:tr>
      <w:tr w:rsidR="00B93592" w:rsidRPr="003D7299" w:rsidTr="008F5726">
        <w:tc>
          <w:tcPr>
            <w:tcW w:w="2988" w:type="dxa"/>
            <w:shd w:val="clear" w:color="auto" w:fill="auto"/>
          </w:tcPr>
          <w:p w:rsidR="00B93592" w:rsidRPr="003D7299" w:rsidRDefault="00B93592" w:rsidP="00B93592">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3D7299"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assets</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11,454,776,437</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11,606,902,756</w:t>
            </w: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Liabilities and equity</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0"/>
                <w:szCs w:val="10"/>
                <w:cs/>
                <w:lang w:val="en-GB"/>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Current liabilities</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Trade and other accounts payable</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1,597,685,887</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(5,457,492)</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1,592,228,395</w:t>
            </w: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Current portions of</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Pr="0066445F" w:rsidRDefault="00B93592" w:rsidP="00B93592">
            <w:pPr>
              <w:rPr>
                <w:rFonts w:ascii="Arial" w:hAnsi="Arial" w:cs="Arial"/>
                <w:spacing w:val="-4"/>
                <w:sz w:val="18"/>
                <w:szCs w:val="18"/>
                <w:cs/>
              </w:rPr>
            </w:pPr>
            <w:r w:rsidRPr="0066445F">
              <w:rPr>
                <w:rFonts w:ascii="Arial" w:hAnsi="Arial" w:cs="Arial"/>
                <w:spacing w:val="-4"/>
                <w:sz w:val="18"/>
                <w:szCs w:val="18"/>
              </w:rPr>
              <w:t xml:space="preserve">   - </w:t>
            </w:r>
            <w:r w:rsidR="008A6FE1">
              <w:rPr>
                <w:rFonts w:ascii="Arial" w:hAnsi="Arial" w:cs="Arial"/>
                <w:spacing w:val="-4"/>
                <w:sz w:val="18"/>
                <w:szCs w:val="18"/>
              </w:rPr>
              <w:t>l</w:t>
            </w:r>
            <w:r w:rsidRPr="0066445F">
              <w:rPr>
                <w:rFonts w:ascii="Arial" w:hAnsi="Arial" w:cs="Arial"/>
                <w:spacing w:val="-4"/>
                <w:sz w:val="18"/>
                <w:szCs w:val="18"/>
              </w:rPr>
              <w:t>ease liabilities (net)</w:t>
            </w:r>
          </w:p>
        </w:tc>
        <w:tc>
          <w:tcPr>
            <w:tcW w:w="1642" w:type="dxa"/>
            <w:tcBorders>
              <w:bottom w:val="single" w:sz="4" w:space="0" w:color="auto"/>
            </w:tcBorders>
            <w:shd w:val="clear" w:color="auto" w:fill="auto"/>
          </w:tcPr>
          <w:p w:rsidR="00B93592" w:rsidRPr="0066445F" w:rsidRDefault="002953A3" w:rsidP="00B93592">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37,790,685</w:t>
            </w:r>
          </w:p>
        </w:tc>
        <w:tc>
          <w:tcPr>
            <w:tcW w:w="1642" w:type="dxa"/>
            <w:tcBorders>
              <w:bottom w:val="single" w:sz="4" w:space="0" w:color="auto"/>
            </w:tcBorders>
            <w:shd w:val="clear" w:color="auto" w:fill="auto"/>
          </w:tcPr>
          <w:p w:rsidR="00B93592" w:rsidRPr="0066445F" w:rsidRDefault="002953A3" w:rsidP="00B93592">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2953A3" w:rsidP="00B93592">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24,640,932</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62,431,617</w:t>
            </w: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0"/>
                <w:szCs w:val="10"/>
                <w:lang w:val="en-GB" w:bidi="ar-SA"/>
              </w:rPr>
            </w:pP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8"/>
                <w:szCs w:val="18"/>
              </w:rPr>
            </w:pPr>
            <w:r w:rsidRPr="0066445F">
              <w:rPr>
                <w:rFonts w:ascii="Arial" w:eastAsia="Arial Unicode MS" w:hAnsi="Arial" w:cs="Arial"/>
                <w:b/>
                <w:bCs/>
                <w:spacing w:val="-4"/>
                <w:sz w:val="18"/>
                <w:szCs w:val="18"/>
              </w:rPr>
              <w:t>Total current liabilities</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1,635,476,572</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19,183,440</w:t>
            </w:r>
          </w:p>
        </w:tc>
        <w:tc>
          <w:tcPr>
            <w:tcW w:w="1642" w:type="dxa"/>
            <w:tcBorders>
              <w:bottom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1,654,660,012</w:t>
            </w:r>
          </w:p>
        </w:tc>
      </w:tr>
      <w:tr w:rsidR="00B93592" w:rsidRPr="0066445F" w:rsidTr="008F5726">
        <w:tc>
          <w:tcPr>
            <w:tcW w:w="2988" w:type="dxa"/>
            <w:shd w:val="clear" w:color="auto" w:fill="auto"/>
          </w:tcPr>
          <w:p w:rsidR="00B93592" w:rsidRPr="0066445F" w:rsidRDefault="00B93592" w:rsidP="00B93592">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B93592" w:rsidRPr="0066445F" w:rsidTr="008F5726">
        <w:tc>
          <w:tcPr>
            <w:tcW w:w="2988" w:type="dxa"/>
            <w:shd w:val="clear" w:color="auto" w:fill="auto"/>
          </w:tcPr>
          <w:p w:rsidR="00B93592" w:rsidRPr="0066445F" w:rsidRDefault="00B93592" w:rsidP="00B93592">
            <w:pPr>
              <w:rPr>
                <w:rFonts w:ascii="Arial" w:hAnsi="Arial" w:cs="Arial"/>
                <w:b/>
                <w:bCs/>
                <w:spacing w:val="-4"/>
                <w:sz w:val="18"/>
                <w:szCs w:val="18"/>
                <w:cs/>
              </w:rPr>
            </w:pPr>
            <w:r w:rsidRPr="0066445F">
              <w:rPr>
                <w:rFonts w:ascii="Arial" w:hAnsi="Arial" w:cs="Arial"/>
                <w:b/>
                <w:bCs/>
                <w:spacing w:val="-4"/>
                <w:sz w:val="18"/>
                <w:szCs w:val="18"/>
              </w:rPr>
              <w:t>Non-current liabilities</w:t>
            </w: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B93592" w:rsidRPr="0066445F" w:rsidRDefault="00B93592" w:rsidP="00B93592">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8F5726">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rPr>
              <w:t>Lease liabilities (net)</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97,376,740</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194,142,879</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291,519,619</w:t>
            </w:r>
          </w:p>
        </w:tc>
      </w:tr>
      <w:tr w:rsidR="00C1751E" w:rsidRPr="0066445F" w:rsidTr="008F5726">
        <w:tc>
          <w:tcPr>
            <w:tcW w:w="2988" w:type="dxa"/>
            <w:shd w:val="clear" w:color="auto" w:fill="auto"/>
          </w:tcPr>
          <w:p w:rsidR="00C1751E" w:rsidRPr="0066445F" w:rsidRDefault="00C1751E" w:rsidP="00C1751E">
            <w:pPr>
              <w:ind w:right="-110"/>
              <w:rPr>
                <w:rFonts w:ascii="Arial" w:hAnsi="Arial" w:cs="Arial"/>
                <w:spacing w:val="-4"/>
                <w:sz w:val="18"/>
                <w:szCs w:val="18"/>
              </w:rPr>
            </w:pPr>
            <w:r w:rsidRPr="0066445F">
              <w:rPr>
                <w:rFonts w:ascii="Arial" w:hAnsi="Arial" w:cs="Arial"/>
                <w:spacing w:val="-4"/>
                <w:sz w:val="18"/>
                <w:szCs w:val="18"/>
              </w:rPr>
              <w:t>Liabilities under land leasehold rights</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61,200,000</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(61,200,000)</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C1751E" w:rsidRPr="0066445F" w:rsidTr="008F5726">
        <w:tc>
          <w:tcPr>
            <w:tcW w:w="2988" w:type="dxa"/>
            <w:shd w:val="clear" w:color="auto" w:fill="auto"/>
          </w:tcPr>
          <w:p w:rsidR="00C1751E" w:rsidRPr="0066445F"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66445F" w:rsidTr="008F5726">
        <w:tc>
          <w:tcPr>
            <w:tcW w:w="2988" w:type="dxa"/>
            <w:shd w:val="clear" w:color="auto" w:fill="auto"/>
          </w:tcPr>
          <w:p w:rsidR="00C1751E" w:rsidRPr="0066445F" w:rsidRDefault="00C1751E" w:rsidP="00C1751E">
            <w:pPr>
              <w:rPr>
                <w:rFonts w:ascii="Arial" w:hAnsi="Arial" w:cs="Arial"/>
                <w:b/>
                <w:bCs/>
                <w:spacing w:val="-4"/>
                <w:sz w:val="18"/>
                <w:szCs w:val="18"/>
                <w:cs/>
              </w:rPr>
            </w:pPr>
            <w:r w:rsidRPr="0066445F">
              <w:rPr>
                <w:rFonts w:ascii="Arial" w:hAnsi="Arial" w:cs="Arial"/>
                <w:b/>
                <w:bCs/>
                <w:spacing w:val="-4"/>
                <w:sz w:val="18"/>
                <w:szCs w:val="18"/>
              </w:rPr>
              <w:t>Total non-current liabilities</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158,576,740</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132,942,879</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291,519,619</w:t>
            </w:r>
          </w:p>
        </w:tc>
      </w:tr>
      <w:tr w:rsidR="00C1751E" w:rsidRPr="0066445F" w:rsidTr="008F5726">
        <w:tc>
          <w:tcPr>
            <w:tcW w:w="2988" w:type="dxa"/>
            <w:shd w:val="clear" w:color="auto" w:fill="auto"/>
          </w:tcPr>
          <w:p w:rsidR="00C1751E" w:rsidRPr="0066445F"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66445F" w:rsidTr="008F5726">
        <w:tc>
          <w:tcPr>
            <w:tcW w:w="2988" w:type="dxa"/>
            <w:shd w:val="clear" w:color="auto" w:fill="auto"/>
          </w:tcPr>
          <w:p w:rsidR="00C1751E" w:rsidRPr="0066445F" w:rsidRDefault="00C1751E" w:rsidP="00C1751E">
            <w:pPr>
              <w:rPr>
                <w:rFonts w:ascii="Arial" w:hAnsi="Arial" w:cs="Arial"/>
                <w:b/>
                <w:bCs/>
                <w:spacing w:val="-4"/>
                <w:sz w:val="18"/>
                <w:szCs w:val="18"/>
                <w:cs/>
              </w:rPr>
            </w:pPr>
            <w:r w:rsidRPr="0066445F">
              <w:rPr>
                <w:rFonts w:ascii="Arial" w:hAnsi="Arial" w:cs="Arial"/>
                <w:b/>
                <w:bCs/>
                <w:spacing w:val="-4"/>
                <w:sz w:val="18"/>
                <w:szCs w:val="18"/>
              </w:rPr>
              <w:t>Total liabilities</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1,794,053,312</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1,946,179,631</w:t>
            </w:r>
          </w:p>
        </w:tc>
      </w:tr>
      <w:tr w:rsidR="00C1751E" w:rsidRPr="0066445F" w:rsidTr="008F5726">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8F5726">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Equity</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8F5726">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rPr>
              <w:t>Retained earnings</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8F5726">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cs/>
              </w:rPr>
              <w:t xml:space="preserve">   </w:t>
            </w:r>
            <w:r w:rsidRPr="0066445F">
              <w:rPr>
                <w:rFonts w:ascii="Arial" w:hAnsi="Arial" w:cs="Arial"/>
                <w:spacing w:val="-4"/>
                <w:sz w:val="18"/>
                <w:szCs w:val="18"/>
              </w:rPr>
              <w:t>Unappropriated</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1,158,459,033</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1,266,011</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1,159,725,044</w:t>
            </w:r>
          </w:p>
        </w:tc>
      </w:tr>
      <w:tr w:rsidR="00C1751E" w:rsidRPr="0066445F" w:rsidTr="008F5726">
        <w:tc>
          <w:tcPr>
            <w:tcW w:w="2988" w:type="dxa"/>
            <w:shd w:val="clear" w:color="auto" w:fill="auto"/>
          </w:tcPr>
          <w:p w:rsidR="00C1751E" w:rsidRPr="0066445F" w:rsidRDefault="00C1751E" w:rsidP="00C1751E">
            <w:pPr>
              <w:rPr>
                <w:rFonts w:ascii="Arial" w:hAnsi="Arial" w:cs="Arial"/>
                <w:spacing w:val="-4"/>
                <w:sz w:val="18"/>
                <w:szCs w:val="18"/>
                <w:cs/>
              </w:rPr>
            </w:pPr>
            <w:r w:rsidRPr="0066445F">
              <w:rPr>
                <w:rFonts w:ascii="Arial" w:hAnsi="Arial" w:cs="Arial"/>
                <w:spacing w:val="-4"/>
                <w:sz w:val="18"/>
                <w:szCs w:val="18"/>
              </w:rPr>
              <w:t>Other components of equity</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414,127,156</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(1,266,011)</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412,861,145</w:t>
            </w:r>
          </w:p>
        </w:tc>
      </w:tr>
      <w:tr w:rsidR="00C1751E" w:rsidRPr="0066445F" w:rsidTr="008F5726">
        <w:tc>
          <w:tcPr>
            <w:tcW w:w="2988" w:type="dxa"/>
            <w:shd w:val="clear" w:color="auto" w:fill="auto"/>
          </w:tcPr>
          <w:p w:rsidR="00C1751E" w:rsidRPr="0066445F" w:rsidRDefault="00C1751E" w:rsidP="00C1751E">
            <w:pPr>
              <w:rPr>
                <w:rFonts w:ascii="Arial" w:eastAsia="Arial Unicode MS" w:hAnsi="Arial" w:cs="Arial"/>
                <w:b/>
                <w:bCs/>
                <w:spacing w:val="-4"/>
                <w:sz w:val="10"/>
                <w:szCs w:val="10"/>
                <w:cs/>
                <w:lang w:val="en-GB"/>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c>
          <w:tcPr>
            <w:tcW w:w="1642" w:type="dxa"/>
            <w:tcBorders>
              <w:top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0"/>
                <w:szCs w:val="10"/>
                <w:lang w:val="en-GB" w:bidi="ar-SA"/>
              </w:rPr>
            </w:pPr>
          </w:p>
        </w:tc>
      </w:tr>
      <w:tr w:rsidR="00C1751E" w:rsidRPr="0066445F" w:rsidTr="008F5726">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equity</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1,572,586,189</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1,572,586,189</w:t>
            </w:r>
          </w:p>
        </w:tc>
      </w:tr>
      <w:tr w:rsidR="00C1751E" w:rsidRPr="003D7299" w:rsidTr="008F5726">
        <w:tc>
          <w:tcPr>
            <w:tcW w:w="2988" w:type="dxa"/>
            <w:shd w:val="clear" w:color="auto" w:fill="auto"/>
          </w:tcPr>
          <w:p w:rsidR="00C1751E" w:rsidRPr="003D7299" w:rsidRDefault="00C1751E" w:rsidP="00C1751E">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C1751E" w:rsidRPr="003D7299" w:rsidRDefault="00C1751E" w:rsidP="00C1751E">
            <w:pPr>
              <w:tabs>
                <w:tab w:val="decimal" w:pos="1426"/>
              </w:tabs>
              <w:ind w:left="-29" w:right="-72"/>
              <w:jc w:val="both"/>
              <w:rPr>
                <w:rFonts w:ascii="Arial" w:eastAsia="Arial Unicode MS" w:hAnsi="Arial" w:cs="Arial"/>
                <w:spacing w:val="-4"/>
                <w:sz w:val="18"/>
                <w:szCs w:val="18"/>
                <w:lang w:val="en-GB" w:bidi="ar-SA"/>
              </w:rPr>
            </w:pPr>
          </w:p>
        </w:tc>
      </w:tr>
      <w:tr w:rsidR="00C1751E" w:rsidRPr="0066445F" w:rsidTr="008F5726">
        <w:tc>
          <w:tcPr>
            <w:tcW w:w="2988" w:type="dxa"/>
            <w:shd w:val="clear" w:color="auto" w:fill="auto"/>
          </w:tcPr>
          <w:p w:rsidR="00C1751E" w:rsidRPr="0066445F" w:rsidRDefault="00C1751E" w:rsidP="00C1751E">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liabilities and equity</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3,366,639,501</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r>
              <w:rPr>
                <w:rFonts w:ascii="Arial" w:eastAsia="Arial Unicode MS" w:hAnsi="Arial" w:cs="Arial"/>
                <w:spacing w:val="-4"/>
                <w:sz w:val="18"/>
                <w:szCs w:val="18"/>
                <w:lang w:val="en-GB" w:bidi="ar-SA"/>
              </w:rPr>
              <w:t xml:space="preserve"> </w:t>
            </w: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152,126,319</w:t>
            </w:r>
          </w:p>
        </w:tc>
        <w:tc>
          <w:tcPr>
            <w:tcW w:w="1642" w:type="dxa"/>
            <w:tcBorders>
              <w:bottom w:val="single" w:sz="4" w:space="0" w:color="auto"/>
            </w:tcBorders>
            <w:shd w:val="clear" w:color="auto" w:fill="auto"/>
          </w:tcPr>
          <w:p w:rsidR="00C1751E" w:rsidRPr="0066445F" w:rsidRDefault="00C1751E" w:rsidP="00C1751E">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3,518,765,820</w:t>
            </w:r>
          </w:p>
        </w:tc>
      </w:tr>
    </w:tbl>
    <w:p w:rsidR="00614088" w:rsidRDefault="00C329F8" w:rsidP="00375208">
      <w:pPr>
        <w:rPr>
          <w:rFonts w:ascii="Arial" w:eastAsia="Arial Unicode MS" w:hAnsi="Arial" w:cs="Cordia New"/>
          <w:sz w:val="18"/>
          <w:szCs w:val="18"/>
        </w:rPr>
      </w:pPr>
      <w:r>
        <w:rPr>
          <w:rFonts w:ascii="Arial" w:eastAsia="Arial Unicode MS" w:hAnsi="Arial" w:cs="Cordia New"/>
          <w:sz w:val="18"/>
          <w:szCs w:val="18"/>
        </w:rPr>
        <w:br w:type="page"/>
      </w:r>
    </w:p>
    <w:tbl>
      <w:tblPr>
        <w:tblW w:w="9556" w:type="dxa"/>
        <w:tblLayout w:type="fixed"/>
        <w:tblLook w:val="0600" w:firstRow="0" w:lastRow="0" w:firstColumn="0" w:lastColumn="0" w:noHBand="1" w:noVBand="1"/>
      </w:tblPr>
      <w:tblGrid>
        <w:gridCol w:w="2988"/>
        <w:gridCol w:w="1642"/>
        <w:gridCol w:w="1642"/>
        <w:gridCol w:w="1642"/>
        <w:gridCol w:w="1642"/>
      </w:tblGrid>
      <w:tr w:rsidR="00CB61B0" w:rsidRPr="0066445F" w:rsidTr="008F5726">
        <w:tc>
          <w:tcPr>
            <w:tcW w:w="2988" w:type="dxa"/>
            <w:shd w:val="clear" w:color="auto" w:fill="auto"/>
            <w:vAlign w:val="bottom"/>
          </w:tcPr>
          <w:p w:rsidR="00CB61B0" w:rsidRPr="0066445F" w:rsidRDefault="00CB61B0" w:rsidP="000859E7">
            <w:pPr>
              <w:rPr>
                <w:rFonts w:ascii="Arial" w:eastAsia="Arial Unicode MS" w:hAnsi="Arial" w:cs="Arial"/>
                <w:b/>
                <w:bCs/>
                <w:spacing w:val="-4"/>
                <w:sz w:val="18"/>
                <w:szCs w:val="18"/>
                <w:lang w:val="en-GB" w:bidi="ar-SA"/>
              </w:rPr>
            </w:pPr>
          </w:p>
        </w:tc>
        <w:tc>
          <w:tcPr>
            <w:tcW w:w="6568" w:type="dxa"/>
            <w:gridSpan w:val="4"/>
            <w:tcBorders>
              <w:top w:val="single" w:sz="4" w:space="0" w:color="auto"/>
            </w:tcBorders>
            <w:shd w:val="clear" w:color="auto" w:fill="auto"/>
            <w:vAlign w:val="bottom"/>
          </w:tcPr>
          <w:p w:rsidR="00CB61B0" w:rsidRPr="0066445F" w:rsidRDefault="00CB61B0" w:rsidP="000859E7">
            <w:pPr>
              <w:ind w:left="-29" w:right="-72"/>
              <w:jc w:val="center"/>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Separate financial information</w:t>
            </w:r>
          </w:p>
        </w:tc>
      </w:tr>
      <w:tr w:rsidR="008F42AD" w:rsidRPr="0066445F" w:rsidTr="008F5726">
        <w:tc>
          <w:tcPr>
            <w:tcW w:w="2988" w:type="dxa"/>
            <w:vMerge w:val="restart"/>
            <w:shd w:val="clear" w:color="auto" w:fill="auto"/>
            <w:vAlign w:val="bottom"/>
          </w:tcPr>
          <w:p w:rsidR="008F42AD" w:rsidRPr="0066445F" w:rsidRDefault="008F42AD" w:rsidP="008F42AD">
            <w:pPr>
              <w:rPr>
                <w:rFonts w:ascii="Arial" w:eastAsia="Arial Unicode MS" w:hAnsi="Arial" w:cs="Arial"/>
                <w:b/>
                <w:bCs/>
                <w:spacing w:val="-4"/>
                <w:sz w:val="18"/>
                <w:szCs w:val="18"/>
                <w:lang w:val="en-GB" w:bidi="ar-SA"/>
              </w:rPr>
            </w:pPr>
          </w:p>
        </w:tc>
        <w:tc>
          <w:tcPr>
            <w:tcW w:w="1642" w:type="dxa"/>
            <w:tcBorders>
              <w:top w:val="single" w:sz="4" w:space="0" w:color="auto"/>
            </w:tcBorders>
            <w:shd w:val="clear" w:color="auto" w:fill="auto"/>
            <w:vAlign w:val="bottom"/>
          </w:tcPr>
          <w:p w:rsidR="00AC1237" w:rsidRDefault="00AC1237" w:rsidP="008F42AD">
            <w:pPr>
              <w:tabs>
                <w:tab w:val="decimal" w:pos="1426"/>
              </w:tabs>
              <w:ind w:left="-29" w:right="-72"/>
              <w:jc w:val="both"/>
              <w:rPr>
                <w:rFonts w:ascii="Arial" w:eastAsia="Arial Unicode MS" w:hAnsi="Arial" w:cs="Arial"/>
                <w:b/>
                <w:bCs/>
                <w:spacing w:val="-4"/>
                <w:sz w:val="18"/>
                <w:szCs w:val="18"/>
                <w:lang w:val="en-GB"/>
              </w:rPr>
            </w:pP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As at</w:t>
            </w:r>
          </w:p>
          <w:p w:rsidR="008F42AD" w:rsidRPr="0066445F" w:rsidRDefault="008F42AD" w:rsidP="00AC1237">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b/>
            </w:r>
            <w:r w:rsidRPr="003D7299">
              <w:rPr>
                <w:rFonts w:ascii="Arial Bold" w:eastAsia="Arial Unicode MS" w:hAnsi="Arial Bold" w:cs="Arial"/>
                <w:b/>
                <w:bCs/>
                <w:spacing w:val="-6"/>
                <w:sz w:val="18"/>
                <w:szCs w:val="18"/>
                <w:lang w:val="en-GB"/>
              </w:rPr>
              <w:t>31 December 2019</w:t>
            </w:r>
          </w:p>
        </w:tc>
        <w:tc>
          <w:tcPr>
            <w:tcW w:w="1642" w:type="dxa"/>
            <w:tcBorders>
              <w:top w:val="single" w:sz="4" w:space="0" w:color="auto"/>
            </w:tcBorders>
            <w:shd w:val="clear" w:color="auto" w:fill="auto"/>
            <w:vAlign w:val="bottom"/>
          </w:tcPr>
          <w:p w:rsidR="008F42AD" w:rsidRDefault="008F42AD" w:rsidP="008F42AD">
            <w:pPr>
              <w:tabs>
                <w:tab w:val="right" w:pos="1426"/>
              </w:tabs>
              <w:ind w:left="-29" w:right="-72"/>
              <w:jc w:val="both"/>
              <w:rPr>
                <w:rFonts w:ascii="Arial" w:eastAsia="Arial Unicode MS" w:hAnsi="Arial" w:cs="Arial"/>
                <w:b/>
                <w:bCs/>
                <w:spacing w:val="-4"/>
                <w:sz w:val="18"/>
                <w:szCs w:val="18"/>
                <w:lang w:val="en-GB"/>
              </w:rPr>
            </w:pPr>
            <w:r>
              <w:rPr>
                <w:rFonts w:ascii="Arial" w:eastAsia="Arial Unicode MS" w:hAnsi="Arial" w:cs="Arial"/>
                <w:b/>
                <w:bCs/>
                <w:spacing w:val="-4"/>
                <w:sz w:val="18"/>
                <w:szCs w:val="18"/>
                <w:lang w:val="en-GB"/>
              </w:rPr>
              <w:tab/>
            </w:r>
            <w:r w:rsidRPr="0066445F">
              <w:rPr>
                <w:rFonts w:ascii="Arial" w:eastAsia="Arial Unicode MS" w:hAnsi="Arial" w:cs="Arial"/>
                <w:b/>
                <w:bCs/>
                <w:spacing w:val="-4"/>
                <w:sz w:val="18"/>
                <w:szCs w:val="18"/>
                <w:lang w:val="en-GB"/>
              </w:rPr>
              <w:t>TAS 32</w:t>
            </w:r>
            <w:r>
              <w:rPr>
                <w:rFonts w:ascii="Arial" w:eastAsia="Arial Unicode MS" w:hAnsi="Arial" w:cs="Arial"/>
                <w:b/>
                <w:bCs/>
                <w:spacing w:val="-4"/>
                <w:sz w:val="18"/>
                <w:szCs w:val="18"/>
                <w:lang w:val="en-GB"/>
              </w:rPr>
              <w:t xml:space="preserve"> </w:t>
            </w:r>
            <w:r w:rsidRPr="0066445F">
              <w:rPr>
                <w:rFonts w:ascii="Arial" w:eastAsia="Arial Unicode MS" w:hAnsi="Arial" w:cs="Arial"/>
                <w:b/>
                <w:bCs/>
                <w:spacing w:val="-4"/>
                <w:sz w:val="18"/>
                <w:szCs w:val="18"/>
                <w:lang w:val="en-GB"/>
              </w:rPr>
              <w:t>and</w:t>
            </w:r>
          </w:p>
          <w:p w:rsidR="008F42AD"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TFRS</w:t>
            </w:r>
            <w:r w:rsidRPr="0066445F">
              <w:rPr>
                <w:rFonts w:ascii="Arial" w:eastAsia="Arial Unicode MS" w:hAnsi="Arial" w:cs="Arial"/>
                <w:b/>
                <w:bCs/>
                <w:spacing w:val="-4"/>
                <w:sz w:val="18"/>
                <w:szCs w:val="18"/>
                <w:lang w:val="en-GB" w:bidi="ar-SA"/>
              </w:rPr>
              <w:t xml:space="preserve"> 9</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 xml:space="preserve"> and adjustments</w:t>
            </w:r>
          </w:p>
        </w:tc>
        <w:tc>
          <w:tcPr>
            <w:tcW w:w="1642" w:type="dxa"/>
            <w:tcBorders>
              <w:top w:val="single" w:sz="4" w:space="0" w:color="auto"/>
            </w:tcBorders>
            <w:shd w:val="clear" w:color="auto" w:fill="auto"/>
            <w:vAlign w:val="bottom"/>
          </w:tcPr>
          <w:p w:rsidR="008F42AD"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bidi="ar-SA"/>
              </w:rPr>
              <w:t>TFRS 16</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rPr>
            </w:pPr>
            <w:r w:rsidRPr="0066445F">
              <w:rPr>
                <w:rFonts w:ascii="Arial" w:eastAsia="Arial Unicode MS" w:hAnsi="Arial" w:cs="Arial"/>
                <w:b/>
                <w:bCs/>
                <w:spacing w:val="-4"/>
                <w:sz w:val="18"/>
                <w:szCs w:val="18"/>
                <w:lang w:val="en-GB"/>
              </w:rPr>
              <w:t>Reclassifications</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and adjustments</w:t>
            </w:r>
          </w:p>
        </w:tc>
        <w:tc>
          <w:tcPr>
            <w:tcW w:w="1642" w:type="dxa"/>
            <w:tcBorders>
              <w:top w:val="single" w:sz="4" w:space="0" w:color="auto"/>
            </w:tcBorders>
            <w:shd w:val="clear" w:color="auto" w:fill="auto"/>
            <w:vAlign w:val="bottom"/>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As at</w:t>
            </w:r>
          </w:p>
          <w:p w:rsidR="008F42AD" w:rsidRPr="0066445F" w:rsidRDefault="008F42AD" w:rsidP="008F42AD">
            <w:pPr>
              <w:tabs>
                <w:tab w:val="right"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ab/>
              <w:t>1 January 2020</w:t>
            </w:r>
          </w:p>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Restated</w:t>
            </w:r>
          </w:p>
        </w:tc>
      </w:tr>
      <w:tr w:rsidR="008F42AD" w:rsidRPr="0066445F" w:rsidTr="008F5726">
        <w:tc>
          <w:tcPr>
            <w:tcW w:w="2988" w:type="dxa"/>
            <w:vMerge/>
            <w:shd w:val="clear" w:color="auto" w:fill="auto"/>
          </w:tcPr>
          <w:p w:rsidR="008F42AD" w:rsidRPr="0066445F" w:rsidRDefault="008F42AD" w:rsidP="008F42AD">
            <w:pPr>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auto"/>
            <w:vAlign w:val="bottom"/>
            <w:hideMark/>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bidi="ar-SA"/>
              </w:rPr>
              <w:t>Baht</w:t>
            </w:r>
          </w:p>
        </w:tc>
        <w:tc>
          <w:tcPr>
            <w:tcW w:w="1642" w:type="dxa"/>
            <w:tcBorders>
              <w:bottom w:val="single" w:sz="4" w:space="0" w:color="auto"/>
            </w:tcBorders>
            <w:shd w:val="clear" w:color="auto" w:fill="auto"/>
            <w:vAlign w:val="bottom"/>
            <w:hideMark/>
          </w:tcPr>
          <w:p w:rsidR="008F42AD" w:rsidRPr="0066445F" w:rsidRDefault="008F42AD" w:rsidP="008F42AD">
            <w:pPr>
              <w:tabs>
                <w:tab w:val="decimal" w:pos="1426"/>
              </w:tabs>
              <w:ind w:left="-29" w:right="-72"/>
              <w:jc w:val="both"/>
              <w:rPr>
                <w:rFonts w:ascii="Arial" w:eastAsia="Arial Unicode MS" w:hAnsi="Arial" w:cs="Arial"/>
                <w:b/>
                <w:bCs/>
                <w:spacing w:val="-4"/>
                <w:sz w:val="18"/>
                <w:szCs w:val="18"/>
                <w:lang w:val="en-GB" w:bidi="ar-SA"/>
              </w:rPr>
            </w:pPr>
            <w:r w:rsidRPr="0066445F">
              <w:rPr>
                <w:rFonts w:ascii="Arial" w:eastAsia="Arial Unicode MS" w:hAnsi="Arial" w:cs="Arial"/>
                <w:b/>
                <w:bCs/>
                <w:spacing w:val="-4"/>
                <w:sz w:val="18"/>
                <w:szCs w:val="18"/>
                <w:lang w:val="en-GB"/>
              </w:rPr>
              <w:t>Baht</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0"/>
                <w:szCs w:val="10"/>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0"/>
                <w:szCs w:val="10"/>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Assets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Current assets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ind w:right="-110"/>
              <w:rPr>
                <w:rFonts w:ascii="Arial" w:hAnsi="Arial" w:cs="Arial"/>
                <w:spacing w:val="-4"/>
                <w:sz w:val="18"/>
                <w:szCs w:val="18"/>
                <w:cs/>
              </w:rPr>
            </w:pPr>
            <w:r w:rsidRPr="0066445F">
              <w:rPr>
                <w:rFonts w:ascii="Arial" w:hAnsi="Arial" w:cs="Arial"/>
                <w:spacing w:val="-4"/>
                <w:sz w:val="18"/>
                <w:szCs w:val="18"/>
              </w:rPr>
              <w:t>Short-term investments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8F5726">
        <w:tc>
          <w:tcPr>
            <w:tcW w:w="2988" w:type="dxa"/>
            <w:shd w:val="clear" w:color="auto" w:fill="auto"/>
          </w:tcPr>
          <w:p w:rsidR="008F42AD" w:rsidRPr="0066445F" w:rsidRDefault="008F42AD" w:rsidP="008F42AD">
            <w:pPr>
              <w:ind w:right="-110"/>
              <w:rPr>
                <w:rFonts w:ascii="Arial" w:hAnsi="Arial" w:cs="Arial"/>
                <w:spacing w:val="-8"/>
                <w:sz w:val="18"/>
                <w:szCs w:val="18"/>
                <w:cs/>
              </w:rPr>
            </w:pPr>
            <w:r w:rsidRPr="00221F29">
              <w:rPr>
                <w:rFonts w:ascii="Arial" w:hAnsi="Arial" w:cs="Arial"/>
                <w:spacing w:val="-6"/>
                <w:sz w:val="18"/>
                <w:szCs w:val="18"/>
              </w:rPr>
              <w:t>Financial assets measured at fair</w:t>
            </w:r>
            <w:r w:rsidRPr="0066445F">
              <w:rPr>
                <w:rFonts w:ascii="Arial" w:hAnsi="Arial" w:cs="Arial"/>
                <w:spacing w:val="-8"/>
                <w:sz w:val="18"/>
                <w:szCs w:val="18"/>
              </w:rPr>
              <w:t xml:space="preserve"> value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ind w:right="-110"/>
              <w:rPr>
                <w:rFonts w:ascii="Arial" w:hAnsi="Arial" w:cs="Arial"/>
                <w:spacing w:val="-4"/>
                <w:sz w:val="18"/>
                <w:szCs w:val="18"/>
              </w:rPr>
            </w:pPr>
            <w:r w:rsidRPr="0066445F">
              <w:rPr>
                <w:rFonts w:ascii="Arial" w:hAnsi="Arial" w:cs="Arial"/>
                <w:spacing w:val="-4"/>
                <w:sz w:val="18"/>
                <w:szCs w:val="18"/>
              </w:rPr>
              <w:t xml:space="preserve">   through profit or loss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15,191,311</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15,191,311</w:t>
            </w:r>
          </w:p>
        </w:tc>
      </w:tr>
      <w:tr w:rsidR="008F42AD" w:rsidRPr="0066445F" w:rsidTr="008F5726">
        <w:tc>
          <w:tcPr>
            <w:tcW w:w="2988" w:type="dxa"/>
            <w:shd w:val="clear" w:color="auto" w:fill="auto"/>
          </w:tcPr>
          <w:p w:rsidR="008F42AD" w:rsidRPr="0066445F" w:rsidRDefault="008F42AD" w:rsidP="008F42AD">
            <w:pPr>
              <w:ind w:right="-110"/>
              <w:rPr>
                <w:rFonts w:ascii="Arial" w:hAnsi="Arial" w:cs="Arial"/>
                <w:spacing w:val="-8"/>
                <w:sz w:val="18"/>
                <w:szCs w:val="18"/>
                <w:cs/>
              </w:rPr>
            </w:pPr>
            <w:r w:rsidRPr="00221F29">
              <w:rPr>
                <w:rFonts w:ascii="Arial" w:hAnsi="Arial" w:cs="Arial"/>
                <w:spacing w:val="-6"/>
                <w:sz w:val="18"/>
                <w:szCs w:val="18"/>
              </w:rPr>
              <w:t>Financial assets measured</w:t>
            </w:r>
            <w:r w:rsidRPr="0066445F">
              <w:rPr>
                <w:rFonts w:ascii="Arial" w:hAnsi="Arial" w:cs="Arial"/>
                <w:spacing w:val="-8"/>
                <w:sz w:val="18"/>
                <w:szCs w:val="18"/>
              </w:rPr>
              <w:t xml:space="preserve"> at fair value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221F29" w:rsidRDefault="008F42AD" w:rsidP="008F42AD">
            <w:pPr>
              <w:ind w:right="-110"/>
              <w:rPr>
                <w:rFonts w:ascii="Arial" w:hAnsi="Arial" w:cs="Arial"/>
                <w:spacing w:val="-8"/>
                <w:sz w:val="18"/>
                <w:szCs w:val="18"/>
                <w:cs/>
              </w:rPr>
            </w:pPr>
            <w:r w:rsidRPr="0066445F">
              <w:rPr>
                <w:rFonts w:ascii="Arial" w:hAnsi="Arial" w:cs="Arial"/>
                <w:spacing w:val="-4"/>
                <w:sz w:val="18"/>
                <w:szCs w:val="18"/>
              </w:rPr>
              <w:t xml:space="preserve">   </w:t>
            </w:r>
            <w:r w:rsidRPr="00221F29">
              <w:rPr>
                <w:rFonts w:ascii="Arial" w:hAnsi="Arial" w:cs="Arial"/>
                <w:spacing w:val="-8"/>
                <w:sz w:val="18"/>
                <w:szCs w:val="18"/>
              </w:rPr>
              <w:t>through other comprehensive income</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5,256,900</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current assets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20,448,211</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spacing w:val="-4"/>
                <w:sz w:val="18"/>
                <w:szCs w:val="18"/>
                <w:cs/>
                <w:lang w:val="en-GB"/>
              </w:rPr>
            </w:pPr>
            <w:r w:rsidRPr="0066445F">
              <w:rPr>
                <w:rFonts w:ascii="Arial" w:eastAsia="Arial Unicode MS" w:hAnsi="Arial" w:cs="Arial"/>
                <w:b/>
                <w:bCs/>
                <w:spacing w:val="-4"/>
                <w:sz w:val="18"/>
                <w:szCs w:val="18"/>
                <w:lang w:val="en-GB"/>
              </w:rPr>
              <w:t>Non-current assets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rPr>
            </w:pPr>
            <w:r w:rsidRPr="0066445F">
              <w:rPr>
                <w:rFonts w:ascii="Arial" w:hAnsi="Arial" w:cs="Arial"/>
                <w:spacing w:val="-4"/>
                <w:sz w:val="18"/>
                <w:szCs w:val="18"/>
              </w:rPr>
              <w:t xml:space="preserve">Long-term investments in equity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rPr>
            </w:pPr>
            <w:r w:rsidRPr="0066445F">
              <w:rPr>
                <w:rFonts w:ascii="Arial" w:hAnsi="Arial" w:cs="Arial"/>
                <w:spacing w:val="-4"/>
                <w:sz w:val="18"/>
                <w:szCs w:val="18"/>
              </w:rPr>
              <w:t xml:space="preserve">   securities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(483,905,506)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Other long-term investments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116,716,296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(116,716,296)</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Pr>
                <w:rFonts w:ascii="Arial" w:hAnsi="Arial" w:cs="Arial"/>
                <w:spacing w:val="-4"/>
                <w:sz w:val="18"/>
                <w:szCs w:val="18"/>
              </w:rPr>
              <w:t>Financial assets measured at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Default="008F42AD" w:rsidP="008F42AD">
            <w:pPr>
              <w:rPr>
                <w:rFonts w:ascii="Arial" w:hAnsi="Arial" w:cs="Arial"/>
                <w:spacing w:val="-4"/>
                <w:sz w:val="18"/>
                <w:szCs w:val="18"/>
              </w:rPr>
            </w:pPr>
            <w:r>
              <w:rPr>
                <w:rFonts w:ascii="Arial" w:hAnsi="Arial" w:cs="Arial"/>
                <w:spacing w:val="-4"/>
                <w:sz w:val="18"/>
                <w:szCs w:val="18"/>
              </w:rPr>
              <w:t xml:space="preserve">   far value through other</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Default="008F42AD" w:rsidP="008F42AD">
            <w:pPr>
              <w:rPr>
                <w:rFonts w:ascii="Arial" w:hAnsi="Arial" w:cs="Arial"/>
                <w:spacing w:val="-4"/>
                <w:sz w:val="18"/>
                <w:szCs w:val="18"/>
              </w:rPr>
            </w:pPr>
            <w:r>
              <w:rPr>
                <w:rFonts w:ascii="Arial" w:hAnsi="Arial" w:cs="Arial"/>
                <w:spacing w:val="-4"/>
                <w:sz w:val="18"/>
                <w:szCs w:val="18"/>
              </w:rPr>
              <w:t xml:space="preserve">   comprehensive income</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600,621,802</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600,621,802</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Property, plant and equipment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3,735,648,839</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(14,156,955)</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3,721,491,884</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Right-of-use assets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47,007,619</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47,007,619</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 xml:space="preserve">Land leasehold rights and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rPr>
            </w:pPr>
            <w:r w:rsidRPr="0066445F">
              <w:rPr>
                <w:rFonts w:ascii="Arial" w:hAnsi="Arial" w:cs="Arial"/>
                <w:spacing w:val="-4"/>
                <w:sz w:val="18"/>
                <w:szCs w:val="18"/>
              </w:rPr>
              <w:t xml:space="preserve">   leased buildings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10,597,260</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(10,597,260)</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non-current assets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4,346,867,901</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4,369,121,305</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assets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4,367,316,112</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4,389,569,516</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Liabilities and equity</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Current liabilities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Current portions of</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 xml:space="preserve">   - </w:t>
            </w:r>
            <w:r>
              <w:rPr>
                <w:rFonts w:ascii="Arial" w:hAnsi="Arial" w:cs="Arial"/>
                <w:spacing w:val="-4"/>
                <w:sz w:val="18"/>
                <w:szCs w:val="18"/>
              </w:rPr>
              <w:t>l</w:t>
            </w:r>
            <w:r w:rsidRPr="0066445F">
              <w:rPr>
                <w:rFonts w:ascii="Arial" w:hAnsi="Arial" w:cs="Arial"/>
                <w:spacing w:val="-4"/>
                <w:sz w:val="18"/>
                <w:szCs w:val="18"/>
              </w:rPr>
              <w:t>ease liabilities (net)</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8,472,414</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rPr>
            </w:pPr>
            <w:r w:rsidRPr="0066445F">
              <w:rPr>
                <w:rFonts w:ascii="Arial" w:eastAsia="Arial Unicode MS" w:hAnsi="Arial" w:cs="Arial"/>
                <w:b/>
                <w:bCs/>
                <w:spacing w:val="-4"/>
                <w:sz w:val="18"/>
                <w:szCs w:val="18"/>
              </w:rPr>
              <w:t>Total current liabilities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8,472,414</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Non-current liabilities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Pr>
                <w:rFonts w:ascii="Arial" w:hAnsi="Arial" w:cs="Arial"/>
                <w:spacing w:val="-4"/>
                <w:sz w:val="18"/>
                <w:szCs w:val="18"/>
              </w:rPr>
              <w:t>L</w:t>
            </w:r>
            <w:r w:rsidRPr="0066445F">
              <w:rPr>
                <w:rFonts w:ascii="Arial" w:hAnsi="Arial" w:cs="Arial"/>
                <w:spacing w:val="-4"/>
                <w:sz w:val="18"/>
                <w:szCs w:val="18"/>
              </w:rPr>
              <w:t>ease liabilities (net)</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9,213,927</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19,385,379</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28,599,306</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Total non-current liabilities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9,213,927</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19,385,379</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28,599,306</w:t>
            </w:r>
          </w:p>
        </w:tc>
      </w:tr>
      <w:tr w:rsidR="008F42AD" w:rsidRPr="0066445F" w:rsidTr="008F5726">
        <w:tc>
          <w:tcPr>
            <w:tcW w:w="2988" w:type="dxa"/>
            <w:shd w:val="clear" w:color="auto" w:fill="auto"/>
          </w:tcPr>
          <w:p w:rsidR="008F42AD" w:rsidRPr="0066445F" w:rsidRDefault="008F42AD" w:rsidP="008F42AD">
            <w:pPr>
              <w:rPr>
                <w:rFonts w:ascii="Arial" w:hAnsi="Arial" w:cs="Arial"/>
                <w:b/>
                <w:bCs/>
                <w:spacing w:val="-4"/>
                <w:sz w:val="18"/>
                <w:szCs w:val="18"/>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b/>
                <w:bCs/>
                <w:spacing w:val="-4"/>
                <w:sz w:val="18"/>
                <w:szCs w:val="18"/>
                <w:cs/>
              </w:rPr>
            </w:pPr>
            <w:r w:rsidRPr="0066445F">
              <w:rPr>
                <w:rFonts w:ascii="Arial" w:hAnsi="Arial" w:cs="Arial"/>
                <w:b/>
                <w:bCs/>
                <w:spacing w:val="-4"/>
                <w:sz w:val="18"/>
                <w:szCs w:val="18"/>
              </w:rPr>
              <w:t>Total liabilities</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14,818,316</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37,071,720</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Equity</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Retained earnings</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cs/>
              </w:rPr>
              <w:t xml:space="preserve">   </w:t>
            </w:r>
            <w:r w:rsidRPr="0066445F">
              <w:rPr>
                <w:rFonts w:ascii="Arial" w:hAnsi="Arial" w:cs="Arial"/>
                <w:spacing w:val="-4"/>
                <w:sz w:val="18"/>
                <w:szCs w:val="18"/>
              </w:rPr>
              <w:t>Unappropriated</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1,836,340,519</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797,185</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1,837,137,704</w:t>
            </w:r>
          </w:p>
        </w:tc>
      </w:tr>
      <w:tr w:rsidR="008F42AD" w:rsidRPr="0066445F" w:rsidTr="008F5726">
        <w:tc>
          <w:tcPr>
            <w:tcW w:w="2988" w:type="dxa"/>
            <w:shd w:val="clear" w:color="auto" w:fill="auto"/>
          </w:tcPr>
          <w:p w:rsidR="008F42AD" w:rsidRPr="0066445F" w:rsidRDefault="008F42AD" w:rsidP="008F42AD">
            <w:pPr>
              <w:rPr>
                <w:rFonts w:ascii="Arial" w:hAnsi="Arial" w:cs="Arial"/>
                <w:spacing w:val="-4"/>
                <w:sz w:val="18"/>
                <w:szCs w:val="18"/>
                <w:cs/>
              </w:rPr>
            </w:pPr>
            <w:r w:rsidRPr="0066445F">
              <w:rPr>
                <w:rFonts w:ascii="Arial" w:hAnsi="Arial" w:cs="Arial"/>
                <w:spacing w:val="-4"/>
                <w:sz w:val="18"/>
                <w:szCs w:val="18"/>
              </w:rPr>
              <w:t>Other components of equity</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361,453,126</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(797,185)</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360,655,941</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equity</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2,197,793,645</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2,197,793,645</w:t>
            </w: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c>
          <w:tcPr>
            <w:tcW w:w="1642" w:type="dxa"/>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p>
        </w:tc>
      </w:tr>
      <w:tr w:rsidR="008F42AD" w:rsidRPr="0066445F" w:rsidTr="008F5726">
        <w:tc>
          <w:tcPr>
            <w:tcW w:w="2988" w:type="dxa"/>
            <w:shd w:val="clear" w:color="auto" w:fill="auto"/>
          </w:tcPr>
          <w:p w:rsidR="008F42AD" w:rsidRPr="0066445F" w:rsidRDefault="008F42AD" w:rsidP="008F42AD">
            <w:pPr>
              <w:rPr>
                <w:rFonts w:ascii="Arial" w:eastAsia="Arial Unicode MS" w:hAnsi="Arial" w:cs="Arial"/>
                <w:b/>
                <w:bCs/>
                <w:spacing w:val="-4"/>
                <w:sz w:val="18"/>
                <w:szCs w:val="18"/>
                <w:cs/>
                <w:lang w:val="en-GB"/>
              </w:rPr>
            </w:pPr>
            <w:r w:rsidRPr="0066445F">
              <w:rPr>
                <w:rFonts w:ascii="Arial" w:eastAsia="Arial Unicode MS" w:hAnsi="Arial" w:cs="Arial"/>
                <w:b/>
                <w:bCs/>
                <w:spacing w:val="-4"/>
                <w:sz w:val="18"/>
                <w:szCs w:val="18"/>
                <w:lang w:val="en-GB"/>
              </w:rPr>
              <w:t>Total liabilities and equity</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2,212,611,961</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sidRPr="0066445F">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rsidR="008F42AD" w:rsidRPr="0066445F" w:rsidRDefault="008F42AD" w:rsidP="008F42AD">
            <w:pPr>
              <w:tabs>
                <w:tab w:val="decimal" w:pos="1426"/>
              </w:tabs>
              <w:ind w:left="-29" w:right="-72"/>
              <w:jc w:val="both"/>
              <w:rPr>
                <w:rFonts w:ascii="Arial" w:eastAsia="Arial Unicode MS" w:hAnsi="Arial" w:cs="Arial"/>
                <w:spacing w:val="-4"/>
                <w:sz w:val="18"/>
                <w:szCs w:val="18"/>
                <w:lang w:val="en-GB" w:bidi="ar-SA"/>
              </w:rPr>
            </w:pPr>
            <w:r>
              <w:rPr>
                <w:rFonts w:ascii="Arial" w:eastAsia="Arial Unicode MS" w:hAnsi="Arial" w:cs="Arial"/>
                <w:spacing w:val="-4"/>
                <w:sz w:val="18"/>
                <w:szCs w:val="18"/>
                <w:lang w:val="en-GB" w:bidi="ar-SA"/>
              </w:rPr>
              <w:t>2,234,865,365</w:t>
            </w:r>
          </w:p>
        </w:tc>
      </w:tr>
      <w:bookmarkEnd w:id="0"/>
    </w:tbl>
    <w:p w:rsidR="00455BC0" w:rsidRDefault="00455BC0" w:rsidP="00375208">
      <w:pPr>
        <w:rPr>
          <w:rFonts w:ascii="Arial" w:hAnsi="Arial" w:cs="Arial"/>
          <w:i/>
          <w:iCs/>
          <w:sz w:val="18"/>
          <w:szCs w:val="18"/>
        </w:rPr>
      </w:pPr>
      <w:r>
        <w:rPr>
          <w:rFonts w:ascii="Arial" w:hAnsi="Arial" w:cs="Arial"/>
          <w:i/>
          <w:iCs/>
          <w:sz w:val="18"/>
          <w:szCs w:val="18"/>
        </w:rPr>
        <w:br w:type="page"/>
      </w:r>
    </w:p>
    <w:p w:rsidR="00375208" w:rsidRPr="00820DE6" w:rsidRDefault="00375208" w:rsidP="00820DE6">
      <w:pPr>
        <w:jc w:val="both"/>
        <w:rPr>
          <w:rFonts w:ascii="Arial" w:eastAsia="Arial Unicode MS" w:hAnsi="Arial" w:cs="Arial"/>
          <w:i/>
          <w:iCs/>
          <w:color w:val="CF4A02"/>
          <w:sz w:val="18"/>
          <w:szCs w:val="18"/>
          <w:lang w:val="en-GB"/>
        </w:rPr>
      </w:pPr>
      <w:r w:rsidRPr="00820DE6">
        <w:rPr>
          <w:rFonts w:ascii="Arial" w:eastAsia="Arial Unicode MS" w:hAnsi="Arial" w:cs="Arial"/>
          <w:i/>
          <w:iCs/>
          <w:color w:val="CF4A02"/>
          <w:sz w:val="18"/>
          <w:szCs w:val="18"/>
          <w:lang w:val="en-GB"/>
        </w:rPr>
        <w:t xml:space="preserve">Impact on segment disclosures </w:t>
      </w:r>
    </w:p>
    <w:p w:rsidR="00375208" w:rsidRPr="00375208" w:rsidRDefault="00375208" w:rsidP="00375208">
      <w:pPr>
        <w:jc w:val="thaiDistribute"/>
        <w:rPr>
          <w:rFonts w:ascii="Arial" w:hAnsi="Arial" w:cs="Arial"/>
          <w:sz w:val="18"/>
          <w:szCs w:val="18"/>
        </w:rPr>
      </w:pPr>
    </w:p>
    <w:p w:rsidR="00375208" w:rsidRPr="00375208" w:rsidRDefault="00375208" w:rsidP="00375208">
      <w:pPr>
        <w:jc w:val="thaiDistribute"/>
        <w:rPr>
          <w:rFonts w:ascii="Arial" w:hAnsi="Arial" w:cs="Arial"/>
          <w:sz w:val="18"/>
          <w:szCs w:val="18"/>
        </w:rPr>
      </w:pPr>
      <w:r w:rsidRPr="00C85F71">
        <w:rPr>
          <w:rFonts w:ascii="Arial" w:hAnsi="Arial" w:cs="Arial"/>
          <w:spacing w:val="-4"/>
          <w:sz w:val="18"/>
          <w:szCs w:val="18"/>
        </w:rPr>
        <w:t xml:space="preserve">Adjusted EBITDA, segment assets and segment liabilities </w:t>
      </w:r>
      <w:r w:rsidR="00211EB5" w:rsidRPr="00C85F71">
        <w:rPr>
          <w:rFonts w:ascii="Arial" w:hAnsi="Arial" w:cs="Arial"/>
          <w:spacing w:val="-4"/>
          <w:sz w:val="18"/>
          <w:szCs w:val="18"/>
        </w:rPr>
        <w:t>which are</w:t>
      </w:r>
      <w:r w:rsidRPr="00C85F71">
        <w:rPr>
          <w:rFonts w:ascii="Arial" w:hAnsi="Arial" w:cs="Arial"/>
          <w:spacing w:val="-4"/>
          <w:sz w:val="18"/>
          <w:szCs w:val="18"/>
        </w:rPr>
        <w:t xml:space="preserve"> increased as a result of the change in accounting policy</w:t>
      </w:r>
      <w:r w:rsidR="00211EB5">
        <w:rPr>
          <w:rFonts w:ascii="Arial" w:hAnsi="Arial" w:cs="Arial"/>
          <w:sz w:val="18"/>
          <w:szCs w:val="18"/>
        </w:rPr>
        <w:t xml:space="preserve"> </w:t>
      </w:r>
      <w:r w:rsidR="00772392">
        <w:rPr>
          <w:rFonts w:ascii="Arial" w:hAnsi="Arial" w:cs="Arial"/>
          <w:sz w:val="18"/>
          <w:szCs w:val="18"/>
        </w:rPr>
        <w:t xml:space="preserve">as at 1 January 2020 </w:t>
      </w:r>
      <w:r w:rsidR="00211EB5">
        <w:rPr>
          <w:rFonts w:ascii="Arial" w:hAnsi="Arial" w:cs="Arial"/>
          <w:sz w:val="18"/>
          <w:szCs w:val="18"/>
        </w:rPr>
        <w:t>are as follows:</w:t>
      </w:r>
    </w:p>
    <w:p w:rsidR="00375208" w:rsidRPr="00375208" w:rsidRDefault="00375208" w:rsidP="00375208">
      <w:pPr>
        <w:rPr>
          <w:rFonts w:ascii="Arial" w:hAnsi="Arial" w:cs="Arial"/>
          <w:sz w:val="18"/>
          <w:szCs w:val="18"/>
        </w:rPr>
      </w:pPr>
    </w:p>
    <w:tbl>
      <w:tblPr>
        <w:tblW w:w="0" w:type="auto"/>
        <w:tblInd w:w="18" w:type="dxa"/>
        <w:tblLayout w:type="fixed"/>
        <w:tblLook w:val="0000" w:firstRow="0" w:lastRow="0" w:firstColumn="0" w:lastColumn="0" w:noHBand="0" w:noVBand="0"/>
      </w:tblPr>
      <w:tblGrid>
        <w:gridCol w:w="4140"/>
        <w:gridCol w:w="1800"/>
        <w:gridCol w:w="1800"/>
        <w:gridCol w:w="1800"/>
      </w:tblGrid>
      <w:tr w:rsidR="00375208" w:rsidRPr="00375208" w:rsidTr="00BA7C6A">
        <w:tc>
          <w:tcPr>
            <w:tcW w:w="4140" w:type="dxa"/>
          </w:tcPr>
          <w:p w:rsidR="00375208" w:rsidRPr="00BA7C6A" w:rsidRDefault="00375208" w:rsidP="00375208">
            <w:pPr>
              <w:rPr>
                <w:rFonts w:ascii="Arial" w:hAnsi="Arial" w:cs="Arial"/>
                <w:sz w:val="18"/>
                <w:szCs w:val="18"/>
              </w:rPr>
            </w:pPr>
          </w:p>
        </w:tc>
        <w:tc>
          <w:tcPr>
            <w:tcW w:w="1800" w:type="dxa"/>
          </w:tcPr>
          <w:p w:rsidR="00BA7C6A" w:rsidRPr="00BA7C6A" w:rsidRDefault="00375208" w:rsidP="00BA7C6A">
            <w:pPr>
              <w:tabs>
                <w:tab w:val="decimal" w:pos="1602"/>
              </w:tabs>
              <w:ind w:right="-72"/>
              <w:jc w:val="both"/>
              <w:rPr>
                <w:rFonts w:ascii="Arial" w:hAnsi="Arial" w:cs="Arial"/>
                <w:b/>
                <w:bCs/>
                <w:sz w:val="18"/>
                <w:szCs w:val="18"/>
              </w:rPr>
            </w:pPr>
            <w:r w:rsidRPr="00BA7C6A">
              <w:rPr>
                <w:rFonts w:ascii="Arial" w:hAnsi="Arial" w:cs="Arial"/>
                <w:b/>
                <w:bCs/>
                <w:sz w:val="18"/>
                <w:szCs w:val="18"/>
              </w:rPr>
              <w:t>Adjusted EBITDA</w:t>
            </w:r>
          </w:p>
        </w:tc>
        <w:tc>
          <w:tcPr>
            <w:tcW w:w="1800" w:type="dxa"/>
          </w:tcPr>
          <w:p w:rsidR="00375208" w:rsidRPr="00BA7C6A" w:rsidRDefault="00375208" w:rsidP="00BA7C6A">
            <w:pPr>
              <w:tabs>
                <w:tab w:val="decimal" w:pos="1607"/>
              </w:tabs>
              <w:ind w:right="-72"/>
              <w:jc w:val="both"/>
              <w:rPr>
                <w:rFonts w:ascii="Arial" w:hAnsi="Arial" w:cs="Arial"/>
                <w:b/>
                <w:bCs/>
                <w:sz w:val="18"/>
                <w:szCs w:val="18"/>
              </w:rPr>
            </w:pPr>
            <w:r w:rsidRPr="00BA7C6A">
              <w:rPr>
                <w:rFonts w:ascii="Arial" w:hAnsi="Arial" w:cs="Arial"/>
                <w:b/>
                <w:bCs/>
                <w:sz w:val="18"/>
                <w:szCs w:val="18"/>
              </w:rPr>
              <w:t>Segment assets</w:t>
            </w:r>
          </w:p>
        </w:tc>
        <w:tc>
          <w:tcPr>
            <w:tcW w:w="1800" w:type="dxa"/>
          </w:tcPr>
          <w:p w:rsidR="00375208" w:rsidRPr="00BA7C6A" w:rsidRDefault="00375208" w:rsidP="00BA7C6A">
            <w:pPr>
              <w:tabs>
                <w:tab w:val="decimal" w:pos="1581"/>
              </w:tabs>
              <w:ind w:right="-72"/>
              <w:jc w:val="both"/>
              <w:rPr>
                <w:rFonts w:ascii="Arial" w:hAnsi="Arial" w:cs="Arial"/>
                <w:b/>
                <w:bCs/>
                <w:sz w:val="18"/>
                <w:szCs w:val="18"/>
              </w:rPr>
            </w:pPr>
            <w:r w:rsidRPr="00BA7C6A">
              <w:rPr>
                <w:rFonts w:ascii="Arial" w:hAnsi="Arial" w:cs="Arial"/>
                <w:b/>
                <w:bCs/>
                <w:sz w:val="18"/>
                <w:szCs w:val="18"/>
              </w:rPr>
              <w:t>Segment liabilities</w:t>
            </w:r>
          </w:p>
        </w:tc>
      </w:tr>
      <w:tr w:rsidR="00375208" w:rsidRPr="00375208" w:rsidTr="00BA7C6A">
        <w:tc>
          <w:tcPr>
            <w:tcW w:w="4140" w:type="dxa"/>
          </w:tcPr>
          <w:p w:rsidR="00375208" w:rsidRPr="00BA7C6A" w:rsidRDefault="00375208" w:rsidP="00375208">
            <w:pPr>
              <w:rPr>
                <w:rFonts w:ascii="Arial" w:hAnsi="Arial" w:cs="Arial"/>
                <w:sz w:val="18"/>
                <w:szCs w:val="18"/>
              </w:rPr>
            </w:pPr>
          </w:p>
        </w:tc>
        <w:tc>
          <w:tcPr>
            <w:tcW w:w="1800" w:type="dxa"/>
            <w:tcBorders>
              <w:bottom w:val="single" w:sz="4" w:space="0" w:color="auto"/>
            </w:tcBorders>
          </w:tcPr>
          <w:p w:rsidR="00375208" w:rsidRPr="00BA7C6A" w:rsidRDefault="00375208" w:rsidP="00BA7C6A">
            <w:pPr>
              <w:tabs>
                <w:tab w:val="decimal" w:pos="1602"/>
              </w:tabs>
              <w:ind w:right="-72"/>
              <w:jc w:val="both"/>
              <w:rPr>
                <w:rFonts w:ascii="Arial" w:hAnsi="Arial" w:cs="Arial"/>
                <w:b/>
                <w:bCs/>
                <w:sz w:val="18"/>
                <w:szCs w:val="18"/>
              </w:rPr>
            </w:pPr>
            <w:r w:rsidRPr="00BA7C6A">
              <w:rPr>
                <w:rFonts w:ascii="Arial" w:hAnsi="Arial" w:cs="Arial"/>
                <w:b/>
                <w:bCs/>
                <w:sz w:val="18"/>
                <w:szCs w:val="18"/>
              </w:rPr>
              <w:t>Baht</w:t>
            </w:r>
          </w:p>
        </w:tc>
        <w:tc>
          <w:tcPr>
            <w:tcW w:w="1800" w:type="dxa"/>
            <w:tcBorders>
              <w:bottom w:val="single" w:sz="4" w:space="0" w:color="auto"/>
            </w:tcBorders>
          </w:tcPr>
          <w:p w:rsidR="00375208" w:rsidRPr="00BA7C6A" w:rsidRDefault="00375208" w:rsidP="00BA7C6A">
            <w:pPr>
              <w:tabs>
                <w:tab w:val="decimal" w:pos="1607"/>
              </w:tabs>
              <w:ind w:right="-72"/>
              <w:jc w:val="both"/>
              <w:rPr>
                <w:rFonts w:ascii="Arial" w:hAnsi="Arial" w:cs="Arial"/>
                <w:b/>
                <w:bCs/>
                <w:sz w:val="18"/>
                <w:szCs w:val="18"/>
              </w:rPr>
            </w:pPr>
            <w:r w:rsidRPr="00BA7C6A">
              <w:rPr>
                <w:rFonts w:ascii="Arial" w:hAnsi="Arial" w:cs="Arial"/>
                <w:b/>
                <w:bCs/>
                <w:sz w:val="18"/>
                <w:szCs w:val="18"/>
              </w:rPr>
              <w:t>Baht</w:t>
            </w:r>
          </w:p>
        </w:tc>
        <w:tc>
          <w:tcPr>
            <w:tcW w:w="1800" w:type="dxa"/>
            <w:tcBorders>
              <w:bottom w:val="single" w:sz="4" w:space="0" w:color="auto"/>
            </w:tcBorders>
          </w:tcPr>
          <w:p w:rsidR="00375208" w:rsidRPr="00BA7C6A" w:rsidRDefault="00375208" w:rsidP="00BA7C6A">
            <w:pPr>
              <w:tabs>
                <w:tab w:val="decimal" w:pos="1581"/>
              </w:tabs>
              <w:ind w:right="-72"/>
              <w:jc w:val="both"/>
              <w:rPr>
                <w:rFonts w:ascii="Arial" w:hAnsi="Arial" w:cs="Arial"/>
                <w:b/>
                <w:bCs/>
                <w:sz w:val="18"/>
                <w:szCs w:val="18"/>
              </w:rPr>
            </w:pPr>
            <w:r w:rsidRPr="00BA7C6A">
              <w:rPr>
                <w:rFonts w:ascii="Arial" w:hAnsi="Arial" w:cs="Arial"/>
                <w:b/>
                <w:bCs/>
                <w:sz w:val="18"/>
                <w:szCs w:val="18"/>
              </w:rPr>
              <w:t>Baht</w:t>
            </w:r>
          </w:p>
        </w:tc>
      </w:tr>
      <w:tr w:rsidR="00375208" w:rsidRPr="00375208" w:rsidTr="00BA7C6A">
        <w:tc>
          <w:tcPr>
            <w:tcW w:w="4140" w:type="dxa"/>
          </w:tcPr>
          <w:p w:rsidR="00375208" w:rsidRPr="00BA7C6A" w:rsidRDefault="00375208" w:rsidP="00375208">
            <w:pPr>
              <w:rPr>
                <w:rFonts w:ascii="Arial" w:hAnsi="Arial" w:cs="Arial"/>
                <w:sz w:val="18"/>
                <w:szCs w:val="18"/>
                <w:highlight w:val="lightGray"/>
              </w:rPr>
            </w:pPr>
          </w:p>
        </w:tc>
        <w:tc>
          <w:tcPr>
            <w:tcW w:w="1800" w:type="dxa"/>
            <w:tcBorders>
              <w:top w:val="single" w:sz="4" w:space="0" w:color="auto"/>
            </w:tcBorders>
            <w:shd w:val="clear" w:color="auto" w:fill="FAFAFA"/>
          </w:tcPr>
          <w:p w:rsidR="00375208" w:rsidRPr="00BA7C6A" w:rsidRDefault="00375208" w:rsidP="00BA7C6A">
            <w:pPr>
              <w:tabs>
                <w:tab w:val="decimal" w:pos="1602"/>
              </w:tabs>
              <w:ind w:right="-72"/>
              <w:jc w:val="both"/>
              <w:rPr>
                <w:rFonts w:ascii="Arial" w:hAnsi="Arial" w:cs="Arial"/>
                <w:sz w:val="18"/>
                <w:szCs w:val="18"/>
              </w:rPr>
            </w:pPr>
          </w:p>
        </w:tc>
        <w:tc>
          <w:tcPr>
            <w:tcW w:w="1800" w:type="dxa"/>
            <w:tcBorders>
              <w:top w:val="single" w:sz="4" w:space="0" w:color="auto"/>
            </w:tcBorders>
            <w:shd w:val="clear" w:color="auto" w:fill="FAFAFA"/>
          </w:tcPr>
          <w:p w:rsidR="00375208" w:rsidRPr="00BA7C6A" w:rsidRDefault="00375208" w:rsidP="00BA7C6A">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rsidR="00375208" w:rsidRPr="00BA7C6A" w:rsidRDefault="00375208" w:rsidP="00BA7C6A">
            <w:pPr>
              <w:tabs>
                <w:tab w:val="decimal" w:pos="1581"/>
              </w:tabs>
              <w:ind w:right="-72"/>
              <w:jc w:val="both"/>
              <w:rPr>
                <w:rFonts w:ascii="Arial" w:hAnsi="Arial" w:cs="Arial"/>
                <w:sz w:val="18"/>
                <w:szCs w:val="18"/>
              </w:rPr>
            </w:pP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 xml:space="preserve">Hospital </w:t>
            </w:r>
            <w:r w:rsidR="00E1132E">
              <w:rPr>
                <w:rFonts w:ascii="Arial" w:hAnsi="Arial" w:cs="Arial"/>
                <w:sz w:val="18"/>
                <w:szCs w:val="18"/>
              </w:rPr>
              <w:t>o</w:t>
            </w:r>
            <w:r w:rsidRPr="00BA7C6A">
              <w:rPr>
                <w:rFonts w:ascii="Arial" w:hAnsi="Arial" w:cs="Arial"/>
                <w:sz w:val="18"/>
                <w:szCs w:val="18"/>
              </w:rPr>
              <w:t>perations</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211EB5" w:rsidP="00BA7C6A">
            <w:pPr>
              <w:tabs>
                <w:tab w:val="decimal" w:pos="1607"/>
              </w:tabs>
              <w:ind w:right="-72"/>
              <w:jc w:val="both"/>
              <w:rPr>
                <w:rFonts w:ascii="Arial" w:hAnsi="Arial" w:cs="Arial"/>
                <w:sz w:val="18"/>
                <w:szCs w:val="18"/>
                <w:lang w:val="en-GB"/>
              </w:rPr>
            </w:pPr>
            <w:r>
              <w:rPr>
                <w:rFonts w:ascii="Arial" w:hAnsi="Arial" w:cs="Arial"/>
                <w:sz w:val="18"/>
                <w:szCs w:val="18"/>
                <w:lang w:val="en-GB"/>
              </w:rPr>
              <w:t>23,952,373</w:t>
            </w:r>
          </w:p>
        </w:tc>
        <w:tc>
          <w:tcPr>
            <w:tcW w:w="1800" w:type="dxa"/>
            <w:shd w:val="clear" w:color="auto" w:fill="FAFAFA"/>
          </w:tcPr>
          <w:p w:rsidR="00431975" w:rsidRPr="00BA7C6A" w:rsidRDefault="00211EB5" w:rsidP="00BA7C6A">
            <w:pPr>
              <w:tabs>
                <w:tab w:val="decimal" w:pos="1581"/>
              </w:tabs>
              <w:ind w:right="-72"/>
              <w:jc w:val="both"/>
              <w:rPr>
                <w:rFonts w:ascii="Arial" w:hAnsi="Arial" w:cs="Arial"/>
                <w:sz w:val="18"/>
                <w:szCs w:val="18"/>
                <w:lang w:val="en-GB"/>
              </w:rPr>
            </w:pPr>
            <w:r>
              <w:rPr>
                <w:rFonts w:ascii="Arial" w:hAnsi="Arial" w:cs="Arial"/>
                <w:sz w:val="18"/>
                <w:szCs w:val="18"/>
                <w:lang w:val="en-GB"/>
              </w:rPr>
              <w:t>23,952,373</w:t>
            </w: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Hospital management</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r w:rsidRPr="00BA7C6A">
              <w:rPr>
                <w:rFonts w:ascii="Arial" w:hAnsi="Arial" w:cs="Arial"/>
                <w:sz w:val="18"/>
                <w:szCs w:val="18"/>
                <w:lang w:val="en-GB"/>
              </w:rPr>
              <w:t>266</w:t>
            </w:r>
            <w:r w:rsidRPr="00BA7C6A">
              <w:rPr>
                <w:rFonts w:ascii="Arial" w:hAnsi="Arial" w:cs="Arial"/>
                <w:sz w:val="18"/>
                <w:szCs w:val="18"/>
              </w:rPr>
              <w:t>,</w:t>
            </w:r>
            <w:r w:rsidRPr="00BA7C6A">
              <w:rPr>
                <w:rFonts w:ascii="Arial" w:hAnsi="Arial" w:cs="Arial"/>
                <w:sz w:val="18"/>
                <w:szCs w:val="18"/>
                <w:lang w:val="en-GB"/>
              </w:rPr>
              <w:t>112</w:t>
            </w: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r w:rsidRPr="00BA7C6A">
              <w:rPr>
                <w:rFonts w:ascii="Arial" w:hAnsi="Arial" w:cs="Arial"/>
                <w:sz w:val="18"/>
                <w:szCs w:val="18"/>
                <w:lang w:val="en-GB"/>
              </w:rPr>
              <w:t>266</w:t>
            </w:r>
            <w:r w:rsidRPr="00BA7C6A">
              <w:rPr>
                <w:rFonts w:ascii="Arial" w:hAnsi="Arial" w:cs="Arial"/>
                <w:sz w:val="18"/>
                <w:szCs w:val="18"/>
              </w:rPr>
              <w:t>,</w:t>
            </w:r>
            <w:r w:rsidRPr="00BA7C6A">
              <w:rPr>
                <w:rFonts w:ascii="Arial" w:hAnsi="Arial" w:cs="Arial"/>
                <w:sz w:val="18"/>
                <w:szCs w:val="18"/>
                <w:lang w:val="en-GB"/>
              </w:rPr>
              <w:t>112</w:t>
            </w: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Healthcare solution provider</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r w:rsidRPr="00BA7C6A">
              <w:rPr>
                <w:rFonts w:ascii="Arial" w:hAnsi="Arial" w:cs="Arial"/>
                <w:sz w:val="18"/>
                <w:szCs w:val="18"/>
                <w:lang w:val="en-GB"/>
              </w:rPr>
              <w:t>126</w:t>
            </w:r>
            <w:r w:rsidRPr="00BA7C6A">
              <w:rPr>
                <w:rFonts w:ascii="Arial" w:hAnsi="Arial" w:cs="Arial"/>
                <w:sz w:val="18"/>
                <w:szCs w:val="18"/>
              </w:rPr>
              <w:t>,</w:t>
            </w:r>
            <w:r w:rsidRPr="00BA7C6A">
              <w:rPr>
                <w:rFonts w:ascii="Arial" w:hAnsi="Arial" w:cs="Arial"/>
                <w:sz w:val="18"/>
                <w:szCs w:val="18"/>
                <w:lang w:val="en-GB"/>
              </w:rPr>
              <w:t>457</w:t>
            </w:r>
            <w:r w:rsidRPr="00BA7C6A">
              <w:rPr>
                <w:rFonts w:ascii="Arial" w:hAnsi="Arial" w:cs="Arial"/>
                <w:sz w:val="18"/>
                <w:szCs w:val="18"/>
              </w:rPr>
              <w:t>,</w:t>
            </w:r>
            <w:r w:rsidRPr="00BA7C6A">
              <w:rPr>
                <w:rFonts w:ascii="Arial" w:hAnsi="Arial" w:cs="Arial"/>
                <w:sz w:val="18"/>
                <w:szCs w:val="18"/>
                <w:lang w:val="en-GB"/>
              </w:rPr>
              <w:t>148</w:t>
            </w: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r w:rsidRPr="00BA7C6A">
              <w:rPr>
                <w:rFonts w:ascii="Arial" w:hAnsi="Arial" w:cs="Arial"/>
                <w:sz w:val="18"/>
                <w:szCs w:val="18"/>
                <w:lang w:val="en-GB"/>
              </w:rPr>
              <w:t>126</w:t>
            </w:r>
            <w:r w:rsidRPr="00BA7C6A">
              <w:rPr>
                <w:rFonts w:ascii="Arial" w:hAnsi="Arial" w:cs="Arial"/>
                <w:sz w:val="18"/>
                <w:szCs w:val="18"/>
              </w:rPr>
              <w:t>,</w:t>
            </w:r>
            <w:r w:rsidRPr="00BA7C6A">
              <w:rPr>
                <w:rFonts w:ascii="Arial" w:hAnsi="Arial" w:cs="Arial"/>
                <w:sz w:val="18"/>
                <w:szCs w:val="18"/>
                <w:lang w:val="en-GB"/>
              </w:rPr>
              <w:t>457</w:t>
            </w:r>
            <w:r w:rsidRPr="00BA7C6A">
              <w:rPr>
                <w:rFonts w:ascii="Arial" w:hAnsi="Arial" w:cs="Arial"/>
                <w:sz w:val="18"/>
                <w:szCs w:val="18"/>
              </w:rPr>
              <w:t>,</w:t>
            </w:r>
            <w:r w:rsidRPr="00BA7C6A">
              <w:rPr>
                <w:rFonts w:ascii="Arial" w:hAnsi="Arial" w:cs="Arial"/>
                <w:sz w:val="18"/>
                <w:szCs w:val="18"/>
                <w:lang w:val="en-GB"/>
              </w:rPr>
              <w:t>148</w:t>
            </w: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 xml:space="preserve">Development and sales of hospital </w:t>
            </w:r>
          </w:p>
        </w:tc>
        <w:tc>
          <w:tcPr>
            <w:tcW w:w="1800" w:type="dxa"/>
            <w:shd w:val="clear" w:color="auto" w:fill="FAFAFA"/>
          </w:tcPr>
          <w:p w:rsidR="00431975" w:rsidRPr="00BA7C6A" w:rsidRDefault="00431975" w:rsidP="00BA7C6A">
            <w:pPr>
              <w:tabs>
                <w:tab w:val="decimal" w:pos="1602"/>
              </w:tabs>
              <w:ind w:right="-72"/>
              <w:jc w:val="both"/>
              <w:rPr>
                <w:rFonts w:ascii="Arial" w:hAnsi="Arial" w:cs="Arial"/>
                <w:sz w:val="18"/>
                <w:szCs w:val="18"/>
              </w:rPr>
            </w:pP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p>
        </w:tc>
      </w:tr>
      <w:tr w:rsidR="00431975" w:rsidRPr="00375208" w:rsidTr="00BA7C6A">
        <w:tc>
          <w:tcPr>
            <w:tcW w:w="4140" w:type="dxa"/>
          </w:tcPr>
          <w:p w:rsidR="00431975" w:rsidRPr="00BA7C6A" w:rsidRDefault="00431975" w:rsidP="00431975">
            <w:pPr>
              <w:rPr>
                <w:rFonts w:ascii="Arial" w:hAnsi="Arial" w:cs="Arial"/>
                <w:sz w:val="18"/>
                <w:szCs w:val="18"/>
              </w:rPr>
            </w:pPr>
            <w:r w:rsidRPr="00BA7C6A">
              <w:rPr>
                <w:rFonts w:ascii="Arial" w:hAnsi="Arial" w:cs="Arial"/>
                <w:sz w:val="18"/>
                <w:szCs w:val="18"/>
              </w:rPr>
              <w:t xml:space="preserve">   </w:t>
            </w:r>
            <w:r w:rsidR="00E1132E">
              <w:rPr>
                <w:rFonts w:ascii="Arial" w:hAnsi="Arial" w:cs="Arial"/>
                <w:sz w:val="18"/>
                <w:szCs w:val="18"/>
              </w:rPr>
              <w:t>o</w:t>
            </w:r>
            <w:r w:rsidRPr="00BA7C6A">
              <w:rPr>
                <w:rFonts w:ascii="Arial" w:hAnsi="Arial" w:cs="Arial"/>
                <w:sz w:val="18"/>
                <w:szCs w:val="18"/>
              </w:rPr>
              <w:t>peration software</w:t>
            </w:r>
          </w:p>
        </w:tc>
        <w:tc>
          <w:tcPr>
            <w:tcW w:w="1800" w:type="dxa"/>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shd w:val="clear" w:color="auto" w:fill="FAFAFA"/>
          </w:tcPr>
          <w:p w:rsidR="00431975" w:rsidRPr="00BA7C6A" w:rsidRDefault="00431975" w:rsidP="00BA7C6A">
            <w:pPr>
              <w:tabs>
                <w:tab w:val="decimal" w:pos="1607"/>
              </w:tabs>
              <w:ind w:right="-72"/>
              <w:jc w:val="both"/>
              <w:rPr>
                <w:rFonts w:ascii="Arial" w:hAnsi="Arial" w:cs="Arial"/>
                <w:sz w:val="18"/>
                <w:szCs w:val="18"/>
              </w:rPr>
            </w:pPr>
            <w:r w:rsidRPr="00BA7C6A">
              <w:rPr>
                <w:rFonts w:ascii="Arial" w:hAnsi="Arial" w:cs="Arial"/>
                <w:sz w:val="18"/>
                <w:szCs w:val="18"/>
                <w:lang w:val="en-GB"/>
              </w:rPr>
              <w:t>1</w:t>
            </w:r>
            <w:r w:rsidRPr="00BA7C6A">
              <w:rPr>
                <w:rFonts w:ascii="Arial" w:hAnsi="Arial" w:cs="Arial"/>
                <w:sz w:val="18"/>
                <w:szCs w:val="18"/>
              </w:rPr>
              <w:t>,</w:t>
            </w:r>
            <w:r w:rsidRPr="00BA7C6A">
              <w:rPr>
                <w:rFonts w:ascii="Arial" w:hAnsi="Arial" w:cs="Arial"/>
                <w:sz w:val="18"/>
                <w:szCs w:val="18"/>
                <w:lang w:val="en-GB"/>
              </w:rPr>
              <w:t>450</w:t>
            </w:r>
            <w:r w:rsidRPr="00BA7C6A">
              <w:rPr>
                <w:rFonts w:ascii="Arial" w:hAnsi="Arial" w:cs="Arial"/>
                <w:sz w:val="18"/>
                <w:szCs w:val="18"/>
              </w:rPr>
              <w:t>,</w:t>
            </w:r>
            <w:r w:rsidRPr="00BA7C6A">
              <w:rPr>
                <w:rFonts w:ascii="Arial" w:hAnsi="Arial" w:cs="Arial"/>
                <w:sz w:val="18"/>
                <w:szCs w:val="18"/>
                <w:lang w:val="en-GB"/>
              </w:rPr>
              <w:t>686</w:t>
            </w:r>
          </w:p>
        </w:tc>
        <w:tc>
          <w:tcPr>
            <w:tcW w:w="1800" w:type="dxa"/>
            <w:shd w:val="clear" w:color="auto" w:fill="FAFAFA"/>
          </w:tcPr>
          <w:p w:rsidR="00431975" w:rsidRPr="00BA7C6A" w:rsidRDefault="00431975" w:rsidP="00BA7C6A">
            <w:pPr>
              <w:tabs>
                <w:tab w:val="decimal" w:pos="1581"/>
              </w:tabs>
              <w:ind w:right="-72"/>
              <w:jc w:val="both"/>
              <w:rPr>
                <w:rFonts w:ascii="Arial" w:hAnsi="Arial" w:cs="Arial"/>
                <w:sz w:val="18"/>
                <w:szCs w:val="18"/>
              </w:rPr>
            </w:pPr>
            <w:r w:rsidRPr="00BA7C6A">
              <w:rPr>
                <w:rFonts w:ascii="Arial" w:hAnsi="Arial" w:cs="Arial"/>
                <w:sz w:val="18"/>
                <w:szCs w:val="18"/>
                <w:lang w:val="en-GB"/>
              </w:rPr>
              <w:t>1</w:t>
            </w:r>
            <w:r w:rsidRPr="00BA7C6A">
              <w:rPr>
                <w:rFonts w:ascii="Arial" w:hAnsi="Arial" w:cs="Arial"/>
                <w:sz w:val="18"/>
                <w:szCs w:val="18"/>
              </w:rPr>
              <w:t>,</w:t>
            </w:r>
            <w:r w:rsidRPr="00BA7C6A">
              <w:rPr>
                <w:rFonts w:ascii="Arial" w:hAnsi="Arial" w:cs="Arial"/>
                <w:sz w:val="18"/>
                <w:szCs w:val="18"/>
                <w:lang w:val="en-GB"/>
              </w:rPr>
              <w:t>450</w:t>
            </w:r>
            <w:r w:rsidRPr="00BA7C6A">
              <w:rPr>
                <w:rFonts w:ascii="Arial" w:hAnsi="Arial" w:cs="Arial"/>
                <w:sz w:val="18"/>
                <w:szCs w:val="18"/>
              </w:rPr>
              <w:t>,</w:t>
            </w:r>
            <w:r w:rsidRPr="00BA7C6A">
              <w:rPr>
                <w:rFonts w:ascii="Arial" w:hAnsi="Arial" w:cs="Arial"/>
                <w:sz w:val="18"/>
                <w:szCs w:val="18"/>
                <w:lang w:val="en-GB"/>
              </w:rPr>
              <w:t>686</w:t>
            </w:r>
          </w:p>
        </w:tc>
      </w:tr>
      <w:tr w:rsidR="00431975" w:rsidRPr="00375208" w:rsidTr="00BA7C6A">
        <w:tc>
          <w:tcPr>
            <w:tcW w:w="4140" w:type="dxa"/>
          </w:tcPr>
          <w:p w:rsidR="00431975" w:rsidRPr="00BA7C6A" w:rsidRDefault="00431975" w:rsidP="00431975">
            <w:pPr>
              <w:rPr>
                <w:rFonts w:ascii="Arial" w:hAnsi="Arial" w:cs="Arial"/>
                <w:sz w:val="18"/>
                <w:szCs w:val="18"/>
                <w:highlight w:val="lightGray"/>
              </w:rPr>
            </w:pPr>
          </w:p>
        </w:tc>
        <w:tc>
          <w:tcPr>
            <w:tcW w:w="1800" w:type="dxa"/>
            <w:tcBorders>
              <w:top w:val="single" w:sz="4" w:space="0" w:color="auto"/>
            </w:tcBorders>
            <w:shd w:val="clear" w:color="auto" w:fill="FAFAFA"/>
          </w:tcPr>
          <w:p w:rsidR="00431975" w:rsidRPr="00BA7C6A" w:rsidRDefault="00431975" w:rsidP="00BA7C6A">
            <w:pPr>
              <w:tabs>
                <w:tab w:val="decimal" w:pos="1602"/>
              </w:tabs>
              <w:ind w:right="-72"/>
              <w:jc w:val="both"/>
              <w:rPr>
                <w:rFonts w:ascii="Arial" w:hAnsi="Arial" w:cs="Arial"/>
                <w:sz w:val="18"/>
                <w:szCs w:val="18"/>
              </w:rPr>
            </w:pPr>
          </w:p>
        </w:tc>
        <w:tc>
          <w:tcPr>
            <w:tcW w:w="1800" w:type="dxa"/>
            <w:tcBorders>
              <w:top w:val="single" w:sz="4" w:space="0" w:color="auto"/>
            </w:tcBorders>
            <w:shd w:val="clear" w:color="auto" w:fill="FAFAFA"/>
          </w:tcPr>
          <w:p w:rsidR="00431975" w:rsidRPr="00BA7C6A" w:rsidRDefault="00431975" w:rsidP="00BA7C6A">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rsidR="00431975" w:rsidRPr="00BA7C6A" w:rsidRDefault="00431975" w:rsidP="00BA7C6A">
            <w:pPr>
              <w:tabs>
                <w:tab w:val="decimal" w:pos="1581"/>
              </w:tabs>
              <w:ind w:right="-72"/>
              <w:jc w:val="both"/>
              <w:rPr>
                <w:rFonts w:ascii="Arial" w:hAnsi="Arial" w:cs="Arial"/>
                <w:sz w:val="18"/>
                <w:szCs w:val="18"/>
              </w:rPr>
            </w:pPr>
          </w:p>
        </w:tc>
      </w:tr>
      <w:tr w:rsidR="00431975" w:rsidRPr="00375208" w:rsidTr="00BA7C6A">
        <w:tc>
          <w:tcPr>
            <w:tcW w:w="4140" w:type="dxa"/>
          </w:tcPr>
          <w:p w:rsidR="00431975" w:rsidRPr="00BA7C6A" w:rsidRDefault="00431975" w:rsidP="00431975">
            <w:pPr>
              <w:rPr>
                <w:rFonts w:ascii="Arial" w:hAnsi="Arial" w:cs="Arial"/>
                <w:sz w:val="18"/>
                <w:szCs w:val="18"/>
              </w:rPr>
            </w:pPr>
          </w:p>
        </w:tc>
        <w:tc>
          <w:tcPr>
            <w:tcW w:w="1800" w:type="dxa"/>
            <w:tcBorders>
              <w:bottom w:val="single" w:sz="4" w:space="0" w:color="auto"/>
            </w:tcBorders>
            <w:shd w:val="clear" w:color="auto" w:fill="FAFAFA"/>
          </w:tcPr>
          <w:p w:rsidR="00431975" w:rsidRPr="00BA7C6A" w:rsidRDefault="00431975" w:rsidP="00BA7C6A">
            <w:pPr>
              <w:tabs>
                <w:tab w:val="decimal" w:pos="1602"/>
              </w:tabs>
              <w:ind w:right="-72"/>
              <w:jc w:val="both"/>
              <w:rPr>
                <w:rFonts w:ascii="Arial" w:eastAsia="Arial Unicode MS" w:hAnsi="Arial" w:cs="Arial"/>
                <w:sz w:val="18"/>
                <w:szCs w:val="18"/>
                <w:lang w:val="en-GB" w:bidi="ar-SA"/>
              </w:rPr>
            </w:pPr>
            <w:r w:rsidRPr="00BA7C6A">
              <w:rPr>
                <w:rFonts w:ascii="Arial" w:eastAsia="Arial Unicode MS" w:hAnsi="Arial" w:cs="Arial"/>
                <w:sz w:val="18"/>
                <w:szCs w:val="18"/>
                <w:lang w:val="en-GB" w:bidi="ar-SA"/>
              </w:rPr>
              <w:t xml:space="preserve">-      </w:t>
            </w:r>
          </w:p>
        </w:tc>
        <w:tc>
          <w:tcPr>
            <w:tcW w:w="1800" w:type="dxa"/>
            <w:tcBorders>
              <w:bottom w:val="single" w:sz="4" w:space="0" w:color="auto"/>
            </w:tcBorders>
            <w:shd w:val="clear" w:color="auto" w:fill="FAFAFA"/>
          </w:tcPr>
          <w:p w:rsidR="00431975" w:rsidRPr="00BA7C6A" w:rsidRDefault="00211EB5" w:rsidP="00BA7C6A">
            <w:pPr>
              <w:tabs>
                <w:tab w:val="decimal" w:pos="1607"/>
              </w:tabs>
              <w:ind w:right="-72"/>
              <w:jc w:val="both"/>
              <w:rPr>
                <w:rFonts w:ascii="Arial" w:hAnsi="Arial" w:cs="Arial"/>
                <w:sz w:val="18"/>
                <w:szCs w:val="18"/>
              </w:rPr>
            </w:pPr>
            <w:r>
              <w:rPr>
                <w:rFonts w:ascii="Arial" w:hAnsi="Arial" w:cs="Arial"/>
                <w:sz w:val="18"/>
                <w:szCs w:val="18"/>
              </w:rPr>
              <w:t>152,126,319</w:t>
            </w:r>
          </w:p>
        </w:tc>
        <w:tc>
          <w:tcPr>
            <w:tcW w:w="1800" w:type="dxa"/>
            <w:tcBorders>
              <w:bottom w:val="single" w:sz="4" w:space="0" w:color="auto"/>
            </w:tcBorders>
            <w:shd w:val="clear" w:color="auto" w:fill="FAFAFA"/>
          </w:tcPr>
          <w:p w:rsidR="00431975" w:rsidRPr="00BA7C6A" w:rsidRDefault="00211EB5" w:rsidP="00BA7C6A">
            <w:pPr>
              <w:tabs>
                <w:tab w:val="decimal" w:pos="1581"/>
              </w:tabs>
              <w:ind w:right="-72"/>
              <w:jc w:val="both"/>
              <w:rPr>
                <w:rFonts w:ascii="Arial" w:hAnsi="Arial" w:cs="Arial"/>
                <w:sz w:val="18"/>
                <w:szCs w:val="18"/>
              </w:rPr>
            </w:pPr>
            <w:r>
              <w:rPr>
                <w:rFonts w:ascii="Arial" w:hAnsi="Arial" w:cs="Arial"/>
                <w:sz w:val="18"/>
                <w:szCs w:val="18"/>
              </w:rPr>
              <w:t>152,126,319</w:t>
            </w:r>
          </w:p>
        </w:tc>
      </w:tr>
    </w:tbl>
    <w:p w:rsidR="00375208" w:rsidRPr="00375208" w:rsidRDefault="00375208" w:rsidP="00375208">
      <w:pPr>
        <w:jc w:val="both"/>
        <w:rPr>
          <w:rFonts w:ascii="Arial" w:hAnsi="Arial" w:cs="Arial"/>
          <w:sz w:val="18"/>
          <w:szCs w:val="18"/>
        </w:rPr>
      </w:pPr>
    </w:p>
    <w:p w:rsidR="00FF315D" w:rsidRPr="00820DE6" w:rsidRDefault="00FF315D" w:rsidP="000F0E14">
      <w:pPr>
        <w:jc w:val="both"/>
        <w:rPr>
          <w:rFonts w:ascii="Arial" w:hAnsi="Arial" w:cs="Arial"/>
          <w:b/>
          <w:bCs/>
          <w:color w:val="CF4A02"/>
          <w:sz w:val="18"/>
          <w:szCs w:val="18"/>
          <w:u w:val="single"/>
        </w:rPr>
      </w:pPr>
      <w:r w:rsidRPr="00820DE6">
        <w:rPr>
          <w:rFonts w:ascii="Arial" w:hAnsi="Arial" w:cs="Arial"/>
          <w:b/>
          <w:bCs/>
          <w:color w:val="CF4A02"/>
          <w:sz w:val="18"/>
          <w:szCs w:val="18"/>
          <w:u w:val="single"/>
        </w:rPr>
        <w:t xml:space="preserve">Thai </w:t>
      </w:r>
      <w:r w:rsidR="00211EB5" w:rsidRPr="00820DE6">
        <w:rPr>
          <w:rFonts w:ascii="Arial" w:hAnsi="Arial" w:cs="Arial"/>
          <w:b/>
          <w:bCs/>
          <w:color w:val="CF4A02"/>
          <w:sz w:val="18"/>
          <w:szCs w:val="18"/>
          <w:u w:val="single"/>
        </w:rPr>
        <w:t>f</w:t>
      </w:r>
      <w:r w:rsidRPr="00820DE6">
        <w:rPr>
          <w:rFonts w:ascii="Arial" w:hAnsi="Arial" w:cs="Arial"/>
          <w:b/>
          <w:bCs/>
          <w:color w:val="CF4A02"/>
          <w:sz w:val="18"/>
          <w:szCs w:val="18"/>
          <w:u w:val="single"/>
        </w:rPr>
        <w:t>inancial reporting standards relating to financial instruments (TAS 32 and TFRS 9)</w:t>
      </w:r>
    </w:p>
    <w:p w:rsidR="00FF315D" w:rsidRPr="00FF315D" w:rsidRDefault="00FF315D" w:rsidP="000F0E14">
      <w:pPr>
        <w:jc w:val="both"/>
        <w:rPr>
          <w:rFonts w:ascii="Arial" w:eastAsia="Arial Unicode MS" w:hAnsi="Arial" w:cs="Arial"/>
          <w:sz w:val="18"/>
          <w:szCs w:val="18"/>
        </w:rPr>
      </w:pPr>
    </w:p>
    <w:p w:rsidR="00577831" w:rsidRPr="00A817CB" w:rsidRDefault="00577831" w:rsidP="00577831">
      <w:pPr>
        <w:jc w:val="thaiDistribute"/>
        <w:rPr>
          <w:rFonts w:ascii="Arial" w:eastAsia="Arial Unicode MS" w:hAnsi="Arial" w:cs="Arial"/>
          <w:spacing w:val="-4"/>
          <w:sz w:val="18"/>
          <w:szCs w:val="18"/>
        </w:rPr>
      </w:pPr>
      <w:r w:rsidRPr="00211EB5">
        <w:rPr>
          <w:rFonts w:ascii="Arial" w:eastAsia="Arial Unicode MS" w:hAnsi="Arial" w:cs="Arial"/>
          <w:spacing w:val="-7"/>
          <w:sz w:val="18"/>
          <w:szCs w:val="18"/>
        </w:rPr>
        <w:t xml:space="preserve">The Group has adopted the new financial reporting standards relating to financial instruments from 1 January 2020 by </w:t>
      </w:r>
      <w:proofErr w:type="spellStart"/>
      <w:r w:rsidR="00211EB5" w:rsidRPr="00211EB5">
        <w:rPr>
          <w:rFonts w:ascii="Arial" w:eastAsia="Arial Unicode MS" w:hAnsi="Arial" w:cs="Arial"/>
          <w:spacing w:val="-7"/>
          <w:sz w:val="18"/>
          <w:szCs w:val="18"/>
        </w:rPr>
        <w:t>r</w:t>
      </w:r>
      <w:r w:rsidRPr="00211EB5">
        <w:rPr>
          <w:rFonts w:ascii="Arial" w:eastAsia="Arial Unicode MS" w:hAnsi="Arial" w:cs="Arial"/>
          <w:spacing w:val="-7"/>
          <w:sz w:val="18"/>
          <w:szCs w:val="18"/>
        </w:rPr>
        <w:t>ecognised</w:t>
      </w:r>
      <w:proofErr w:type="spellEnd"/>
      <w:r w:rsidRPr="00A817CB">
        <w:rPr>
          <w:rFonts w:ascii="Arial" w:eastAsia="Arial Unicode MS" w:hAnsi="Arial" w:cs="Arial"/>
          <w:spacing w:val="-4"/>
          <w:sz w:val="18"/>
          <w:szCs w:val="18"/>
        </w:rPr>
        <w:t xml:space="preserve"> impacts on the date of initial application to brought forward retained earnings (modified retrospective approach)</w:t>
      </w:r>
      <w:r w:rsidR="00DF6AE8">
        <w:rPr>
          <w:rFonts w:ascii="Arial" w:eastAsia="Arial Unicode MS" w:hAnsi="Arial" w:cs="Arial"/>
          <w:spacing w:val="-4"/>
          <w:sz w:val="18"/>
          <w:szCs w:val="18"/>
        </w:rPr>
        <w:t>.</w:t>
      </w:r>
    </w:p>
    <w:p w:rsidR="00577831" w:rsidRDefault="00577831" w:rsidP="00577831">
      <w:pPr>
        <w:jc w:val="both"/>
        <w:rPr>
          <w:rFonts w:ascii="Arial" w:eastAsia="Arial Unicode MS" w:hAnsi="Arial" w:cs="Arial"/>
          <w:color w:val="0070C0"/>
          <w:sz w:val="18"/>
          <w:szCs w:val="18"/>
        </w:rPr>
      </w:pPr>
    </w:p>
    <w:p w:rsidR="00577831" w:rsidRPr="00DF6AE8" w:rsidRDefault="00577831" w:rsidP="00577831">
      <w:pPr>
        <w:jc w:val="thaiDistribute"/>
        <w:rPr>
          <w:rFonts w:ascii="Arial" w:eastAsia="Arial Unicode MS" w:hAnsi="Arial" w:cs="Arial"/>
          <w:sz w:val="18"/>
          <w:szCs w:val="18"/>
          <w:lang w:val="en-GB"/>
        </w:rPr>
      </w:pPr>
      <w:r w:rsidRPr="00FF315D">
        <w:rPr>
          <w:rFonts w:ascii="Arial" w:eastAsia="Arial Unicode MS" w:hAnsi="Arial" w:cs="Arial"/>
          <w:sz w:val="18"/>
          <w:szCs w:val="18"/>
          <w:lang w:val="en-GB"/>
        </w:rPr>
        <w:t>The adoption of the new financial reporting standards on financial instruments mainly affects the Group’s accounting treatment as follows;</w:t>
      </w:r>
    </w:p>
    <w:p w:rsidR="00577831" w:rsidRPr="00DF6AE8" w:rsidRDefault="00577831" w:rsidP="00577831">
      <w:pPr>
        <w:jc w:val="thaiDistribute"/>
        <w:rPr>
          <w:rFonts w:ascii="Arial" w:eastAsia="Arial Unicode MS" w:hAnsi="Arial" w:cs="Arial"/>
          <w:color w:val="CF4A02"/>
          <w:sz w:val="18"/>
          <w:szCs w:val="18"/>
          <w:lang w:val="en-GB"/>
        </w:rPr>
      </w:pPr>
    </w:p>
    <w:p w:rsidR="00577831" w:rsidRPr="00DF6AE8" w:rsidRDefault="00577831" w:rsidP="00577831">
      <w:pPr>
        <w:jc w:val="both"/>
        <w:rPr>
          <w:rFonts w:ascii="Arial" w:eastAsia="Arial Unicode MS" w:hAnsi="Arial" w:cs="Arial"/>
          <w:i/>
          <w:iCs/>
          <w:color w:val="CF4A02"/>
          <w:sz w:val="18"/>
          <w:szCs w:val="18"/>
          <w:lang w:val="en-GB"/>
        </w:rPr>
      </w:pPr>
      <w:r w:rsidRPr="00DF6AE8">
        <w:rPr>
          <w:rFonts w:ascii="Arial" w:eastAsia="Arial Unicode MS" w:hAnsi="Arial" w:cs="Arial"/>
          <w:i/>
          <w:iCs/>
          <w:color w:val="CF4A02"/>
          <w:sz w:val="18"/>
          <w:szCs w:val="18"/>
          <w:lang w:val="en-GB"/>
        </w:rPr>
        <w:t xml:space="preserve">Classification and </w:t>
      </w:r>
      <w:r w:rsidRPr="00820DE6">
        <w:rPr>
          <w:rFonts w:ascii="Arial" w:eastAsia="Arial Unicode MS" w:hAnsi="Arial" w:cs="Arial"/>
          <w:i/>
          <w:iCs/>
          <w:color w:val="CF4A02"/>
          <w:sz w:val="18"/>
          <w:szCs w:val="18"/>
          <w:lang w:val="en-GB"/>
        </w:rPr>
        <w:t>measurement</w:t>
      </w:r>
      <w:r w:rsidRPr="00DF6AE8">
        <w:rPr>
          <w:rFonts w:ascii="Arial" w:eastAsia="Arial Unicode MS" w:hAnsi="Arial" w:cs="Arial"/>
          <w:i/>
          <w:iCs/>
          <w:color w:val="CF4A02"/>
          <w:sz w:val="18"/>
          <w:szCs w:val="18"/>
          <w:lang w:val="en-GB"/>
        </w:rPr>
        <w:t xml:space="preserve"> of investments in debt and equity securities and investments in ordinary shares</w:t>
      </w:r>
      <w:r w:rsidRPr="00DF6AE8">
        <w:rPr>
          <w:rFonts w:ascii="Arial" w:eastAsia="Arial Unicode MS" w:hAnsi="Arial" w:cs="Arial"/>
          <w:i/>
          <w:iCs/>
          <w:color w:val="CF4A02"/>
          <w:sz w:val="18"/>
          <w:szCs w:val="18"/>
          <w:cs/>
          <w:lang w:val="en-GB"/>
        </w:rPr>
        <w:t xml:space="preserve"> </w:t>
      </w:r>
      <w:r w:rsidRPr="00DF6AE8">
        <w:rPr>
          <w:rFonts w:ascii="Arial" w:eastAsia="Arial Unicode MS" w:hAnsi="Arial" w:cs="Arial"/>
          <w:i/>
          <w:iCs/>
          <w:color w:val="CF4A02"/>
          <w:sz w:val="18"/>
          <w:szCs w:val="18"/>
          <w:lang w:val="en-GB"/>
        </w:rPr>
        <w:t xml:space="preserve">(previously classified as short-term investments and other long-term investments) </w:t>
      </w:r>
    </w:p>
    <w:p w:rsidR="00577831" w:rsidRPr="00FF315D" w:rsidRDefault="00577831" w:rsidP="00577831">
      <w:pPr>
        <w:jc w:val="both"/>
        <w:rPr>
          <w:rFonts w:ascii="Arial" w:eastAsia="Arial Unicode MS" w:hAnsi="Arial" w:cs="Arial"/>
          <w:sz w:val="18"/>
          <w:szCs w:val="18"/>
          <w:lang w:val="en-GB"/>
        </w:rPr>
      </w:pPr>
    </w:p>
    <w:p w:rsidR="00577831" w:rsidRPr="00A817CB" w:rsidRDefault="00577831" w:rsidP="00577831">
      <w:pPr>
        <w:jc w:val="both"/>
        <w:rPr>
          <w:rFonts w:ascii="Arial" w:eastAsia="Arial Unicode MS" w:hAnsi="Arial" w:cs="Arial"/>
          <w:spacing w:val="-4"/>
          <w:sz w:val="18"/>
          <w:szCs w:val="18"/>
          <w:lang w:val="en-GB"/>
        </w:rPr>
      </w:pPr>
      <w:r w:rsidRPr="00A817CB">
        <w:rPr>
          <w:rFonts w:ascii="Arial" w:eastAsia="Arial Unicode MS" w:hAnsi="Arial" w:cs="Arial"/>
          <w:spacing w:val="-4"/>
          <w:sz w:val="18"/>
          <w:szCs w:val="18"/>
          <w:lang w:val="en-GB"/>
        </w:rPr>
        <w:t xml:space="preserve">All debt and equity securities held must be irrevocably classified to two measurement categories; </w:t>
      </w:r>
      <w:proofErr w:type="spellStart"/>
      <w:r w:rsidRPr="00A817CB">
        <w:rPr>
          <w:rFonts w:ascii="Arial" w:eastAsia="Arial Unicode MS" w:hAnsi="Arial" w:cs="Arial"/>
          <w:spacing w:val="-4"/>
          <w:sz w:val="18"/>
          <w:szCs w:val="18"/>
          <w:lang w:val="en-GB"/>
        </w:rPr>
        <w:t>i</w:t>
      </w:r>
      <w:proofErr w:type="spellEnd"/>
      <w:r w:rsidRPr="00A817CB">
        <w:rPr>
          <w:rFonts w:ascii="Arial" w:eastAsia="Arial Unicode MS" w:hAnsi="Arial" w:cs="Arial"/>
          <w:spacing w:val="-4"/>
          <w:sz w:val="18"/>
          <w:szCs w:val="18"/>
          <w:lang w:val="en-GB"/>
        </w:rPr>
        <w:t xml:space="preserve">) at fair value through profit or loss, or ii) at fair value through other comprehensive income without subsequent recycling to profit or loss. </w:t>
      </w:r>
    </w:p>
    <w:p w:rsidR="00577831" w:rsidRDefault="00577831" w:rsidP="00577831">
      <w:pPr>
        <w:jc w:val="both"/>
        <w:rPr>
          <w:rFonts w:ascii="Arial" w:eastAsia="Arial Unicode MS" w:hAnsi="Arial" w:cs="Arial"/>
          <w:sz w:val="18"/>
          <w:szCs w:val="18"/>
          <w:lang w:val="en-GB"/>
        </w:rPr>
      </w:pPr>
    </w:p>
    <w:p w:rsidR="00577831" w:rsidRDefault="00577831" w:rsidP="00577831">
      <w:pPr>
        <w:jc w:val="both"/>
        <w:rPr>
          <w:rFonts w:ascii="Arial" w:eastAsia="Arial Unicode MS" w:hAnsi="Arial" w:cs="Arial"/>
          <w:sz w:val="18"/>
          <w:szCs w:val="18"/>
          <w:lang w:val="en-GB"/>
        </w:rPr>
      </w:pPr>
      <w:r>
        <w:rPr>
          <w:rFonts w:ascii="Arial" w:eastAsia="Arial Unicode MS" w:hAnsi="Arial" w:cs="Arial"/>
          <w:sz w:val="18"/>
          <w:szCs w:val="18"/>
          <w:lang w:val="en-GB"/>
        </w:rPr>
        <w:t>The Group considere</w:t>
      </w:r>
      <w:r w:rsidR="00772392">
        <w:rPr>
          <w:rFonts w:ascii="Arial" w:eastAsia="Arial Unicode MS" w:hAnsi="Arial" w:cs="Arial"/>
          <w:sz w:val="18"/>
          <w:szCs w:val="18"/>
          <w:lang w:val="en-GB"/>
        </w:rPr>
        <w:t>d</w:t>
      </w:r>
      <w:r>
        <w:rPr>
          <w:rFonts w:ascii="Arial" w:eastAsia="Arial Unicode MS" w:hAnsi="Arial" w:cs="Arial"/>
          <w:sz w:val="18"/>
          <w:szCs w:val="18"/>
          <w:lang w:val="en-GB"/>
        </w:rPr>
        <w:t xml:space="preserve"> the classification and measurement as follows:</w:t>
      </w:r>
    </w:p>
    <w:p w:rsidR="00577831" w:rsidRPr="00167187" w:rsidRDefault="00577831" w:rsidP="00167187">
      <w:pPr>
        <w:pStyle w:val="ListParagraph"/>
        <w:numPr>
          <w:ilvl w:val="0"/>
          <w:numId w:val="4"/>
        </w:numPr>
        <w:overflowPunct w:val="0"/>
        <w:autoSpaceDE w:val="0"/>
        <w:autoSpaceDN w:val="0"/>
        <w:adjustRightInd w:val="0"/>
        <w:spacing w:after="0" w:line="240" w:lineRule="auto"/>
        <w:ind w:left="284" w:hanging="284"/>
        <w:jc w:val="both"/>
        <w:textAlignment w:val="baseline"/>
        <w:rPr>
          <w:rFonts w:ascii="Arial" w:eastAsia="Arial Unicode MS" w:hAnsi="Arial" w:cs="Arial"/>
          <w:sz w:val="18"/>
          <w:szCs w:val="18"/>
          <w:lang w:val="en-GB"/>
        </w:rPr>
      </w:pPr>
      <w:r w:rsidRPr="009C29BB">
        <w:rPr>
          <w:rFonts w:ascii="Arial" w:eastAsia="Arial Unicode MS" w:hAnsi="Arial" w:cs="Arial"/>
          <w:spacing w:val="-2"/>
          <w:sz w:val="18"/>
          <w:szCs w:val="18"/>
          <w:lang w:val="en-GB"/>
        </w:rPr>
        <w:t>Classify investment in debt securities as financial assets measured at fair value through profit or loss</w:t>
      </w:r>
      <w:r w:rsidR="00852E2B" w:rsidRPr="009C29BB">
        <w:rPr>
          <w:rFonts w:ascii="Arial" w:eastAsia="Arial Unicode MS" w:hAnsi="Arial" w:cs="Arial"/>
          <w:spacing w:val="-2"/>
          <w:sz w:val="18"/>
          <w:szCs w:val="18"/>
          <w:lang w:val="en-GB"/>
        </w:rPr>
        <w:t xml:space="preserve">. </w:t>
      </w:r>
      <w:r w:rsidR="009C29BB" w:rsidRPr="009C29BB">
        <w:rPr>
          <w:rFonts w:ascii="Arial" w:eastAsia="Arial Unicode MS" w:hAnsi="Arial" w:cs="Arial"/>
          <w:spacing w:val="-2"/>
          <w:sz w:val="18"/>
          <w:szCs w:val="18"/>
          <w:lang w:val="en-GB"/>
        </w:rPr>
        <w:t>As at 1 Januar</w:t>
      </w:r>
      <w:r w:rsidR="009C29BB">
        <w:rPr>
          <w:rFonts w:ascii="Arial" w:eastAsia="Arial Unicode MS" w:hAnsi="Arial" w:cs="Arial"/>
          <w:sz w:val="18"/>
          <w:szCs w:val="18"/>
          <w:lang w:val="en-GB"/>
        </w:rPr>
        <w:t>y 2020</w:t>
      </w:r>
      <w:r w:rsidRPr="00852E2B">
        <w:rPr>
          <w:rFonts w:ascii="Arial" w:eastAsia="Arial Unicode MS" w:hAnsi="Arial" w:cs="Arial"/>
          <w:sz w:val="18"/>
          <w:szCs w:val="18"/>
          <w:lang w:val="en-GB"/>
        </w:rPr>
        <w:t>, the Group has debt securities measured at cost in consolidated and separate financial information of Baht 39.50 million a</w:t>
      </w:r>
      <w:r w:rsidRPr="00852E2B">
        <w:rPr>
          <w:rFonts w:ascii="Arial" w:eastAsia="Arial Unicode MS" w:hAnsi="Arial" w:cs="Arial"/>
          <w:spacing w:val="-4"/>
          <w:sz w:val="18"/>
          <w:szCs w:val="18"/>
          <w:lang w:val="en-GB"/>
        </w:rPr>
        <w:t>nd Baht 14.19 million, respectively. These securities will be remeasured to fair value through profit or loss. The Group</w:t>
      </w:r>
      <w:r w:rsidRPr="00852E2B">
        <w:rPr>
          <w:rFonts w:ascii="Arial" w:eastAsia="Arial Unicode MS" w:hAnsi="Arial" w:cs="Arial"/>
          <w:sz w:val="18"/>
          <w:szCs w:val="18"/>
          <w:lang w:val="en-GB"/>
        </w:rPr>
        <w:t xml:space="preserve"> </w:t>
      </w:r>
      <w:r w:rsidRPr="00211EB5">
        <w:rPr>
          <w:rFonts w:ascii="Arial" w:eastAsia="Arial Unicode MS" w:hAnsi="Arial" w:cs="Arial"/>
          <w:spacing w:val="-2"/>
          <w:sz w:val="18"/>
          <w:szCs w:val="18"/>
          <w:lang w:val="en-GB"/>
        </w:rPr>
        <w:t xml:space="preserve">and the Company </w:t>
      </w:r>
      <w:r w:rsidR="00211EB5" w:rsidRPr="00211EB5">
        <w:rPr>
          <w:rFonts w:ascii="Arial" w:eastAsia="Arial Unicode MS" w:hAnsi="Arial" w:cs="Arial"/>
          <w:spacing w:val="-2"/>
          <w:sz w:val="18"/>
          <w:szCs w:val="18"/>
          <w:lang w:val="en-GB"/>
        </w:rPr>
        <w:t>adjusted</w:t>
      </w:r>
      <w:r w:rsidRPr="00211EB5">
        <w:rPr>
          <w:rFonts w:ascii="Arial" w:eastAsia="Arial Unicode MS" w:hAnsi="Arial" w:cs="Arial"/>
          <w:spacing w:val="-2"/>
          <w:sz w:val="18"/>
          <w:szCs w:val="18"/>
          <w:lang w:val="en-GB"/>
        </w:rPr>
        <w:t xml:space="preserve"> unrecognised gain on measurement</w:t>
      </w:r>
      <w:r w:rsidR="00211EB5" w:rsidRPr="00211EB5">
        <w:rPr>
          <w:rFonts w:ascii="Arial" w:eastAsia="Arial Unicode MS" w:hAnsi="Arial" w:cs="Arial"/>
          <w:spacing w:val="-2"/>
          <w:sz w:val="18"/>
          <w:szCs w:val="18"/>
          <w:lang w:val="en-GB"/>
        </w:rPr>
        <w:t xml:space="preserve"> of fair value (net of tax)</w:t>
      </w:r>
      <w:r w:rsidRPr="00211EB5">
        <w:rPr>
          <w:rFonts w:ascii="Arial" w:eastAsia="Arial Unicode MS" w:hAnsi="Arial" w:cs="Arial"/>
          <w:spacing w:val="-2"/>
          <w:sz w:val="18"/>
          <w:szCs w:val="18"/>
          <w:lang w:val="en-GB"/>
        </w:rPr>
        <w:t xml:space="preserve"> as at 1 January 2020 in the</w:t>
      </w:r>
      <w:r w:rsidRPr="00211EB5">
        <w:rPr>
          <w:rFonts w:ascii="Arial" w:eastAsia="Arial Unicode MS" w:hAnsi="Arial" w:cs="Arial"/>
          <w:sz w:val="18"/>
          <w:szCs w:val="18"/>
          <w:lang w:val="en-GB"/>
        </w:rPr>
        <w:t xml:space="preserve"> consolidated and separate financial information of Baht </w:t>
      </w:r>
      <w:r w:rsidR="00211EB5" w:rsidRPr="00211EB5">
        <w:rPr>
          <w:rFonts w:ascii="Arial" w:eastAsia="Arial Unicode MS" w:hAnsi="Arial" w:cs="Arial"/>
          <w:sz w:val="18"/>
          <w:szCs w:val="18"/>
          <w:lang w:val="en-GB"/>
        </w:rPr>
        <w:t>1.27</w:t>
      </w:r>
      <w:r w:rsidRPr="00211EB5">
        <w:rPr>
          <w:rFonts w:ascii="Arial" w:eastAsia="Arial Unicode MS" w:hAnsi="Arial" w:cs="Arial"/>
          <w:sz w:val="18"/>
          <w:szCs w:val="18"/>
          <w:lang w:val="en-GB"/>
        </w:rPr>
        <w:t xml:space="preserve"> million and Baht 0.</w:t>
      </w:r>
      <w:r w:rsidR="00211EB5" w:rsidRPr="00211EB5">
        <w:rPr>
          <w:rFonts w:ascii="Arial" w:eastAsia="Arial Unicode MS" w:hAnsi="Arial" w:cs="Arial"/>
          <w:sz w:val="18"/>
          <w:szCs w:val="18"/>
          <w:lang w:val="en-GB"/>
        </w:rPr>
        <w:t>80</w:t>
      </w:r>
      <w:r w:rsidRPr="00211EB5">
        <w:rPr>
          <w:rFonts w:ascii="Arial" w:eastAsia="Arial Unicode MS" w:hAnsi="Arial" w:cs="Arial"/>
          <w:sz w:val="18"/>
          <w:szCs w:val="18"/>
          <w:lang w:val="en-GB"/>
        </w:rPr>
        <w:t xml:space="preserve"> million, respectively from other comprehensive income to retained earnings.</w:t>
      </w:r>
    </w:p>
    <w:p w:rsidR="00577831" w:rsidRPr="00211EB5" w:rsidRDefault="00577831" w:rsidP="00FF315D">
      <w:pPr>
        <w:pStyle w:val="ListParagraph"/>
        <w:numPr>
          <w:ilvl w:val="0"/>
          <w:numId w:val="4"/>
        </w:numPr>
        <w:overflowPunct w:val="0"/>
        <w:autoSpaceDE w:val="0"/>
        <w:autoSpaceDN w:val="0"/>
        <w:adjustRightInd w:val="0"/>
        <w:spacing w:after="0" w:line="240" w:lineRule="auto"/>
        <w:ind w:left="284" w:hanging="284"/>
        <w:jc w:val="both"/>
        <w:textAlignment w:val="baseline"/>
        <w:rPr>
          <w:rFonts w:ascii="Arial" w:eastAsia="Arial Unicode MS" w:hAnsi="Arial" w:cs="Arial"/>
          <w:spacing w:val="-4"/>
          <w:sz w:val="18"/>
          <w:szCs w:val="18"/>
          <w:lang w:val="en-GB"/>
        </w:rPr>
      </w:pPr>
      <w:r w:rsidRPr="00211EB5">
        <w:rPr>
          <w:rFonts w:ascii="Arial" w:eastAsia="Arial Unicode MS" w:hAnsi="Arial" w:cs="Arial"/>
          <w:spacing w:val="-2"/>
          <w:sz w:val="18"/>
          <w:szCs w:val="18"/>
          <w:lang w:val="en-GB"/>
        </w:rPr>
        <w:t>Classify investment in equity securities and investments in ordinary shares as financial assets measured at fair value</w:t>
      </w:r>
      <w:r w:rsidRPr="0001106D">
        <w:rPr>
          <w:rFonts w:ascii="Arial" w:eastAsia="Arial Unicode MS" w:hAnsi="Arial" w:cs="Arial"/>
          <w:sz w:val="18"/>
          <w:szCs w:val="18"/>
          <w:lang w:val="en-GB"/>
        </w:rPr>
        <w:t xml:space="preserve"> </w:t>
      </w:r>
      <w:r w:rsidRPr="00211EB5">
        <w:rPr>
          <w:rFonts w:ascii="Arial" w:eastAsia="Arial Unicode MS" w:hAnsi="Arial" w:cs="Arial"/>
          <w:spacing w:val="-4"/>
          <w:sz w:val="18"/>
          <w:szCs w:val="18"/>
          <w:lang w:val="en-GB"/>
        </w:rPr>
        <w:t>through other comprehensive income</w:t>
      </w:r>
      <w:r w:rsidR="00211EB5" w:rsidRPr="00211EB5">
        <w:rPr>
          <w:rFonts w:ascii="Arial" w:eastAsia="Arial Unicode MS" w:hAnsi="Arial" w:cs="Arial"/>
          <w:spacing w:val="-4"/>
          <w:sz w:val="18"/>
          <w:szCs w:val="18"/>
          <w:lang w:val="en-GB"/>
        </w:rPr>
        <w:t xml:space="preserve">.  </w:t>
      </w:r>
      <w:proofErr w:type="gramStart"/>
      <w:r w:rsidR="00211EB5" w:rsidRPr="00211EB5">
        <w:rPr>
          <w:rFonts w:ascii="Arial" w:eastAsia="Arial Unicode MS" w:hAnsi="Arial" w:cs="Arial"/>
          <w:spacing w:val="-4"/>
          <w:sz w:val="18"/>
          <w:szCs w:val="18"/>
          <w:lang w:val="en-GB"/>
        </w:rPr>
        <w:t>Due to the effects</w:t>
      </w:r>
      <w:proofErr w:type="gramEnd"/>
      <w:r w:rsidR="00211EB5" w:rsidRPr="00211EB5">
        <w:rPr>
          <w:rFonts w:ascii="Arial" w:eastAsia="Arial Unicode MS" w:hAnsi="Arial" w:cs="Arial"/>
          <w:spacing w:val="-4"/>
          <w:sz w:val="18"/>
          <w:szCs w:val="18"/>
          <w:lang w:val="en-GB"/>
        </w:rPr>
        <w:t xml:space="preserve"> of COVID-19 outbreak, the Group is unable to find appropriate</w:t>
      </w:r>
      <w:r w:rsidR="00211EB5">
        <w:rPr>
          <w:rFonts w:ascii="Arial" w:eastAsia="Arial Unicode MS" w:hAnsi="Arial" w:cs="Arial"/>
          <w:sz w:val="18"/>
          <w:szCs w:val="18"/>
          <w:lang w:val="en-GB"/>
        </w:rPr>
        <w:t xml:space="preserve"> </w:t>
      </w:r>
      <w:r w:rsidR="00211EB5" w:rsidRPr="00211EB5">
        <w:rPr>
          <w:rFonts w:ascii="Arial" w:eastAsia="Arial Unicode MS" w:hAnsi="Arial" w:cs="Arial"/>
          <w:spacing w:val="-2"/>
          <w:sz w:val="18"/>
          <w:szCs w:val="18"/>
          <w:lang w:val="en-GB"/>
        </w:rPr>
        <w:t xml:space="preserve">information and assumptions used in determining the fair value of financial assets - investment in </w:t>
      </w:r>
      <w:r w:rsidR="009C29BB">
        <w:rPr>
          <w:rFonts w:ascii="Arial" w:eastAsia="Arial Unicode MS" w:hAnsi="Arial" w:cs="Arial"/>
          <w:spacing w:val="-2"/>
          <w:sz w:val="18"/>
          <w:szCs w:val="18"/>
          <w:lang w:val="en-GB"/>
        </w:rPr>
        <w:t>equity</w:t>
      </w:r>
      <w:r w:rsidR="00211EB5" w:rsidRPr="00211EB5">
        <w:rPr>
          <w:rFonts w:ascii="Arial" w:eastAsia="Arial Unicode MS" w:hAnsi="Arial" w:cs="Arial"/>
          <w:spacing w:val="-2"/>
          <w:sz w:val="18"/>
          <w:szCs w:val="18"/>
          <w:lang w:val="en-GB"/>
        </w:rPr>
        <w:t xml:space="preserve"> of</w:t>
      </w:r>
      <w:r w:rsidR="00211EB5">
        <w:rPr>
          <w:rFonts w:ascii="Arial" w:eastAsia="Arial Unicode MS" w:hAnsi="Arial" w:cs="Arial"/>
          <w:sz w:val="18"/>
          <w:szCs w:val="18"/>
          <w:lang w:val="en-GB"/>
        </w:rPr>
        <w:t xml:space="preserve"> </w:t>
      </w:r>
      <w:r w:rsidR="00211EB5" w:rsidRPr="00211EB5">
        <w:rPr>
          <w:rFonts w:ascii="Arial" w:eastAsia="Arial Unicode MS" w:hAnsi="Arial" w:cs="Arial"/>
          <w:spacing w:val="-4"/>
          <w:sz w:val="18"/>
          <w:szCs w:val="18"/>
          <w:lang w:val="en-GB"/>
        </w:rPr>
        <w:t xml:space="preserve">non-listed companies.  Therefore, the Group </w:t>
      </w:r>
      <w:r w:rsidR="009C29BB">
        <w:rPr>
          <w:rFonts w:ascii="Arial" w:eastAsia="Arial Unicode MS" w:hAnsi="Arial" w:cs="Arial"/>
          <w:spacing w:val="-4"/>
          <w:sz w:val="18"/>
          <w:szCs w:val="18"/>
          <w:lang w:val="en-GB"/>
        </w:rPr>
        <w:t>applied the temporary exemption</w:t>
      </w:r>
      <w:r w:rsidR="0004722C">
        <w:rPr>
          <w:rFonts w:ascii="Arial" w:eastAsia="Arial Unicode MS" w:hAnsi="Arial" w:cs="Arial"/>
          <w:spacing w:val="-4"/>
          <w:sz w:val="18"/>
          <w:szCs w:val="18"/>
          <w:lang w:val="en-GB"/>
        </w:rPr>
        <w:t>s</w:t>
      </w:r>
      <w:r w:rsidR="009C29BB">
        <w:rPr>
          <w:rFonts w:ascii="Arial" w:eastAsia="Arial Unicode MS" w:hAnsi="Arial" w:cs="Arial"/>
          <w:spacing w:val="-4"/>
          <w:sz w:val="18"/>
          <w:szCs w:val="18"/>
          <w:lang w:val="en-GB"/>
        </w:rPr>
        <w:t xml:space="preserve"> measures</w:t>
      </w:r>
      <w:r w:rsidR="002F76D5">
        <w:rPr>
          <w:rFonts w:ascii="Arial" w:eastAsia="Arial Unicode MS" w:hAnsi="Arial" w:cs="Arial"/>
          <w:spacing w:val="-4"/>
          <w:sz w:val="18"/>
          <w:szCs w:val="18"/>
          <w:lang w:val="en-GB"/>
        </w:rPr>
        <w:t xml:space="preserve"> for</w:t>
      </w:r>
      <w:r w:rsidR="009C29BB">
        <w:rPr>
          <w:rFonts w:ascii="Arial" w:eastAsia="Arial Unicode MS" w:hAnsi="Arial" w:cs="Arial"/>
          <w:spacing w:val="-4"/>
          <w:sz w:val="18"/>
          <w:szCs w:val="18"/>
          <w:lang w:val="en-GB"/>
        </w:rPr>
        <w:t xml:space="preserve"> additional accounting practice</w:t>
      </w:r>
      <w:r w:rsidR="00211EB5" w:rsidRPr="00211EB5">
        <w:rPr>
          <w:rFonts w:ascii="Arial" w:eastAsia="Arial Unicode MS" w:hAnsi="Arial" w:cs="Arial"/>
          <w:spacing w:val="-4"/>
          <w:sz w:val="18"/>
          <w:szCs w:val="18"/>
          <w:lang w:val="en-GB"/>
        </w:rPr>
        <w:t>.</w:t>
      </w:r>
    </w:p>
    <w:p w:rsidR="00577831" w:rsidRPr="00577831" w:rsidRDefault="00577831" w:rsidP="00211EB5">
      <w:pPr>
        <w:pStyle w:val="ListParagraph"/>
        <w:overflowPunct w:val="0"/>
        <w:autoSpaceDE w:val="0"/>
        <w:autoSpaceDN w:val="0"/>
        <w:adjustRightInd w:val="0"/>
        <w:spacing w:after="0" w:line="240" w:lineRule="auto"/>
        <w:ind w:left="0"/>
        <w:jc w:val="both"/>
        <w:textAlignment w:val="baseline"/>
        <w:rPr>
          <w:rFonts w:ascii="Arial" w:eastAsia="Arial Unicode MS" w:hAnsi="Arial" w:cs="Arial"/>
          <w:sz w:val="18"/>
          <w:szCs w:val="18"/>
          <w:lang w:val="en-GB"/>
        </w:rPr>
      </w:pPr>
    </w:p>
    <w:p w:rsidR="00375208" w:rsidRPr="00820DE6" w:rsidRDefault="00FF315D" w:rsidP="00FF315D">
      <w:pPr>
        <w:jc w:val="both"/>
        <w:rPr>
          <w:rFonts w:ascii="Arial" w:hAnsi="Arial" w:cs="Arial"/>
          <w:b/>
          <w:bCs/>
          <w:color w:val="CF4A02"/>
          <w:sz w:val="18"/>
          <w:szCs w:val="18"/>
          <w:u w:val="single"/>
        </w:rPr>
      </w:pPr>
      <w:r w:rsidRPr="00820DE6">
        <w:rPr>
          <w:rFonts w:ascii="Arial" w:hAnsi="Arial" w:cs="Arial"/>
          <w:b/>
          <w:bCs/>
          <w:color w:val="CF4A02"/>
          <w:sz w:val="18"/>
          <w:szCs w:val="18"/>
          <w:u w:val="single"/>
        </w:rPr>
        <w:t xml:space="preserve">Thai </w:t>
      </w:r>
      <w:r w:rsidR="00211EB5" w:rsidRPr="00820DE6">
        <w:rPr>
          <w:rFonts w:ascii="Arial" w:hAnsi="Arial" w:cs="Arial"/>
          <w:b/>
          <w:bCs/>
          <w:color w:val="CF4A02"/>
          <w:sz w:val="18"/>
          <w:szCs w:val="18"/>
          <w:u w:val="single"/>
        </w:rPr>
        <w:t>f</w:t>
      </w:r>
      <w:r w:rsidRPr="00820DE6">
        <w:rPr>
          <w:rFonts w:ascii="Arial" w:hAnsi="Arial" w:cs="Arial"/>
          <w:b/>
          <w:bCs/>
          <w:color w:val="CF4A02"/>
          <w:sz w:val="18"/>
          <w:szCs w:val="18"/>
          <w:u w:val="single"/>
        </w:rPr>
        <w:t>inancial reporting standards relating to lease (TFRS 16)</w:t>
      </w:r>
    </w:p>
    <w:p w:rsidR="00FF315D" w:rsidRDefault="00FF315D" w:rsidP="00FF315D">
      <w:pPr>
        <w:jc w:val="both"/>
        <w:rPr>
          <w:rFonts w:ascii="Arial" w:hAnsi="Arial" w:cs="Arial"/>
          <w:b/>
          <w:bCs/>
          <w:sz w:val="18"/>
          <w:szCs w:val="18"/>
          <w:u w:val="single"/>
        </w:rPr>
      </w:pPr>
    </w:p>
    <w:p w:rsidR="00FF315D" w:rsidRPr="00A817CB" w:rsidRDefault="00FF315D" w:rsidP="00FF315D">
      <w:pPr>
        <w:jc w:val="both"/>
        <w:rPr>
          <w:rFonts w:ascii="Arial" w:eastAsia="Arial Unicode MS" w:hAnsi="Arial" w:cs="Arial"/>
          <w:spacing w:val="-4"/>
          <w:sz w:val="18"/>
          <w:szCs w:val="18"/>
          <w:lang w:val="en-GB"/>
        </w:rPr>
      </w:pPr>
      <w:r w:rsidRPr="00A817CB">
        <w:rPr>
          <w:rFonts w:ascii="Arial" w:eastAsia="Arial Unicode MS" w:hAnsi="Arial" w:cs="Arial"/>
          <w:spacing w:val="-4"/>
          <w:sz w:val="18"/>
          <w:szCs w:val="18"/>
          <w:lang w:val="en-GB"/>
        </w:rPr>
        <w:t xml:space="preserve">On adoption of TFRS 16, the </w:t>
      </w:r>
      <w:bookmarkStart w:id="1" w:name="TFRS16"/>
      <w:bookmarkEnd w:id="1"/>
      <w:r w:rsidRPr="00A817CB">
        <w:rPr>
          <w:rFonts w:ascii="Arial" w:eastAsia="Arial Unicode MS" w:hAnsi="Arial" w:cs="Arial"/>
          <w:spacing w:val="-4"/>
          <w:sz w:val="18"/>
          <w:szCs w:val="18"/>
          <w:lang w:val="en-GB"/>
        </w:rPr>
        <w:t xml:space="preserve">Group recognised lease liabilities in relation to leases which had previously been classified as </w:t>
      </w:r>
      <w:r w:rsidR="00211EB5" w:rsidRPr="00167187">
        <w:rPr>
          <w:rFonts w:ascii="Arial" w:eastAsia="Arial Unicode MS" w:hAnsi="Arial" w:cs="Arial"/>
          <w:spacing w:val="-6"/>
          <w:sz w:val="18"/>
          <w:szCs w:val="18"/>
          <w:lang w:val="en-GB"/>
        </w:rPr>
        <w:t>“</w:t>
      </w:r>
      <w:r w:rsidRPr="00167187">
        <w:rPr>
          <w:rFonts w:ascii="Arial" w:eastAsia="Arial Unicode MS" w:hAnsi="Arial" w:cs="Arial"/>
          <w:spacing w:val="-6"/>
          <w:sz w:val="18"/>
          <w:szCs w:val="18"/>
          <w:lang w:val="en-GB"/>
        </w:rPr>
        <w:t>operating leases</w:t>
      </w:r>
      <w:r w:rsidR="00211EB5" w:rsidRPr="00167187">
        <w:rPr>
          <w:rFonts w:ascii="Arial" w:eastAsia="Arial Unicode MS" w:hAnsi="Arial" w:cs="Arial"/>
          <w:spacing w:val="-6"/>
          <w:sz w:val="18"/>
          <w:szCs w:val="18"/>
          <w:lang w:val="en-GB"/>
        </w:rPr>
        <w:t>”</w:t>
      </w:r>
      <w:r w:rsidRPr="00167187">
        <w:rPr>
          <w:rFonts w:ascii="Arial" w:eastAsia="Arial Unicode MS" w:hAnsi="Arial" w:cs="Arial"/>
          <w:spacing w:val="-6"/>
          <w:sz w:val="18"/>
          <w:szCs w:val="18"/>
          <w:lang w:val="en-GB"/>
        </w:rPr>
        <w:t xml:space="preserve"> under the principles of TAS 17</w:t>
      </w:r>
      <w:r w:rsidR="00211EB5" w:rsidRPr="00167187">
        <w:rPr>
          <w:rFonts w:ascii="Arial" w:eastAsia="Arial Unicode MS" w:hAnsi="Arial" w:cs="Arial"/>
          <w:spacing w:val="-6"/>
          <w:sz w:val="18"/>
          <w:szCs w:val="18"/>
          <w:lang w:val="en-GB"/>
        </w:rPr>
        <w:t>,</w:t>
      </w:r>
      <w:r w:rsidRPr="00167187">
        <w:rPr>
          <w:rFonts w:ascii="Arial" w:eastAsia="Arial Unicode MS" w:hAnsi="Arial" w:cs="Arial"/>
          <w:spacing w:val="-6"/>
          <w:sz w:val="18"/>
          <w:szCs w:val="18"/>
          <w:lang w:val="en-GB"/>
        </w:rPr>
        <w:t xml:space="preserve"> Leases. These liabilities were measured at the present value of the remaining</w:t>
      </w:r>
      <w:r w:rsidRPr="00A817CB">
        <w:rPr>
          <w:rFonts w:ascii="Arial" w:eastAsia="Arial Unicode MS" w:hAnsi="Arial" w:cs="Arial"/>
          <w:spacing w:val="-4"/>
          <w:sz w:val="18"/>
          <w:szCs w:val="18"/>
          <w:lang w:val="en-GB"/>
        </w:rPr>
        <w:t xml:space="preserve"> lease payments, discounted using the lessee’s incremental borrowing rate as of 1 January 2020. The weighted </w:t>
      </w:r>
      <w:r w:rsidRPr="008F42AD">
        <w:rPr>
          <w:rFonts w:ascii="Arial" w:eastAsia="Arial Unicode MS" w:hAnsi="Arial" w:cs="Arial"/>
          <w:spacing w:val="-6"/>
          <w:sz w:val="18"/>
          <w:szCs w:val="18"/>
          <w:lang w:val="en-GB"/>
        </w:rPr>
        <w:t xml:space="preserve">average lessee’s incremental borrowing rate </w:t>
      </w:r>
      <w:r w:rsidR="00261305" w:rsidRPr="008F42AD">
        <w:rPr>
          <w:rFonts w:ascii="Arial" w:eastAsia="Arial Unicode MS" w:hAnsi="Arial" w:cs="Arial"/>
          <w:spacing w:val="-6"/>
          <w:sz w:val="18"/>
          <w:szCs w:val="18"/>
          <w:lang w:val="en-GB"/>
        </w:rPr>
        <w:t xml:space="preserve">for the </w:t>
      </w:r>
      <w:r w:rsidR="00211EB5" w:rsidRPr="008F42AD">
        <w:rPr>
          <w:rFonts w:ascii="Arial" w:eastAsia="Arial Unicode MS" w:hAnsi="Arial" w:cs="Arial"/>
          <w:spacing w:val="-6"/>
          <w:sz w:val="18"/>
          <w:szCs w:val="18"/>
          <w:lang w:val="en-GB"/>
        </w:rPr>
        <w:t>G</w:t>
      </w:r>
      <w:r w:rsidR="00261305" w:rsidRPr="008F42AD">
        <w:rPr>
          <w:rFonts w:ascii="Arial" w:eastAsia="Arial Unicode MS" w:hAnsi="Arial" w:cs="Arial"/>
          <w:spacing w:val="-6"/>
          <w:sz w:val="18"/>
          <w:szCs w:val="18"/>
          <w:lang w:val="en-GB"/>
        </w:rPr>
        <w:t>roup and</w:t>
      </w:r>
      <w:r w:rsidR="008F42AD" w:rsidRPr="008F42AD">
        <w:rPr>
          <w:rFonts w:ascii="Arial" w:eastAsia="Arial Unicode MS" w:hAnsi="Arial" w:cs="Arial"/>
          <w:spacing w:val="-6"/>
          <w:sz w:val="18"/>
          <w:szCs w:val="18"/>
          <w:lang w:val="en-GB"/>
        </w:rPr>
        <w:t xml:space="preserve"> the</w:t>
      </w:r>
      <w:r w:rsidR="00261305" w:rsidRPr="008F42AD">
        <w:rPr>
          <w:rFonts w:ascii="Arial" w:eastAsia="Arial Unicode MS" w:hAnsi="Arial" w:cs="Arial"/>
          <w:spacing w:val="-6"/>
          <w:sz w:val="18"/>
          <w:szCs w:val="18"/>
          <w:lang w:val="en-GB"/>
        </w:rPr>
        <w:t xml:space="preserve"> </w:t>
      </w:r>
      <w:r w:rsidR="00211EB5" w:rsidRPr="008F42AD">
        <w:rPr>
          <w:rFonts w:ascii="Arial" w:eastAsia="Arial Unicode MS" w:hAnsi="Arial" w:cs="Arial"/>
          <w:spacing w:val="-6"/>
          <w:sz w:val="18"/>
          <w:szCs w:val="18"/>
          <w:lang w:val="en-GB"/>
        </w:rPr>
        <w:t>C</w:t>
      </w:r>
      <w:r w:rsidR="00261305" w:rsidRPr="008F42AD">
        <w:rPr>
          <w:rFonts w:ascii="Arial" w:eastAsia="Arial Unicode MS" w:hAnsi="Arial" w:cs="Arial"/>
          <w:spacing w:val="-6"/>
          <w:sz w:val="18"/>
          <w:szCs w:val="18"/>
          <w:lang w:val="en-GB"/>
        </w:rPr>
        <w:t xml:space="preserve">ompany </w:t>
      </w:r>
      <w:r w:rsidRPr="008F42AD">
        <w:rPr>
          <w:rFonts w:ascii="Arial" w:eastAsia="Arial Unicode MS" w:hAnsi="Arial" w:cs="Arial"/>
          <w:spacing w:val="-6"/>
          <w:sz w:val="18"/>
          <w:szCs w:val="18"/>
          <w:lang w:val="en-GB"/>
        </w:rPr>
        <w:t xml:space="preserve">applied to the lease liabilities on 1 January 2020 </w:t>
      </w:r>
      <w:r w:rsidRPr="00A817CB">
        <w:rPr>
          <w:rFonts w:ascii="Arial" w:eastAsia="Arial Unicode MS" w:hAnsi="Arial" w:cs="Arial"/>
          <w:spacing w:val="-4"/>
          <w:sz w:val="18"/>
          <w:szCs w:val="18"/>
          <w:lang w:val="en-GB"/>
        </w:rPr>
        <w:t xml:space="preserve">was </w:t>
      </w:r>
      <w:r w:rsidR="00261305" w:rsidRPr="00A817CB">
        <w:rPr>
          <w:rFonts w:ascii="Arial" w:eastAsia="Arial Unicode MS" w:hAnsi="Arial" w:cs="Arial"/>
          <w:spacing w:val="-4"/>
          <w:sz w:val="18"/>
          <w:szCs w:val="18"/>
          <w:lang w:val="en-GB"/>
        </w:rPr>
        <w:t>3.28</w:t>
      </w:r>
      <w:r w:rsidRPr="00A817CB">
        <w:rPr>
          <w:rFonts w:ascii="Arial" w:eastAsia="Arial Unicode MS" w:hAnsi="Arial" w:cs="Arial"/>
          <w:spacing w:val="-4"/>
          <w:sz w:val="18"/>
          <w:szCs w:val="18"/>
          <w:lang w:val="en-GB"/>
        </w:rPr>
        <w:t>%</w:t>
      </w:r>
      <w:r w:rsidR="00261305" w:rsidRPr="00A817CB">
        <w:rPr>
          <w:rFonts w:ascii="Arial" w:eastAsia="Arial Unicode MS" w:hAnsi="Arial" w:cs="Arial"/>
          <w:spacing w:val="-4"/>
          <w:sz w:val="18"/>
          <w:szCs w:val="18"/>
          <w:lang w:val="en-GB"/>
        </w:rPr>
        <w:t xml:space="preserve"> and 3.55%</w:t>
      </w:r>
      <w:r w:rsidR="00211EB5">
        <w:rPr>
          <w:rFonts w:ascii="Arial" w:eastAsia="Arial Unicode MS" w:hAnsi="Arial" w:cs="Arial"/>
          <w:spacing w:val="-4"/>
          <w:sz w:val="18"/>
          <w:szCs w:val="18"/>
          <w:lang w:val="en-GB"/>
        </w:rPr>
        <w:t>,</w:t>
      </w:r>
      <w:r w:rsidR="00261305" w:rsidRPr="00A817CB">
        <w:rPr>
          <w:rFonts w:ascii="Arial" w:eastAsia="Arial Unicode MS" w:hAnsi="Arial" w:cs="Arial"/>
          <w:spacing w:val="-4"/>
          <w:sz w:val="18"/>
          <w:szCs w:val="18"/>
          <w:lang w:val="en-GB"/>
        </w:rPr>
        <w:t xml:space="preserve"> respectively</w:t>
      </w:r>
      <w:r w:rsidRPr="00A817CB">
        <w:rPr>
          <w:rFonts w:ascii="Arial" w:eastAsia="Arial Unicode MS" w:hAnsi="Arial" w:cs="Arial"/>
          <w:spacing w:val="-4"/>
          <w:sz w:val="18"/>
          <w:szCs w:val="18"/>
          <w:lang w:val="en-GB"/>
        </w:rPr>
        <w:t>.</w:t>
      </w:r>
    </w:p>
    <w:p w:rsidR="00FF315D" w:rsidRPr="00FF315D" w:rsidRDefault="00FF315D" w:rsidP="00FF315D">
      <w:pPr>
        <w:jc w:val="both"/>
        <w:rPr>
          <w:rFonts w:ascii="Arial" w:eastAsia="Arial Unicode MS" w:hAnsi="Arial" w:cs="Arial"/>
          <w:sz w:val="18"/>
          <w:szCs w:val="18"/>
          <w:lang w:val="en-GB"/>
        </w:rPr>
      </w:pPr>
    </w:p>
    <w:p w:rsidR="00455BC0" w:rsidRDefault="00455BC0" w:rsidP="00FF315D">
      <w:pPr>
        <w:jc w:val="both"/>
        <w:rPr>
          <w:rFonts w:ascii="Arial" w:eastAsia="Arial Unicode MS" w:hAnsi="Arial" w:cs="Arial"/>
          <w:sz w:val="18"/>
          <w:szCs w:val="18"/>
          <w:lang w:val="en-GB"/>
        </w:rPr>
      </w:pPr>
      <w:r>
        <w:rPr>
          <w:rFonts w:ascii="Arial" w:eastAsia="Arial Unicode MS" w:hAnsi="Arial" w:cs="Arial"/>
          <w:sz w:val="18"/>
          <w:szCs w:val="18"/>
          <w:lang w:val="en-GB"/>
        </w:rPr>
        <w:br w:type="page"/>
      </w:r>
    </w:p>
    <w:p w:rsidR="00FF315D" w:rsidRDefault="00FF315D" w:rsidP="00FF315D">
      <w:pPr>
        <w:jc w:val="both"/>
        <w:rPr>
          <w:rFonts w:ascii="Arial" w:eastAsia="Arial Unicode MS" w:hAnsi="Arial" w:cs="Arial"/>
          <w:sz w:val="18"/>
          <w:szCs w:val="18"/>
          <w:lang w:val="en-GB"/>
        </w:rPr>
      </w:pPr>
      <w:r w:rsidRPr="00FF315D">
        <w:rPr>
          <w:rFonts w:ascii="Arial" w:eastAsia="Arial Unicode MS" w:hAnsi="Arial" w:cs="Arial"/>
          <w:sz w:val="18"/>
          <w:szCs w:val="18"/>
          <w:lang w:val="en-GB"/>
        </w:rPr>
        <w:t>For leases previously classified as finance leases</w:t>
      </w:r>
      <w:r w:rsidR="00D67522">
        <w:rPr>
          <w:rFonts w:ascii="Arial" w:eastAsia="Arial Unicode MS" w:hAnsi="Arial" w:cs="Arial"/>
          <w:sz w:val="18"/>
          <w:szCs w:val="18"/>
          <w:lang w:val="en-GB"/>
        </w:rPr>
        <w:t>,</w:t>
      </w:r>
      <w:r w:rsidRPr="00FF315D">
        <w:rPr>
          <w:rFonts w:ascii="Arial" w:eastAsia="Arial Unicode MS" w:hAnsi="Arial" w:cs="Arial"/>
          <w:sz w:val="18"/>
          <w:szCs w:val="18"/>
          <w:lang w:val="en-GB"/>
        </w:rPr>
        <w:t xml:space="preserve"> the Group recognised the carrying amount of the lease asset</w:t>
      </w:r>
      <w:r w:rsidR="00D67522">
        <w:rPr>
          <w:rFonts w:ascii="Arial" w:eastAsia="Arial Unicode MS" w:hAnsi="Arial" w:cs="Arial"/>
          <w:sz w:val="18"/>
          <w:szCs w:val="18"/>
          <w:lang w:val="en-GB"/>
        </w:rPr>
        <w:t>s</w:t>
      </w:r>
      <w:r w:rsidRPr="00FF315D">
        <w:rPr>
          <w:rFonts w:ascii="Arial" w:eastAsia="Arial Unicode MS" w:hAnsi="Arial" w:cs="Arial"/>
          <w:sz w:val="18"/>
          <w:szCs w:val="18"/>
          <w:lang w:val="en-GB"/>
        </w:rPr>
        <w:t xml:space="preserve"> and lease liabilit</w:t>
      </w:r>
      <w:r w:rsidR="00D67522">
        <w:rPr>
          <w:rFonts w:ascii="Arial" w:eastAsia="Arial Unicode MS" w:hAnsi="Arial" w:cs="Arial"/>
          <w:sz w:val="18"/>
          <w:szCs w:val="18"/>
          <w:lang w:val="en-GB"/>
        </w:rPr>
        <w:t>ies</w:t>
      </w:r>
      <w:r w:rsidRPr="00FF315D">
        <w:rPr>
          <w:rFonts w:ascii="Arial" w:eastAsia="Arial Unicode MS" w:hAnsi="Arial" w:cs="Arial"/>
          <w:sz w:val="18"/>
          <w:szCs w:val="18"/>
          <w:lang w:val="en-GB"/>
        </w:rPr>
        <w:t xml:space="preserve"> immediately before transition as the carrying amount of the right</w:t>
      </w:r>
      <w:r w:rsidR="00D67522">
        <w:rPr>
          <w:rFonts w:ascii="Arial" w:eastAsia="Arial Unicode MS" w:hAnsi="Arial" w:cs="Arial"/>
          <w:sz w:val="18"/>
          <w:szCs w:val="18"/>
          <w:lang w:val="en-GB"/>
        </w:rPr>
        <w:t>-</w:t>
      </w:r>
      <w:r w:rsidRPr="00FF315D">
        <w:rPr>
          <w:rFonts w:ascii="Arial" w:eastAsia="Arial Unicode MS" w:hAnsi="Arial" w:cs="Arial"/>
          <w:sz w:val="18"/>
          <w:szCs w:val="18"/>
          <w:lang w:val="en-GB"/>
        </w:rPr>
        <w:t>of</w:t>
      </w:r>
      <w:r w:rsidR="00D67522">
        <w:rPr>
          <w:rFonts w:ascii="Arial" w:eastAsia="Arial Unicode MS" w:hAnsi="Arial" w:cs="Arial"/>
          <w:sz w:val="18"/>
          <w:szCs w:val="18"/>
          <w:lang w:val="en-GB"/>
        </w:rPr>
        <w:t>-</w:t>
      </w:r>
      <w:r w:rsidRPr="00FF315D">
        <w:rPr>
          <w:rFonts w:ascii="Arial" w:eastAsia="Arial Unicode MS" w:hAnsi="Arial" w:cs="Arial"/>
          <w:sz w:val="18"/>
          <w:szCs w:val="18"/>
          <w:lang w:val="en-GB"/>
        </w:rPr>
        <w:t>use asset</w:t>
      </w:r>
      <w:r w:rsidR="00D67522">
        <w:rPr>
          <w:rFonts w:ascii="Arial" w:eastAsia="Arial Unicode MS" w:hAnsi="Arial" w:cs="Arial"/>
          <w:sz w:val="18"/>
          <w:szCs w:val="18"/>
          <w:lang w:val="en-GB"/>
        </w:rPr>
        <w:t>s</w:t>
      </w:r>
      <w:r w:rsidRPr="00FF315D">
        <w:rPr>
          <w:rFonts w:ascii="Arial" w:eastAsia="Arial Unicode MS" w:hAnsi="Arial" w:cs="Arial"/>
          <w:sz w:val="18"/>
          <w:szCs w:val="18"/>
          <w:lang w:val="en-GB"/>
        </w:rPr>
        <w:t xml:space="preserve"> and the lease liabilit</w:t>
      </w:r>
      <w:r w:rsidR="00D67522">
        <w:rPr>
          <w:rFonts w:ascii="Arial" w:eastAsia="Arial Unicode MS" w:hAnsi="Arial" w:cs="Arial"/>
          <w:sz w:val="18"/>
          <w:szCs w:val="18"/>
          <w:lang w:val="en-GB"/>
        </w:rPr>
        <w:t>ies</w:t>
      </w:r>
      <w:r w:rsidRPr="00FF315D">
        <w:rPr>
          <w:rFonts w:ascii="Arial" w:eastAsia="Arial Unicode MS" w:hAnsi="Arial" w:cs="Arial"/>
          <w:sz w:val="18"/>
          <w:szCs w:val="18"/>
          <w:lang w:val="en-GB"/>
        </w:rPr>
        <w:t xml:space="preserve"> at the date of initial application. The measurement principles of TFRS 16 are only applied after that date</w:t>
      </w:r>
      <w:r>
        <w:rPr>
          <w:rFonts w:ascii="Arial" w:eastAsia="Arial Unicode MS" w:hAnsi="Arial" w:cs="Arial"/>
          <w:sz w:val="18"/>
          <w:szCs w:val="18"/>
          <w:lang w:val="en-GB"/>
        </w:rPr>
        <w:t>.</w:t>
      </w:r>
      <w:r w:rsidRPr="00FF315D">
        <w:rPr>
          <w:rFonts w:ascii="Arial" w:eastAsia="Arial Unicode MS" w:hAnsi="Arial" w:cs="Arial"/>
          <w:sz w:val="18"/>
          <w:szCs w:val="18"/>
          <w:lang w:val="en-GB"/>
        </w:rPr>
        <w:t xml:space="preserve"> </w:t>
      </w:r>
    </w:p>
    <w:p w:rsidR="00FF315D" w:rsidRDefault="00FF315D" w:rsidP="00FF315D">
      <w:pPr>
        <w:jc w:val="both"/>
        <w:rPr>
          <w:rFonts w:ascii="Arial" w:eastAsia="Arial Unicode MS" w:hAnsi="Arial" w:cs="Arial"/>
          <w:sz w:val="18"/>
          <w:szCs w:val="18"/>
          <w:lang w:val="en-GB"/>
        </w:rPr>
      </w:pPr>
    </w:p>
    <w:tbl>
      <w:tblPr>
        <w:tblW w:w="9565" w:type="dxa"/>
        <w:tblLayout w:type="fixed"/>
        <w:tblLook w:val="0000" w:firstRow="0" w:lastRow="0" w:firstColumn="0" w:lastColumn="0" w:noHBand="0" w:noVBand="0"/>
      </w:tblPr>
      <w:tblGrid>
        <w:gridCol w:w="6163"/>
        <w:gridCol w:w="1701"/>
        <w:gridCol w:w="1701"/>
      </w:tblGrid>
      <w:tr w:rsidR="00FF315D" w:rsidRPr="00FF315D" w:rsidTr="00B5527C">
        <w:trPr>
          <w:trHeight w:val="95"/>
        </w:trPr>
        <w:tc>
          <w:tcPr>
            <w:tcW w:w="6163" w:type="dxa"/>
            <w:shd w:val="clear" w:color="auto" w:fill="auto"/>
          </w:tcPr>
          <w:p w:rsidR="00FF315D" w:rsidRPr="00FF315D" w:rsidRDefault="00FF315D" w:rsidP="0015385B">
            <w:pPr>
              <w:rPr>
                <w:rFonts w:ascii="Arial" w:hAnsi="Arial" w:cs="Arial"/>
                <w:sz w:val="18"/>
                <w:szCs w:val="18"/>
              </w:rPr>
            </w:pPr>
          </w:p>
        </w:tc>
        <w:tc>
          <w:tcPr>
            <w:tcW w:w="1701" w:type="dxa"/>
            <w:tcBorders>
              <w:top w:val="single" w:sz="4" w:space="0" w:color="auto"/>
              <w:bottom w:val="single" w:sz="4" w:space="0" w:color="auto"/>
            </w:tcBorders>
            <w:shd w:val="clear" w:color="auto" w:fill="auto"/>
          </w:tcPr>
          <w:p w:rsidR="004967EC"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Consolidated</w:t>
            </w:r>
          </w:p>
          <w:p w:rsidR="004967EC"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financial</w:t>
            </w:r>
          </w:p>
          <w:p w:rsidR="00AC1237" w:rsidRPr="00FF315D" w:rsidRDefault="00FF315D" w:rsidP="0077464E">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c>
          <w:tcPr>
            <w:tcW w:w="1701" w:type="dxa"/>
            <w:tcBorders>
              <w:top w:val="single" w:sz="4" w:space="0" w:color="auto"/>
              <w:bottom w:val="single" w:sz="4" w:space="0" w:color="auto"/>
            </w:tcBorders>
            <w:shd w:val="clear" w:color="auto" w:fill="auto"/>
          </w:tcPr>
          <w:p w:rsidR="004967EC" w:rsidRDefault="004967EC" w:rsidP="004967EC">
            <w:pPr>
              <w:tabs>
                <w:tab w:val="decimal" w:pos="1484"/>
              </w:tabs>
              <w:ind w:right="-72"/>
              <w:jc w:val="both"/>
              <w:rPr>
                <w:rFonts w:ascii="Arial" w:hAnsi="Arial" w:cs="Arial"/>
                <w:b/>
                <w:bCs/>
                <w:sz w:val="18"/>
                <w:szCs w:val="18"/>
              </w:rPr>
            </w:pPr>
            <w:r w:rsidRPr="00FF315D">
              <w:rPr>
                <w:rFonts w:ascii="Arial" w:hAnsi="Arial" w:cs="Arial"/>
                <w:b/>
                <w:bCs/>
                <w:sz w:val="18"/>
                <w:szCs w:val="18"/>
              </w:rPr>
              <w:t>Separate</w:t>
            </w:r>
          </w:p>
          <w:p w:rsidR="004967EC" w:rsidRDefault="004967EC" w:rsidP="004967EC">
            <w:pPr>
              <w:tabs>
                <w:tab w:val="decimal" w:pos="1484"/>
              </w:tabs>
              <w:ind w:right="-72"/>
              <w:jc w:val="both"/>
              <w:rPr>
                <w:rFonts w:ascii="Arial" w:hAnsi="Arial" w:cs="Arial"/>
                <w:b/>
                <w:bCs/>
                <w:sz w:val="18"/>
                <w:szCs w:val="18"/>
              </w:rPr>
            </w:pPr>
            <w:r>
              <w:rPr>
                <w:rFonts w:ascii="Arial" w:hAnsi="Arial" w:cs="Arial"/>
                <w:b/>
                <w:bCs/>
                <w:sz w:val="18"/>
                <w:szCs w:val="18"/>
              </w:rPr>
              <w:t>f</w:t>
            </w:r>
            <w:r w:rsidR="00FF315D" w:rsidRPr="00FF315D">
              <w:rPr>
                <w:rFonts w:ascii="Arial" w:hAnsi="Arial" w:cs="Arial"/>
                <w:b/>
                <w:bCs/>
                <w:sz w:val="18"/>
                <w:szCs w:val="18"/>
              </w:rPr>
              <w:t>inancial</w:t>
            </w:r>
          </w:p>
          <w:p w:rsidR="00AC1237" w:rsidRPr="00FF315D" w:rsidRDefault="00FF315D" w:rsidP="0077464E">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r>
      <w:tr w:rsidR="0077464E" w:rsidRPr="00FF315D" w:rsidTr="00B5527C">
        <w:trPr>
          <w:trHeight w:val="95"/>
        </w:trPr>
        <w:tc>
          <w:tcPr>
            <w:tcW w:w="6163" w:type="dxa"/>
            <w:shd w:val="clear" w:color="auto" w:fill="auto"/>
          </w:tcPr>
          <w:p w:rsidR="0077464E" w:rsidRPr="00FF315D" w:rsidRDefault="0077464E" w:rsidP="0015385B">
            <w:pPr>
              <w:rPr>
                <w:rFonts w:ascii="Arial" w:hAnsi="Arial" w:cs="Arial"/>
                <w:sz w:val="18"/>
                <w:szCs w:val="18"/>
              </w:rPr>
            </w:pPr>
          </w:p>
        </w:tc>
        <w:tc>
          <w:tcPr>
            <w:tcW w:w="1701" w:type="dxa"/>
            <w:tcBorders>
              <w:top w:val="single" w:sz="4" w:space="0" w:color="auto"/>
            </w:tcBorders>
            <w:shd w:val="clear" w:color="auto" w:fill="auto"/>
          </w:tcPr>
          <w:p w:rsidR="0077464E" w:rsidRPr="00FF315D" w:rsidRDefault="0077464E" w:rsidP="004967EC">
            <w:pPr>
              <w:tabs>
                <w:tab w:val="decimal" w:pos="1484"/>
              </w:tabs>
              <w:ind w:right="-72"/>
              <w:jc w:val="both"/>
              <w:rPr>
                <w:rFonts w:ascii="Arial" w:hAnsi="Arial" w:cs="Arial"/>
                <w:b/>
                <w:bCs/>
                <w:sz w:val="18"/>
                <w:szCs w:val="18"/>
              </w:rPr>
            </w:pPr>
            <w:r>
              <w:rPr>
                <w:rFonts w:ascii="Arial" w:hAnsi="Arial" w:cs="Arial"/>
                <w:b/>
                <w:bCs/>
                <w:sz w:val="18"/>
                <w:szCs w:val="18"/>
              </w:rPr>
              <w:t>Unaudited</w:t>
            </w:r>
          </w:p>
        </w:tc>
        <w:tc>
          <w:tcPr>
            <w:tcW w:w="1701" w:type="dxa"/>
            <w:tcBorders>
              <w:top w:val="single" w:sz="4" w:space="0" w:color="auto"/>
            </w:tcBorders>
            <w:shd w:val="clear" w:color="auto" w:fill="auto"/>
          </w:tcPr>
          <w:p w:rsidR="0077464E" w:rsidRPr="00FF315D" w:rsidRDefault="0077464E" w:rsidP="004967EC">
            <w:pPr>
              <w:tabs>
                <w:tab w:val="decimal" w:pos="1484"/>
              </w:tabs>
              <w:ind w:right="-72"/>
              <w:jc w:val="both"/>
              <w:rPr>
                <w:rFonts w:ascii="Arial" w:hAnsi="Arial" w:cs="Arial"/>
                <w:b/>
                <w:bCs/>
                <w:sz w:val="18"/>
                <w:szCs w:val="18"/>
              </w:rPr>
            </w:pPr>
            <w:r>
              <w:rPr>
                <w:rFonts w:ascii="Arial" w:hAnsi="Arial" w:cs="Arial"/>
                <w:b/>
                <w:bCs/>
                <w:sz w:val="18"/>
                <w:szCs w:val="18"/>
              </w:rPr>
              <w:t>Unaudited</w:t>
            </w:r>
          </w:p>
        </w:tc>
      </w:tr>
      <w:tr w:rsidR="00FF315D" w:rsidRPr="00FF315D" w:rsidTr="008F5726">
        <w:trPr>
          <w:trHeight w:val="95"/>
        </w:trPr>
        <w:tc>
          <w:tcPr>
            <w:tcW w:w="6163" w:type="dxa"/>
            <w:shd w:val="clear" w:color="auto" w:fill="auto"/>
          </w:tcPr>
          <w:p w:rsidR="00FF315D" w:rsidRPr="00FF315D" w:rsidRDefault="00FF315D" w:rsidP="0015385B">
            <w:pPr>
              <w:rPr>
                <w:rFonts w:ascii="Arial" w:hAnsi="Arial" w:cs="Arial"/>
                <w:sz w:val="18"/>
                <w:szCs w:val="18"/>
              </w:rPr>
            </w:pPr>
          </w:p>
        </w:tc>
        <w:tc>
          <w:tcPr>
            <w:tcW w:w="1701" w:type="dxa"/>
            <w:tcBorders>
              <w:bottom w:val="single" w:sz="4" w:space="0" w:color="auto"/>
            </w:tcBorders>
            <w:shd w:val="clear" w:color="auto" w:fill="auto"/>
          </w:tcPr>
          <w:p w:rsidR="00FF315D" w:rsidRPr="00FF315D"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Baht</w:t>
            </w:r>
          </w:p>
        </w:tc>
        <w:tc>
          <w:tcPr>
            <w:tcW w:w="1701" w:type="dxa"/>
            <w:tcBorders>
              <w:bottom w:val="single" w:sz="4" w:space="0" w:color="auto"/>
            </w:tcBorders>
            <w:shd w:val="clear" w:color="auto" w:fill="auto"/>
          </w:tcPr>
          <w:p w:rsidR="00FF315D" w:rsidRPr="00FF315D" w:rsidRDefault="00FF315D" w:rsidP="004967EC">
            <w:pPr>
              <w:tabs>
                <w:tab w:val="decimal" w:pos="1484"/>
              </w:tabs>
              <w:ind w:right="-72"/>
              <w:jc w:val="both"/>
              <w:rPr>
                <w:rFonts w:ascii="Arial" w:hAnsi="Arial" w:cs="Arial"/>
                <w:b/>
                <w:bCs/>
                <w:sz w:val="18"/>
                <w:szCs w:val="18"/>
              </w:rPr>
            </w:pPr>
            <w:r w:rsidRPr="00FF315D">
              <w:rPr>
                <w:rFonts w:ascii="Arial" w:hAnsi="Arial" w:cs="Arial"/>
                <w:b/>
                <w:bCs/>
                <w:sz w:val="18"/>
                <w:szCs w:val="18"/>
              </w:rPr>
              <w:t>Baht</w:t>
            </w:r>
          </w:p>
        </w:tc>
      </w:tr>
      <w:tr w:rsidR="00FF315D" w:rsidRPr="00FF315D" w:rsidTr="008F5726">
        <w:trPr>
          <w:trHeight w:val="95"/>
        </w:trPr>
        <w:tc>
          <w:tcPr>
            <w:tcW w:w="6163" w:type="dxa"/>
            <w:shd w:val="clear" w:color="auto" w:fill="auto"/>
          </w:tcPr>
          <w:p w:rsidR="00FF315D" w:rsidRPr="00FF315D" w:rsidRDefault="00FF315D" w:rsidP="0015385B">
            <w:pPr>
              <w:rPr>
                <w:rFonts w:ascii="Arial" w:hAnsi="Arial" w:cs="Arial"/>
                <w:sz w:val="18"/>
                <w:szCs w:val="18"/>
              </w:rPr>
            </w:pPr>
          </w:p>
        </w:tc>
        <w:tc>
          <w:tcPr>
            <w:tcW w:w="1701" w:type="dxa"/>
            <w:tcBorders>
              <w:top w:val="single" w:sz="4" w:space="0" w:color="auto"/>
            </w:tcBorders>
            <w:shd w:val="clear" w:color="auto" w:fill="auto"/>
          </w:tcPr>
          <w:p w:rsidR="00FF315D" w:rsidRPr="00FF315D" w:rsidRDefault="00FF315D" w:rsidP="004967EC">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auto"/>
          </w:tcPr>
          <w:p w:rsidR="00FF315D" w:rsidRPr="00FF315D" w:rsidRDefault="00FF315D" w:rsidP="004967EC">
            <w:pPr>
              <w:tabs>
                <w:tab w:val="decimal" w:pos="1484"/>
              </w:tabs>
              <w:ind w:right="-72"/>
              <w:jc w:val="both"/>
              <w:rPr>
                <w:rFonts w:ascii="Arial" w:hAnsi="Arial" w:cs="Arial"/>
                <w:sz w:val="18"/>
                <w:szCs w:val="18"/>
              </w:rPr>
            </w:pPr>
          </w:p>
        </w:tc>
      </w:tr>
      <w:tr w:rsidR="0092323D" w:rsidRPr="00FF315D" w:rsidTr="008F5726">
        <w:trPr>
          <w:trHeight w:val="95"/>
        </w:trPr>
        <w:tc>
          <w:tcPr>
            <w:tcW w:w="6163" w:type="dxa"/>
            <w:shd w:val="clear" w:color="auto" w:fill="auto"/>
          </w:tcPr>
          <w:p w:rsidR="0092323D" w:rsidRPr="00FF315D" w:rsidRDefault="00CE170B" w:rsidP="0015385B">
            <w:pPr>
              <w:rPr>
                <w:rFonts w:ascii="Arial" w:hAnsi="Arial" w:cs="Arial"/>
                <w:sz w:val="18"/>
                <w:szCs w:val="18"/>
              </w:rPr>
            </w:pPr>
            <w:r w:rsidRPr="00FF315D">
              <w:rPr>
                <w:rFonts w:ascii="Arial" w:hAnsi="Arial" w:cs="Arial"/>
                <w:sz w:val="18"/>
                <w:szCs w:val="18"/>
              </w:rPr>
              <w:t>Operating lease commitments disclosed as at</w:t>
            </w:r>
            <w:r w:rsidR="0092323D">
              <w:rPr>
                <w:rFonts w:ascii="Arial" w:hAnsi="Arial" w:cs="Arial"/>
                <w:sz w:val="18"/>
                <w:szCs w:val="18"/>
              </w:rPr>
              <w:t xml:space="preserve"> </w:t>
            </w:r>
            <w:r w:rsidR="0092323D" w:rsidRPr="00FF315D">
              <w:rPr>
                <w:rFonts w:ascii="Arial" w:hAnsi="Arial" w:cs="Arial"/>
                <w:sz w:val="18"/>
                <w:szCs w:val="18"/>
              </w:rPr>
              <w:t>31 December 2019</w:t>
            </w:r>
          </w:p>
        </w:tc>
        <w:tc>
          <w:tcPr>
            <w:tcW w:w="1701" w:type="dxa"/>
            <w:shd w:val="clear" w:color="auto" w:fill="auto"/>
          </w:tcPr>
          <w:p w:rsidR="0092323D" w:rsidRPr="00FF315D" w:rsidRDefault="0092323D" w:rsidP="004967EC">
            <w:pPr>
              <w:tabs>
                <w:tab w:val="decimal" w:pos="1484"/>
              </w:tabs>
              <w:ind w:right="-72"/>
              <w:jc w:val="both"/>
              <w:rPr>
                <w:rFonts w:ascii="Arial" w:hAnsi="Arial" w:cs="Arial"/>
                <w:sz w:val="18"/>
                <w:szCs w:val="18"/>
              </w:rPr>
            </w:pPr>
            <w:r>
              <w:rPr>
                <w:rFonts w:ascii="Arial" w:hAnsi="Arial" w:cs="Arial"/>
                <w:sz w:val="18"/>
                <w:szCs w:val="18"/>
              </w:rPr>
              <w:t>369,620</w:t>
            </w:r>
            <w:r w:rsidR="00BB0E0C">
              <w:rPr>
                <w:rFonts w:ascii="Arial" w:hAnsi="Arial" w:cs="Arial"/>
                <w:sz w:val="18"/>
                <w:szCs w:val="18"/>
              </w:rPr>
              <w:t>,694</w:t>
            </w:r>
          </w:p>
        </w:tc>
        <w:tc>
          <w:tcPr>
            <w:tcW w:w="1701" w:type="dxa"/>
            <w:shd w:val="clear" w:color="auto" w:fill="auto"/>
          </w:tcPr>
          <w:p w:rsidR="0092323D" w:rsidRPr="00FF315D" w:rsidRDefault="00BB0E0C" w:rsidP="004967EC">
            <w:pPr>
              <w:tabs>
                <w:tab w:val="decimal" w:pos="1484"/>
              </w:tabs>
              <w:ind w:right="-72"/>
              <w:jc w:val="both"/>
              <w:rPr>
                <w:rFonts w:ascii="Arial" w:hAnsi="Arial" w:cs="Arial"/>
                <w:sz w:val="18"/>
                <w:szCs w:val="18"/>
              </w:rPr>
            </w:pPr>
            <w:r>
              <w:rPr>
                <w:rFonts w:ascii="Arial" w:hAnsi="Arial" w:cs="Arial"/>
                <w:sz w:val="18"/>
                <w:szCs w:val="18"/>
              </w:rPr>
              <w:t>48,409,773</w:t>
            </w:r>
          </w:p>
        </w:tc>
      </w:tr>
      <w:tr w:rsidR="0092323D" w:rsidRPr="00FF315D" w:rsidTr="008F5726">
        <w:trPr>
          <w:trHeight w:val="187"/>
        </w:trPr>
        <w:tc>
          <w:tcPr>
            <w:tcW w:w="6163" w:type="dxa"/>
            <w:shd w:val="clear" w:color="auto" w:fill="auto"/>
          </w:tcPr>
          <w:p w:rsidR="0092323D" w:rsidRDefault="0092323D" w:rsidP="0015385B">
            <w:pPr>
              <w:pStyle w:val="a0"/>
              <w:ind w:right="0"/>
              <w:rPr>
                <w:rFonts w:ascii="Arial" w:hAnsi="Arial" w:cs="Arial"/>
                <w:color w:val="auto"/>
                <w:sz w:val="18"/>
                <w:szCs w:val="18"/>
                <w:lang w:val="en-US"/>
              </w:rPr>
            </w:pPr>
            <w:proofErr w:type="gramStart"/>
            <w:r w:rsidRPr="000C4D05">
              <w:rPr>
                <w:rFonts w:ascii="Arial" w:hAnsi="Arial" w:cs="Arial"/>
                <w:color w:val="auto"/>
                <w:sz w:val="18"/>
                <w:szCs w:val="18"/>
                <w:u w:val="single"/>
                <w:lang w:val="en-US"/>
              </w:rPr>
              <w:t>Add</w:t>
            </w:r>
            <w:r>
              <w:rPr>
                <w:rFonts w:ascii="Arial" w:hAnsi="Arial" w:cs="Arial"/>
                <w:color w:val="auto"/>
                <w:sz w:val="18"/>
                <w:szCs w:val="18"/>
                <w:lang w:val="en-US"/>
              </w:rPr>
              <w:t xml:space="preserve"> </w:t>
            </w:r>
            <w:r w:rsidR="00D67522">
              <w:rPr>
                <w:rFonts w:ascii="Arial" w:hAnsi="Arial" w:cs="Arial"/>
                <w:color w:val="auto"/>
                <w:sz w:val="18"/>
                <w:szCs w:val="18"/>
                <w:lang w:val="en-US"/>
              </w:rPr>
              <w:t xml:space="preserve"> l</w:t>
            </w:r>
            <w:r>
              <w:rPr>
                <w:rFonts w:ascii="Arial" w:hAnsi="Arial" w:cs="Arial"/>
                <w:color w:val="auto"/>
                <w:sz w:val="18"/>
                <w:szCs w:val="18"/>
                <w:lang w:val="en-US"/>
              </w:rPr>
              <w:t>ease</w:t>
            </w:r>
            <w:proofErr w:type="gramEnd"/>
            <w:r>
              <w:rPr>
                <w:rFonts w:ascii="Arial" w:hAnsi="Arial" w:cs="Arial"/>
                <w:color w:val="auto"/>
                <w:sz w:val="18"/>
                <w:szCs w:val="18"/>
                <w:lang w:val="en-US"/>
              </w:rPr>
              <w:t xml:space="preserve"> from considered of TFRS 16</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82,951,533</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11,490,000</w:t>
            </w:r>
          </w:p>
        </w:tc>
      </w:tr>
      <w:tr w:rsidR="0092323D" w:rsidRPr="00FF315D" w:rsidTr="008F5726">
        <w:trPr>
          <w:trHeight w:val="95"/>
        </w:trPr>
        <w:tc>
          <w:tcPr>
            <w:tcW w:w="6163" w:type="dxa"/>
            <w:shd w:val="clear" w:color="auto" w:fill="auto"/>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sidRPr="00FF315D">
              <w:rPr>
                <w:rFonts w:ascii="Arial" w:hAnsi="Arial" w:cs="Arial"/>
                <w:sz w:val="18"/>
                <w:szCs w:val="18"/>
              </w:rPr>
              <w:t xml:space="preserve"> </w:t>
            </w:r>
            <w:r w:rsidR="0092323D">
              <w:rPr>
                <w:rFonts w:ascii="Arial" w:hAnsi="Arial" w:cs="Arial"/>
                <w:sz w:val="18"/>
                <w:szCs w:val="18"/>
              </w:rPr>
              <w:t xml:space="preserve">  </w:t>
            </w:r>
            <w:r w:rsidR="0092323D" w:rsidRPr="00FF315D">
              <w:rPr>
                <w:rFonts w:ascii="Arial" w:hAnsi="Arial" w:cs="Arial"/>
                <w:sz w:val="18"/>
                <w:szCs w:val="18"/>
              </w:rPr>
              <w:t xml:space="preserve">short-term leases </w:t>
            </w:r>
            <w:proofErr w:type="spellStart"/>
            <w:r w:rsidR="0092323D" w:rsidRPr="00FF315D">
              <w:rPr>
                <w:rFonts w:ascii="Arial" w:hAnsi="Arial" w:cs="Arial"/>
                <w:sz w:val="18"/>
                <w:szCs w:val="18"/>
              </w:rPr>
              <w:t>recognised</w:t>
            </w:r>
            <w:proofErr w:type="spellEnd"/>
            <w:r w:rsidR="0092323D" w:rsidRPr="00FF315D">
              <w:rPr>
                <w:rFonts w:ascii="Arial" w:hAnsi="Arial" w:cs="Arial"/>
                <w:sz w:val="18"/>
                <w:szCs w:val="18"/>
              </w:rPr>
              <w:t xml:space="preserve"> on a straight-line basis as expense </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(2,2</w:t>
            </w:r>
            <w:r w:rsidR="006462E5">
              <w:rPr>
                <w:rFonts w:ascii="Arial" w:hAnsi="Arial" w:cs="Arial"/>
                <w:sz w:val="18"/>
                <w:szCs w:val="18"/>
              </w:rPr>
              <w:t>49</w:t>
            </w:r>
            <w:r>
              <w:rPr>
                <w:rFonts w:ascii="Arial" w:hAnsi="Arial" w:cs="Arial"/>
                <w:sz w:val="18"/>
                <w:szCs w:val="18"/>
              </w:rPr>
              <w:t>,766)</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(1,392,000)</w:t>
            </w:r>
          </w:p>
        </w:tc>
      </w:tr>
      <w:tr w:rsidR="0092323D" w:rsidRPr="00FF315D" w:rsidTr="008F5726">
        <w:trPr>
          <w:trHeight w:val="95"/>
        </w:trPr>
        <w:tc>
          <w:tcPr>
            <w:tcW w:w="6163" w:type="dxa"/>
            <w:shd w:val="clear" w:color="auto" w:fill="auto"/>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sidRPr="00FF315D">
              <w:rPr>
                <w:rFonts w:ascii="Arial" w:hAnsi="Arial" w:cs="Arial"/>
                <w:sz w:val="18"/>
                <w:szCs w:val="18"/>
              </w:rPr>
              <w:t xml:space="preserve"> </w:t>
            </w:r>
            <w:r w:rsidR="0092323D">
              <w:rPr>
                <w:rFonts w:ascii="Arial" w:hAnsi="Arial" w:cs="Arial"/>
                <w:sz w:val="18"/>
                <w:szCs w:val="18"/>
              </w:rPr>
              <w:t xml:space="preserve">  </w:t>
            </w:r>
            <w:r w:rsidR="0092323D" w:rsidRPr="00FF315D">
              <w:rPr>
                <w:rFonts w:ascii="Arial" w:hAnsi="Arial" w:cs="Arial"/>
                <w:sz w:val="18"/>
                <w:szCs w:val="18"/>
              </w:rPr>
              <w:t xml:space="preserve">low-value leases </w:t>
            </w:r>
            <w:proofErr w:type="spellStart"/>
            <w:r w:rsidR="0092323D" w:rsidRPr="00FF315D">
              <w:rPr>
                <w:rFonts w:ascii="Arial" w:hAnsi="Arial" w:cs="Arial"/>
                <w:sz w:val="18"/>
                <w:szCs w:val="18"/>
              </w:rPr>
              <w:t>recognised</w:t>
            </w:r>
            <w:proofErr w:type="spellEnd"/>
            <w:r w:rsidR="0092323D" w:rsidRPr="00FF315D">
              <w:rPr>
                <w:rFonts w:ascii="Arial" w:hAnsi="Arial" w:cs="Arial"/>
                <w:sz w:val="18"/>
                <w:szCs w:val="18"/>
              </w:rPr>
              <w:t xml:space="preserve"> on a straight-line basis as expense </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(4,355,441)</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(1,871,484)</w:t>
            </w:r>
          </w:p>
        </w:tc>
      </w:tr>
      <w:tr w:rsidR="0092323D" w:rsidRPr="00FF315D" w:rsidTr="008F5726">
        <w:trPr>
          <w:trHeight w:val="95"/>
        </w:trPr>
        <w:tc>
          <w:tcPr>
            <w:tcW w:w="6163" w:type="dxa"/>
            <w:shd w:val="clear" w:color="auto" w:fill="auto"/>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sidRPr="00FF315D">
              <w:rPr>
                <w:rFonts w:ascii="Arial" w:hAnsi="Arial" w:cs="Arial"/>
                <w:sz w:val="18"/>
                <w:szCs w:val="18"/>
              </w:rPr>
              <w:t xml:space="preserve"> </w:t>
            </w:r>
            <w:r w:rsidR="0092323D">
              <w:rPr>
                <w:rFonts w:ascii="Arial" w:hAnsi="Arial" w:cs="Arial"/>
                <w:sz w:val="18"/>
                <w:szCs w:val="18"/>
              </w:rPr>
              <w:t xml:space="preserve">  </w:t>
            </w:r>
            <w:r w:rsidR="0092323D" w:rsidRPr="00FF315D">
              <w:rPr>
                <w:rFonts w:ascii="Arial" w:hAnsi="Arial" w:cs="Arial"/>
                <w:sz w:val="18"/>
                <w:szCs w:val="18"/>
              </w:rPr>
              <w:t xml:space="preserve">contracts assessed as service agreements </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(83,073,544)</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(30,476,988)</w:t>
            </w:r>
          </w:p>
        </w:tc>
      </w:tr>
      <w:tr w:rsidR="0092323D" w:rsidRPr="00FF315D" w:rsidTr="008F5726">
        <w:trPr>
          <w:trHeight w:val="188"/>
        </w:trPr>
        <w:tc>
          <w:tcPr>
            <w:tcW w:w="6163" w:type="dxa"/>
            <w:shd w:val="clear" w:color="auto" w:fill="auto"/>
          </w:tcPr>
          <w:p w:rsidR="0092323D" w:rsidRPr="00FF315D" w:rsidRDefault="000C4D05" w:rsidP="0015385B">
            <w:pPr>
              <w:rPr>
                <w:rFonts w:ascii="Arial" w:hAnsi="Arial" w:cs="Arial"/>
                <w:sz w:val="18"/>
                <w:szCs w:val="18"/>
              </w:rPr>
            </w:pPr>
            <w:r w:rsidRPr="000C4D05">
              <w:rPr>
                <w:rFonts w:ascii="Arial" w:hAnsi="Arial" w:cs="Arial"/>
                <w:sz w:val="18"/>
                <w:szCs w:val="18"/>
                <w:u w:val="single"/>
              </w:rPr>
              <w:t>Less</w:t>
            </w:r>
            <w:r w:rsidR="0092323D">
              <w:rPr>
                <w:rFonts w:ascii="Arial" w:hAnsi="Arial" w:cs="Arial"/>
                <w:sz w:val="18"/>
                <w:szCs w:val="18"/>
              </w:rPr>
              <w:t xml:space="preserve">   deferred interest</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(144,109,665)</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(3,905,897)</w:t>
            </w:r>
          </w:p>
        </w:tc>
      </w:tr>
      <w:tr w:rsidR="00CE170B" w:rsidRPr="00FF315D" w:rsidTr="008F5726">
        <w:trPr>
          <w:trHeight w:val="188"/>
        </w:trPr>
        <w:tc>
          <w:tcPr>
            <w:tcW w:w="6163" w:type="dxa"/>
            <w:shd w:val="clear" w:color="auto" w:fill="auto"/>
          </w:tcPr>
          <w:p w:rsidR="00CE170B" w:rsidRPr="000C4D05" w:rsidRDefault="00CE170B" w:rsidP="0015385B">
            <w:pPr>
              <w:rPr>
                <w:rFonts w:ascii="Arial" w:hAnsi="Arial" w:cs="Arial"/>
                <w:sz w:val="18"/>
                <w:szCs w:val="18"/>
                <w:u w:val="single"/>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r>
      <w:tr w:rsidR="0092323D" w:rsidRPr="00FF315D" w:rsidTr="008F5726">
        <w:trPr>
          <w:trHeight w:val="190"/>
        </w:trPr>
        <w:tc>
          <w:tcPr>
            <w:tcW w:w="6163" w:type="dxa"/>
            <w:shd w:val="clear" w:color="auto" w:fill="auto"/>
          </w:tcPr>
          <w:p w:rsidR="0092323D" w:rsidRPr="00FF315D" w:rsidRDefault="0092323D" w:rsidP="0015385B">
            <w:pPr>
              <w:rPr>
                <w:rFonts w:ascii="Arial" w:hAnsi="Arial" w:cs="Arial"/>
                <w:sz w:val="18"/>
                <w:szCs w:val="18"/>
              </w:rPr>
            </w:pPr>
            <w:r>
              <w:rPr>
                <w:rFonts w:ascii="Arial" w:hAnsi="Arial" w:cs="Arial"/>
                <w:sz w:val="18"/>
                <w:szCs w:val="18"/>
              </w:rPr>
              <w:t>Lease liabilit</w:t>
            </w:r>
            <w:r w:rsidR="00D67522">
              <w:rPr>
                <w:rFonts w:ascii="Arial" w:hAnsi="Arial" w:cs="Arial"/>
                <w:sz w:val="18"/>
                <w:szCs w:val="18"/>
              </w:rPr>
              <w:t>ies</w:t>
            </w:r>
            <w:r>
              <w:rPr>
                <w:rFonts w:ascii="Arial" w:hAnsi="Arial" w:cs="Arial"/>
                <w:sz w:val="18"/>
                <w:szCs w:val="18"/>
              </w:rPr>
              <w:t xml:space="preserve"> addition</w:t>
            </w:r>
            <w:r w:rsidR="00D67522">
              <w:rPr>
                <w:rFonts w:ascii="Arial" w:hAnsi="Arial" w:cs="Arial"/>
                <w:sz w:val="18"/>
                <w:szCs w:val="18"/>
              </w:rPr>
              <w:t>s</w:t>
            </w:r>
            <w:r w:rsidRPr="00FF315D">
              <w:rPr>
                <w:rFonts w:ascii="Arial" w:hAnsi="Arial" w:cs="Arial"/>
                <w:sz w:val="18"/>
                <w:szCs w:val="18"/>
              </w:rPr>
              <w:t xml:space="preserve"> </w:t>
            </w:r>
            <w:r>
              <w:rPr>
                <w:rFonts w:ascii="Arial" w:hAnsi="Arial" w:cs="Arial"/>
                <w:sz w:val="18"/>
                <w:szCs w:val="18"/>
              </w:rPr>
              <w:t>from adoption of TFRS 16</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218,783,811</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22,253,404</w:t>
            </w:r>
          </w:p>
        </w:tc>
      </w:tr>
      <w:tr w:rsidR="0092323D" w:rsidRPr="00FF315D" w:rsidTr="008F5726">
        <w:trPr>
          <w:trHeight w:val="190"/>
        </w:trPr>
        <w:tc>
          <w:tcPr>
            <w:tcW w:w="6163" w:type="dxa"/>
            <w:shd w:val="clear" w:color="auto" w:fill="auto"/>
          </w:tcPr>
          <w:p w:rsidR="0092323D" w:rsidRPr="0092323D" w:rsidRDefault="0092323D" w:rsidP="0015385B">
            <w:pPr>
              <w:rPr>
                <w:rFonts w:ascii="Arial" w:hAnsi="Arial" w:cs="Arial"/>
                <w:sz w:val="18"/>
                <w:szCs w:val="18"/>
              </w:rPr>
            </w:pPr>
            <w:r>
              <w:rPr>
                <w:rFonts w:ascii="Arial" w:hAnsi="Arial" w:cs="Arial"/>
                <w:sz w:val="18"/>
                <w:szCs w:val="18"/>
              </w:rPr>
              <w:t>Finance l</w:t>
            </w:r>
            <w:r w:rsidRPr="0092323D">
              <w:rPr>
                <w:rFonts w:ascii="Arial" w:hAnsi="Arial" w:cs="Arial"/>
                <w:sz w:val="18"/>
                <w:szCs w:val="18"/>
              </w:rPr>
              <w:t>ease liabilit</w:t>
            </w:r>
            <w:r w:rsidR="00D67522">
              <w:rPr>
                <w:rFonts w:ascii="Arial" w:hAnsi="Arial" w:cs="Arial"/>
                <w:sz w:val="18"/>
                <w:szCs w:val="18"/>
              </w:rPr>
              <w:t>ies</w:t>
            </w:r>
            <w:r>
              <w:rPr>
                <w:rFonts w:ascii="Arial" w:hAnsi="Arial" w:cs="Arial"/>
                <w:sz w:val="18"/>
                <w:szCs w:val="18"/>
              </w:rPr>
              <w:t xml:space="preserve"> (net)</w:t>
            </w:r>
            <w:r w:rsidRPr="0092323D">
              <w:rPr>
                <w:rFonts w:ascii="Arial" w:hAnsi="Arial" w:cs="Arial"/>
                <w:sz w:val="18"/>
                <w:szCs w:val="18"/>
              </w:rPr>
              <w:t xml:space="preserve"> </w:t>
            </w:r>
            <w:proofErr w:type="spellStart"/>
            <w:r w:rsidRPr="0092323D">
              <w:rPr>
                <w:rFonts w:ascii="Arial" w:hAnsi="Arial" w:cs="Arial"/>
                <w:sz w:val="18"/>
                <w:szCs w:val="18"/>
              </w:rPr>
              <w:t>recognised</w:t>
            </w:r>
            <w:proofErr w:type="spellEnd"/>
            <w:r w:rsidRPr="0092323D">
              <w:rPr>
                <w:rFonts w:ascii="Arial" w:hAnsi="Arial" w:cs="Arial"/>
                <w:sz w:val="18"/>
                <w:szCs w:val="18"/>
              </w:rPr>
              <w:t xml:space="preserve"> as at </w:t>
            </w:r>
            <w:r>
              <w:rPr>
                <w:rFonts w:ascii="Arial" w:hAnsi="Arial" w:cs="Arial"/>
                <w:sz w:val="18"/>
                <w:szCs w:val="18"/>
              </w:rPr>
              <w:t>3</w:t>
            </w:r>
            <w:r w:rsidRPr="0092323D">
              <w:rPr>
                <w:rFonts w:ascii="Arial" w:hAnsi="Arial" w:cs="Arial"/>
                <w:sz w:val="18"/>
                <w:szCs w:val="18"/>
              </w:rPr>
              <w:t xml:space="preserve">1 </w:t>
            </w:r>
            <w:r>
              <w:rPr>
                <w:rFonts w:ascii="Arial" w:hAnsi="Arial" w:cs="Arial"/>
                <w:sz w:val="18"/>
                <w:szCs w:val="18"/>
              </w:rPr>
              <w:t>December</w:t>
            </w:r>
            <w:r w:rsidRPr="0092323D">
              <w:rPr>
                <w:rFonts w:ascii="Arial" w:hAnsi="Arial" w:cs="Arial"/>
                <w:sz w:val="18"/>
                <w:szCs w:val="18"/>
              </w:rPr>
              <w:t xml:space="preserve"> 20</w:t>
            </w:r>
            <w:r>
              <w:rPr>
                <w:rFonts w:ascii="Arial" w:hAnsi="Arial" w:cs="Arial"/>
                <w:sz w:val="18"/>
                <w:szCs w:val="18"/>
              </w:rPr>
              <w:t>19</w:t>
            </w:r>
            <w:r w:rsidRPr="0092323D">
              <w:rPr>
                <w:rFonts w:ascii="Arial" w:hAnsi="Arial" w:cs="Arial"/>
                <w:sz w:val="18"/>
                <w:szCs w:val="18"/>
              </w:rPr>
              <w:t xml:space="preserve"> </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135,167,425</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14,818,316</w:t>
            </w:r>
          </w:p>
        </w:tc>
      </w:tr>
      <w:tr w:rsidR="00CE170B" w:rsidRPr="00FF315D" w:rsidTr="008F5726">
        <w:trPr>
          <w:trHeight w:val="190"/>
        </w:trPr>
        <w:tc>
          <w:tcPr>
            <w:tcW w:w="6163" w:type="dxa"/>
            <w:shd w:val="clear" w:color="auto" w:fill="auto"/>
          </w:tcPr>
          <w:p w:rsidR="00CE170B" w:rsidRDefault="00CE170B" w:rsidP="0015385B">
            <w:pPr>
              <w:rPr>
                <w:rFonts w:ascii="Arial" w:hAnsi="Arial" w:cs="Arial"/>
                <w:sz w:val="18"/>
                <w:szCs w:val="18"/>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c>
          <w:tcPr>
            <w:tcW w:w="1701" w:type="dxa"/>
            <w:shd w:val="clear" w:color="auto" w:fill="auto"/>
          </w:tcPr>
          <w:p w:rsidR="00CE170B" w:rsidRDefault="00CE170B" w:rsidP="0092323D">
            <w:pPr>
              <w:tabs>
                <w:tab w:val="decimal" w:pos="1484"/>
              </w:tabs>
              <w:ind w:right="-72"/>
              <w:jc w:val="both"/>
              <w:rPr>
                <w:rFonts w:ascii="Arial" w:hAnsi="Arial" w:cs="Arial"/>
                <w:sz w:val="18"/>
                <w:szCs w:val="18"/>
              </w:rPr>
            </w:pPr>
          </w:p>
        </w:tc>
      </w:tr>
      <w:tr w:rsidR="0092323D" w:rsidRPr="00FF315D" w:rsidTr="008F5726">
        <w:trPr>
          <w:trHeight w:val="106"/>
        </w:trPr>
        <w:tc>
          <w:tcPr>
            <w:tcW w:w="6163" w:type="dxa"/>
            <w:shd w:val="clear" w:color="auto" w:fill="auto"/>
          </w:tcPr>
          <w:p w:rsidR="0092323D" w:rsidRPr="00FF315D" w:rsidRDefault="0092323D" w:rsidP="0015385B">
            <w:pPr>
              <w:rPr>
                <w:rFonts w:ascii="Arial" w:hAnsi="Arial" w:cs="Arial"/>
                <w:sz w:val="18"/>
                <w:szCs w:val="18"/>
              </w:rPr>
            </w:pPr>
            <w:r w:rsidRPr="00FF315D">
              <w:rPr>
                <w:rFonts w:ascii="Arial" w:hAnsi="Arial" w:cs="Arial"/>
                <w:b/>
                <w:bCs/>
                <w:sz w:val="18"/>
                <w:szCs w:val="18"/>
              </w:rPr>
              <w:t>Lease liabilit</w:t>
            </w:r>
            <w:r w:rsidR="00D67522">
              <w:rPr>
                <w:rFonts w:ascii="Arial" w:hAnsi="Arial" w:cs="Arial"/>
                <w:b/>
                <w:bCs/>
                <w:sz w:val="18"/>
                <w:szCs w:val="18"/>
              </w:rPr>
              <w:t>ies</w:t>
            </w:r>
            <w:r w:rsidRPr="00FF315D">
              <w:rPr>
                <w:rFonts w:ascii="Arial" w:hAnsi="Arial" w:cs="Arial"/>
                <w:b/>
                <w:bCs/>
                <w:sz w:val="18"/>
                <w:szCs w:val="18"/>
              </w:rPr>
              <w:t xml:space="preserve"> </w:t>
            </w:r>
            <w:proofErr w:type="spellStart"/>
            <w:r w:rsidRPr="00FF315D">
              <w:rPr>
                <w:rFonts w:ascii="Arial" w:hAnsi="Arial" w:cs="Arial"/>
                <w:b/>
                <w:bCs/>
                <w:sz w:val="18"/>
                <w:szCs w:val="18"/>
              </w:rPr>
              <w:t>recognised</w:t>
            </w:r>
            <w:proofErr w:type="spellEnd"/>
            <w:r w:rsidRPr="00FF315D">
              <w:rPr>
                <w:rFonts w:ascii="Arial" w:hAnsi="Arial" w:cs="Arial"/>
                <w:b/>
                <w:bCs/>
                <w:sz w:val="18"/>
                <w:szCs w:val="18"/>
              </w:rPr>
              <w:t xml:space="preserve"> as at 1 January 2020 </w:t>
            </w:r>
          </w:p>
        </w:tc>
        <w:tc>
          <w:tcPr>
            <w:tcW w:w="1701" w:type="dxa"/>
            <w:tcBorders>
              <w:bottom w:val="single" w:sz="4" w:space="0" w:color="auto"/>
            </w:tcBorders>
            <w:shd w:val="clear" w:color="auto" w:fill="auto"/>
          </w:tcPr>
          <w:p w:rsidR="0092323D" w:rsidRPr="00BB0E0C" w:rsidRDefault="00BB0E0C" w:rsidP="0092323D">
            <w:pPr>
              <w:tabs>
                <w:tab w:val="decimal" w:pos="1484"/>
              </w:tabs>
              <w:ind w:right="-72"/>
              <w:jc w:val="both"/>
              <w:rPr>
                <w:rFonts w:ascii="Arial" w:hAnsi="Arial" w:cs="Arial"/>
                <w:sz w:val="18"/>
                <w:szCs w:val="18"/>
              </w:rPr>
            </w:pPr>
            <w:r w:rsidRPr="00BB0E0C">
              <w:rPr>
                <w:rFonts w:ascii="Arial" w:hAnsi="Arial" w:cs="Arial"/>
                <w:sz w:val="18"/>
                <w:szCs w:val="18"/>
              </w:rPr>
              <w:t>353,951,236</w:t>
            </w:r>
          </w:p>
        </w:tc>
        <w:tc>
          <w:tcPr>
            <w:tcW w:w="1701" w:type="dxa"/>
            <w:tcBorders>
              <w:bottom w:val="single" w:sz="4" w:space="0" w:color="auto"/>
            </w:tcBorders>
            <w:shd w:val="clear" w:color="auto" w:fill="auto"/>
          </w:tcPr>
          <w:p w:rsidR="0092323D" w:rsidRPr="00BB0E0C" w:rsidRDefault="00BB0E0C" w:rsidP="0092323D">
            <w:pPr>
              <w:tabs>
                <w:tab w:val="decimal" w:pos="1484"/>
              </w:tabs>
              <w:ind w:right="-72"/>
              <w:jc w:val="both"/>
              <w:rPr>
                <w:rFonts w:ascii="Arial" w:hAnsi="Arial" w:cs="Arial"/>
                <w:sz w:val="18"/>
                <w:szCs w:val="18"/>
              </w:rPr>
            </w:pPr>
            <w:r>
              <w:rPr>
                <w:rFonts w:ascii="Arial" w:hAnsi="Arial" w:cs="Arial"/>
                <w:sz w:val="18"/>
                <w:szCs w:val="18"/>
              </w:rPr>
              <w:t>37,071,720</w:t>
            </w:r>
          </w:p>
        </w:tc>
      </w:tr>
      <w:tr w:rsidR="0092323D" w:rsidRPr="00FF315D" w:rsidTr="008F5726">
        <w:trPr>
          <w:trHeight w:val="84"/>
        </w:trPr>
        <w:tc>
          <w:tcPr>
            <w:tcW w:w="6163" w:type="dxa"/>
            <w:shd w:val="clear" w:color="auto" w:fill="auto"/>
          </w:tcPr>
          <w:p w:rsidR="0092323D" w:rsidRPr="00FF315D" w:rsidRDefault="0092323D" w:rsidP="0015385B">
            <w:pPr>
              <w:rPr>
                <w:rFonts w:ascii="Arial" w:hAnsi="Arial" w:cs="Arial"/>
                <w:sz w:val="18"/>
                <w:szCs w:val="18"/>
              </w:rPr>
            </w:pPr>
          </w:p>
        </w:tc>
        <w:tc>
          <w:tcPr>
            <w:tcW w:w="1701" w:type="dxa"/>
            <w:tcBorders>
              <w:top w:val="single" w:sz="4" w:space="0" w:color="auto"/>
            </w:tcBorders>
            <w:shd w:val="clear" w:color="auto" w:fill="auto"/>
          </w:tcPr>
          <w:p w:rsidR="0092323D" w:rsidRPr="00FF315D" w:rsidRDefault="0092323D" w:rsidP="0092323D">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auto"/>
          </w:tcPr>
          <w:p w:rsidR="0092323D" w:rsidRPr="00FF315D" w:rsidRDefault="0092323D" w:rsidP="0092323D">
            <w:pPr>
              <w:tabs>
                <w:tab w:val="decimal" w:pos="1484"/>
              </w:tabs>
              <w:ind w:right="-72"/>
              <w:jc w:val="both"/>
              <w:rPr>
                <w:rFonts w:ascii="Arial" w:hAnsi="Arial" w:cs="Arial"/>
                <w:sz w:val="18"/>
                <w:szCs w:val="18"/>
              </w:rPr>
            </w:pPr>
          </w:p>
        </w:tc>
      </w:tr>
      <w:tr w:rsidR="00741DFC" w:rsidRPr="00FF315D" w:rsidTr="008F5726">
        <w:trPr>
          <w:trHeight w:val="84"/>
        </w:trPr>
        <w:tc>
          <w:tcPr>
            <w:tcW w:w="6163" w:type="dxa"/>
            <w:shd w:val="clear" w:color="auto" w:fill="auto"/>
          </w:tcPr>
          <w:p w:rsidR="00741DFC" w:rsidRPr="00741DFC" w:rsidRDefault="00741DFC" w:rsidP="0015385B">
            <w:pPr>
              <w:rPr>
                <w:rFonts w:ascii="Arial" w:hAnsi="Arial" w:cs="Arial"/>
                <w:b/>
                <w:bCs/>
                <w:sz w:val="18"/>
                <w:szCs w:val="18"/>
              </w:rPr>
            </w:pPr>
            <w:r w:rsidRPr="00741DFC">
              <w:rPr>
                <w:rFonts w:ascii="Arial" w:hAnsi="Arial" w:cs="Arial"/>
                <w:b/>
                <w:bCs/>
                <w:sz w:val="18"/>
                <w:szCs w:val="18"/>
              </w:rPr>
              <w:t>Lease liabilit</w:t>
            </w:r>
            <w:r w:rsidR="00D67522">
              <w:rPr>
                <w:rFonts w:ascii="Arial" w:hAnsi="Arial" w:cs="Arial"/>
                <w:b/>
                <w:bCs/>
                <w:sz w:val="18"/>
                <w:szCs w:val="18"/>
              </w:rPr>
              <w:t>ies</w:t>
            </w:r>
            <w:r w:rsidRPr="00741DFC">
              <w:rPr>
                <w:rFonts w:ascii="Arial" w:hAnsi="Arial" w:cs="Arial"/>
                <w:b/>
                <w:bCs/>
                <w:sz w:val="18"/>
                <w:szCs w:val="18"/>
              </w:rPr>
              <w:t xml:space="preserve"> comprised </w:t>
            </w:r>
            <w:r>
              <w:rPr>
                <w:rFonts w:ascii="Arial" w:hAnsi="Arial" w:cs="Arial"/>
                <w:b/>
                <w:bCs/>
                <w:sz w:val="18"/>
                <w:szCs w:val="18"/>
              </w:rPr>
              <w:t>as following</w:t>
            </w:r>
          </w:p>
        </w:tc>
        <w:tc>
          <w:tcPr>
            <w:tcW w:w="1701" w:type="dxa"/>
            <w:shd w:val="clear" w:color="auto" w:fill="auto"/>
          </w:tcPr>
          <w:p w:rsidR="00741DFC" w:rsidRPr="00FF315D" w:rsidRDefault="00741DFC" w:rsidP="0092323D">
            <w:pPr>
              <w:tabs>
                <w:tab w:val="decimal" w:pos="1484"/>
              </w:tabs>
              <w:ind w:right="-72"/>
              <w:jc w:val="both"/>
              <w:rPr>
                <w:rFonts w:ascii="Arial" w:hAnsi="Arial" w:cs="Arial"/>
                <w:sz w:val="18"/>
                <w:szCs w:val="18"/>
              </w:rPr>
            </w:pPr>
          </w:p>
        </w:tc>
        <w:tc>
          <w:tcPr>
            <w:tcW w:w="1701" w:type="dxa"/>
            <w:shd w:val="clear" w:color="auto" w:fill="auto"/>
          </w:tcPr>
          <w:p w:rsidR="00741DFC" w:rsidRPr="00FF315D" w:rsidRDefault="00741DFC" w:rsidP="0092323D">
            <w:pPr>
              <w:tabs>
                <w:tab w:val="decimal" w:pos="1484"/>
              </w:tabs>
              <w:ind w:right="-72"/>
              <w:jc w:val="both"/>
              <w:rPr>
                <w:rFonts w:ascii="Arial" w:hAnsi="Arial" w:cs="Arial"/>
                <w:sz w:val="18"/>
                <w:szCs w:val="18"/>
              </w:rPr>
            </w:pPr>
          </w:p>
        </w:tc>
      </w:tr>
      <w:tr w:rsidR="0092323D" w:rsidRPr="00FF315D" w:rsidTr="008F5726">
        <w:trPr>
          <w:trHeight w:val="84"/>
        </w:trPr>
        <w:tc>
          <w:tcPr>
            <w:tcW w:w="6163" w:type="dxa"/>
            <w:shd w:val="clear" w:color="auto" w:fill="auto"/>
          </w:tcPr>
          <w:p w:rsidR="0092323D" w:rsidRPr="00FF315D" w:rsidRDefault="0092323D" w:rsidP="0015385B">
            <w:pPr>
              <w:rPr>
                <w:rFonts w:ascii="Arial" w:hAnsi="Arial" w:cs="Arial"/>
                <w:sz w:val="18"/>
                <w:szCs w:val="18"/>
              </w:rPr>
            </w:pPr>
            <w:r w:rsidRPr="00FF315D">
              <w:rPr>
                <w:rFonts w:ascii="Arial" w:hAnsi="Arial" w:cs="Arial"/>
                <w:sz w:val="18"/>
                <w:szCs w:val="18"/>
              </w:rPr>
              <w:t xml:space="preserve">   Current lease liabilities </w:t>
            </w:r>
            <w:r w:rsidR="00BB0E0C">
              <w:rPr>
                <w:rFonts w:ascii="Arial" w:hAnsi="Arial" w:cs="Arial"/>
                <w:sz w:val="18"/>
                <w:szCs w:val="18"/>
              </w:rPr>
              <w:t>(net)</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62,431,61</w:t>
            </w:r>
            <w:r w:rsidR="00D67522">
              <w:rPr>
                <w:rFonts w:ascii="Arial" w:hAnsi="Arial" w:cs="Arial"/>
                <w:sz w:val="18"/>
                <w:szCs w:val="18"/>
              </w:rPr>
              <w:t>7</w:t>
            </w:r>
          </w:p>
        </w:tc>
        <w:tc>
          <w:tcPr>
            <w:tcW w:w="1701" w:type="dxa"/>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8,472,414</w:t>
            </w:r>
          </w:p>
        </w:tc>
      </w:tr>
      <w:tr w:rsidR="0092323D" w:rsidRPr="00FF315D" w:rsidTr="008F5726">
        <w:trPr>
          <w:trHeight w:val="104"/>
        </w:trPr>
        <w:tc>
          <w:tcPr>
            <w:tcW w:w="6163" w:type="dxa"/>
            <w:shd w:val="clear" w:color="auto" w:fill="auto"/>
          </w:tcPr>
          <w:p w:rsidR="0092323D" w:rsidRPr="00FF315D" w:rsidRDefault="0092323D" w:rsidP="0015385B">
            <w:pPr>
              <w:rPr>
                <w:rFonts w:ascii="Arial" w:hAnsi="Arial" w:cs="Arial"/>
                <w:sz w:val="18"/>
                <w:szCs w:val="18"/>
              </w:rPr>
            </w:pPr>
            <w:r w:rsidRPr="00FF315D">
              <w:rPr>
                <w:rFonts w:ascii="Arial" w:hAnsi="Arial" w:cs="Arial"/>
                <w:sz w:val="18"/>
                <w:szCs w:val="18"/>
              </w:rPr>
              <w:t xml:space="preserve">   Non-current lease liabilities </w:t>
            </w:r>
            <w:r w:rsidR="00BB0E0C">
              <w:rPr>
                <w:rFonts w:ascii="Arial" w:hAnsi="Arial" w:cs="Arial"/>
                <w:sz w:val="18"/>
                <w:szCs w:val="18"/>
              </w:rPr>
              <w:t>(net)</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291,519,6</w:t>
            </w:r>
            <w:r w:rsidR="00D67522">
              <w:rPr>
                <w:rFonts w:ascii="Arial" w:hAnsi="Arial" w:cs="Arial"/>
                <w:sz w:val="18"/>
                <w:szCs w:val="18"/>
              </w:rPr>
              <w:t>19</w:t>
            </w:r>
          </w:p>
        </w:tc>
        <w:tc>
          <w:tcPr>
            <w:tcW w:w="1701" w:type="dxa"/>
            <w:tcBorders>
              <w:bottom w:val="single" w:sz="4" w:space="0" w:color="auto"/>
            </w:tcBorders>
            <w:shd w:val="clear" w:color="auto" w:fill="auto"/>
          </w:tcPr>
          <w:p w:rsidR="0092323D" w:rsidRPr="00FF315D" w:rsidRDefault="00BB0E0C" w:rsidP="0092323D">
            <w:pPr>
              <w:tabs>
                <w:tab w:val="decimal" w:pos="1484"/>
              </w:tabs>
              <w:ind w:right="-72"/>
              <w:jc w:val="both"/>
              <w:rPr>
                <w:rFonts w:ascii="Arial" w:hAnsi="Arial" w:cs="Arial"/>
                <w:sz w:val="18"/>
                <w:szCs w:val="18"/>
              </w:rPr>
            </w:pPr>
            <w:r>
              <w:rPr>
                <w:rFonts w:ascii="Arial" w:hAnsi="Arial" w:cs="Arial"/>
                <w:sz w:val="18"/>
                <w:szCs w:val="18"/>
              </w:rPr>
              <w:t>28,599,306</w:t>
            </w:r>
          </w:p>
        </w:tc>
      </w:tr>
      <w:tr w:rsidR="00AC1237" w:rsidRPr="00FF315D" w:rsidTr="008F5726">
        <w:trPr>
          <w:trHeight w:val="104"/>
        </w:trPr>
        <w:tc>
          <w:tcPr>
            <w:tcW w:w="6163" w:type="dxa"/>
            <w:shd w:val="clear" w:color="auto" w:fill="auto"/>
          </w:tcPr>
          <w:p w:rsidR="00AC1237" w:rsidRPr="00FF315D" w:rsidRDefault="00AC1237" w:rsidP="0015385B">
            <w:pPr>
              <w:rPr>
                <w:rFonts w:ascii="Arial" w:hAnsi="Arial" w:cs="Arial"/>
                <w:sz w:val="18"/>
                <w:szCs w:val="18"/>
              </w:rPr>
            </w:pPr>
          </w:p>
        </w:tc>
        <w:tc>
          <w:tcPr>
            <w:tcW w:w="1701" w:type="dxa"/>
            <w:tcBorders>
              <w:top w:val="single" w:sz="4" w:space="0" w:color="auto"/>
            </w:tcBorders>
            <w:shd w:val="clear" w:color="auto" w:fill="auto"/>
          </w:tcPr>
          <w:p w:rsidR="00AC1237" w:rsidRDefault="00AC1237" w:rsidP="0092323D">
            <w:pPr>
              <w:tabs>
                <w:tab w:val="decimal" w:pos="1484"/>
              </w:tabs>
              <w:ind w:right="-72"/>
              <w:jc w:val="both"/>
              <w:rPr>
                <w:rFonts w:ascii="Arial" w:hAnsi="Arial" w:cs="Arial"/>
                <w:sz w:val="18"/>
                <w:szCs w:val="18"/>
              </w:rPr>
            </w:pPr>
          </w:p>
        </w:tc>
        <w:tc>
          <w:tcPr>
            <w:tcW w:w="1701" w:type="dxa"/>
            <w:tcBorders>
              <w:top w:val="single" w:sz="4" w:space="0" w:color="auto"/>
            </w:tcBorders>
            <w:shd w:val="clear" w:color="auto" w:fill="auto"/>
          </w:tcPr>
          <w:p w:rsidR="00AC1237" w:rsidRDefault="00AC1237" w:rsidP="0092323D">
            <w:pPr>
              <w:tabs>
                <w:tab w:val="decimal" w:pos="1484"/>
              </w:tabs>
              <w:ind w:right="-72"/>
              <w:jc w:val="both"/>
              <w:rPr>
                <w:rFonts w:ascii="Arial" w:hAnsi="Arial" w:cs="Arial"/>
                <w:sz w:val="18"/>
                <w:szCs w:val="18"/>
              </w:rPr>
            </w:pPr>
          </w:p>
        </w:tc>
      </w:tr>
      <w:tr w:rsidR="00AC1237" w:rsidRPr="00FF315D" w:rsidTr="008F5726">
        <w:trPr>
          <w:trHeight w:val="104"/>
        </w:trPr>
        <w:tc>
          <w:tcPr>
            <w:tcW w:w="6163" w:type="dxa"/>
            <w:shd w:val="clear" w:color="auto" w:fill="auto"/>
          </w:tcPr>
          <w:p w:rsidR="00AC1237" w:rsidRPr="00FF315D" w:rsidRDefault="00AC1237" w:rsidP="0015385B">
            <w:pPr>
              <w:rPr>
                <w:rFonts w:ascii="Arial" w:hAnsi="Arial" w:cs="Arial"/>
                <w:sz w:val="18"/>
                <w:szCs w:val="18"/>
              </w:rPr>
            </w:pPr>
          </w:p>
        </w:tc>
        <w:tc>
          <w:tcPr>
            <w:tcW w:w="1701" w:type="dxa"/>
            <w:tcBorders>
              <w:bottom w:val="single" w:sz="4" w:space="0" w:color="auto"/>
            </w:tcBorders>
            <w:shd w:val="clear" w:color="auto" w:fill="auto"/>
          </w:tcPr>
          <w:p w:rsidR="00AC1237" w:rsidRDefault="00AC1237" w:rsidP="0092323D">
            <w:pPr>
              <w:tabs>
                <w:tab w:val="decimal" w:pos="1484"/>
              </w:tabs>
              <w:ind w:right="-72"/>
              <w:jc w:val="both"/>
              <w:rPr>
                <w:rFonts w:ascii="Arial" w:hAnsi="Arial" w:cs="Arial"/>
                <w:sz w:val="18"/>
                <w:szCs w:val="18"/>
              </w:rPr>
            </w:pPr>
            <w:r>
              <w:rPr>
                <w:rFonts w:ascii="Arial" w:hAnsi="Arial" w:cs="Arial"/>
                <w:sz w:val="18"/>
                <w:szCs w:val="18"/>
              </w:rPr>
              <w:t>353,951,236</w:t>
            </w:r>
          </w:p>
        </w:tc>
        <w:tc>
          <w:tcPr>
            <w:tcW w:w="1701" w:type="dxa"/>
            <w:tcBorders>
              <w:bottom w:val="single" w:sz="4" w:space="0" w:color="auto"/>
            </w:tcBorders>
            <w:shd w:val="clear" w:color="auto" w:fill="auto"/>
          </w:tcPr>
          <w:p w:rsidR="00AC1237" w:rsidRDefault="00AC1237" w:rsidP="0092323D">
            <w:pPr>
              <w:tabs>
                <w:tab w:val="decimal" w:pos="1484"/>
              </w:tabs>
              <w:ind w:right="-72"/>
              <w:jc w:val="both"/>
              <w:rPr>
                <w:rFonts w:ascii="Arial" w:hAnsi="Arial" w:cs="Arial"/>
                <w:sz w:val="18"/>
                <w:szCs w:val="18"/>
              </w:rPr>
            </w:pPr>
            <w:r>
              <w:rPr>
                <w:rFonts w:ascii="Arial" w:hAnsi="Arial" w:cs="Arial"/>
                <w:sz w:val="18"/>
                <w:szCs w:val="18"/>
              </w:rPr>
              <w:t>37,071,720</w:t>
            </w:r>
          </w:p>
        </w:tc>
      </w:tr>
    </w:tbl>
    <w:p w:rsidR="00924B35" w:rsidRPr="00FF315D" w:rsidRDefault="00924B35" w:rsidP="00FF315D">
      <w:pPr>
        <w:jc w:val="both"/>
        <w:rPr>
          <w:rFonts w:ascii="Arial" w:eastAsia="Arial Unicode MS" w:hAnsi="Arial" w:cs="Arial"/>
          <w:sz w:val="18"/>
          <w:szCs w:val="18"/>
          <w:lang w:val="en-GB"/>
        </w:rPr>
      </w:pPr>
    </w:p>
    <w:p w:rsidR="00577831" w:rsidRPr="008D02FD" w:rsidRDefault="00577831" w:rsidP="00577831">
      <w:pPr>
        <w:jc w:val="both"/>
        <w:rPr>
          <w:rFonts w:ascii="Arial" w:eastAsia="Arial Unicode MS" w:hAnsi="Arial" w:cs="Arial"/>
          <w:spacing w:val="-6"/>
          <w:sz w:val="18"/>
          <w:szCs w:val="18"/>
          <w:lang w:val="en-GB"/>
        </w:rPr>
      </w:pPr>
      <w:r w:rsidRPr="008D02FD">
        <w:rPr>
          <w:rFonts w:ascii="Arial" w:eastAsia="Arial Unicode MS" w:hAnsi="Arial" w:cs="Arial"/>
          <w:spacing w:val="-6"/>
          <w:sz w:val="18"/>
          <w:szCs w:val="18"/>
          <w:lang w:val="en-GB"/>
        </w:rPr>
        <w:t>The associated right-of-use assets for property leases were measured at the amount equal to the lease liabilit</w:t>
      </w:r>
      <w:r w:rsidR="00D67522">
        <w:rPr>
          <w:rFonts w:ascii="Arial" w:eastAsia="Arial Unicode MS" w:hAnsi="Arial" w:cs="Arial"/>
          <w:spacing w:val="-6"/>
          <w:sz w:val="18"/>
          <w:szCs w:val="18"/>
          <w:lang w:val="en-GB"/>
        </w:rPr>
        <w:t>ies</w:t>
      </w:r>
      <w:r w:rsidRPr="008D02FD">
        <w:rPr>
          <w:rFonts w:ascii="Arial" w:eastAsia="Arial Unicode MS" w:hAnsi="Arial" w:cs="Arial"/>
          <w:spacing w:val="-6"/>
          <w:sz w:val="18"/>
          <w:szCs w:val="18"/>
          <w:lang w:val="en-GB"/>
        </w:rPr>
        <w:t>, adjusted by the amount of any prepaid or accrued lease payments relating to that lease recognised in the statement of financial position as at</w:t>
      </w:r>
      <w:r w:rsidR="00D67522">
        <w:rPr>
          <w:rFonts w:ascii="Arial" w:eastAsia="Arial Unicode MS" w:hAnsi="Arial" w:cs="Arial"/>
          <w:spacing w:val="-6"/>
          <w:sz w:val="18"/>
          <w:szCs w:val="18"/>
          <w:lang w:val="en-GB"/>
        </w:rPr>
        <w:t xml:space="preserve"> </w:t>
      </w:r>
      <w:r w:rsidRPr="008D02FD">
        <w:rPr>
          <w:rFonts w:ascii="Arial" w:eastAsia="Arial Unicode MS" w:hAnsi="Arial" w:cs="Arial"/>
          <w:spacing w:val="-6"/>
          <w:sz w:val="18"/>
          <w:szCs w:val="18"/>
          <w:lang w:val="en-GB"/>
        </w:rPr>
        <w:t>31 December 2019. There were no onerous lease contracts that would have required an adjustment to the right-of-use assets at the date of initial application.</w:t>
      </w:r>
    </w:p>
    <w:p w:rsidR="00FF315D" w:rsidRPr="00FF315D" w:rsidRDefault="00FF315D" w:rsidP="00FF315D">
      <w:pPr>
        <w:jc w:val="both"/>
        <w:rPr>
          <w:rFonts w:ascii="Arial" w:hAnsi="Arial" w:cs="Arial"/>
          <w:sz w:val="18"/>
          <w:szCs w:val="18"/>
        </w:rPr>
      </w:pPr>
    </w:p>
    <w:p w:rsidR="00FF315D" w:rsidRPr="00FF315D" w:rsidRDefault="00FF315D" w:rsidP="00FF315D">
      <w:pPr>
        <w:rPr>
          <w:rFonts w:ascii="Arial" w:hAnsi="Arial" w:cs="Arial"/>
          <w:sz w:val="18"/>
          <w:szCs w:val="18"/>
        </w:rPr>
      </w:pPr>
      <w:r w:rsidRPr="00FF315D">
        <w:rPr>
          <w:rFonts w:ascii="Arial" w:hAnsi="Arial" w:cs="Arial"/>
          <w:sz w:val="18"/>
          <w:szCs w:val="18"/>
        </w:rPr>
        <w:t xml:space="preserve">The </w:t>
      </w:r>
      <w:proofErr w:type="spellStart"/>
      <w:r w:rsidRPr="00FF315D">
        <w:rPr>
          <w:rFonts w:ascii="Arial" w:hAnsi="Arial" w:cs="Arial"/>
          <w:sz w:val="18"/>
          <w:szCs w:val="18"/>
        </w:rPr>
        <w:t>recognised</w:t>
      </w:r>
      <w:proofErr w:type="spellEnd"/>
      <w:r w:rsidRPr="00FF315D">
        <w:rPr>
          <w:rFonts w:ascii="Arial" w:hAnsi="Arial" w:cs="Arial"/>
          <w:sz w:val="18"/>
          <w:szCs w:val="18"/>
        </w:rPr>
        <w:t xml:space="preserve"> right-of-use assets</w:t>
      </w:r>
      <w:r w:rsidR="004F3256">
        <w:rPr>
          <w:rFonts w:ascii="Arial" w:hAnsi="Arial" w:cs="Arial"/>
          <w:sz w:val="18"/>
          <w:szCs w:val="18"/>
        </w:rPr>
        <w:t xml:space="preserve"> as at 1 January 2020</w:t>
      </w:r>
      <w:r w:rsidRPr="00FF315D">
        <w:rPr>
          <w:rFonts w:ascii="Arial" w:hAnsi="Arial" w:cs="Arial"/>
          <w:sz w:val="18"/>
          <w:szCs w:val="18"/>
        </w:rPr>
        <w:t xml:space="preserve"> relate to the following types of assets: </w:t>
      </w:r>
    </w:p>
    <w:p w:rsidR="00FF315D" w:rsidRPr="00FF315D" w:rsidRDefault="00FF315D" w:rsidP="00FF315D">
      <w:pPr>
        <w:rPr>
          <w:rFonts w:ascii="Arial" w:hAnsi="Arial" w:cs="Arial"/>
          <w:sz w:val="18"/>
          <w:szCs w:val="18"/>
        </w:rPr>
      </w:pP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8"/>
        <w:gridCol w:w="1705"/>
        <w:gridCol w:w="1706"/>
      </w:tblGrid>
      <w:tr w:rsidR="00651441" w:rsidRPr="00FF315D" w:rsidTr="00651441">
        <w:tc>
          <w:tcPr>
            <w:tcW w:w="6138" w:type="dxa"/>
            <w:tcBorders>
              <w:top w:val="nil"/>
              <w:left w:val="nil"/>
              <w:bottom w:val="nil"/>
              <w:right w:val="nil"/>
            </w:tcBorders>
            <w:shd w:val="clear" w:color="auto" w:fill="auto"/>
          </w:tcPr>
          <w:p w:rsidR="00651441" w:rsidRPr="00FF315D" w:rsidRDefault="00651441" w:rsidP="00651441">
            <w:pPr>
              <w:jc w:val="both"/>
              <w:rPr>
                <w:rFonts w:ascii="Arial" w:hAnsi="Arial" w:cs="Arial"/>
                <w:b/>
                <w:bCs/>
                <w:sz w:val="18"/>
                <w:szCs w:val="18"/>
              </w:rPr>
            </w:pPr>
          </w:p>
        </w:tc>
        <w:tc>
          <w:tcPr>
            <w:tcW w:w="1705" w:type="dxa"/>
            <w:tcBorders>
              <w:top w:val="single" w:sz="4" w:space="0" w:color="auto"/>
              <w:left w:val="nil"/>
              <w:bottom w:val="nil"/>
              <w:right w:val="nil"/>
            </w:tcBorders>
            <w:shd w:val="clear" w:color="auto" w:fill="auto"/>
          </w:tcPr>
          <w:p w:rsidR="00651441" w:rsidRDefault="00651441" w:rsidP="00651441">
            <w:pPr>
              <w:tabs>
                <w:tab w:val="decimal" w:pos="1484"/>
              </w:tabs>
              <w:ind w:right="-72"/>
              <w:jc w:val="both"/>
              <w:rPr>
                <w:rFonts w:ascii="Arial" w:hAnsi="Arial" w:cs="Arial"/>
                <w:b/>
                <w:bCs/>
                <w:sz w:val="18"/>
                <w:szCs w:val="18"/>
              </w:rPr>
            </w:pPr>
            <w:r w:rsidRPr="00FF315D">
              <w:rPr>
                <w:rFonts w:ascii="Arial" w:hAnsi="Arial" w:cs="Arial"/>
                <w:b/>
                <w:bCs/>
                <w:sz w:val="18"/>
                <w:szCs w:val="18"/>
              </w:rPr>
              <w:t>Consolidated</w:t>
            </w:r>
          </w:p>
          <w:p w:rsidR="00651441" w:rsidRDefault="00651441" w:rsidP="00651441">
            <w:pPr>
              <w:tabs>
                <w:tab w:val="decimal" w:pos="1484"/>
              </w:tabs>
              <w:ind w:right="-72"/>
              <w:jc w:val="both"/>
              <w:rPr>
                <w:rFonts w:ascii="Arial" w:hAnsi="Arial" w:cs="Arial"/>
                <w:b/>
                <w:bCs/>
                <w:sz w:val="18"/>
                <w:szCs w:val="18"/>
              </w:rPr>
            </w:pPr>
            <w:r w:rsidRPr="00FF315D">
              <w:rPr>
                <w:rFonts w:ascii="Arial" w:hAnsi="Arial" w:cs="Arial"/>
                <w:b/>
                <w:bCs/>
                <w:sz w:val="18"/>
                <w:szCs w:val="18"/>
              </w:rPr>
              <w:t>financial</w:t>
            </w:r>
          </w:p>
          <w:p w:rsidR="00651441" w:rsidRPr="00FF315D" w:rsidRDefault="00651441" w:rsidP="00651441">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c>
          <w:tcPr>
            <w:tcW w:w="1706" w:type="dxa"/>
            <w:tcBorders>
              <w:top w:val="single" w:sz="4" w:space="0" w:color="auto"/>
              <w:left w:val="nil"/>
              <w:bottom w:val="nil"/>
              <w:right w:val="nil"/>
            </w:tcBorders>
            <w:shd w:val="clear" w:color="auto" w:fill="auto"/>
          </w:tcPr>
          <w:p w:rsidR="00651441" w:rsidRDefault="00651441" w:rsidP="00651441">
            <w:pPr>
              <w:tabs>
                <w:tab w:val="decimal" w:pos="1484"/>
              </w:tabs>
              <w:ind w:right="-72"/>
              <w:jc w:val="both"/>
              <w:rPr>
                <w:rFonts w:ascii="Arial" w:hAnsi="Arial" w:cs="Arial"/>
                <w:b/>
                <w:bCs/>
                <w:sz w:val="18"/>
                <w:szCs w:val="18"/>
              </w:rPr>
            </w:pPr>
            <w:r w:rsidRPr="00FF315D">
              <w:rPr>
                <w:rFonts w:ascii="Arial" w:hAnsi="Arial" w:cs="Arial"/>
                <w:b/>
                <w:bCs/>
                <w:sz w:val="18"/>
                <w:szCs w:val="18"/>
              </w:rPr>
              <w:t>Separate</w:t>
            </w:r>
          </w:p>
          <w:p w:rsidR="00651441" w:rsidRDefault="00651441" w:rsidP="00651441">
            <w:pPr>
              <w:tabs>
                <w:tab w:val="decimal" w:pos="1484"/>
              </w:tabs>
              <w:ind w:right="-72"/>
              <w:jc w:val="both"/>
              <w:rPr>
                <w:rFonts w:ascii="Arial" w:hAnsi="Arial" w:cs="Arial"/>
                <w:b/>
                <w:bCs/>
                <w:sz w:val="18"/>
                <w:szCs w:val="18"/>
              </w:rPr>
            </w:pPr>
            <w:r>
              <w:rPr>
                <w:rFonts w:ascii="Arial" w:hAnsi="Arial" w:cs="Arial"/>
                <w:b/>
                <w:bCs/>
                <w:sz w:val="18"/>
                <w:szCs w:val="18"/>
              </w:rPr>
              <w:t>f</w:t>
            </w:r>
            <w:r w:rsidRPr="00FF315D">
              <w:rPr>
                <w:rFonts w:ascii="Arial" w:hAnsi="Arial" w:cs="Arial"/>
                <w:b/>
                <w:bCs/>
                <w:sz w:val="18"/>
                <w:szCs w:val="18"/>
              </w:rPr>
              <w:t>inancial</w:t>
            </w:r>
          </w:p>
          <w:p w:rsidR="00651441" w:rsidRPr="00FF315D" w:rsidRDefault="00651441" w:rsidP="00651441">
            <w:pPr>
              <w:tabs>
                <w:tab w:val="decimal" w:pos="1484"/>
              </w:tabs>
              <w:ind w:right="-72"/>
              <w:jc w:val="both"/>
              <w:rPr>
                <w:rFonts w:ascii="Arial" w:hAnsi="Arial" w:cs="Arial"/>
                <w:b/>
                <w:bCs/>
                <w:sz w:val="18"/>
                <w:szCs w:val="18"/>
              </w:rPr>
            </w:pPr>
            <w:r w:rsidRPr="00FF315D">
              <w:rPr>
                <w:rFonts w:ascii="Arial" w:hAnsi="Arial" w:cs="Arial"/>
                <w:b/>
                <w:bCs/>
                <w:sz w:val="18"/>
                <w:szCs w:val="18"/>
              </w:rPr>
              <w:t>information</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jc w:val="both"/>
              <w:rPr>
                <w:rFonts w:ascii="Arial" w:hAnsi="Arial" w:cs="Arial"/>
                <w:b/>
                <w:bCs/>
                <w:sz w:val="18"/>
                <w:szCs w:val="18"/>
              </w:rPr>
            </w:pPr>
          </w:p>
        </w:tc>
        <w:tc>
          <w:tcPr>
            <w:tcW w:w="1705" w:type="dxa"/>
            <w:tcBorders>
              <w:top w:val="single" w:sz="4" w:space="0" w:color="auto"/>
              <w:left w:val="nil"/>
              <w:bottom w:val="nil"/>
              <w:right w:val="nil"/>
            </w:tcBorders>
            <w:shd w:val="clear" w:color="auto" w:fill="auto"/>
            <w:hideMark/>
          </w:tcPr>
          <w:p w:rsidR="004F3256" w:rsidRPr="00FF315D" w:rsidRDefault="004F3256" w:rsidP="004F3256">
            <w:pPr>
              <w:tabs>
                <w:tab w:val="right" w:pos="1483"/>
              </w:tabs>
              <w:ind w:right="-72"/>
              <w:jc w:val="both"/>
              <w:rPr>
                <w:rFonts w:ascii="Arial" w:hAnsi="Arial" w:cs="Arial"/>
                <w:b/>
                <w:bCs/>
                <w:sz w:val="18"/>
                <w:szCs w:val="18"/>
              </w:rPr>
            </w:pPr>
            <w:r>
              <w:rPr>
                <w:rFonts w:ascii="Arial" w:hAnsi="Arial" w:cs="Arial"/>
                <w:b/>
                <w:bCs/>
                <w:sz w:val="18"/>
                <w:szCs w:val="18"/>
              </w:rPr>
              <w:tab/>
              <w:t>Unaudited</w:t>
            </w:r>
          </w:p>
        </w:tc>
        <w:tc>
          <w:tcPr>
            <w:tcW w:w="1706" w:type="dxa"/>
            <w:tcBorders>
              <w:top w:val="single" w:sz="4" w:space="0" w:color="auto"/>
              <w:left w:val="nil"/>
              <w:bottom w:val="nil"/>
              <w:right w:val="nil"/>
            </w:tcBorders>
            <w:shd w:val="clear" w:color="auto" w:fill="auto"/>
            <w:hideMark/>
          </w:tcPr>
          <w:p w:rsidR="004F3256" w:rsidRPr="00FF315D" w:rsidRDefault="004F3256" w:rsidP="004F3256">
            <w:pPr>
              <w:tabs>
                <w:tab w:val="right" w:pos="1483"/>
              </w:tabs>
              <w:ind w:right="-72"/>
              <w:jc w:val="both"/>
              <w:rPr>
                <w:rFonts w:ascii="Arial" w:hAnsi="Arial" w:cs="Arial"/>
                <w:b/>
                <w:bCs/>
                <w:sz w:val="18"/>
                <w:szCs w:val="18"/>
              </w:rPr>
            </w:pPr>
            <w:r>
              <w:rPr>
                <w:rFonts w:ascii="Arial" w:hAnsi="Arial" w:cs="Arial"/>
                <w:b/>
                <w:bCs/>
                <w:sz w:val="18"/>
                <w:szCs w:val="18"/>
              </w:rPr>
              <w:tab/>
              <w:t>Unaudited</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jc w:val="both"/>
              <w:rPr>
                <w:rFonts w:ascii="Arial" w:hAnsi="Arial" w:cs="Arial"/>
                <w:b/>
                <w:bCs/>
                <w:sz w:val="18"/>
                <w:szCs w:val="18"/>
              </w:rPr>
            </w:pPr>
          </w:p>
        </w:tc>
        <w:tc>
          <w:tcPr>
            <w:tcW w:w="1705" w:type="dxa"/>
            <w:tcBorders>
              <w:top w:val="nil"/>
              <w:left w:val="nil"/>
              <w:bottom w:val="single" w:sz="4" w:space="0" w:color="auto"/>
              <w:right w:val="nil"/>
            </w:tcBorders>
            <w:shd w:val="clear" w:color="auto" w:fill="auto"/>
          </w:tcPr>
          <w:p w:rsidR="004F3256" w:rsidRPr="00FF315D" w:rsidRDefault="004F3256" w:rsidP="004F3256">
            <w:pPr>
              <w:tabs>
                <w:tab w:val="decimal" w:pos="1485"/>
              </w:tabs>
              <w:ind w:left="-40" w:right="-72"/>
              <w:jc w:val="both"/>
              <w:rPr>
                <w:rFonts w:ascii="Arial" w:hAnsi="Arial" w:cs="Arial"/>
                <w:b/>
                <w:bCs/>
                <w:sz w:val="18"/>
                <w:szCs w:val="18"/>
              </w:rPr>
            </w:pPr>
            <w:r w:rsidRPr="00FF315D">
              <w:rPr>
                <w:rFonts w:ascii="Arial" w:hAnsi="Arial" w:cs="Arial"/>
                <w:b/>
                <w:bCs/>
                <w:sz w:val="18"/>
                <w:szCs w:val="18"/>
              </w:rPr>
              <w:t>Baht</w:t>
            </w:r>
          </w:p>
        </w:tc>
        <w:tc>
          <w:tcPr>
            <w:tcW w:w="1706" w:type="dxa"/>
            <w:tcBorders>
              <w:top w:val="nil"/>
              <w:left w:val="nil"/>
              <w:bottom w:val="single" w:sz="4" w:space="0" w:color="auto"/>
              <w:right w:val="nil"/>
            </w:tcBorders>
            <w:shd w:val="clear" w:color="auto" w:fill="auto"/>
          </w:tcPr>
          <w:p w:rsidR="004F3256" w:rsidRPr="00FF315D" w:rsidRDefault="004F3256" w:rsidP="004F3256">
            <w:pPr>
              <w:tabs>
                <w:tab w:val="decimal" w:pos="1485"/>
              </w:tabs>
              <w:ind w:left="-40" w:right="-72"/>
              <w:jc w:val="both"/>
              <w:rPr>
                <w:rFonts w:ascii="Arial" w:hAnsi="Arial" w:cs="Arial"/>
                <w:b/>
                <w:bCs/>
                <w:sz w:val="18"/>
                <w:szCs w:val="18"/>
              </w:rPr>
            </w:pPr>
            <w:r w:rsidRPr="00FF315D">
              <w:rPr>
                <w:rFonts w:ascii="Arial" w:hAnsi="Arial" w:cs="Arial"/>
                <w:b/>
                <w:bCs/>
                <w:sz w:val="18"/>
                <w:szCs w:val="18"/>
              </w:rPr>
              <w:t>Baht</w:t>
            </w:r>
          </w:p>
        </w:tc>
      </w:tr>
      <w:tr w:rsidR="004F3256" w:rsidRPr="00FF315D" w:rsidTr="00651441">
        <w:tc>
          <w:tcPr>
            <w:tcW w:w="6138" w:type="dxa"/>
            <w:tcBorders>
              <w:top w:val="nil"/>
              <w:left w:val="nil"/>
              <w:bottom w:val="nil"/>
              <w:right w:val="nil"/>
            </w:tcBorders>
            <w:shd w:val="clear" w:color="auto" w:fill="auto"/>
          </w:tcPr>
          <w:p w:rsidR="004F3256" w:rsidRPr="007A3267" w:rsidRDefault="004F3256" w:rsidP="004F3256">
            <w:pPr>
              <w:rPr>
                <w:rFonts w:ascii="Arial" w:hAnsi="Arial" w:cs="Arial"/>
                <w:sz w:val="18"/>
                <w:szCs w:val="18"/>
                <w:highlight w:val="lightGray"/>
              </w:rPr>
            </w:pPr>
          </w:p>
        </w:tc>
        <w:tc>
          <w:tcPr>
            <w:tcW w:w="1705" w:type="dxa"/>
            <w:tcBorders>
              <w:top w:val="single" w:sz="4" w:space="0" w:color="auto"/>
              <w:left w:val="nil"/>
              <w:bottom w:val="nil"/>
              <w:right w:val="nil"/>
            </w:tcBorders>
            <w:shd w:val="clear" w:color="auto" w:fill="auto"/>
          </w:tcPr>
          <w:p w:rsidR="004F3256" w:rsidRPr="00FF315D" w:rsidRDefault="004F3256" w:rsidP="004F3256">
            <w:pPr>
              <w:tabs>
                <w:tab w:val="decimal" w:pos="1148"/>
              </w:tabs>
              <w:ind w:left="-40" w:right="-72"/>
              <w:jc w:val="both"/>
              <w:rPr>
                <w:rFonts w:ascii="Arial" w:hAnsi="Arial" w:cs="Arial"/>
                <w:b/>
                <w:bCs/>
                <w:sz w:val="18"/>
                <w:szCs w:val="18"/>
              </w:rPr>
            </w:pPr>
          </w:p>
        </w:tc>
        <w:tc>
          <w:tcPr>
            <w:tcW w:w="1706" w:type="dxa"/>
            <w:tcBorders>
              <w:top w:val="single" w:sz="4" w:space="0" w:color="auto"/>
              <w:left w:val="nil"/>
              <w:bottom w:val="nil"/>
              <w:right w:val="nil"/>
            </w:tcBorders>
            <w:shd w:val="clear" w:color="auto" w:fill="auto"/>
          </w:tcPr>
          <w:p w:rsidR="004F3256" w:rsidRPr="00FF315D" w:rsidRDefault="004F3256" w:rsidP="004F3256">
            <w:pPr>
              <w:tabs>
                <w:tab w:val="decimal" w:pos="1148"/>
              </w:tabs>
              <w:ind w:left="-40" w:right="-72"/>
              <w:jc w:val="both"/>
              <w:rPr>
                <w:rFonts w:ascii="Arial" w:hAnsi="Arial" w:cs="Arial"/>
                <w:b/>
                <w:bCs/>
                <w:sz w:val="18"/>
                <w:szCs w:val="18"/>
              </w:rPr>
            </w:pPr>
          </w:p>
        </w:tc>
      </w:tr>
      <w:tr w:rsidR="004F3256" w:rsidRPr="00FF315D" w:rsidTr="00651441">
        <w:tc>
          <w:tcPr>
            <w:tcW w:w="6138" w:type="dxa"/>
            <w:tcBorders>
              <w:top w:val="nil"/>
              <w:left w:val="nil"/>
              <w:bottom w:val="nil"/>
              <w:right w:val="nil"/>
            </w:tcBorders>
            <w:shd w:val="clear" w:color="auto" w:fill="auto"/>
          </w:tcPr>
          <w:p w:rsidR="004F3256" w:rsidRPr="005011C3" w:rsidRDefault="004F3256" w:rsidP="004F3256">
            <w:pPr>
              <w:rPr>
                <w:rFonts w:ascii="Arial" w:hAnsi="Arial" w:cs="Arial"/>
                <w:sz w:val="18"/>
                <w:szCs w:val="18"/>
              </w:rPr>
            </w:pPr>
            <w:r w:rsidRPr="005011C3">
              <w:rPr>
                <w:rFonts w:ascii="Arial" w:hAnsi="Arial" w:cs="Arial"/>
                <w:sz w:val="18"/>
                <w:szCs w:val="18"/>
              </w:rPr>
              <w:t>Land</w:t>
            </w:r>
          </w:p>
        </w:tc>
        <w:tc>
          <w:tcPr>
            <w:tcW w:w="1705"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2,393,764,916</w:t>
            </w:r>
          </w:p>
        </w:tc>
        <w:tc>
          <w:tcPr>
            <w:tcW w:w="1706"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31,914,503</w:t>
            </w:r>
          </w:p>
        </w:tc>
      </w:tr>
      <w:tr w:rsidR="004F3256" w:rsidRPr="00FF315D" w:rsidTr="00651441">
        <w:tc>
          <w:tcPr>
            <w:tcW w:w="6138" w:type="dxa"/>
            <w:tcBorders>
              <w:top w:val="nil"/>
              <w:left w:val="nil"/>
              <w:bottom w:val="nil"/>
              <w:right w:val="nil"/>
            </w:tcBorders>
            <w:shd w:val="clear" w:color="auto" w:fill="auto"/>
          </w:tcPr>
          <w:p w:rsidR="004F3256" w:rsidRPr="005011C3" w:rsidRDefault="004F3256" w:rsidP="004F3256">
            <w:pPr>
              <w:rPr>
                <w:rFonts w:ascii="Arial" w:hAnsi="Arial" w:cs="Arial"/>
                <w:sz w:val="18"/>
                <w:szCs w:val="18"/>
              </w:rPr>
            </w:pPr>
            <w:r w:rsidRPr="005011C3">
              <w:rPr>
                <w:rFonts w:ascii="Arial" w:hAnsi="Arial" w:cs="Arial"/>
                <w:sz w:val="18"/>
                <w:szCs w:val="18"/>
              </w:rPr>
              <w:t>Buildings and building improvements</w:t>
            </w:r>
          </w:p>
        </w:tc>
        <w:tc>
          <w:tcPr>
            <w:tcW w:w="1705"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33,818,356</w:t>
            </w:r>
          </w:p>
        </w:tc>
        <w:tc>
          <w:tcPr>
            <w:tcW w:w="1706"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834,340</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rPr>
                <w:rFonts w:ascii="Arial" w:hAnsi="Arial" w:cs="Arial"/>
                <w:sz w:val="18"/>
                <w:szCs w:val="18"/>
              </w:rPr>
            </w:pPr>
            <w:r>
              <w:rPr>
                <w:rFonts w:ascii="Arial" w:hAnsi="Arial" w:cs="Arial"/>
                <w:sz w:val="18"/>
                <w:szCs w:val="18"/>
              </w:rPr>
              <w:t>Medical tools and equipment</w:t>
            </w:r>
          </w:p>
        </w:tc>
        <w:tc>
          <w:tcPr>
            <w:tcW w:w="1705"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112,256,073</w:t>
            </w:r>
          </w:p>
        </w:tc>
        <w:tc>
          <w:tcPr>
            <w:tcW w:w="1706" w:type="dxa"/>
            <w:tcBorders>
              <w:top w:val="nil"/>
              <w:left w:val="nil"/>
              <w:bottom w:val="nil"/>
              <w:right w:val="nil"/>
            </w:tcBorders>
            <w:shd w:val="clear" w:color="auto" w:fill="auto"/>
          </w:tcPr>
          <w:p w:rsidR="004F3256" w:rsidRPr="00D872FA" w:rsidRDefault="004F3256" w:rsidP="004F3256">
            <w:pPr>
              <w:tabs>
                <w:tab w:val="decimal" w:pos="1515"/>
              </w:tabs>
              <w:spacing w:line="200" w:lineRule="exact"/>
              <w:ind w:right="-72"/>
              <w:jc w:val="both"/>
              <w:rPr>
                <w:rFonts w:ascii="Arial" w:eastAsia="Arial Unicode MS" w:hAnsi="Arial" w:cs="Arial"/>
                <w:sz w:val="18"/>
                <w:szCs w:val="18"/>
                <w:lang w:val="en-GB" w:bidi="ar-SA"/>
              </w:rPr>
            </w:pPr>
            <w:r w:rsidRPr="00D872FA">
              <w:rPr>
                <w:rFonts w:ascii="Arial" w:eastAsia="Arial Unicode MS" w:hAnsi="Arial" w:cs="Arial"/>
                <w:sz w:val="18"/>
                <w:szCs w:val="18"/>
                <w:lang w:val="en-GB" w:bidi="ar-SA"/>
              </w:rPr>
              <w:t xml:space="preserve">-      </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rPr>
                <w:rFonts w:ascii="Arial" w:hAnsi="Arial" w:cs="Arial"/>
                <w:sz w:val="18"/>
                <w:szCs w:val="18"/>
              </w:rPr>
            </w:pPr>
            <w:r>
              <w:rPr>
                <w:rFonts w:ascii="Arial" w:hAnsi="Arial" w:cs="Arial"/>
                <w:sz w:val="18"/>
                <w:szCs w:val="18"/>
              </w:rPr>
              <w:t>Furniture and office equipment</w:t>
            </w:r>
          </w:p>
        </w:tc>
        <w:tc>
          <w:tcPr>
            <w:tcW w:w="1705"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7,265,462</w:t>
            </w:r>
          </w:p>
        </w:tc>
        <w:tc>
          <w:tcPr>
            <w:tcW w:w="1706"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101,821</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rPr>
                <w:rFonts w:ascii="Arial" w:hAnsi="Arial" w:cs="Arial"/>
                <w:sz w:val="18"/>
                <w:szCs w:val="18"/>
              </w:rPr>
            </w:pPr>
            <w:r>
              <w:rPr>
                <w:rFonts w:ascii="Arial" w:hAnsi="Arial" w:cs="Arial"/>
                <w:sz w:val="18"/>
                <w:szCs w:val="18"/>
              </w:rPr>
              <w:t>Computer</w:t>
            </w:r>
          </w:p>
        </w:tc>
        <w:tc>
          <w:tcPr>
            <w:tcW w:w="1705"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28,962,894</w:t>
            </w:r>
          </w:p>
        </w:tc>
        <w:tc>
          <w:tcPr>
            <w:tcW w:w="1706"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14,156,955</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rPr>
                <w:rFonts w:ascii="Arial" w:hAnsi="Arial" w:cs="Arial"/>
                <w:sz w:val="18"/>
                <w:szCs w:val="18"/>
              </w:rPr>
            </w:pPr>
            <w:r>
              <w:rPr>
                <w:rFonts w:ascii="Arial" w:hAnsi="Arial" w:cs="Arial"/>
                <w:sz w:val="18"/>
                <w:szCs w:val="18"/>
              </w:rPr>
              <w:t>V</w:t>
            </w:r>
            <w:r w:rsidRPr="00FF315D">
              <w:rPr>
                <w:rFonts w:ascii="Arial" w:hAnsi="Arial" w:cs="Arial"/>
                <w:sz w:val="18"/>
                <w:szCs w:val="18"/>
              </w:rPr>
              <w:t xml:space="preserve">ehicles </w:t>
            </w:r>
          </w:p>
        </w:tc>
        <w:tc>
          <w:tcPr>
            <w:tcW w:w="1705" w:type="dxa"/>
            <w:tcBorders>
              <w:top w:val="nil"/>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12,952,657</w:t>
            </w:r>
          </w:p>
        </w:tc>
        <w:tc>
          <w:tcPr>
            <w:tcW w:w="1706" w:type="dxa"/>
            <w:tcBorders>
              <w:top w:val="nil"/>
              <w:left w:val="nil"/>
              <w:bottom w:val="nil"/>
              <w:right w:val="nil"/>
            </w:tcBorders>
            <w:shd w:val="clear" w:color="auto" w:fill="auto"/>
          </w:tcPr>
          <w:p w:rsidR="004F3256" w:rsidRPr="00D872FA" w:rsidRDefault="004F3256" w:rsidP="004F3256">
            <w:pPr>
              <w:tabs>
                <w:tab w:val="decimal" w:pos="1515"/>
              </w:tabs>
              <w:spacing w:line="200" w:lineRule="exact"/>
              <w:ind w:right="-72"/>
              <w:jc w:val="both"/>
              <w:rPr>
                <w:rFonts w:ascii="Arial" w:eastAsia="Arial Unicode MS" w:hAnsi="Arial" w:cs="Arial"/>
                <w:sz w:val="18"/>
                <w:szCs w:val="18"/>
                <w:lang w:val="en-GB" w:bidi="ar-SA"/>
              </w:rPr>
            </w:pPr>
            <w:r w:rsidRPr="00D872FA">
              <w:rPr>
                <w:rFonts w:ascii="Arial" w:eastAsia="Arial Unicode MS" w:hAnsi="Arial" w:cs="Arial"/>
                <w:sz w:val="18"/>
                <w:szCs w:val="18"/>
                <w:lang w:val="en-GB" w:bidi="ar-SA"/>
              </w:rPr>
              <w:t xml:space="preserve">-      </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rPr>
                <w:rFonts w:ascii="Arial" w:hAnsi="Arial" w:cs="Arial"/>
                <w:sz w:val="18"/>
                <w:szCs w:val="18"/>
              </w:rPr>
            </w:pPr>
            <w:r>
              <w:rPr>
                <w:rFonts w:ascii="Arial" w:hAnsi="Arial" w:cs="Arial"/>
                <w:sz w:val="18"/>
                <w:szCs w:val="18"/>
              </w:rPr>
              <w:t>Computer programs</w:t>
            </w:r>
          </w:p>
        </w:tc>
        <w:tc>
          <w:tcPr>
            <w:tcW w:w="1705" w:type="dxa"/>
            <w:tcBorders>
              <w:top w:val="nil"/>
              <w:left w:val="nil"/>
              <w:bottom w:val="single" w:sz="4" w:space="0" w:color="auto"/>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639,917</w:t>
            </w:r>
          </w:p>
        </w:tc>
        <w:tc>
          <w:tcPr>
            <w:tcW w:w="1706" w:type="dxa"/>
            <w:tcBorders>
              <w:top w:val="nil"/>
              <w:left w:val="nil"/>
              <w:bottom w:val="single" w:sz="4" w:space="0" w:color="auto"/>
              <w:right w:val="nil"/>
            </w:tcBorders>
            <w:shd w:val="clear" w:color="auto" w:fill="auto"/>
          </w:tcPr>
          <w:p w:rsidR="004F3256" w:rsidRPr="00D872FA" w:rsidRDefault="004F3256" w:rsidP="004F3256">
            <w:pPr>
              <w:tabs>
                <w:tab w:val="decimal" w:pos="1515"/>
              </w:tabs>
              <w:spacing w:line="200" w:lineRule="exact"/>
              <w:ind w:right="-72"/>
              <w:jc w:val="both"/>
              <w:rPr>
                <w:rFonts w:ascii="Arial" w:eastAsia="Arial Unicode MS" w:hAnsi="Arial" w:cs="Arial"/>
                <w:sz w:val="18"/>
                <w:szCs w:val="18"/>
                <w:lang w:val="en-GB" w:bidi="ar-SA"/>
              </w:rPr>
            </w:pPr>
            <w:r w:rsidRPr="00D872FA">
              <w:rPr>
                <w:rFonts w:ascii="Arial" w:eastAsia="Arial Unicode MS" w:hAnsi="Arial" w:cs="Arial"/>
                <w:sz w:val="18"/>
                <w:szCs w:val="18"/>
                <w:lang w:val="en-GB" w:bidi="ar-SA"/>
              </w:rPr>
              <w:t xml:space="preserve">-      </w:t>
            </w: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rPr>
                <w:rFonts w:ascii="Arial" w:hAnsi="Arial" w:cs="Arial"/>
                <w:sz w:val="18"/>
                <w:szCs w:val="18"/>
              </w:rPr>
            </w:pPr>
          </w:p>
        </w:tc>
        <w:tc>
          <w:tcPr>
            <w:tcW w:w="1705" w:type="dxa"/>
            <w:tcBorders>
              <w:top w:val="single" w:sz="4" w:space="0" w:color="auto"/>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p>
        </w:tc>
        <w:tc>
          <w:tcPr>
            <w:tcW w:w="1706" w:type="dxa"/>
            <w:tcBorders>
              <w:top w:val="single" w:sz="4" w:space="0" w:color="auto"/>
              <w:left w:val="nil"/>
              <w:bottom w:val="nil"/>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p>
        </w:tc>
      </w:tr>
      <w:tr w:rsidR="004F3256" w:rsidRPr="00FF315D" w:rsidTr="00651441">
        <w:tc>
          <w:tcPr>
            <w:tcW w:w="6138" w:type="dxa"/>
            <w:tcBorders>
              <w:top w:val="nil"/>
              <w:left w:val="nil"/>
              <w:bottom w:val="nil"/>
              <w:right w:val="nil"/>
            </w:tcBorders>
            <w:shd w:val="clear" w:color="auto" w:fill="auto"/>
          </w:tcPr>
          <w:p w:rsidR="004F3256" w:rsidRPr="00FF315D" w:rsidRDefault="004F3256" w:rsidP="004F3256">
            <w:pPr>
              <w:rPr>
                <w:rFonts w:ascii="Arial" w:hAnsi="Arial" w:cs="Arial"/>
                <w:sz w:val="18"/>
                <w:szCs w:val="18"/>
              </w:rPr>
            </w:pPr>
            <w:r w:rsidRPr="00FF315D">
              <w:rPr>
                <w:rFonts w:ascii="Arial" w:hAnsi="Arial" w:cs="Arial"/>
                <w:b/>
                <w:bCs/>
                <w:sz w:val="18"/>
                <w:szCs w:val="18"/>
              </w:rPr>
              <w:t xml:space="preserve">Total right-of-use assets </w:t>
            </w:r>
          </w:p>
        </w:tc>
        <w:tc>
          <w:tcPr>
            <w:tcW w:w="1705" w:type="dxa"/>
            <w:tcBorders>
              <w:top w:val="nil"/>
              <w:left w:val="nil"/>
              <w:bottom w:val="single" w:sz="4" w:space="0" w:color="auto"/>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2,589,660,275</w:t>
            </w:r>
          </w:p>
        </w:tc>
        <w:tc>
          <w:tcPr>
            <w:tcW w:w="1706" w:type="dxa"/>
            <w:tcBorders>
              <w:top w:val="nil"/>
              <w:left w:val="nil"/>
              <w:bottom w:val="single" w:sz="4" w:space="0" w:color="auto"/>
              <w:right w:val="nil"/>
            </w:tcBorders>
            <w:shd w:val="clear" w:color="auto" w:fill="auto"/>
          </w:tcPr>
          <w:p w:rsidR="004F3256" w:rsidRPr="000B73EF" w:rsidRDefault="004F3256" w:rsidP="004F3256">
            <w:pPr>
              <w:tabs>
                <w:tab w:val="decimal" w:pos="1515"/>
              </w:tabs>
              <w:ind w:left="-40" w:right="-72"/>
              <w:jc w:val="both"/>
              <w:rPr>
                <w:rFonts w:ascii="Arial" w:hAnsi="Arial" w:cs="Arial"/>
                <w:sz w:val="18"/>
                <w:szCs w:val="18"/>
              </w:rPr>
            </w:pPr>
            <w:r>
              <w:rPr>
                <w:rFonts w:ascii="Arial" w:hAnsi="Arial" w:cs="Arial"/>
                <w:sz w:val="18"/>
                <w:szCs w:val="18"/>
              </w:rPr>
              <w:t>47,007,619</w:t>
            </w:r>
          </w:p>
        </w:tc>
      </w:tr>
    </w:tbl>
    <w:p w:rsidR="00FF315D" w:rsidRPr="00FF315D" w:rsidRDefault="00FF315D" w:rsidP="00FF315D">
      <w:pPr>
        <w:rPr>
          <w:rFonts w:ascii="Arial" w:hAnsi="Arial" w:cs="Arial"/>
          <w:i/>
          <w:iCs/>
          <w:sz w:val="18"/>
          <w:szCs w:val="18"/>
        </w:rPr>
      </w:pPr>
    </w:p>
    <w:p w:rsidR="00FF315D" w:rsidRPr="00651441" w:rsidRDefault="00FF315D" w:rsidP="00FF315D">
      <w:pPr>
        <w:rPr>
          <w:rFonts w:ascii="Arial" w:hAnsi="Arial" w:cs="Arial"/>
          <w:i/>
          <w:iCs/>
          <w:color w:val="CF4A02"/>
          <w:sz w:val="18"/>
          <w:szCs w:val="18"/>
        </w:rPr>
      </w:pPr>
      <w:r w:rsidRPr="00651441">
        <w:rPr>
          <w:rFonts w:ascii="Arial" w:hAnsi="Arial" w:cs="Arial"/>
          <w:i/>
          <w:iCs/>
          <w:color w:val="CF4A02"/>
          <w:sz w:val="18"/>
          <w:szCs w:val="18"/>
        </w:rPr>
        <w:t xml:space="preserve">Practical expedients applied </w:t>
      </w:r>
    </w:p>
    <w:p w:rsidR="00FF315D" w:rsidRPr="00FF315D" w:rsidRDefault="00FF315D" w:rsidP="00FF315D">
      <w:pPr>
        <w:rPr>
          <w:rFonts w:ascii="Arial" w:hAnsi="Arial" w:cs="Arial"/>
          <w:i/>
          <w:iCs/>
          <w:sz w:val="18"/>
          <w:szCs w:val="18"/>
        </w:rPr>
      </w:pPr>
    </w:p>
    <w:p w:rsidR="00FF315D" w:rsidRPr="00FF315D" w:rsidRDefault="00FF315D" w:rsidP="00FF315D">
      <w:pPr>
        <w:jc w:val="both"/>
        <w:rPr>
          <w:rFonts w:ascii="Arial" w:hAnsi="Arial" w:cs="Arial"/>
          <w:sz w:val="18"/>
          <w:szCs w:val="18"/>
        </w:rPr>
      </w:pPr>
      <w:r w:rsidRPr="00FF315D">
        <w:rPr>
          <w:rFonts w:ascii="Arial" w:hAnsi="Arial" w:cs="Arial"/>
          <w:sz w:val="18"/>
          <w:szCs w:val="18"/>
        </w:rPr>
        <w:t xml:space="preserve">In applying TFRS 16 for the first time, the </w:t>
      </w:r>
      <w:r w:rsidR="00D67522">
        <w:rPr>
          <w:rFonts w:ascii="Arial" w:hAnsi="Arial" w:cs="Arial"/>
          <w:sz w:val="18"/>
          <w:szCs w:val="18"/>
        </w:rPr>
        <w:t>G</w:t>
      </w:r>
      <w:r w:rsidRPr="00FF315D">
        <w:rPr>
          <w:rFonts w:ascii="Arial" w:hAnsi="Arial" w:cs="Arial"/>
          <w:sz w:val="18"/>
          <w:szCs w:val="18"/>
        </w:rPr>
        <w:t>roup has used the following practical expedients permitted by the standard</w:t>
      </w:r>
      <w:r w:rsidR="00D67522">
        <w:rPr>
          <w:rFonts w:ascii="Arial" w:hAnsi="Arial" w:cs="Arial"/>
          <w:sz w:val="18"/>
          <w:szCs w:val="18"/>
        </w:rPr>
        <w:t xml:space="preserve"> as follows</w:t>
      </w:r>
      <w:r w:rsidRPr="00FF315D">
        <w:rPr>
          <w:rFonts w:ascii="Arial" w:hAnsi="Arial" w:cs="Arial"/>
          <w:sz w:val="18"/>
          <w:szCs w:val="18"/>
        </w:rPr>
        <w:t>:</w:t>
      </w:r>
    </w:p>
    <w:p w:rsidR="00FF315D" w:rsidRPr="00FF315D" w:rsidRDefault="00FF315D" w:rsidP="00FF315D">
      <w:pPr>
        <w:jc w:val="both"/>
        <w:rPr>
          <w:rFonts w:ascii="Arial" w:hAnsi="Arial" w:cs="Arial"/>
          <w:sz w:val="18"/>
          <w:szCs w:val="18"/>
        </w:rPr>
      </w:pPr>
    </w:p>
    <w:p w:rsidR="00FF315D" w:rsidRPr="00FF315D" w:rsidRDefault="00FF315D" w:rsidP="004967EC">
      <w:pPr>
        <w:pStyle w:val="ListParagraph"/>
        <w:numPr>
          <w:ilvl w:val="0"/>
          <w:numId w:val="2"/>
        </w:numPr>
        <w:spacing w:after="0" w:line="240" w:lineRule="auto"/>
        <w:ind w:left="360"/>
        <w:jc w:val="both"/>
        <w:rPr>
          <w:rFonts w:ascii="Arial" w:hAnsi="Arial" w:cs="Arial"/>
          <w:sz w:val="18"/>
          <w:szCs w:val="18"/>
        </w:rPr>
      </w:pPr>
      <w:r w:rsidRPr="00FF315D">
        <w:rPr>
          <w:rFonts w:ascii="Arial" w:hAnsi="Arial" w:cs="Arial"/>
          <w:sz w:val="18"/>
          <w:szCs w:val="18"/>
        </w:rPr>
        <w:t>the use of a single discount rate to a portfolio of leases with reasonably similar characteristics</w:t>
      </w:r>
    </w:p>
    <w:p w:rsidR="00FF315D" w:rsidRPr="00FF315D" w:rsidRDefault="00FF315D" w:rsidP="004967EC">
      <w:pPr>
        <w:pStyle w:val="ListParagraph"/>
        <w:numPr>
          <w:ilvl w:val="0"/>
          <w:numId w:val="2"/>
        </w:numPr>
        <w:spacing w:after="0" w:line="240" w:lineRule="auto"/>
        <w:ind w:left="360"/>
        <w:jc w:val="both"/>
        <w:rPr>
          <w:rFonts w:ascii="Arial" w:hAnsi="Arial" w:cs="Arial"/>
          <w:sz w:val="18"/>
          <w:szCs w:val="18"/>
        </w:rPr>
      </w:pPr>
      <w:r w:rsidRPr="00FF315D">
        <w:rPr>
          <w:rFonts w:ascii="Arial" w:hAnsi="Arial" w:cs="Arial"/>
          <w:sz w:val="18"/>
          <w:szCs w:val="18"/>
        </w:rPr>
        <w:t>reliance on previous assessments on whether leases are onerous</w:t>
      </w:r>
    </w:p>
    <w:p w:rsidR="00FF315D" w:rsidRPr="00167187" w:rsidRDefault="00FF315D" w:rsidP="004967EC">
      <w:pPr>
        <w:pStyle w:val="ListParagraph"/>
        <w:numPr>
          <w:ilvl w:val="0"/>
          <w:numId w:val="2"/>
        </w:numPr>
        <w:spacing w:after="0" w:line="240" w:lineRule="auto"/>
        <w:ind w:left="360"/>
        <w:jc w:val="both"/>
        <w:rPr>
          <w:rFonts w:ascii="Arial" w:hAnsi="Arial" w:cs="Arial"/>
          <w:spacing w:val="-10"/>
          <w:sz w:val="18"/>
          <w:szCs w:val="18"/>
        </w:rPr>
      </w:pPr>
      <w:r w:rsidRPr="00167187">
        <w:rPr>
          <w:rFonts w:ascii="Arial" w:hAnsi="Arial" w:cs="Arial"/>
          <w:spacing w:val="-10"/>
          <w:sz w:val="18"/>
          <w:szCs w:val="18"/>
        </w:rPr>
        <w:t>the accounting for operating leases with a remaining lease term of less than 12 months as at 1 January 2020 as short-term leases</w:t>
      </w:r>
    </w:p>
    <w:p w:rsidR="00FF315D" w:rsidRPr="00FF315D" w:rsidRDefault="00FF315D" w:rsidP="004967EC">
      <w:pPr>
        <w:pStyle w:val="ListParagraph"/>
        <w:numPr>
          <w:ilvl w:val="0"/>
          <w:numId w:val="2"/>
        </w:numPr>
        <w:spacing w:after="0" w:line="240" w:lineRule="auto"/>
        <w:ind w:left="360"/>
        <w:jc w:val="both"/>
        <w:rPr>
          <w:rFonts w:ascii="Arial" w:hAnsi="Arial" w:cs="Arial"/>
          <w:sz w:val="18"/>
          <w:szCs w:val="18"/>
        </w:rPr>
      </w:pPr>
      <w:r w:rsidRPr="00FF315D">
        <w:rPr>
          <w:rFonts w:ascii="Arial" w:hAnsi="Arial" w:cs="Arial"/>
          <w:sz w:val="18"/>
          <w:szCs w:val="18"/>
        </w:rPr>
        <w:t>the exclusion of initial direct costs for the measurement of the right-of-use asset at the date of initial application</w:t>
      </w:r>
    </w:p>
    <w:p w:rsidR="00205B0A" w:rsidRPr="00924B35" w:rsidRDefault="00FF315D" w:rsidP="004967EC">
      <w:pPr>
        <w:pStyle w:val="ListParagraph"/>
        <w:numPr>
          <w:ilvl w:val="0"/>
          <w:numId w:val="2"/>
        </w:numPr>
        <w:spacing w:after="0" w:line="240" w:lineRule="auto"/>
        <w:ind w:left="360"/>
        <w:jc w:val="both"/>
        <w:rPr>
          <w:rFonts w:ascii="Arial" w:hAnsi="Arial" w:cs="Arial"/>
          <w:spacing w:val="-4"/>
          <w:sz w:val="18"/>
          <w:szCs w:val="18"/>
        </w:rPr>
      </w:pPr>
      <w:r w:rsidRPr="00924B35">
        <w:rPr>
          <w:rFonts w:ascii="Arial" w:hAnsi="Arial" w:cs="Arial"/>
          <w:spacing w:val="-4"/>
          <w:sz w:val="18"/>
          <w:szCs w:val="18"/>
        </w:rPr>
        <w:t>the use of hindsight in determining the lease term where the contract contains options to extend or terminate the lease</w:t>
      </w:r>
    </w:p>
    <w:p w:rsidR="00FF315D" w:rsidRPr="008D02FD" w:rsidRDefault="00FF315D" w:rsidP="004967EC">
      <w:pPr>
        <w:pStyle w:val="ListParagraph"/>
        <w:numPr>
          <w:ilvl w:val="0"/>
          <w:numId w:val="2"/>
        </w:numPr>
        <w:spacing w:after="0" w:line="240" w:lineRule="auto"/>
        <w:ind w:left="360"/>
        <w:jc w:val="both"/>
        <w:rPr>
          <w:rFonts w:ascii="Arial" w:hAnsi="Arial" w:cs="Arial"/>
          <w:spacing w:val="-6"/>
          <w:sz w:val="18"/>
          <w:szCs w:val="18"/>
        </w:rPr>
      </w:pPr>
      <w:r w:rsidRPr="008D02FD">
        <w:rPr>
          <w:rFonts w:ascii="Arial" w:hAnsi="Arial" w:cs="Arial"/>
          <w:spacing w:val="-6"/>
          <w:sz w:val="18"/>
          <w:szCs w:val="18"/>
        </w:rPr>
        <w:t xml:space="preserve">elect not to reassess whether a contract is, or contains a lease as defined under TFRS 16 at the date of initial application but relied on its assessment made applying TAS 17 and TFRIC 4 Determining whether an </w:t>
      </w:r>
      <w:r w:rsidR="00203BDC" w:rsidRPr="008D02FD">
        <w:rPr>
          <w:rFonts w:ascii="Arial" w:hAnsi="Arial" w:cs="Arial"/>
          <w:spacing w:val="-6"/>
          <w:sz w:val="18"/>
          <w:szCs w:val="18"/>
        </w:rPr>
        <w:t>a</w:t>
      </w:r>
      <w:r w:rsidRPr="008D02FD">
        <w:rPr>
          <w:rFonts w:ascii="Arial" w:hAnsi="Arial" w:cs="Arial"/>
          <w:spacing w:val="-6"/>
          <w:sz w:val="18"/>
          <w:szCs w:val="18"/>
        </w:rPr>
        <w:t xml:space="preserve">rrangement contains a </w:t>
      </w:r>
      <w:r w:rsidR="002A2090" w:rsidRPr="008D02FD">
        <w:rPr>
          <w:rFonts w:ascii="Arial" w:hAnsi="Arial" w:cs="Arial"/>
          <w:spacing w:val="-6"/>
          <w:sz w:val="18"/>
          <w:szCs w:val="18"/>
        </w:rPr>
        <w:t>l</w:t>
      </w:r>
      <w:r w:rsidRPr="008D02FD">
        <w:rPr>
          <w:rFonts w:ascii="Arial" w:hAnsi="Arial" w:cs="Arial"/>
          <w:spacing w:val="-6"/>
          <w:sz w:val="18"/>
          <w:szCs w:val="18"/>
        </w:rPr>
        <w:t>ease</w:t>
      </w:r>
    </w:p>
    <w:p w:rsidR="00455BC0" w:rsidRPr="009C051E" w:rsidRDefault="00455BC0" w:rsidP="00663DA1">
      <w:pPr>
        <w:jc w:val="both"/>
        <w:rPr>
          <w:rFonts w:ascii="Arial" w:eastAsia="Arial Unicode MS" w:hAnsi="Arial" w:cs="Arial"/>
          <w:b/>
          <w:bCs/>
          <w:color w:val="CF4A02"/>
          <w:sz w:val="18"/>
          <w:szCs w:val="18"/>
          <w:lang w:val="en-GB"/>
        </w:rPr>
      </w:pPr>
      <w:r>
        <w:rPr>
          <w:rFonts w:ascii="Arial" w:eastAsia="Arial Unicode MS" w:hAnsi="Arial" w:cs="Arial"/>
          <w:b/>
          <w:bCs/>
          <w:color w:val="DC6900"/>
          <w:sz w:val="18"/>
          <w:szCs w:val="18"/>
          <w:lang w:val="en-GB"/>
        </w:rPr>
        <w:br w:type="page"/>
      </w:r>
    </w:p>
    <w:p w:rsidR="00663DA1" w:rsidRPr="009C051E" w:rsidRDefault="00663DA1" w:rsidP="00663DA1">
      <w:pPr>
        <w:jc w:val="both"/>
        <w:rPr>
          <w:rFonts w:ascii="Arial Bold" w:eastAsia="Arial Unicode MS" w:hAnsi="Arial Bold" w:cs="Arial" w:hint="eastAsia"/>
          <w:b/>
          <w:bCs/>
          <w:color w:val="CF4A02"/>
          <w:spacing w:val="-4"/>
          <w:sz w:val="18"/>
          <w:szCs w:val="18"/>
          <w:lang w:val="en-GB"/>
        </w:rPr>
      </w:pPr>
      <w:r w:rsidRPr="009C051E">
        <w:rPr>
          <w:rFonts w:ascii="Arial Bold" w:eastAsia="Arial Unicode MS" w:hAnsi="Arial Bold" w:cs="Arial"/>
          <w:b/>
          <w:bCs/>
          <w:color w:val="CF4A02"/>
          <w:spacing w:val="-4"/>
          <w:sz w:val="18"/>
          <w:szCs w:val="18"/>
          <w:lang w:val="en-GB"/>
        </w:rPr>
        <w:t>Changes in account</w:t>
      </w:r>
      <w:bookmarkStart w:id="2" w:name="RevenuePolicies"/>
      <w:bookmarkEnd w:id="2"/>
      <w:r w:rsidRPr="009C051E">
        <w:rPr>
          <w:rFonts w:ascii="Arial Bold" w:eastAsia="Arial Unicode MS" w:hAnsi="Arial Bold" w:cs="Arial"/>
          <w:b/>
          <w:bCs/>
          <w:color w:val="CF4A02"/>
          <w:spacing w:val="-4"/>
          <w:sz w:val="18"/>
          <w:szCs w:val="18"/>
          <w:lang w:val="en-GB"/>
        </w:rPr>
        <w:t>ing policies from adoption of the financial reporting standards related to financial instruments and leases</w:t>
      </w:r>
    </w:p>
    <w:p w:rsidR="00663DA1" w:rsidRPr="009C051E" w:rsidRDefault="00663DA1" w:rsidP="00663DA1">
      <w:pPr>
        <w:jc w:val="both"/>
        <w:rPr>
          <w:rFonts w:ascii="Arial" w:hAnsi="Arial" w:cs="Arial"/>
          <w:color w:val="CF4A02"/>
          <w:sz w:val="16"/>
          <w:szCs w:val="16"/>
          <w:lang w:val="en-GB"/>
        </w:rPr>
      </w:pPr>
    </w:p>
    <w:p w:rsidR="00663DA1" w:rsidRPr="009C051E" w:rsidRDefault="00663DA1" w:rsidP="00663DA1">
      <w:pPr>
        <w:jc w:val="both"/>
        <w:rPr>
          <w:rFonts w:ascii="Arial" w:eastAsia="Arial Unicode MS" w:hAnsi="Arial" w:cs="Arial"/>
          <w:i/>
          <w:iCs/>
          <w:color w:val="CF4A02"/>
          <w:sz w:val="18"/>
          <w:szCs w:val="18"/>
        </w:rPr>
      </w:pPr>
      <w:r w:rsidRPr="009C051E">
        <w:rPr>
          <w:rFonts w:ascii="Arial" w:eastAsia="Arial Unicode MS" w:hAnsi="Arial" w:cs="Arial"/>
          <w:i/>
          <w:iCs/>
          <w:color w:val="CF4A02"/>
          <w:sz w:val="18"/>
          <w:szCs w:val="18"/>
        </w:rPr>
        <w:t>General investment</w:t>
      </w:r>
    </w:p>
    <w:p w:rsidR="00663DA1" w:rsidRPr="009C051E" w:rsidRDefault="00663DA1" w:rsidP="00663DA1">
      <w:pPr>
        <w:jc w:val="both"/>
        <w:rPr>
          <w:rFonts w:ascii="Arial" w:eastAsia="Arial Unicode MS" w:hAnsi="Arial" w:cs="Arial"/>
          <w:i/>
          <w:iCs/>
          <w:color w:val="CF4A02"/>
          <w:sz w:val="18"/>
          <w:szCs w:val="18"/>
        </w:rPr>
      </w:pPr>
    </w:p>
    <w:p w:rsidR="00663DA1" w:rsidRPr="009C051E" w:rsidRDefault="00663DA1" w:rsidP="00663DA1">
      <w:pPr>
        <w:jc w:val="both"/>
        <w:rPr>
          <w:rFonts w:ascii="Arial" w:eastAsia="Arial Unicode MS" w:hAnsi="Arial" w:cs="Arial"/>
          <w:color w:val="CF4A02"/>
          <w:sz w:val="18"/>
          <w:szCs w:val="18"/>
          <w:lang w:val="en-GB"/>
        </w:rPr>
      </w:pPr>
      <w:r w:rsidRPr="009C051E">
        <w:rPr>
          <w:rFonts w:ascii="Arial" w:eastAsia="Arial Unicode MS" w:hAnsi="Arial" w:cs="Arial"/>
          <w:color w:val="CF4A02"/>
          <w:sz w:val="18"/>
          <w:szCs w:val="18"/>
          <w:lang w:val="en-GB"/>
        </w:rPr>
        <w:t>Classification and measurement</w:t>
      </w:r>
    </w:p>
    <w:p w:rsidR="00663DA1" w:rsidRPr="009C051E" w:rsidRDefault="00663DA1" w:rsidP="00663DA1">
      <w:pPr>
        <w:jc w:val="both"/>
        <w:rPr>
          <w:rFonts w:ascii="Arial" w:eastAsia="Arial Unicode MS" w:hAnsi="Arial" w:cs="Arial"/>
          <w:color w:val="CF4A02"/>
          <w:sz w:val="20"/>
          <w:szCs w:val="20"/>
          <w:lang w:val="en-GB"/>
        </w:rPr>
      </w:pPr>
    </w:p>
    <w:p w:rsidR="00663DA1" w:rsidRDefault="00663DA1" w:rsidP="00663DA1">
      <w:pPr>
        <w:jc w:val="thaiDistribute"/>
        <w:rPr>
          <w:rFonts w:ascii="Arial" w:eastAsia="Calibri" w:hAnsi="Arial" w:cs="Arial"/>
          <w:sz w:val="18"/>
          <w:szCs w:val="18"/>
        </w:rPr>
      </w:pPr>
      <w:r w:rsidRPr="00F04723">
        <w:rPr>
          <w:rFonts w:ascii="Arial" w:eastAsia="Calibri" w:hAnsi="Arial" w:cs="Arial"/>
          <w:sz w:val="18"/>
          <w:szCs w:val="18"/>
        </w:rPr>
        <w:t>From January 2020, the Group classifies its financial assets as follows:</w:t>
      </w:r>
    </w:p>
    <w:p w:rsidR="00924B35" w:rsidRPr="00F04723" w:rsidRDefault="00924B35" w:rsidP="00663DA1">
      <w:pPr>
        <w:jc w:val="thaiDistribute"/>
        <w:rPr>
          <w:rFonts w:ascii="Arial" w:eastAsia="Calibri" w:hAnsi="Arial" w:cs="Arial"/>
          <w:sz w:val="18"/>
          <w:szCs w:val="18"/>
        </w:rPr>
      </w:pPr>
    </w:p>
    <w:p w:rsidR="00663DA1" w:rsidRPr="00F04723" w:rsidRDefault="00663DA1" w:rsidP="00663DA1">
      <w:pPr>
        <w:pStyle w:val="ListParagraph"/>
        <w:numPr>
          <w:ilvl w:val="0"/>
          <w:numId w:val="5"/>
        </w:numPr>
        <w:spacing w:after="0" w:line="240" w:lineRule="auto"/>
        <w:ind w:left="284" w:hanging="284"/>
        <w:jc w:val="thaiDistribute"/>
        <w:rPr>
          <w:rFonts w:ascii="Arial" w:hAnsi="Arial" w:cs="Arial"/>
          <w:sz w:val="18"/>
          <w:szCs w:val="18"/>
        </w:rPr>
      </w:pPr>
      <w:r w:rsidRPr="00F04723">
        <w:rPr>
          <w:rFonts w:ascii="Arial" w:hAnsi="Arial" w:cs="Arial"/>
          <w:sz w:val="18"/>
          <w:szCs w:val="18"/>
        </w:rPr>
        <w:t>those to be measured subsequently at fair value through profit or loss (FVPL)</w:t>
      </w:r>
    </w:p>
    <w:p w:rsidR="00663DA1" w:rsidRPr="00F04723" w:rsidRDefault="00663DA1" w:rsidP="00663DA1">
      <w:pPr>
        <w:pStyle w:val="ListParagraph"/>
        <w:numPr>
          <w:ilvl w:val="0"/>
          <w:numId w:val="5"/>
        </w:numPr>
        <w:spacing w:after="0" w:line="240" w:lineRule="auto"/>
        <w:ind w:left="284" w:hanging="284"/>
        <w:jc w:val="thaiDistribute"/>
        <w:rPr>
          <w:rFonts w:ascii="Arial" w:hAnsi="Arial" w:cs="Arial"/>
          <w:sz w:val="18"/>
          <w:szCs w:val="18"/>
        </w:rPr>
      </w:pPr>
      <w:r w:rsidRPr="00F04723">
        <w:rPr>
          <w:rFonts w:ascii="Arial" w:hAnsi="Arial" w:cs="Arial"/>
          <w:sz w:val="18"/>
          <w:szCs w:val="18"/>
        </w:rPr>
        <w:t>those to be measured subsequently at fair value through other comprehensive income (FVOCI)</w:t>
      </w:r>
    </w:p>
    <w:p w:rsidR="00924B35" w:rsidRDefault="00924B35" w:rsidP="00663DA1">
      <w:pPr>
        <w:jc w:val="thaiDistribute"/>
        <w:rPr>
          <w:rFonts w:ascii="Arial" w:eastAsia="Calibri" w:hAnsi="Arial" w:cs="Arial"/>
          <w:sz w:val="18"/>
          <w:szCs w:val="18"/>
        </w:rPr>
      </w:pPr>
    </w:p>
    <w:p w:rsidR="00663DA1" w:rsidRPr="008D02FD" w:rsidRDefault="00663DA1" w:rsidP="00663DA1">
      <w:pPr>
        <w:jc w:val="thaiDistribute"/>
        <w:rPr>
          <w:rFonts w:ascii="Arial" w:eastAsia="Calibri" w:hAnsi="Arial" w:cs="Arial"/>
          <w:spacing w:val="-6"/>
          <w:sz w:val="18"/>
          <w:szCs w:val="18"/>
        </w:rPr>
      </w:pPr>
      <w:r w:rsidRPr="008D02FD">
        <w:rPr>
          <w:rFonts w:ascii="Arial" w:eastAsia="Calibri" w:hAnsi="Arial" w:cs="Arial"/>
          <w:spacing w:val="-6"/>
          <w:sz w:val="18"/>
          <w:szCs w:val="18"/>
        </w:rPr>
        <w:t xml:space="preserve">The Group initially </w:t>
      </w:r>
      <w:proofErr w:type="spellStart"/>
      <w:r w:rsidRPr="008D02FD">
        <w:rPr>
          <w:rFonts w:ascii="Arial" w:eastAsia="Calibri" w:hAnsi="Arial" w:cs="Arial"/>
          <w:spacing w:val="-6"/>
          <w:sz w:val="18"/>
          <w:szCs w:val="18"/>
        </w:rPr>
        <w:t>recognises</w:t>
      </w:r>
      <w:proofErr w:type="spellEnd"/>
      <w:r w:rsidRPr="008D02FD">
        <w:rPr>
          <w:rFonts w:ascii="Arial" w:eastAsia="Calibri" w:hAnsi="Arial" w:cs="Arial"/>
          <w:spacing w:val="-6"/>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663DA1" w:rsidRPr="008D02FD" w:rsidRDefault="00663DA1" w:rsidP="00663DA1">
      <w:pPr>
        <w:jc w:val="thaiDistribute"/>
        <w:rPr>
          <w:rFonts w:ascii="Arial" w:eastAsia="Calibri" w:hAnsi="Arial" w:cs="Arial"/>
          <w:spacing w:val="-6"/>
          <w:sz w:val="18"/>
          <w:szCs w:val="18"/>
        </w:rPr>
      </w:pPr>
    </w:p>
    <w:p w:rsidR="00663DA1" w:rsidRPr="009C051E" w:rsidRDefault="00663DA1" w:rsidP="00663DA1">
      <w:pPr>
        <w:jc w:val="thaiDistribute"/>
        <w:rPr>
          <w:rFonts w:ascii="Arial" w:eastAsia="Calibri" w:hAnsi="Arial" w:cs="Arial"/>
          <w:color w:val="CF4A02"/>
          <w:sz w:val="18"/>
          <w:szCs w:val="18"/>
        </w:rPr>
      </w:pPr>
      <w:r w:rsidRPr="009C051E">
        <w:rPr>
          <w:rFonts w:ascii="Arial" w:eastAsia="Calibri" w:hAnsi="Arial" w:cs="Arial"/>
          <w:color w:val="CF4A02"/>
          <w:sz w:val="18"/>
          <w:szCs w:val="18"/>
        </w:rPr>
        <w:t>Debt instruments</w:t>
      </w:r>
    </w:p>
    <w:p w:rsidR="00663DA1" w:rsidRPr="00F04723" w:rsidRDefault="00663DA1" w:rsidP="00663DA1">
      <w:pPr>
        <w:jc w:val="thaiDistribute"/>
        <w:rPr>
          <w:rFonts w:ascii="Arial" w:eastAsia="Calibri" w:hAnsi="Arial" w:cs="Arial"/>
          <w:sz w:val="18"/>
          <w:szCs w:val="18"/>
        </w:rPr>
      </w:pPr>
    </w:p>
    <w:p w:rsidR="00663DA1" w:rsidRPr="00F04723" w:rsidRDefault="00663DA1" w:rsidP="00663DA1">
      <w:pPr>
        <w:jc w:val="thaiDistribute"/>
        <w:rPr>
          <w:rFonts w:ascii="Arial" w:eastAsia="Calibri" w:hAnsi="Arial" w:cs="Arial"/>
          <w:sz w:val="18"/>
          <w:szCs w:val="18"/>
        </w:rPr>
      </w:pPr>
      <w:r w:rsidRPr="00F04723">
        <w:rPr>
          <w:rFonts w:ascii="Arial" w:eastAsia="Calibri" w:hAnsi="Arial" w:cs="Arial"/>
          <w:sz w:val="18"/>
          <w:szCs w:val="18"/>
        </w:rPr>
        <w:t>Subsequent measurement of debt instruments depends on the Group’s business model for managing the asset and the cash flow characteristics of the asset.</w:t>
      </w:r>
      <w:r w:rsidRPr="00F04723">
        <w:rPr>
          <w:rFonts w:ascii="Arial" w:eastAsia="Calibri" w:hAnsi="Arial" w:cs="Arial"/>
          <w:sz w:val="18"/>
          <w:szCs w:val="18"/>
          <w:cs/>
        </w:rPr>
        <w:t xml:space="preserve"> </w:t>
      </w:r>
      <w:r w:rsidRPr="00F04723">
        <w:rPr>
          <w:rFonts w:ascii="Arial" w:eastAsia="Calibri" w:hAnsi="Arial" w:cs="Arial"/>
          <w:sz w:val="18"/>
          <w:szCs w:val="18"/>
        </w:rPr>
        <w:t xml:space="preserve">There are three measurement categories: </w:t>
      </w:r>
    </w:p>
    <w:p w:rsidR="00663DA1" w:rsidRPr="00F04723" w:rsidRDefault="00663DA1" w:rsidP="00663DA1">
      <w:pPr>
        <w:pStyle w:val="ListParagraph"/>
        <w:numPr>
          <w:ilvl w:val="0"/>
          <w:numId w:val="6"/>
        </w:numPr>
        <w:spacing w:after="0" w:line="240" w:lineRule="auto"/>
        <w:ind w:left="284" w:hanging="284"/>
        <w:jc w:val="thaiDistribute"/>
        <w:rPr>
          <w:rFonts w:ascii="Arial" w:hAnsi="Arial" w:cs="Arial"/>
          <w:sz w:val="18"/>
          <w:szCs w:val="18"/>
        </w:rPr>
      </w:pPr>
      <w:proofErr w:type="spellStart"/>
      <w:r w:rsidRPr="00F04723">
        <w:rPr>
          <w:rFonts w:ascii="Arial" w:hAnsi="Arial" w:cs="Arial"/>
          <w:sz w:val="18"/>
          <w:szCs w:val="18"/>
        </w:rPr>
        <w:t>Amortised</w:t>
      </w:r>
      <w:proofErr w:type="spellEnd"/>
      <w:r w:rsidRPr="00F04723">
        <w:rPr>
          <w:rFonts w:ascii="Arial" w:hAnsi="Arial" w:cs="Arial"/>
          <w:sz w:val="18"/>
          <w:szCs w:val="18"/>
        </w:rPr>
        <w:t xml:space="preserve"> cost: Assets that are held for collection of contractual cash flows that represent solely payments of principal and interest (SPPI) are measured at </w:t>
      </w:r>
      <w:proofErr w:type="spellStart"/>
      <w:r w:rsidRPr="00F04723">
        <w:rPr>
          <w:rFonts w:ascii="Arial" w:hAnsi="Arial" w:cs="Arial"/>
          <w:sz w:val="18"/>
          <w:szCs w:val="18"/>
        </w:rPr>
        <w:t>amortised</w:t>
      </w:r>
      <w:proofErr w:type="spellEnd"/>
      <w:r w:rsidRPr="00F04723">
        <w:rPr>
          <w:rFonts w:ascii="Arial" w:hAnsi="Arial" w:cs="Arial"/>
          <w:sz w:val="18"/>
          <w:szCs w:val="18"/>
        </w:rPr>
        <w:t xml:space="preserve"> cost. Interest income is included in finance income using the effective interest method. Any gain or loss on derecognition is presented in other gains/(losses), together with foreign exchange gains and losses. Impairment losses are presented as separate line item. </w:t>
      </w:r>
    </w:p>
    <w:p w:rsidR="00663DA1" w:rsidRPr="00F04723" w:rsidRDefault="00663DA1" w:rsidP="00663DA1">
      <w:pPr>
        <w:pStyle w:val="ListParagraph"/>
        <w:numPr>
          <w:ilvl w:val="0"/>
          <w:numId w:val="6"/>
        </w:numPr>
        <w:spacing w:after="0" w:line="240" w:lineRule="auto"/>
        <w:ind w:left="284" w:hanging="284"/>
        <w:jc w:val="thaiDistribute"/>
        <w:rPr>
          <w:rFonts w:ascii="Arial" w:hAnsi="Arial" w:cs="Arial"/>
          <w:sz w:val="18"/>
          <w:szCs w:val="18"/>
        </w:rPr>
      </w:pPr>
      <w:r w:rsidRPr="00F04723">
        <w:rPr>
          <w:rFonts w:ascii="Arial" w:hAnsi="Arial" w:cs="Arial"/>
          <w:sz w:val="18"/>
          <w:szCs w:val="18"/>
        </w:rPr>
        <w:t xml:space="preserve">FVOCI: Assets that are held for collection of contractual cash flows that represent SPPI and for selling the financial assets are measured at FVOCI. Movements in the carrying amount are taken through OCI, except impairment </w:t>
      </w:r>
      <w:r w:rsidRPr="00167187">
        <w:rPr>
          <w:rFonts w:ascii="Arial" w:hAnsi="Arial" w:cs="Arial"/>
          <w:spacing w:val="-4"/>
          <w:sz w:val="18"/>
          <w:szCs w:val="18"/>
        </w:rPr>
        <w:t xml:space="preserve">gains or losses, interest revenue and foreign exchange gains and losses which are </w:t>
      </w:r>
      <w:proofErr w:type="spellStart"/>
      <w:r w:rsidRPr="00167187">
        <w:rPr>
          <w:rFonts w:ascii="Arial" w:hAnsi="Arial" w:cs="Arial"/>
          <w:spacing w:val="-4"/>
          <w:sz w:val="18"/>
          <w:szCs w:val="18"/>
        </w:rPr>
        <w:t>recognised</w:t>
      </w:r>
      <w:proofErr w:type="spellEnd"/>
      <w:r w:rsidRPr="00167187">
        <w:rPr>
          <w:rFonts w:ascii="Arial" w:hAnsi="Arial" w:cs="Arial"/>
          <w:spacing w:val="-4"/>
          <w:sz w:val="18"/>
          <w:szCs w:val="18"/>
        </w:rPr>
        <w:t xml:space="preserve"> in profit or loss. Interest</w:t>
      </w:r>
      <w:r w:rsidRPr="00F04723">
        <w:rPr>
          <w:rFonts w:ascii="Arial" w:hAnsi="Arial" w:cs="Arial"/>
          <w:sz w:val="18"/>
          <w:szCs w:val="18"/>
        </w:rPr>
        <w:t xml:space="preserve"> revenue is included in finance income. Foreign exchange gains and losses are presented in other gains/(losses). Impairment losses are presented as separate line item. When the financial asset is </w:t>
      </w:r>
      <w:proofErr w:type="spellStart"/>
      <w:r w:rsidRPr="00F04723">
        <w:rPr>
          <w:rFonts w:ascii="Arial" w:hAnsi="Arial" w:cs="Arial"/>
          <w:sz w:val="18"/>
          <w:szCs w:val="18"/>
        </w:rPr>
        <w:t>derecognised</w:t>
      </w:r>
      <w:proofErr w:type="spellEnd"/>
      <w:r w:rsidRPr="00F04723">
        <w:rPr>
          <w:rFonts w:ascii="Arial" w:hAnsi="Arial" w:cs="Arial"/>
          <w:sz w:val="18"/>
          <w:szCs w:val="18"/>
        </w:rPr>
        <w:t xml:space="preserve">, the cumulative gain or loss previously </w:t>
      </w:r>
      <w:proofErr w:type="spellStart"/>
      <w:r w:rsidRPr="00F04723">
        <w:rPr>
          <w:rFonts w:ascii="Arial" w:hAnsi="Arial" w:cs="Arial"/>
          <w:sz w:val="18"/>
          <w:szCs w:val="18"/>
        </w:rPr>
        <w:t>recognised</w:t>
      </w:r>
      <w:proofErr w:type="spellEnd"/>
      <w:r w:rsidRPr="00F04723">
        <w:rPr>
          <w:rFonts w:ascii="Arial" w:hAnsi="Arial" w:cs="Arial"/>
          <w:sz w:val="18"/>
          <w:szCs w:val="18"/>
        </w:rPr>
        <w:t xml:space="preserve"> in OCI is reclassified to profit or loss in other gains/(losses). </w:t>
      </w:r>
    </w:p>
    <w:p w:rsidR="00663DA1" w:rsidRPr="00F04723" w:rsidRDefault="00663DA1" w:rsidP="00663DA1">
      <w:pPr>
        <w:pStyle w:val="ListParagraph"/>
        <w:numPr>
          <w:ilvl w:val="0"/>
          <w:numId w:val="6"/>
        </w:numPr>
        <w:spacing w:after="0" w:line="240" w:lineRule="auto"/>
        <w:ind w:left="284" w:hanging="284"/>
        <w:jc w:val="thaiDistribute"/>
        <w:rPr>
          <w:rFonts w:ascii="Arial" w:hAnsi="Arial" w:cs="Arial"/>
          <w:sz w:val="18"/>
          <w:szCs w:val="18"/>
        </w:rPr>
      </w:pPr>
      <w:r w:rsidRPr="00167187">
        <w:rPr>
          <w:rFonts w:ascii="Arial" w:hAnsi="Arial" w:cs="Arial"/>
          <w:spacing w:val="-8"/>
          <w:sz w:val="18"/>
          <w:szCs w:val="18"/>
        </w:rPr>
        <w:t xml:space="preserve">FVPL: Assets that do not meet the criteria for </w:t>
      </w:r>
      <w:proofErr w:type="spellStart"/>
      <w:r w:rsidRPr="00167187">
        <w:rPr>
          <w:rFonts w:ascii="Arial" w:hAnsi="Arial" w:cs="Arial"/>
          <w:spacing w:val="-8"/>
          <w:sz w:val="18"/>
          <w:szCs w:val="18"/>
        </w:rPr>
        <w:t>amortised</w:t>
      </w:r>
      <w:proofErr w:type="spellEnd"/>
      <w:r w:rsidRPr="00167187">
        <w:rPr>
          <w:rFonts w:ascii="Arial" w:hAnsi="Arial" w:cs="Arial"/>
          <w:spacing w:val="-8"/>
          <w:sz w:val="18"/>
          <w:szCs w:val="18"/>
        </w:rPr>
        <w:t xml:space="preserve"> cost or FVOCI are measured at FVPL. A gain or loss on subsequent</w:t>
      </w:r>
      <w:r w:rsidRPr="00F04723">
        <w:rPr>
          <w:rFonts w:ascii="Arial" w:hAnsi="Arial" w:cs="Arial"/>
          <w:sz w:val="18"/>
          <w:szCs w:val="18"/>
        </w:rPr>
        <w:t xml:space="preserve"> measurement is presented in other gains/(losses). </w:t>
      </w:r>
    </w:p>
    <w:p w:rsidR="00663DA1" w:rsidRPr="00924B35" w:rsidRDefault="00663DA1" w:rsidP="00924B35">
      <w:pPr>
        <w:jc w:val="thaiDistribute"/>
        <w:rPr>
          <w:rFonts w:ascii="Arial" w:eastAsia="Arial Unicode MS" w:hAnsi="Arial" w:cs="Arial"/>
          <w:sz w:val="20"/>
          <w:szCs w:val="20"/>
          <w:lang w:val="en-GB"/>
        </w:rPr>
      </w:pPr>
    </w:p>
    <w:p w:rsidR="00663DA1" w:rsidRDefault="00663DA1" w:rsidP="00663DA1">
      <w:pPr>
        <w:jc w:val="thaiDistribute"/>
        <w:rPr>
          <w:rFonts w:ascii="Arial" w:eastAsia="Arial Unicode MS" w:hAnsi="Arial" w:cs="Arial"/>
          <w:sz w:val="20"/>
          <w:szCs w:val="20"/>
          <w:lang w:val="en-GB"/>
        </w:rPr>
      </w:pPr>
      <w:r w:rsidRPr="00F04723">
        <w:rPr>
          <w:rFonts w:ascii="Arial" w:eastAsia="Calibri" w:hAnsi="Arial" w:cs="Arial"/>
          <w:sz w:val="18"/>
          <w:szCs w:val="18"/>
        </w:rPr>
        <w:t>The Group reclassifies debt instruments only when its business model for managing those assets changes</w:t>
      </w:r>
      <w:r w:rsidRPr="00C10980">
        <w:rPr>
          <w:rFonts w:ascii="Arial" w:eastAsia="Arial Unicode MS" w:hAnsi="Arial" w:cs="Arial"/>
          <w:sz w:val="20"/>
          <w:szCs w:val="20"/>
          <w:lang w:val="en-GB"/>
        </w:rPr>
        <w:t>.</w:t>
      </w:r>
    </w:p>
    <w:p w:rsidR="00924B35" w:rsidRPr="00C10980" w:rsidRDefault="00924B35" w:rsidP="00663DA1">
      <w:pPr>
        <w:jc w:val="thaiDistribute"/>
        <w:rPr>
          <w:rFonts w:ascii="Arial" w:eastAsia="Arial Unicode MS" w:hAnsi="Arial" w:cs="Arial"/>
          <w:sz w:val="20"/>
          <w:szCs w:val="20"/>
          <w:lang w:val="en-GB"/>
        </w:rPr>
      </w:pPr>
    </w:p>
    <w:p w:rsidR="00663DA1" w:rsidRPr="009C051E" w:rsidRDefault="00663DA1" w:rsidP="00663DA1">
      <w:pPr>
        <w:jc w:val="thaiDistribute"/>
        <w:rPr>
          <w:rFonts w:ascii="Arial" w:eastAsia="Arial Unicode MS" w:hAnsi="Arial" w:cs="Arial"/>
          <w:i/>
          <w:iCs/>
          <w:color w:val="CF4A02"/>
          <w:sz w:val="18"/>
          <w:szCs w:val="18"/>
          <w:lang w:val="en-GB"/>
        </w:rPr>
      </w:pPr>
      <w:r w:rsidRPr="009C051E">
        <w:rPr>
          <w:rFonts w:ascii="Arial" w:eastAsia="Arial Unicode MS" w:hAnsi="Arial" w:cs="Arial"/>
          <w:i/>
          <w:iCs/>
          <w:color w:val="CF4A02"/>
          <w:sz w:val="18"/>
          <w:szCs w:val="18"/>
          <w:lang w:val="en-GB"/>
        </w:rPr>
        <w:t>Equity instruments</w:t>
      </w:r>
    </w:p>
    <w:p w:rsidR="00663DA1" w:rsidRPr="00C10980" w:rsidRDefault="00663DA1" w:rsidP="00663DA1">
      <w:pPr>
        <w:jc w:val="thaiDistribute"/>
        <w:rPr>
          <w:rFonts w:ascii="Arial" w:eastAsia="Arial Unicode MS" w:hAnsi="Arial" w:cs="Arial"/>
          <w:i/>
          <w:iCs/>
          <w:sz w:val="20"/>
          <w:szCs w:val="20"/>
          <w:lang w:val="en-GB"/>
        </w:rPr>
      </w:pPr>
    </w:p>
    <w:p w:rsidR="00663DA1" w:rsidRPr="00F04723" w:rsidRDefault="00663DA1" w:rsidP="00663DA1">
      <w:pPr>
        <w:jc w:val="thaiDistribute"/>
        <w:rPr>
          <w:rFonts w:ascii="Arial" w:eastAsia="Calibri" w:hAnsi="Arial" w:cs="Arial"/>
          <w:sz w:val="18"/>
          <w:szCs w:val="18"/>
        </w:rPr>
      </w:pPr>
      <w:r w:rsidRPr="00F04723">
        <w:rPr>
          <w:rFonts w:ascii="Arial" w:eastAsia="Calibri" w:hAnsi="Arial" w:cs="Arial"/>
          <w:sz w:val="18"/>
          <w:szCs w:val="18"/>
        </w:rPr>
        <w:t xml:space="preserve">All equity instruments held must be irrevocably classified to two measurement categories; </w:t>
      </w:r>
      <w:proofErr w:type="spellStart"/>
      <w:r w:rsidRPr="00F04723">
        <w:rPr>
          <w:rFonts w:ascii="Arial" w:eastAsia="Calibri" w:hAnsi="Arial" w:cs="Arial"/>
          <w:sz w:val="18"/>
          <w:szCs w:val="18"/>
        </w:rPr>
        <w:t>i</w:t>
      </w:r>
      <w:proofErr w:type="spellEnd"/>
      <w:r w:rsidRPr="00F04723">
        <w:rPr>
          <w:rFonts w:ascii="Arial" w:eastAsia="Calibri" w:hAnsi="Arial" w:cs="Arial"/>
          <w:sz w:val="18"/>
          <w:szCs w:val="18"/>
        </w:rPr>
        <w:t xml:space="preserve">) at fair value through profit or loss, or ii) at fair value through other comprehensive income without subsequent recycling to profit or loss. The classification of equity instruments is considered on investment-by-investment basis. Dividends from such investment continue to be </w:t>
      </w:r>
      <w:proofErr w:type="spellStart"/>
      <w:r w:rsidRPr="00F04723">
        <w:rPr>
          <w:rFonts w:ascii="Arial" w:eastAsia="Calibri" w:hAnsi="Arial" w:cs="Arial"/>
          <w:sz w:val="18"/>
          <w:szCs w:val="18"/>
        </w:rPr>
        <w:t>recognised</w:t>
      </w:r>
      <w:proofErr w:type="spellEnd"/>
      <w:r w:rsidRPr="00F04723">
        <w:rPr>
          <w:rFonts w:ascii="Arial" w:eastAsia="Calibri" w:hAnsi="Arial" w:cs="Arial"/>
          <w:sz w:val="18"/>
          <w:szCs w:val="18"/>
        </w:rPr>
        <w:t xml:space="preserve"> in profit or loss as other income. </w:t>
      </w:r>
    </w:p>
    <w:p w:rsidR="00663DA1" w:rsidRPr="00F04723" w:rsidRDefault="00663DA1" w:rsidP="00663DA1">
      <w:pPr>
        <w:jc w:val="both"/>
        <w:rPr>
          <w:rFonts w:ascii="Arial" w:eastAsia="Calibri" w:hAnsi="Arial" w:cs="Arial"/>
          <w:sz w:val="18"/>
          <w:szCs w:val="18"/>
        </w:rPr>
      </w:pPr>
    </w:p>
    <w:p w:rsidR="00663DA1" w:rsidRPr="006D731A" w:rsidRDefault="00663DA1" w:rsidP="00663DA1">
      <w:pPr>
        <w:jc w:val="thaiDistribute"/>
        <w:rPr>
          <w:rFonts w:ascii="Arial" w:eastAsia="Arial Unicode MS" w:hAnsi="Arial" w:cs="Arial"/>
          <w:i/>
          <w:iCs/>
          <w:color w:val="CF4A02"/>
          <w:sz w:val="18"/>
          <w:szCs w:val="18"/>
          <w:lang w:val="en-GB"/>
        </w:rPr>
      </w:pPr>
      <w:r w:rsidRPr="006D731A">
        <w:rPr>
          <w:rFonts w:ascii="Arial" w:eastAsia="Arial Unicode MS" w:hAnsi="Arial" w:cs="Arial"/>
          <w:i/>
          <w:iCs/>
          <w:color w:val="CF4A02"/>
          <w:sz w:val="18"/>
          <w:szCs w:val="18"/>
          <w:lang w:val="en-GB"/>
        </w:rPr>
        <w:t>Impairment</w:t>
      </w:r>
    </w:p>
    <w:p w:rsidR="00663DA1" w:rsidRPr="00C10980" w:rsidRDefault="00663DA1" w:rsidP="00663DA1">
      <w:pPr>
        <w:jc w:val="thaiDistribute"/>
        <w:rPr>
          <w:rFonts w:ascii="Arial" w:eastAsia="Arial Unicode MS" w:hAnsi="Arial" w:cs="Arial"/>
          <w:sz w:val="20"/>
          <w:szCs w:val="20"/>
          <w:lang w:val="en-GB"/>
        </w:rPr>
      </w:pPr>
    </w:p>
    <w:p w:rsidR="00663DA1" w:rsidRPr="00CE170B" w:rsidRDefault="00663DA1" w:rsidP="004E53C2">
      <w:pPr>
        <w:jc w:val="thaiDistribute"/>
        <w:rPr>
          <w:rFonts w:ascii="Arial" w:eastAsia="Calibri" w:hAnsi="Arial" w:cs="Arial"/>
          <w:spacing w:val="-6"/>
          <w:sz w:val="18"/>
          <w:szCs w:val="18"/>
        </w:rPr>
      </w:pPr>
      <w:r w:rsidRPr="00F17ED6">
        <w:rPr>
          <w:rFonts w:ascii="Arial" w:eastAsia="Calibri" w:hAnsi="Arial" w:cs="Arial"/>
          <w:spacing w:val="-8"/>
          <w:sz w:val="18"/>
          <w:szCs w:val="18"/>
        </w:rPr>
        <w:t xml:space="preserve">From 1 January 2020, the Group assesses expected credit loss on a </w:t>
      </w:r>
      <w:proofErr w:type="gramStart"/>
      <w:r w:rsidRPr="00F17ED6">
        <w:rPr>
          <w:rFonts w:ascii="Arial" w:eastAsia="Calibri" w:hAnsi="Arial" w:cs="Arial"/>
          <w:spacing w:val="-8"/>
          <w:sz w:val="18"/>
          <w:szCs w:val="18"/>
        </w:rPr>
        <w:t>forward looking</w:t>
      </w:r>
      <w:proofErr w:type="gramEnd"/>
      <w:r w:rsidRPr="00F17ED6">
        <w:rPr>
          <w:rFonts w:ascii="Arial" w:eastAsia="Calibri" w:hAnsi="Arial" w:cs="Arial"/>
          <w:spacing w:val="-8"/>
          <w:sz w:val="18"/>
          <w:szCs w:val="18"/>
        </w:rPr>
        <w:t xml:space="preserve"> basis for its financial assets carried at FVOCI</w:t>
      </w:r>
      <w:r w:rsidRPr="00CE170B">
        <w:rPr>
          <w:rFonts w:ascii="Arial" w:eastAsia="Calibri" w:hAnsi="Arial" w:cs="Arial"/>
          <w:spacing w:val="-6"/>
          <w:sz w:val="18"/>
          <w:szCs w:val="18"/>
        </w:rPr>
        <w:t xml:space="preserve"> and at </w:t>
      </w:r>
      <w:proofErr w:type="spellStart"/>
      <w:r w:rsidRPr="00CE170B">
        <w:rPr>
          <w:rFonts w:ascii="Arial" w:eastAsia="Calibri" w:hAnsi="Arial" w:cs="Arial"/>
          <w:spacing w:val="-6"/>
          <w:sz w:val="18"/>
          <w:szCs w:val="18"/>
        </w:rPr>
        <w:t>amortised</w:t>
      </w:r>
      <w:proofErr w:type="spellEnd"/>
      <w:r w:rsidRPr="00CE170B">
        <w:rPr>
          <w:rFonts w:ascii="Arial" w:eastAsia="Calibri" w:hAnsi="Arial" w:cs="Arial"/>
          <w:spacing w:val="-6"/>
          <w:sz w:val="18"/>
          <w:szCs w:val="18"/>
        </w:rPr>
        <w:t xml:space="preserve"> cost. The impairment methodology applied depends on whether there has been a significant increase in credit risk, except trade receivables and contract assets which the Group applies the simplified approach in determining its expected credit loss.</w:t>
      </w:r>
    </w:p>
    <w:p w:rsidR="00FB3997" w:rsidRDefault="00FB3997" w:rsidP="004E53C2">
      <w:pPr>
        <w:jc w:val="thaiDistribute"/>
        <w:rPr>
          <w:rFonts w:ascii="Arial" w:eastAsia="Calibri" w:hAnsi="Arial" w:cs="Arial"/>
          <w:sz w:val="18"/>
          <w:szCs w:val="18"/>
        </w:rPr>
      </w:pPr>
    </w:p>
    <w:p w:rsidR="00FB3997" w:rsidRPr="006D731A" w:rsidRDefault="00FB3997" w:rsidP="00FB3997">
      <w:pPr>
        <w:jc w:val="both"/>
        <w:rPr>
          <w:rFonts w:ascii="Arial" w:eastAsia="Arial Unicode MS" w:hAnsi="Arial" w:cs="Arial"/>
          <w:i/>
          <w:iCs/>
          <w:color w:val="CF4A02"/>
          <w:sz w:val="18"/>
          <w:szCs w:val="18"/>
        </w:rPr>
      </w:pPr>
      <w:r w:rsidRPr="006D731A">
        <w:rPr>
          <w:rFonts w:ascii="Arial" w:eastAsia="Arial Unicode MS" w:hAnsi="Arial" w:cs="Arial"/>
          <w:i/>
          <w:iCs/>
          <w:color w:val="CF4A02"/>
          <w:sz w:val="18"/>
          <w:szCs w:val="18"/>
        </w:rPr>
        <w:t>Leases</w:t>
      </w:r>
    </w:p>
    <w:p w:rsidR="006D731A" w:rsidRDefault="006D731A" w:rsidP="00924B35">
      <w:pPr>
        <w:jc w:val="thaiDistribute"/>
        <w:rPr>
          <w:rFonts w:ascii="Arial" w:eastAsia="Calibri" w:hAnsi="Arial" w:cs="Arial"/>
          <w:sz w:val="18"/>
          <w:szCs w:val="18"/>
        </w:rPr>
      </w:pPr>
    </w:p>
    <w:p w:rsidR="00FB3997" w:rsidRPr="008D02FD" w:rsidRDefault="00FB3997" w:rsidP="00924B35">
      <w:pPr>
        <w:jc w:val="thaiDistribute"/>
        <w:rPr>
          <w:rFonts w:ascii="Arial" w:eastAsia="Calibri" w:hAnsi="Arial" w:cs="Arial"/>
          <w:spacing w:val="-4"/>
          <w:sz w:val="18"/>
          <w:szCs w:val="18"/>
        </w:rPr>
      </w:pPr>
      <w:r w:rsidRPr="00F17ED6">
        <w:rPr>
          <w:rFonts w:ascii="Arial" w:eastAsia="Calibri" w:hAnsi="Arial" w:cs="Arial"/>
          <w:spacing w:val="-4"/>
          <w:sz w:val="18"/>
          <w:szCs w:val="18"/>
        </w:rPr>
        <w:t xml:space="preserve">The </w:t>
      </w:r>
      <w:r w:rsidR="00566D0D" w:rsidRPr="00F17ED6">
        <w:rPr>
          <w:rFonts w:ascii="Arial" w:eastAsia="Calibri" w:hAnsi="Arial" w:cs="Arial"/>
          <w:spacing w:val="-4"/>
          <w:sz w:val="18"/>
          <w:szCs w:val="18"/>
        </w:rPr>
        <w:t>G</w:t>
      </w:r>
      <w:r w:rsidRPr="00F17ED6">
        <w:rPr>
          <w:rFonts w:ascii="Arial" w:eastAsia="Calibri" w:hAnsi="Arial" w:cs="Arial"/>
          <w:spacing w:val="-4"/>
          <w:sz w:val="18"/>
          <w:szCs w:val="18"/>
        </w:rPr>
        <w:t>roup leases various land, building, medical</w:t>
      </w:r>
      <w:r w:rsidR="00566D0D" w:rsidRPr="00F17ED6">
        <w:rPr>
          <w:rFonts w:ascii="Arial" w:eastAsia="Calibri" w:hAnsi="Arial" w:cs="Arial"/>
          <w:spacing w:val="-4"/>
          <w:sz w:val="18"/>
          <w:szCs w:val="18"/>
        </w:rPr>
        <w:t xml:space="preserve"> tools and</w:t>
      </w:r>
      <w:r w:rsidRPr="00F17ED6">
        <w:rPr>
          <w:rFonts w:ascii="Arial" w:eastAsia="Calibri" w:hAnsi="Arial" w:cs="Arial"/>
          <w:spacing w:val="-4"/>
          <w:sz w:val="18"/>
          <w:szCs w:val="18"/>
        </w:rPr>
        <w:t xml:space="preserve"> equipment, computer and vehicle</w:t>
      </w:r>
      <w:r w:rsidR="00566D0D" w:rsidRPr="00F17ED6">
        <w:rPr>
          <w:rFonts w:ascii="Arial" w:eastAsia="Calibri" w:hAnsi="Arial" w:cs="Arial"/>
          <w:spacing w:val="-4"/>
          <w:sz w:val="18"/>
          <w:szCs w:val="18"/>
        </w:rPr>
        <w:t>s</w:t>
      </w:r>
      <w:r w:rsidRPr="00F17ED6">
        <w:rPr>
          <w:rFonts w:ascii="Arial" w:eastAsia="Calibri" w:hAnsi="Arial" w:cs="Arial"/>
          <w:spacing w:val="-4"/>
          <w:sz w:val="18"/>
          <w:szCs w:val="18"/>
        </w:rPr>
        <w:t>. Rental contracts are typically</w:t>
      </w:r>
      <w:r w:rsidRPr="00924B35">
        <w:rPr>
          <w:rFonts w:ascii="Arial" w:eastAsia="Calibri" w:hAnsi="Arial" w:cs="Arial"/>
          <w:sz w:val="18"/>
          <w:szCs w:val="18"/>
        </w:rPr>
        <w:t xml:space="preserve"> </w:t>
      </w:r>
      <w:r w:rsidRPr="00F17ED6">
        <w:rPr>
          <w:rFonts w:ascii="Arial" w:eastAsia="Calibri" w:hAnsi="Arial" w:cs="Arial"/>
          <w:spacing w:val="-4"/>
          <w:sz w:val="18"/>
          <w:szCs w:val="18"/>
        </w:rPr>
        <w:t xml:space="preserve">made for fixed periods of 1 to 3 years but may have extension options. </w:t>
      </w:r>
      <w:r w:rsidR="00566D0D" w:rsidRPr="00F17ED6">
        <w:rPr>
          <w:rFonts w:ascii="Arial" w:eastAsia="Calibri" w:hAnsi="Arial" w:cs="Arial"/>
          <w:spacing w:val="-4"/>
          <w:sz w:val="18"/>
          <w:szCs w:val="18"/>
        </w:rPr>
        <w:t xml:space="preserve"> </w:t>
      </w:r>
      <w:r w:rsidRPr="00F17ED6">
        <w:rPr>
          <w:rFonts w:ascii="Arial" w:eastAsia="Calibri" w:hAnsi="Arial" w:cs="Arial"/>
          <w:spacing w:val="-4"/>
          <w:sz w:val="18"/>
          <w:szCs w:val="18"/>
        </w:rPr>
        <w:t xml:space="preserve">Before 2020 financial year, leases of </w:t>
      </w:r>
      <w:r w:rsidR="00566D0D" w:rsidRPr="00F17ED6">
        <w:rPr>
          <w:rFonts w:ascii="Arial" w:eastAsia="Calibri" w:hAnsi="Arial" w:cs="Arial"/>
          <w:spacing w:val="-4"/>
          <w:sz w:val="18"/>
          <w:szCs w:val="18"/>
        </w:rPr>
        <w:t>land, building,</w:t>
      </w:r>
      <w:r w:rsidR="00566D0D" w:rsidRPr="00924B35">
        <w:rPr>
          <w:rFonts w:ascii="Arial" w:eastAsia="Calibri" w:hAnsi="Arial" w:cs="Arial"/>
          <w:sz w:val="18"/>
          <w:szCs w:val="18"/>
        </w:rPr>
        <w:t xml:space="preserve"> </w:t>
      </w:r>
      <w:r w:rsidR="00566D0D" w:rsidRPr="00F17ED6">
        <w:rPr>
          <w:rFonts w:ascii="Arial" w:eastAsia="Calibri" w:hAnsi="Arial" w:cs="Arial"/>
          <w:spacing w:val="-4"/>
          <w:sz w:val="18"/>
          <w:szCs w:val="18"/>
        </w:rPr>
        <w:t xml:space="preserve">medical tools and equipment, computer and vehicles </w:t>
      </w:r>
      <w:r w:rsidRPr="00F17ED6">
        <w:rPr>
          <w:rFonts w:ascii="Arial" w:eastAsia="Calibri" w:hAnsi="Arial" w:cs="Arial"/>
          <w:spacing w:val="-4"/>
          <w:sz w:val="18"/>
          <w:szCs w:val="18"/>
        </w:rPr>
        <w:t>were classified as either finance or operating leases. Payments made</w:t>
      </w:r>
      <w:r w:rsidRPr="008D02FD">
        <w:rPr>
          <w:rFonts w:ascii="Arial" w:eastAsia="Calibri" w:hAnsi="Arial" w:cs="Arial"/>
          <w:spacing w:val="-4"/>
          <w:sz w:val="18"/>
          <w:szCs w:val="18"/>
        </w:rPr>
        <w:t xml:space="preserve"> under operating leases (net of any incentives received from the lessor) were charged to profit or loss on a straight-line basis over the period of the lease. </w:t>
      </w:r>
    </w:p>
    <w:p w:rsidR="00FB3997" w:rsidRPr="008D02FD" w:rsidRDefault="00FB3997" w:rsidP="00924B35">
      <w:pPr>
        <w:jc w:val="thaiDistribute"/>
        <w:rPr>
          <w:rFonts w:ascii="Arial" w:eastAsia="Calibri" w:hAnsi="Arial" w:cs="Arial"/>
          <w:spacing w:val="-4"/>
          <w:sz w:val="18"/>
          <w:szCs w:val="18"/>
        </w:rPr>
      </w:pPr>
    </w:p>
    <w:p w:rsidR="00FB3997" w:rsidRPr="008D02FD" w:rsidRDefault="00FB3997" w:rsidP="00924B35">
      <w:pPr>
        <w:jc w:val="thaiDistribute"/>
        <w:rPr>
          <w:rFonts w:ascii="Arial" w:eastAsia="Calibri" w:hAnsi="Arial" w:cs="Arial"/>
          <w:spacing w:val="-4"/>
          <w:sz w:val="18"/>
          <w:szCs w:val="18"/>
        </w:rPr>
      </w:pPr>
      <w:r w:rsidRPr="006D731A">
        <w:rPr>
          <w:rFonts w:ascii="Arial" w:eastAsia="Calibri" w:hAnsi="Arial" w:cs="Arial"/>
          <w:spacing w:val="-6"/>
          <w:sz w:val="18"/>
          <w:szCs w:val="18"/>
        </w:rPr>
        <w:t xml:space="preserve">From 1 January 2020, leases are </w:t>
      </w:r>
      <w:proofErr w:type="spellStart"/>
      <w:r w:rsidRPr="006D731A">
        <w:rPr>
          <w:rFonts w:ascii="Arial" w:eastAsia="Calibri" w:hAnsi="Arial" w:cs="Arial"/>
          <w:spacing w:val="-6"/>
          <w:sz w:val="18"/>
          <w:szCs w:val="18"/>
        </w:rPr>
        <w:t>recognised</w:t>
      </w:r>
      <w:proofErr w:type="spellEnd"/>
      <w:r w:rsidRPr="006D731A">
        <w:rPr>
          <w:rFonts w:ascii="Arial" w:eastAsia="Calibri" w:hAnsi="Arial" w:cs="Arial"/>
          <w:spacing w:val="-6"/>
          <w:sz w:val="18"/>
          <w:szCs w:val="18"/>
        </w:rPr>
        <w:t xml:space="preserve"> as a right-of-use asset and a corresponding liability at the date at which the leased asset is available for use by the </w:t>
      </w:r>
      <w:r w:rsidR="00566D0D">
        <w:rPr>
          <w:rFonts w:ascii="Arial" w:eastAsia="Calibri" w:hAnsi="Arial" w:cs="Arial"/>
          <w:spacing w:val="-6"/>
          <w:sz w:val="18"/>
          <w:szCs w:val="18"/>
        </w:rPr>
        <w:t>G</w:t>
      </w:r>
      <w:r w:rsidRPr="006D731A">
        <w:rPr>
          <w:rFonts w:ascii="Arial" w:eastAsia="Calibri" w:hAnsi="Arial" w:cs="Arial"/>
          <w:spacing w:val="-6"/>
          <w:sz w:val="18"/>
          <w:szCs w:val="18"/>
        </w:rPr>
        <w:t xml:space="preserve">roup. Each lease payment is allocated between the liability and finance cost. The finance cost is charged to profit or loss over the lease period </w:t>
      </w:r>
      <w:proofErr w:type="gramStart"/>
      <w:r w:rsidRPr="006D731A">
        <w:rPr>
          <w:rFonts w:ascii="Arial" w:eastAsia="Calibri" w:hAnsi="Arial" w:cs="Arial"/>
          <w:spacing w:val="-6"/>
          <w:sz w:val="18"/>
          <w:szCs w:val="18"/>
        </w:rPr>
        <w:t>so as to</w:t>
      </w:r>
      <w:proofErr w:type="gramEnd"/>
      <w:r w:rsidRPr="006D731A">
        <w:rPr>
          <w:rFonts w:ascii="Arial" w:eastAsia="Calibri" w:hAnsi="Arial" w:cs="Arial"/>
          <w:spacing w:val="-6"/>
          <w:sz w:val="18"/>
          <w:szCs w:val="18"/>
        </w:rPr>
        <w:t xml:space="preserve"> produce a constant periodic rate of interest on the remaining balance of the liability for each period. The right-of-use asset is depreciated over the shorter of the asset's useful life and</w:t>
      </w:r>
      <w:r w:rsidRPr="008D02FD">
        <w:rPr>
          <w:rFonts w:ascii="Arial" w:eastAsia="Calibri" w:hAnsi="Arial" w:cs="Arial"/>
          <w:spacing w:val="-4"/>
          <w:sz w:val="18"/>
          <w:szCs w:val="18"/>
        </w:rPr>
        <w:t xml:space="preserve"> the lease term on a straight-line basis. </w:t>
      </w:r>
    </w:p>
    <w:p w:rsidR="00924B35" w:rsidRDefault="00924B35" w:rsidP="00924B35">
      <w:pPr>
        <w:jc w:val="thaiDistribute"/>
        <w:rPr>
          <w:rFonts w:ascii="Arial" w:eastAsia="Calibri" w:hAnsi="Arial" w:cs="Arial"/>
          <w:sz w:val="18"/>
          <w:szCs w:val="18"/>
        </w:rPr>
      </w:pPr>
    </w:p>
    <w:p w:rsidR="00455BC0" w:rsidRDefault="00455BC0" w:rsidP="00924B35">
      <w:pPr>
        <w:jc w:val="thaiDistribute"/>
        <w:rPr>
          <w:rFonts w:ascii="Arial" w:eastAsia="Calibri" w:hAnsi="Arial" w:cs="Arial"/>
          <w:sz w:val="18"/>
          <w:szCs w:val="18"/>
        </w:rPr>
      </w:pPr>
      <w:r>
        <w:rPr>
          <w:rFonts w:ascii="Arial" w:eastAsia="Calibri" w:hAnsi="Arial" w:cs="Arial"/>
          <w:sz w:val="18"/>
          <w:szCs w:val="18"/>
        </w:rPr>
        <w:br w:type="page"/>
      </w:r>
    </w:p>
    <w:p w:rsidR="00FB3997" w:rsidRPr="00924B35" w:rsidRDefault="00FB3997" w:rsidP="00924B35">
      <w:pPr>
        <w:jc w:val="thaiDistribute"/>
        <w:rPr>
          <w:rFonts w:ascii="Arial" w:eastAsia="Calibri" w:hAnsi="Arial" w:cs="Arial"/>
          <w:sz w:val="18"/>
          <w:szCs w:val="18"/>
        </w:rPr>
      </w:pPr>
      <w:r w:rsidRPr="00924B35">
        <w:rPr>
          <w:rFonts w:ascii="Arial" w:eastAsia="Calibri" w:hAnsi="Arial" w:cs="Arial"/>
          <w:sz w:val="18"/>
          <w:szCs w:val="18"/>
        </w:rPr>
        <w:t xml:space="preserve">Assets and liabilities arising from a lease are initially measured on a present value basis </w:t>
      </w:r>
      <w:r w:rsidR="00883D73">
        <w:rPr>
          <w:rFonts w:ascii="Arial" w:eastAsia="Calibri" w:hAnsi="Arial" w:cs="Arial"/>
          <w:sz w:val="18"/>
          <w:szCs w:val="18"/>
        </w:rPr>
        <w:t>which consists of:</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fixed payments (including in-substance fixed payments), less any lease incentives receivable</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variable lease payment that are based on an index or a rate</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amounts expected to be payable by the lessee under residual value guarantees</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the exercise price of a purchase option if the lessee is reasonably certain to exercise that option, and</w:t>
      </w:r>
    </w:p>
    <w:p w:rsidR="00FB3997" w:rsidRPr="00FB3997" w:rsidRDefault="00FB3997" w:rsidP="00FB3997">
      <w:pPr>
        <w:pStyle w:val="ListParagraph"/>
        <w:numPr>
          <w:ilvl w:val="0"/>
          <w:numId w:val="2"/>
        </w:numPr>
        <w:spacing w:after="0" w:line="240" w:lineRule="auto"/>
        <w:contextualSpacing w:val="0"/>
        <w:jc w:val="both"/>
        <w:rPr>
          <w:rFonts w:ascii="Arial" w:hAnsi="Arial" w:cs="Arial"/>
          <w:sz w:val="18"/>
          <w:szCs w:val="18"/>
        </w:rPr>
      </w:pPr>
      <w:r w:rsidRPr="00FB3997">
        <w:rPr>
          <w:rFonts w:ascii="Arial" w:hAnsi="Arial" w:cs="Arial"/>
          <w:sz w:val="18"/>
          <w:szCs w:val="18"/>
        </w:rPr>
        <w:t>payments of penalties for terminating the lease, if the lease term reflects the lessee exercising that option</w:t>
      </w:r>
    </w:p>
    <w:p w:rsidR="00FB3997" w:rsidRPr="00924B35" w:rsidRDefault="00FB3997" w:rsidP="00924B35">
      <w:pPr>
        <w:jc w:val="thaiDistribute"/>
        <w:rPr>
          <w:rFonts w:ascii="Arial" w:eastAsia="Calibri" w:hAnsi="Arial" w:cs="Arial"/>
          <w:sz w:val="18"/>
          <w:szCs w:val="18"/>
        </w:rPr>
      </w:pPr>
    </w:p>
    <w:p w:rsidR="00FB3997" w:rsidRPr="008D02FD" w:rsidRDefault="00FB3997" w:rsidP="00924B35">
      <w:pPr>
        <w:jc w:val="thaiDistribute"/>
        <w:rPr>
          <w:rFonts w:ascii="Arial" w:eastAsia="Calibri" w:hAnsi="Arial" w:cs="Arial"/>
          <w:spacing w:val="-4"/>
          <w:sz w:val="18"/>
          <w:szCs w:val="18"/>
        </w:rPr>
      </w:pPr>
      <w:r w:rsidRPr="008D02FD">
        <w:rPr>
          <w:rFonts w:ascii="Arial" w:eastAsia="Calibri" w:hAnsi="Arial" w:cs="Arial"/>
          <w:spacing w:val="-4"/>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FB3997" w:rsidRPr="00924B35" w:rsidRDefault="00FB3997" w:rsidP="00924B35">
      <w:pPr>
        <w:jc w:val="thaiDistribute"/>
        <w:rPr>
          <w:rFonts w:ascii="Arial" w:eastAsia="Calibri" w:hAnsi="Arial" w:cs="Arial"/>
          <w:sz w:val="18"/>
          <w:szCs w:val="18"/>
        </w:rPr>
      </w:pPr>
    </w:p>
    <w:p w:rsidR="00FB3997" w:rsidRPr="00883D73" w:rsidRDefault="00FB3997" w:rsidP="00FB3997">
      <w:pPr>
        <w:jc w:val="thaiDistribute"/>
        <w:rPr>
          <w:rFonts w:ascii="Arial" w:hAnsi="Arial" w:cs="Arial"/>
          <w:sz w:val="18"/>
          <w:szCs w:val="18"/>
        </w:rPr>
      </w:pPr>
      <w:r w:rsidRPr="00883D73">
        <w:rPr>
          <w:rFonts w:ascii="Arial" w:eastAsia="Calibri" w:hAnsi="Arial" w:cs="Arial"/>
          <w:sz w:val="18"/>
          <w:szCs w:val="18"/>
        </w:rPr>
        <w:t xml:space="preserve">Right-of-use assets are measured at cost comprising </w:t>
      </w:r>
      <w:r w:rsidRPr="00883D73">
        <w:rPr>
          <w:rFonts w:ascii="Arial" w:hAnsi="Arial" w:cs="Arial"/>
          <w:sz w:val="18"/>
          <w:szCs w:val="18"/>
        </w:rPr>
        <w:t>the amount of the initial measurement of lease liability</w:t>
      </w:r>
      <w:r w:rsidR="00883D73" w:rsidRPr="00883D73">
        <w:rPr>
          <w:rFonts w:ascii="Arial" w:hAnsi="Arial" w:cs="Arial"/>
          <w:sz w:val="18"/>
          <w:szCs w:val="18"/>
        </w:rPr>
        <w:t xml:space="preserve">, </w:t>
      </w:r>
      <w:r w:rsidRPr="00883D73">
        <w:rPr>
          <w:rFonts w:ascii="Arial" w:hAnsi="Arial" w:cs="Arial"/>
          <w:sz w:val="18"/>
          <w:szCs w:val="18"/>
        </w:rPr>
        <w:t>any lease payments made at or before the commencement date less any lease incentives received</w:t>
      </w:r>
      <w:r w:rsidR="00883D73" w:rsidRPr="00883D73">
        <w:rPr>
          <w:rFonts w:ascii="Arial" w:hAnsi="Arial" w:cs="Arial"/>
          <w:sz w:val="18"/>
          <w:szCs w:val="18"/>
        </w:rPr>
        <w:t xml:space="preserve">, </w:t>
      </w:r>
      <w:r w:rsidRPr="00883D73">
        <w:rPr>
          <w:rFonts w:ascii="Arial" w:hAnsi="Arial" w:cs="Arial"/>
          <w:sz w:val="18"/>
          <w:szCs w:val="18"/>
        </w:rPr>
        <w:t>any initial direct costs, and</w:t>
      </w:r>
      <w:r w:rsidR="00883D73" w:rsidRPr="00883D73">
        <w:rPr>
          <w:rFonts w:ascii="Arial" w:hAnsi="Arial" w:cs="Arial"/>
          <w:sz w:val="18"/>
          <w:szCs w:val="18"/>
        </w:rPr>
        <w:t xml:space="preserve"> </w:t>
      </w:r>
      <w:r w:rsidRPr="00883D73">
        <w:rPr>
          <w:rFonts w:ascii="Arial" w:hAnsi="Arial" w:cs="Arial"/>
          <w:sz w:val="18"/>
          <w:szCs w:val="18"/>
        </w:rPr>
        <w:t xml:space="preserve">restoration costs. </w:t>
      </w:r>
      <w:r w:rsidR="00883D73" w:rsidRPr="00883D73">
        <w:rPr>
          <w:rFonts w:ascii="Arial" w:hAnsi="Arial" w:cs="Arial"/>
          <w:sz w:val="18"/>
          <w:szCs w:val="18"/>
        </w:rPr>
        <w:t xml:space="preserve"> </w:t>
      </w:r>
      <w:r w:rsidRPr="00883D73">
        <w:rPr>
          <w:rFonts w:ascii="Arial" w:hAnsi="Arial" w:cs="Arial"/>
          <w:sz w:val="18"/>
          <w:szCs w:val="18"/>
        </w:rPr>
        <w:t xml:space="preserve">Payments associated with short-term leases and leases of low-value assets are </w:t>
      </w:r>
      <w:proofErr w:type="spellStart"/>
      <w:r w:rsidRPr="00883D73">
        <w:rPr>
          <w:rFonts w:ascii="Arial" w:hAnsi="Arial" w:cs="Arial"/>
          <w:sz w:val="18"/>
          <w:szCs w:val="18"/>
        </w:rPr>
        <w:t>recognised</w:t>
      </w:r>
      <w:proofErr w:type="spellEnd"/>
      <w:r w:rsidRPr="00883D73">
        <w:rPr>
          <w:rFonts w:ascii="Arial" w:hAnsi="Arial" w:cs="Arial"/>
          <w:sz w:val="18"/>
          <w:szCs w:val="18"/>
        </w:rPr>
        <w:t xml:space="preserve"> on a straight-line basis as an expense in profit or loss. </w:t>
      </w:r>
      <w:r w:rsidR="00883D73">
        <w:rPr>
          <w:rFonts w:ascii="Arial" w:hAnsi="Arial" w:cs="Arial"/>
          <w:sz w:val="18"/>
          <w:szCs w:val="18"/>
        </w:rPr>
        <w:t xml:space="preserve"> </w:t>
      </w:r>
      <w:r w:rsidRPr="00883D73">
        <w:rPr>
          <w:rFonts w:ascii="Arial" w:hAnsi="Arial" w:cs="Arial"/>
          <w:sz w:val="18"/>
          <w:szCs w:val="18"/>
        </w:rPr>
        <w:t xml:space="preserve">Short-term leases are leases with a lease term of 12 months or less. Low-value assets comprise some of office equipment and </w:t>
      </w:r>
      <w:r w:rsidR="00883D73" w:rsidRPr="00883D73">
        <w:rPr>
          <w:rFonts w:ascii="Arial" w:hAnsi="Arial" w:cs="Arial"/>
          <w:sz w:val="18"/>
          <w:szCs w:val="18"/>
        </w:rPr>
        <w:t>computer</w:t>
      </w:r>
      <w:r w:rsidRPr="00883D73">
        <w:rPr>
          <w:rFonts w:ascii="Arial" w:hAnsi="Arial" w:cs="Arial"/>
          <w:sz w:val="18"/>
          <w:szCs w:val="18"/>
        </w:rPr>
        <w:t>.</w:t>
      </w:r>
    </w:p>
    <w:p w:rsidR="00FF315D" w:rsidRPr="008D02FD" w:rsidRDefault="00FF315D" w:rsidP="00FB3997">
      <w:pPr>
        <w:jc w:val="thaiDistribute"/>
        <w:rPr>
          <w:rFonts w:ascii="Arial" w:hAnsi="Arial" w:cs="Arial"/>
          <w:spacing w:val="-4"/>
          <w:sz w:val="18"/>
          <w:szCs w:val="18"/>
        </w:rPr>
      </w:pPr>
    </w:p>
    <w:p w:rsidR="008D6830" w:rsidRPr="004967EC" w:rsidRDefault="008D6830" w:rsidP="001F379A">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6</w:t>
            </w:r>
            <w:r w:rsidRPr="008D6830">
              <w:rPr>
                <w:rFonts w:ascii="Arial" w:eastAsia="Arial Unicode MS" w:hAnsi="Arial" w:cs="Arial"/>
                <w:b/>
                <w:bCs/>
                <w:color w:val="FFFFFF"/>
                <w:sz w:val="18"/>
                <w:szCs w:val="18"/>
              </w:rPr>
              <w:tab/>
              <w:t>Estimates</w:t>
            </w:r>
          </w:p>
        </w:tc>
      </w:tr>
    </w:tbl>
    <w:p w:rsidR="00177972" w:rsidRPr="004967EC" w:rsidRDefault="00177972" w:rsidP="008D6830">
      <w:pPr>
        <w:jc w:val="both"/>
        <w:rPr>
          <w:rFonts w:ascii="Arial" w:hAnsi="Arial" w:cs="Arial"/>
          <w:color w:val="000000"/>
          <w:sz w:val="18"/>
          <w:szCs w:val="18"/>
        </w:rPr>
      </w:pPr>
    </w:p>
    <w:p w:rsidR="00177972" w:rsidRPr="008D6830" w:rsidRDefault="00177972" w:rsidP="008D6830">
      <w:pPr>
        <w:jc w:val="both"/>
        <w:rPr>
          <w:rFonts w:ascii="Arial" w:hAnsi="Arial" w:cs="Arial"/>
          <w:color w:val="000000"/>
          <w:sz w:val="18"/>
          <w:szCs w:val="18"/>
          <w:shd w:val="clear" w:color="auto" w:fill="FFFFFF"/>
        </w:rPr>
      </w:pPr>
      <w:r w:rsidRPr="008D6830">
        <w:rPr>
          <w:rFonts w:ascii="Arial" w:hAnsi="Arial" w:cs="Arial"/>
          <w:color w:val="000000"/>
          <w:spacing w:val="-4"/>
          <w:sz w:val="18"/>
          <w:szCs w:val="18"/>
          <w:shd w:val="clear" w:color="auto" w:fill="FFFFFF"/>
        </w:rPr>
        <w:t>The preparation of interim financial information requires management to make judgements, estimates and assumptions</w:t>
      </w:r>
      <w:r w:rsidRPr="008D6830">
        <w:rPr>
          <w:rFonts w:ascii="Arial" w:hAnsi="Arial" w:cs="Arial"/>
          <w:color w:val="000000"/>
          <w:sz w:val="18"/>
          <w:szCs w:val="18"/>
          <w:shd w:val="clear" w:color="auto" w:fill="FFFFFF"/>
        </w:rPr>
        <w:t xml:space="preserve"> that affect the application of accounting policies and the reported amounts of assets and liabilities, income and expense. Actual results may differ from these estimates.</w:t>
      </w:r>
    </w:p>
    <w:p w:rsidR="00177972" w:rsidRPr="004967EC" w:rsidRDefault="00177972" w:rsidP="008D6830">
      <w:pPr>
        <w:jc w:val="both"/>
        <w:rPr>
          <w:rFonts w:ascii="Arial" w:hAnsi="Arial" w:cs="Arial"/>
          <w:color w:val="000000"/>
          <w:sz w:val="18"/>
          <w:szCs w:val="18"/>
          <w:shd w:val="clear" w:color="auto" w:fill="FFFFFF"/>
        </w:rPr>
      </w:pPr>
    </w:p>
    <w:p w:rsidR="00177972" w:rsidRPr="007D64D8" w:rsidRDefault="00177972" w:rsidP="008D6830">
      <w:pPr>
        <w:jc w:val="both"/>
        <w:rPr>
          <w:rFonts w:ascii="Arial" w:hAnsi="Arial" w:cs="Arial"/>
          <w:sz w:val="18"/>
          <w:szCs w:val="18"/>
          <w:shd w:val="clear" w:color="auto" w:fill="FFFFFF"/>
        </w:rPr>
      </w:pPr>
      <w:r w:rsidRPr="007D64D8">
        <w:rPr>
          <w:rFonts w:ascii="Arial" w:hAnsi="Arial" w:cs="Arial"/>
          <w:sz w:val="18"/>
          <w:szCs w:val="18"/>
          <w:shd w:val="clear" w:color="auto" w:fill="FFFFFF"/>
        </w:rPr>
        <w:t xml:space="preserve">In preparing this interim financial information, the significant judgements made by management in applying the </w:t>
      </w:r>
      <w:r w:rsidR="00E609E4" w:rsidRPr="007D64D8">
        <w:rPr>
          <w:rFonts w:ascii="Arial" w:hAnsi="Arial" w:cs="Arial"/>
          <w:sz w:val="18"/>
          <w:szCs w:val="18"/>
          <w:shd w:val="clear" w:color="auto" w:fill="FFFFFF"/>
        </w:rPr>
        <w:t xml:space="preserve">Group’s </w:t>
      </w:r>
      <w:r w:rsidRPr="007D64D8">
        <w:rPr>
          <w:rFonts w:ascii="Arial" w:hAnsi="Arial" w:cs="Arial"/>
          <w:spacing w:val="-4"/>
          <w:sz w:val="18"/>
          <w:szCs w:val="18"/>
          <w:shd w:val="clear" w:color="auto" w:fill="FFFFFF"/>
        </w:rPr>
        <w:t>accounting policies and the key sources of estimation uncertainty were the same as those that applied to the consolidated</w:t>
      </w:r>
      <w:r w:rsidR="00CB58A6" w:rsidRPr="007D64D8">
        <w:rPr>
          <w:rFonts w:ascii="Arial" w:hAnsi="Arial" w:cs="Arial"/>
          <w:sz w:val="18"/>
          <w:szCs w:val="18"/>
          <w:shd w:val="clear" w:color="auto" w:fill="FFFFFF"/>
        </w:rPr>
        <w:t xml:space="preserve"> and separate</w:t>
      </w:r>
      <w:r w:rsidRPr="007D64D8">
        <w:rPr>
          <w:rFonts w:ascii="Arial" w:hAnsi="Arial" w:cs="Arial"/>
          <w:sz w:val="18"/>
          <w:szCs w:val="18"/>
          <w:shd w:val="clear" w:color="auto" w:fill="FFFFFF"/>
        </w:rPr>
        <w:t xml:space="preserve"> financial statements for the year ended </w:t>
      </w:r>
      <w:r w:rsidR="000E08E6" w:rsidRPr="007D64D8">
        <w:rPr>
          <w:rFonts w:ascii="Arial" w:hAnsi="Arial" w:cs="Arial"/>
          <w:sz w:val="18"/>
          <w:szCs w:val="18"/>
          <w:shd w:val="clear" w:color="auto" w:fill="FFFFFF"/>
          <w:lang w:val="en-GB"/>
        </w:rPr>
        <w:t>31 December 2019</w:t>
      </w:r>
      <w:r w:rsidRPr="007D64D8">
        <w:rPr>
          <w:rFonts w:ascii="Arial" w:hAnsi="Arial" w:cs="Arial"/>
          <w:sz w:val="18"/>
          <w:szCs w:val="18"/>
          <w:shd w:val="clear" w:color="auto" w:fill="FFFFFF"/>
        </w:rPr>
        <w:t>.</w:t>
      </w:r>
    </w:p>
    <w:p w:rsidR="00563AD6" w:rsidRPr="004967EC" w:rsidRDefault="00563AD6" w:rsidP="00CA2CF1">
      <w:pPr>
        <w:ind w:left="540"/>
        <w:jc w:val="both"/>
        <w:rPr>
          <w:rFonts w:ascii="Arial" w:hAnsi="Arial" w:cs="Arial"/>
          <w:color w:val="000000"/>
          <w:sz w:val="18"/>
          <w:szCs w:val="18"/>
        </w:rPr>
      </w:pPr>
    </w:p>
    <w:p w:rsidR="008D6830" w:rsidRPr="004967EC" w:rsidRDefault="008D6830" w:rsidP="00CA2CF1">
      <w:pPr>
        <w:ind w:left="540"/>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D6830" w:rsidRPr="008D6830" w:rsidTr="00541F5E">
        <w:trPr>
          <w:trHeight w:val="386"/>
        </w:trPr>
        <w:tc>
          <w:tcPr>
            <w:tcW w:w="9461" w:type="dxa"/>
            <w:shd w:val="clear" w:color="auto" w:fill="FFA543"/>
            <w:vAlign w:val="center"/>
          </w:tcPr>
          <w:p w:rsidR="008D6830" w:rsidRPr="008D6830" w:rsidRDefault="008D6830"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7</w:t>
            </w:r>
            <w:r w:rsidRPr="008D6830">
              <w:rPr>
                <w:rFonts w:ascii="Arial" w:eastAsia="Arial Unicode MS" w:hAnsi="Arial" w:cs="Arial"/>
                <w:b/>
                <w:bCs/>
                <w:color w:val="FFFFFF"/>
                <w:sz w:val="18"/>
                <w:szCs w:val="18"/>
              </w:rPr>
              <w:tab/>
              <w:t>Fair value estimation</w:t>
            </w:r>
          </w:p>
        </w:tc>
      </w:tr>
    </w:tbl>
    <w:p w:rsidR="00177972" w:rsidRPr="004967EC" w:rsidRDefault="00177972" w:rsidP="008D6830">
      <w:pPr>
        <w:suppressAutoHyphens/>
        <w:jc w:val="thaiDistribute"/>
        <w:rPr>
          <w:rFonts w:ascii="Arial" w:hAnsi="Arial" w:cs="Arial"/>
          <w:color w:val="000000"/>
          <w:sz w:val="18"/>
          <w:szCs w:val="18"/>
        </w:rPr>
      </w:pPr>
    </w:p>
    <w:p w:rsidR="003943D3" w:rsidRPr="008D6830" w:rsidRDefault="003943D3" w:rsidP="008D6830">
      <w:pPr>
        <w:suppressAutoHyphens/>
        <w:jc w:val="both"/>
        <w:rPr>
          <w:rFonts w:ascii="Arial" w:hAnsi="Arial" w:cs="Arial"/>
          <w:color w:val="000000"/>
          <w:sz w:val="18"/>
          <w:szCs w:val="18"/>
        </w:rPr>
      </w:pPr>
      <w:r w:rsidRPr="000762B0">
        <w:rPr>
          <w:rFonts w:ascii="Arial" w:hAnsi="Arial" w:cs="Arial"/>
          <w:color w:val="000000"/>
          <w:spacing w:val="-2"/>
          <w:sz w:val="18"/>
          <w:szCs w:val="18"/>
        </w:rPr>
        <w:t xml:space="preserve">The table below </w:t>
      </w:r>
      <w:r w:rsidR="00C3519F">
        <w:rPr>
          <w:rFonts w:ascii="Arial" w:hAnsi="Arial" w:cs="Arial"/>
          <w:color w:val="000000"/>
          <w:spacing w:val="-2"/>
          <w:sz w:val="18"/>
          <w:szCs w:val="18"/>
        </w:rPr>
        <w:t>represents</w:t>
      </w:r>
      <w:r w:rsidRPr="000762B0">
        <w:rPr>
          <w:rFonts w:ascii="Arial" w:hAnsi="Arial" w:cs="Arial"/>
          <w:color w:val="000000"/>
          <w:spacing w:val="-2"/>
          <w:sz w:val="18"/>
          <w:szCs w:val="18"/>
        </w:rPr>
        <w:t xml:space="preserve"> f</w:t>
      </w:r>
      <w:r w:rsidR="00B85DB7" w:rsidRPr="000762B0">
        <w:rPr>
          <w:rFonts w:ascii="Arial" w:hAnsi="Arial" w:cs="Arial"/>
          <w:color w:val="000000"/>
          <w:spacing w:val="-2"/>
          <w:sz w:val="18"/>
          <w:szCs w:val="18"/>
        </w:rPr>
        <w:t xml:space="preserve">inancial </w:t>
      </w:r>
      <w:r w:rsidR="00C3519F">
        <w:rPr>
          <w:rFonts w:ascii="Arial" w:hAnsi="Arial" w:cs="Arial"/>
          <w:color w:val="000000"/>
          <w:spacing w:val="-2"/>
          <w:sz w:val="18"/>
          <w:szCs w:val="18"/>
        </w:rPr>
        <w:t>assets and financial liabilities that valued at fair value but not included the transaction which fair value is close to carrying value.</w:t>
      </w:r>
    </w:p>
    <w:p w:rsidR="003943D3" w:rsidRPr="008D6830" w:rsidRDefault="003943D3" w:rsidP="008D6830">
      <w:pPr>
        <w:jc w:val="both"/>
        <w:rPr>
          <w:rFonts w:ascii="Arial" w:hAnsi="Arial" w:cs="Arial"/>
          <w:color w:val="000000"/>
          <w:sz w:val="16"/>
          <w:szCs w:val="16"/>
        </w:rPr>
      </w:pPr>
    </w:p>
    <w:tbl>
      <w:tblPr>
        <w:tblW w:w="9477" w:type="dxa"/>
        <w:tblInd w:w="108" w:type="dxa"/>
        <w:tblLayout w:type="fixed"/>
        <w:tblLook w:val="0000" w:firstRow="0" w:lastRow="0" w:firstColumn="0" w:lastColumn="0" w:noHBand="0" w:noVBand="0"/>
      </w:tblPr>
      <w:tblGrid>
        <w:gridCol w:w="3330"/>
        <w:gridCol w:w="963"/>
        <w:gridCol w:w="1296"/>
        <w:gridCol w:w="1296"/>
        <w:gridCol w:w="1296"/>
        <w:gridCol w:w="1296"/>
      </w:tblGrid>
      <w:tr w:rsidR="00011C2D" w:rsidRPr="008D6830" w:rsidTr="00C85F71">
        <w:tc>
          <w:tcPr>
            <w:tcW w:w="3330" w:type="dxa"/>
            <w:vAlign w:val="bottom"/>
          </w:tcPr>
          <w:p w:rsidR="00011C2D" w:rsidRPr="008D6830" w:rsidRDefault="00011C2D" w:rsidP="008D6830">
            <w:pPr>
              <w:ind w:left="-72"/>
              <w:rPr>
                <w:rFonts w:ascii="Arial" w:hAnsi="Arial" w:cs="Arial"/>
                <w:snapToGrid w:val="0"/>
                <w:color w:val="000000"/>
                <w:sz w:val="18"/>
                <w:szCs w:val="18"/>
                <w:lang w:eastAsia="th-TH"/>
              </w:rPr>
            </w:pPr>
          </w:p>
        </w:tc>
        <w:tc>
          <w:tcPr>
            <w:tcW w:w="963" w:type="dxa"/>
          </w:tcPr>
          <w:p w:rsidR="00011C2D" w:rsidRPr="008D6830" w:rsidRDefault="00011C2D" w:rsidP="009960F9">
            <w:pPr>
              <w:pStyle w:val="a0"/>
              <w:ind w:right="-72"/>
              <w:jc w:val="center"/>
              <w:rPr>
                <w:rFonts w:ascii="Arial" w:hAnsi="Arial" w:cs="Arial"/>
                <w:b/>
                <w:bCs/>
                <w:color w:val="000000"/>
                <w:sz w:val="18"/>
                <w:szCs w:val="18"/>
                <w:lang w:val="en-US"/>
              </w:rPr>
            </w:pPr>
          </w:p>
        </w:tc>
        <w:tc>
          <w:tcPr>
            <w:tcW w:w="5184" w:type="dxa"/>
            <w:gridSpan w:val="4"/>
            <w:tcBorders>
              <w:top w:val="single" w:sz="4" w:space="0" w:color="auto"/>
              <w:bottom w:val="single" w:sz="4" w:space="0" w:color="auto"/>
            </w:tcBorders>
          </w:tcPr>
          <w:p w:rsidR="00011C2D" w:rsidRPr="008D6830" w:rsidRDefault="00011C2D"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Fair value</w:t>
            </w:r>
          </w:p>
        </w:tc>
      </w:tr>
      <w:tr w:rsidR="009960F9" w:rsidRPr="008D6830" w:rsidTr="00C85F71">
        <w:tc>
          <w:tcPr>
            <w:tcW w:w="333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963"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2592" w:type="dxa"/>
            <w:gridSpan w:val="2"/>
            <w:tcBorders>
              <w:top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592" w:type="dxa"/>
            <w:gridSpan w:val="2"/>
            <w:tcBorders>
              <w:top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9960F9" w:rsidRPr="008D6830" w:rsidTr="00C85F71">
        <w:tc>
          <w:tcPr>
            <w:tcW w:w="3330" w:type="dxa"/>
            <w:vAlign w:val="bottom"/>
          </w:tcPr>
          <w:p w:rsidR="009960F9" w:rsidRPr="008D6830" w:rsidRDefault="009960F9" w:rsidP="008D6830">
            <w:pPr>
              <w:ind w:left="-72"/>
              <w:rPr>
                <w:rFonts w:ascii="Arial" w:hAnsi="Arial" w:cs="Arial"/>
                <w:snapToGrid w:val="0"/>
                <w:color w:val="000000"/>
                <w:sz w:val="18"/>
                <w:szCs w:val="18"/>
                <w:lang w:eastAsia="th-TH"/>
              </w:rPr>
            </w:pPr>
          </w:p>
        </w:tc>
        <w:tc>
          <w:tcPr>
            <w:tcW w:w="963" w:type="dxa"/>
          </w:tcPr>
          <w:p w:rsidR="009960F9" w:rsidRPr="008D6830" w:rsidRDefault="009960F9" w:rsidP="009960F9">
            <w:pPr>
              <w:pStyle w:val="a0"/>
              <w:ind w:right="-72"/>
              <w:jc w:val="center"/>
              <w:rPr>
                <w:rFonts w:ascii="Arial" w:hAnsi="Arial" w:cs="Arial"/>
                <w:b/>
                <w:bCs/>
                <w:color w:val="000000"/>
                <w:sz w:val="18"/>
                <w:szCs w:val="18"/>
                <w:lang w:val="en-US"/>
              </w:rPr>
            </w:pPr>
          </w:p>
        </w:tc>
        <w:tc>
          <w:tcPr>
            <w:tcW w:w="2592" w:type="dxa"/>
            <w:gridSpan w:val="2"/>
            <w:tcBorders>
              <w:bottom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592" w:type="dxa"/>
            <w:gridSpan w:val="2"/>
            <w:tcBorders>
              <w:bottom w:val="single" w:sz="4" w:space="0" w:color="auto"/>
            </w:tcBorders>
          </w:tcPr>
          <w:p w:rsidR="009960F9" w:rsidRPr="008D6830" w:rsidRDefault="009960F9" w:rsidP="00E7727E">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9960F9" w:rsidRPr="007D64D8" w:rsidTr="00C85F71">
        <w:tc>
          <w:tcPr>
            <w:tcW w:w="3330" w:type="dxa"/>
            <w:vAlign w:val="bottom"/>
          </w:tcPr>
          <w:p w:rsidR="009960F9" w:rsidRPr="007D64D8" w:rsidRDefault="009960F9" w:rsidP="008D6830">
            <w:pPr>
              <w:ind w:left="-72"/>
              <w:rPr>
                <w:rFonts w:ascii="Arial" w:hAnsi="Arial" w:cs="Arial"/>
                <w:snapToGrid w:val="0"/>
                <w:sz w:val="18"/>
                <w:szCs w:val="18"/>
                <w:lang w:eastAsia="th-TH"/>
              </w:rPr>
            </w:pPr>
          </w:p>
        </w:tc>
        <w:tc>
          <w:tcPr>
            <w:tcW w:w="963" w:type="dxa"/>
          </w:tcPr>
          <w:p w:rsidR="009960F9" w:rsidRPr="007D64D8" w:rsidRDefault="009960F9" w:rsidP="009960F9">
            <w:pPr>
              <w:pStyle w:val="a0"/>
              <w:ind w:right="-72"/>
              <w:jc w:val="center"/>
              <w:rPr>
                <w:rFonts w:ascii="Arial" w:hAnsi="Arial" w:cs="Arial"/>
                <w:b/>
                <w:bCs/>
                <w:color w:val="auto"/>
                <w:sz w:val="18"/>
                <w:szCs w:val="18"/>
                <w:lang w:val="en-US"/>
              </w:rPr>
            </w:pP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Unaudited</w:t>
            </w: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Audited</w:t>
            </w: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Unaudited</w:t>
            </w:r>
          </w:p>
        </w:tc>
        <w:tc>
          <w:tcPr>
            <w:tcW w:w="1296" w:type="dxa"/>
            <w:tcBorders>
              <w:top w:val="single" w:sz="4" w:space="0" w:color="auto"/>
            </w:tcBorders>
          </w:tcPr>
          <w:p w:rsidR="009960F9" w:rsidRPr="007D64D8" w:rsidRDefault="009960F9" w:rsidP="00742E4A">
            <w:pPr>
              <w:pStyle w:val="a0"/>
              <w:tabs>
                <w:tab w:val="decimal" w:pos="1080"/>
              </w:tabs>
              <w:ind w:right="-72"/>
              <w:jc w:val="both"/>
              <w:rPr>
                <w:rFonts w:ascii="Arial" w:hAnsi="Arial" w:cs="Arial"/>
                <w:b/>
                <w:bCs/>
                <w:color w:val="auto"/>
                <w:sz w:val="18"/>
                <w:szCs w:val="18"/>
              </w:rPr>
            </w:pPr>
            <w:r w:rsidRPr="007D64D8">
              <w:rPr>
                <w:rFonts w:ascii="Arial" w:hAnsi="Arial" w:cs="Arial"/>
                <w:b/>
                <w:bCs/>
                <w:color w:val="auto"/>
                <w:sz w:val="18"/>
                <w:szCs w:val="18"/>
              </w:rPr>
              <w:t>Audited</w:t>
            </w:r>
          </w:p>
        </w:tc>
      </w:tr>
      <w:tr w:rsidR="009960F9" w:rsidRPr="007D64D8" w:rsidTr="00C85F71">
        <w:tc>
          <w:tcPr>
            <w:tcW w:w="3330" w:type="dxa"/>
            <w:vAlign w:val="bottom"/>
          </w:tcPr>
          <w:p w:rsidR="009960F9" w:rsidRPr="007D64D8" w:rsidRDefault="009960F9" w:rsidP="008D6830">
            <w:pPr>
              <w:ind w:left="-72"/>
              <w:rPr>
                <w:rFonts w:ascii="Arial" w:hAnsi="Arial" w:cs="Arial"/>
                <w:snapToGrid w:val="0"/>
                <w:sz w:val="18"/>
                <w:szCs w:val="18"/>
                <w:lang w:eastAsia="th-TH"/>
              </w:rPr>
            </w:pPr>
          </w:p>
        </w:tc>
        <w:tc>
          <w:tcPr>
            <w:tcW w:w="963" w:type="dxa"/>
          </w:tcPr>
          <w:p w:rsidR="009960F9" w:rsidRPr="007D64D8" w:rsidRDefault="009960F9" w:rsidP="009960F9">
            <w:pPr>
              <w:pStyle w:val="a0"/>
              <w:ind w:right="-72"/>
              <w:jc w:val="center"/>
              <w:rPr>
                <w:rFonts w:ascii="Arial" w:hAnsi="Arial" w:cs="Arial"/>
                <w:b/>
                <w:bCs/>
                <w:color w:val="auto"/>
                <w:sz w:val="18"/>
                <w:szCs w:val="18"/>
                <w:lang w:val="en-US"/>
              </w:rPr>
            </w:pPr>
          </w:p>
        </w:tc>
        <w:tc>
          <w:tcPr>
            <w:tcW w:w="1296" w:type="dxa"/>
          </w:tcPr>
          <w:p w:rsidR="009960F9" w:rsidRPr="008F5726" w:rsidRDefault="009960F9" w:rsidP="00B2069C">
            <w:pPr>
              <w:pStyle w:val="a0"/>
              <w:tabs>
                <w:tab w:val="right" w:pos="1080"/>
              </w:tabs>
              <w:ind w:left="-85" w:right="-72"/>
              <w:jc w:val="both"/>
              <w:rPr>
                <w:rFonts w:ascii="Arial Bold" w:hAnsi="Arial Bold" w:cs="Arial" w:hint="eastAsia"/>
                <w:b/>
                <w:bCs/>
                <w:color w:val="auto"/>
                <w:spacing w:val="-4"/>
                <w:sz w:val="18"/>
                <w:szCs w:val="18"/>
              </w:rPr>
            </w:pPr>
            <w:r w:rsidRPr="008F5726">
              <w:rPr>
                <w:rFonts w:ascii="Arial" w:hAnsi="Arial" w:cs="Arial"/>
                <w:b/>
                <w:bCs/>
                <w:color w:val="auto"/>
                <w:sz w:val="18"/>
                <w:szCs w:val="18"/>
              </w:rPr>
              <w:tab/>
            </w:r>
            <w:r w:rsidR="008F5726" w:rsidRPr="008F5726">
              <w:rPr>
                <w:rFonts w:ascii="Arial" w:hAnsi="Arial" w:cs="Arial"/>
                <w:b/>
                <w:bCs/>
                <w:color w:val="auto"/>
                <w:sz w:val="18"/>
                <w:szCs w:val="18"/>
              </w:rPr>
              <w:t>30 June</w:t>
            </w:r>
          </w:p>
        </w:tc>
        <w:tc>
          <w:tcPr>
            <w:tcW w:w="1296" w:type="dxa"/>
          </w:tcPr>
          <w:p w:rsidR="009960F9" w:rsidRPr="008F5726" w:rsidRDefault="009960F9" w:rsidP="00742E4A">
            <w:pPr>
              <w:pStyle w:val="a0"/>
              <w:tabs>
                <w:tab w:val="right" w:pos="1080"/>
              </w:tabs>
              <w:ind w:right="-72"/>
              <w:jc w:val="both"/>
              <w:rPr>
                <w:rFonts w:ascii="Arial Bold" w:hAnsi="Arial Bold" w:cs="Arial" w:hint="eastAsia"/>
                <w:b/>
                <w:bCs/>
                <w:color w:val="auto"/>
                <w:spacing w:val="-4"/>
                <w:sz w:val="18"/>
                <w:szCs w:val="18"/>
              </w:rPr>
            </w:pPr>
            <w:r w:rsidRPr="008F5726">
              <w:rPr>
                <w:rFonts w:ascii="Arial" w:hAnsi="Arial" w:cs="Arial"/>
                <w:b/>
                <w:bCs/>
                <w:color w:val="auto"/>
                <w:sz w:val="18"/>
                <w:szCs w:val="18"/>
              </w:rPr>
              <w:tab/>
            </w:r>
            <w:r w:rsidRPr="008F5726">
              <w:rPr>
                <w:rFonts w:ascii="Arial Bold" w:hAnsi="Arial Bold" w:cs="Arial"/>
                <w:b/>
                <w:bCs/>
                <w:color w:val="auto"/>
                <w:spacing w:val="-4"/>
                <w:sz w:val="18"/>
                <w:szCs w:val="18"/>
              </w:rPr>
              <w:t>31 December</w:t>
            </w:r>
          </w:p>
        </w:tc>
        <w:tc>
          <w:tcPr>
            <w:tcW w:w="1296" w:type="dxa"/>
          </w:tcPr>
          <w:p w:rsidR="009960F9" w:rsidRPr="008F5726" w:rsidRDefault="009960F9" w:rsidP="00B2069C">
            <w:pPr>
              <w:pStyle w:val="a0"/>
              <w:tabs>
                <w:tab w:val="right" w:pos="1080"/>
              </w:tabs>
              <w:ind w:left="-64" w:right="-72"/>
              <w:jc w:val="both"/>
              <w:rPr>
                <w:rFonts w:ascii="Arial Bold" w:hAnsi="Arial Bold" w:cs="Arial" w:hint="eastAsia"/>
                <w:b/>
                <w:bCs/>
                <w:color w:val="auto"/>
                <w:spacing w:val="-4"/>
                <w:sz w:val="18"/>
                <w:szCs w:val="18"/>
              </w:rPr>
            </w:pPr>
            <w:r w:rsidRPr="008F5726">
              <w:rPr>
                <w:rFonts w:ascii="Arial" w:hAnsi="Arial" w:cs="Arial"/>
                <w:b/>
                <w:bCs/>
                <w:color w:val="auto"/>
                <w:sz w:val="18"/>
                <w:szCs w:val="18"/>
              </w:rPr>
              <w:tab/>
            </w:r>
            <w:r w:rsidR="008F5726" w:rsidRPr="008F5726">
              <w:rPr>
                <w:rFonts w:ascii="Arial" w:hAnsi="Arial" w:cs="Arial"/>
                <w:b/>
                <w:bCs/>
                <w:color w:val="auto"/>
                <w:sz w:val="18"/>
                <w:szCs w:val="18"/>
              </w:rPr>
              <w:t>30 June</w:t>
            </w:r>
          </w:p>
        </w:tc>
        <w:tc>
          <w:tcPr>
            <w:tcW w:w="1296" w:type="dxa"/>
          </w:tcPr>
          <w:p w:rsidR="009960F9" w:rsidRPr="007D64D8" w:rsidRDefault="009960F9" w:rsidP="00742E4A">
            <w:pPr>
              <w:pStyle w:val="a0"/>
              <w:tabs>
                <w:tab w:val="right" w:pos="1080"/>
              </w:tabs>
              <w:ind w:right="-72"/>
              <w:jc w:val="both"/>
              <w:rPr>
                <w:rFonts w:ascii="Arial Bold" w:hAnsi="Arial Bold" w:cs="Arial" w:hint="eastAsia"/>
                <w:b/>
                <w:bCs/>
                <w:color w:val="auto"/>
                <w:spacing w:val="-4"/>
                <w:sz w:val="18"/>
                <w:szCs w:val="18"/>
              </w:rPr>
            </w:pPr>
            <w:r w:rsidRPr="007D64D8">
              <w:rPr>
                <w:rFonts w:ascii="Arial" w:hAnsi="Arial" w:cs="Arial"/>
                <w:b/>
                <w:bCs/>
                <w:color w:val="auto"/>
                <w:sz w:val="18"/>
                <w:szCs w:val="18"/>
              </w:rPr>
              <w:tab/>
            </w:r>
            <w:r w:rsidRPr="007D64D8">
              <w:rPr>
                <w:rFonts w:ascii="Arial Bold" w:hAnsi="Arial Bold" w:cs="Arial"/>
                <w:b/>
                <w:bCs/>
                <w:color w:val="auto"/>
                <w:spacing w:val="-4"/>
                <w:sz w:val="18"/>
                <w:szCs w:val="18"/>
              </w:rPr>
              <w:t>31 December</w:t>
            </w:r>
          </w:p>
        </w:tc>
      </w:tr>
      <w:tr w:rsidR="001F238A" w:rsidRPr="007D64D8" w:rsidTr="00C85F71">
        <w:tc>
          <w:tcPr>
            <w:tcW w:w="3330" w:type="dxa"/>
            <w:vAlign w:val="bottom"/>
          </w:tcPr>
          <w:p w:rsidR="001F238A" w:rsidRPr="007D64D8" w:rsidRDefault="001F238A" w:rsidP="001F238A">
            <w:pPr>
              <w:ind w:left="-72"/>
              <w:rPr>
                <w:rFonts w:ascii="Arial" w:hAnsi="Arial" w:cs="Arial"/>
                <w:snapToGrid w:val="0"/>
                <w:sz w:val="18"/>
                <w:szCs w:val="18"/>
                <w:lang w:eastAsia="th-TH"/>
              </w:rPr>
            </w:pPr>
          </w:p>
        </w:tc>
        <w:tc>
          <w:tcPr>
            <w:tcW w:w="963" w:type="dxa"/>
          </w:tcPr>
          <w:p w:rsidR="001F238A" w:rsidRPr="007D64D8" w:rsidRDefault="001F238A" w:rsidP="001F238A">
            <w:pPr>
              <w:pStyle w:val="a0"/>
              <w:ind w:right="-72"/>
              <w:jc w:val="center"/>
              <w:rPr>
                <w:rFonts w:ascii="Arial" w:hAnsi="Arial" w:cs="Arial"/>
                <w:b/>
                <w:bCs/>
                <w:color w:val="auto"/>
                <w:sz w:val="18"/>
                <w:szCs w:val="18"/>
                <w:lang w:val="en-US"/>
              </w:rPr>
            </w:pP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2019</w:t>
            </w: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296" w:type="dxa"/>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1F238A" w:rsidRPr="007D64D8" w:rsidTr="00C85F71">
        <w:tc>
          <w:tcPr>
            <w:tcW w:w="3330" w:type="dxa"/>
            <w:vAlign w:val="bottom"/>
          </w:tcPr>
          <w:p w:rsidR="001F238A" w:rsidRPr="007D64D8" w:rsidRDefault="001F238A" w:rsidP="001F238A">
            <w:pPr>
              <w:ind w:left="-72"/>
              <w:rPr>
                <w:rFonts w:ascii="Arial" w:hAnsi="Arial" w:cs="Arial"/>
                <w:b/>
                <w:bCs/>
                <w:snapToGrid w:val="0"/>
                <w:sz w:val="18"/>
                <w:szCs w:val="18"/>
                <w:lang w:eastAsia="th-TH"/>
              </w:rPr>
            </w:pPr>
          </w:p>
        </w:tc>
        <w:tc>
          <w:tcPr>
            <w:tcW w:w="963" w:type="dxa"/>
            <w:tcBorders>
              <w:bottom w:val="single" w:sz="4" w:space="0" w:color="auto"/>
            </w:tcBorders>
          </w:tcPr>
          <w:p w:rsidR="001F238A" w:rsidRPr="007D64D8" w:rsidRDefault="001F238A" w:rsidP="001F238A">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Level</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296" w:type="dxa"/>
            <w:tcBorders>
              <w:bottom w:val="single" w:sz="4" w:space="0" w:color="auto"/>
            </w:tcBorders>
          </w:tcPr>
          <w:p w:rsidR="001F238A" w:rsidRPr="007D64D8" w:rsidRDefault="001F238A" w:rsidP="001F238A">
            <w:pPr>
              <w:pStyle w:val="a0"/>
              <w:tabs>
                <w:tab w:val="decimal" w:pos="108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1F238A" w:rsidRPr="007D64D8" w:rsidTr="00C85F71">
        <w:tc>
          <w:tcPr>
            <w:tcW w:w="3330" w:type="dxa"/>
            <w:vAlign w:val="bottom"/>
          </w:tcPr>
          <w:p w:rsidR="001F238A" w:rsidRPr="007D64D8" w:rsidRDefault="001F238A" w:rsidP="001F238A">
            <w:pPr>
              <w:pStyle w:val="a0"/>
              <w:ind w:left="-72" w:right="-76"/>
              <w:rPr>
                <w:rFonts w:ascii="Arial" w:hAnsi="Arial" w:cs="Arial"/>
                <w:b/>
                <w:bCs/>
                <w:color w:val="auto"/>
                <w:sz w:val="16"/>
                <w:szCs w:val="16"/>
                <w:lang w:val="en-US"/>
              </w:rPr>
            </w:pPr>
          </w:p>
        </w:tc>
        <w:tc>
          <w:tcPr>
            <w:tcW w:w="963" w:type="dxa"/>
            <w:tcBorders>
              <w:top w:val="single" w:sz="4" w:space="0" w:color="auto"/>
            </w:tcBorders>
            <w:vAlign w:val="bottom"/>
          </w:tcPr>
          <w:p w:rsidR="001F238A" w:rsidRPr="007D64D8" w:rsidRDefault="001F238A" w:rsidP="001F238A">
            <w:pPr>
              <w:ind w:right="-72"/>
              <w:jc w:val="center"/>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rsidR="001F238A" w:rsidRPr="007D64D8"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vAlign w:val="bottom"/>
          </w:tcPr>
          <w:p w:rsidR="001F238A" w:rsidRPr="007D64D8" w:rsidRDefault="001F238A" w:rsidP="001F238A">
            <w:pPr>
              <w:tabs>
                <w:tab w:val="decimal" w:pos="1080"/>
              </w:tabs>
              <w:ind w:right="-72"/>
              <w:jc w:val="both"/>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rsidR="001F238A" w:rsidRPr="007D64D8" w:rsidRDefault="001F238A" w:rsidP="001F238A">
            <w:pPr>
              <w:tabs>
                <w:tab w:val="decimal" w:pos="1080"/>
              </w:tabs>
              <w:ind w:right="-72"/>
              <w:jc w:val="both"/>
              <w:rPr>
                <w:rFonts w:ascii="Arial" w:hAnsi="Arial" w:cs="Arial"/>
                <w:noProof/>
                <w:snapToGrid w:val="0"/>
                <w:sz w:val="18"/>
                <w:szCs w:val="18"/>
                <w:lang w:eastAsia="th-TH"/>
              </w:rPr>
            </w:pPr>
          </w:p>
        </w:tc>
        <w:tc>
          <w:tcPr>
            <w:tcW w:w="1296" w:type="dxa"/>
            <w:tcBorders>
              <w:top w:val="single" w:sz="4" w:space="0" w:color="auto"/>
            </w:tcBorders>
            <w:vAlign w:val="bottom"/>
          </w:tcPr>
          <w:p w:rsidR="001F238A" w:rsidRPr="007D64D8" w:rsidRDefault="001F238A" w:rsidP="001F238A">
            <w:pPr>
              <w:tabs>
                <w:tab w:val="decimal" w:pos="1080"/>
              </w:tabs>
              <w:ind w:right="-72"/>
              <w:jc w:val="both"/>
              <w:rPr>
                <w:rFonts w:ascii="Arial" w:hAnsi="Arial" w:cs="Arial"/>
                <w:noProof/>
                <w:snapToGrid w:val="0"/>
                <w:sz w:val="18"/>
                <w:szCs w:val="18"/>
                <w:lang w:eastAsia="th-TH"/>
              </w:rPr>
            </w:pPr>
          </w:p>
        </w:tc>
      </w:tr>
      <w:tr w:rsidR="00883D73" w:rsidRPr="007D64D8" w:rsidTr="00C85F71">
        <w:trPr>
          <w:trHeight w:val="80"/>
        </w:trPr>
        <w:tc>
          <w:tcPr>
            <w:tcW w:w="3330" w:type="dxa"/>
            <w:vAlign w:val="bottom"/>
          </w:tcPr>
          <w:p w:rsidR="00883D73" w:rsidRPr="007D64D8" w:rsidRDefault="00883D73" w:rsidP="00883D73">
            <w:pPr>
              <w:pStyle w:val="a0"/>
              <w:ind w:left="-72" w:right="-76"/>
              <w:rPr>
                <w:rFonts w:ascii="Arial" w:hAnsi="Arial" w:cs="Arial"/>
                <w:color w:val="auto"/>
                <w:sz w:val="18"/>
                <w:szCs w:val="18"/>
                <w:lang w:val="en-US"/>
              </w:rPr>
            </w:pPr>
            <w:r>
              <w:rPr>
                <w:rFonts w:ascii="Arial" w:hAnsi="Arial" w:cs="Arial"/>
                <w:color w:val="auto"/>
                <w:sz w:val="18"/>
                <w:szCs w:val="18"/>
              </w:rPr>
              <w:t>Financial assets</w:t>
            </w:r>
            <w:r>
              <w:rPr>
                <w:rFonts w:ascii="Arial" w:hAnsi="Arial" w:cs="Arial"/>
                <w:color w:val="auto"/>
                <w:sz w:val="18"/>
                <w:szCs w:val="18"/>
                <w:lang w:val="en-US"/>
              </w:rPr>
              <w:t xml:space="preserve"> measured at fair value</w:t>
            </w:r>
          </w:p>
        </w:tc>
        <w:tc>
          <w:tcPr>
            <w:tcW w:w="963" w:type="dxa"/>
            <w:vAlign w:val="bottom"/>
          </w:tcPr>
          <w:p w:rsidR="00883D73" w:rsidRPr="00C85F71" w:rsidRDefault="00883D73" w:rsidP="00C85F71">
            <w:pPr>
              <w:ind w:right="-150"/>
              <w:jc w:val="center"/>
              <w:rPr>
                <w:rFonts w:ascii="Arial" w:hAnsi="Arial" w:cs="Arial"/>
                <w:snapToGrid w:val="0"/>
                <w:sz w:val="18"/>
                <w:szCs w:val="18"/>
                <w:lang w:eastAsia="th-TH"/>
              </w:rPr>
            </w:pPr>
            <w:r w:rsidRPr="00C85F71">
              <w:rPr>
                <w:rFonts w:ascii="Arial" w:hAnsi="Arial" w:cs="Arial"/>
                <w:snapToGrid w:val="0"/>
                <w:sz w:val="18"/>
                <w:szCs w:val="18"/>
                <w:lang w:val="en-GB" w:eastAsia="th-TH"/>
              </w:rPr>
              <w:t>1</w:t>
            </w:r>
            <w:r w:rsidR="00C85F71" w:rsidRPr="00C85F71">
              <w:rPr>
                <w:rFonts w:ascii="Arial" w:hAnsi="Arial" w:cs="Arial"/>
                <w:snapToGrid w:val="0"/>
                <w:sz w:val="18"/>
                <w:szCs w:val="18"/>
                <w:lang w:val="en-GB" w:eastAsia="th-TH"/>
              </w:rPr>
              <w:t xml:space="preserve"> and 2</w:t>
            </w:r>
          </w:p>
        </w:tc>
        <w:tc>
          <w:tcPr>
            <w:tcW w:w="1296" w:type="dxa"/>
            <w:shd w:val="clear" w:color="auto" w:fill="FAFAFA"/>
          </w:tcPr>
          <w:p w:rsidR="00883D73" w:rsidRPr="008C3852" w:rsidRDefault="008C3852" w:rsidP="00883D73">
            <w:pPr>
              <w:tabs>
                <w:tab w:val="decimal" w:pos="1080"/>
              </w:tabs>
              <w:ind w:right="-72"/>
              <w:jc w:val="both"/>
              <w:rPr>
                <w:rFonts w:ascii="Arial" w:hAnsi="Arial" w:cs="Browallia New"/>
                <w:snapToGrid w:val="0"/>
                <w:sz w:val="18"/>
                <w:szCs w:val="22"/>
                <w:lang w:val="en-GB" w:eastAsia="th-TH"/>
              </w:rPr>
            </w:pPr>
            <w:r>
              <w:rPr>
                <w:rFonts w:ascii="Arial" w:hAnsi="Arial" w:cs="Browallia New"/>
                <w:snapToGrid w:val="0"/>
                <w:sz w:val="18"/>
                <w:szCs w:val="22"/>
                <w:lang w:val="en-GB" w:eastAsia="th-TH"/>
              </w:rPr>
              <w:t>585,443,766</w:t>
            </w:r>
          </w:p>
        </w:tc>
        <w:tc>
          <w:tcPr>
            <w:tcW w:w="1296" w:type="dxa"/>
            <w:vAlign w:val="bottom"/>
          </w:tcPr>
          <w:p w:rsidR="00883D73" w:rsidRPr="007D64D8" w:rsidRDefault="00883D73" w:rsidP="00883D73">
            <w:pPr>
              <w:tabs>
                <w:tab w:val="decimal" w:pos="1079"/>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560,187,228</w:t>
            </w:r>
          </w:p>
        </w:tc>
        <w:tc>
          <w:tcPr>
            <w:tcW w:w="1296" w:type="dxa"/>
            <w:shd w:val="clear" w:color="auto" w:fill="FAFAFA"/>
          </w:tcPr>
          <w:p w:rsidR="00883D73" w:rsidRPr="007D64D8" w:rsidRDefault="008C3852" w:rsidP="00883D73">
            <w:pPr>
              <w:tabs>
                <w:tab w:val="decimal" w:pos="1087"/>
              </w:tabs>
              <w:ind w:right="-72"/>
              <w:jc w:val="both"/>
              <w:rPr>
                <w:rFonts w:ascii="Arial" w:hAnsi="Arial" w:cs="Arial"/>
                <w:snapToGrid w:val="0"/>
                <w:sz w:val="18"/>
                <w:szCs w:val="18"/>
                <w:lang w:eastAsia="th-TH"/>
              </w:rPr>
            </w:pPr>
            <w:r>
              <w:rPr>
                <w:rFonts w:ascii="Arial" w:hAnsi="Arial" w:cs="Arial"/>
                <w:snapToGrid w:val="0"/>
                <w:sz w:val="18"/>
                <w:szCs w:val="18"/>
                <w:lang w:eastAsia="th-TH"/>
              </w:rPr>
              <w:t>531,232,190</w:t>
            </w:r>
          </w:p>
        </w:tc>
        <w:tc>
          <w:tcPr>
            <w:tcW w:w="1296" w:type="dxa"/>
            <w:vAlign w:val="bottom"/>
          </w:tcPr>
          <w:p w:rsidR="00883D73" w:rsidRPr="007D64D8" w:rsidRDefault="00883D73" w:rsidP="00883D73">
            <w:pPr>
              <w:tabs>
                <w:tab w:val="decimal" w:pos="1080"/>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504,353,717</w:t>
            </w:r>
          </w:p>
        </w:tc>
      </w:tr>
    </w:tbl>
    <w:p w:rsidR="00614088" w:rsidRDefault="00614088"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p>
    <w:p w:rsidR="003943D3" w:rsidRPr="007D64D8" w:rsidRDefault="003943D3" w:rsidP="008D6830">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sz w:val="18"/>
          <w:szCs w:val="18"/>
        </w:rPr>
      </w:pPr>
      <w:r w:rsidRPr="007D64D8">
        <w:rPr>
          <w:rFonts w:ascii="Arial" w:hAnsi="Arial" w:cs="Arial"/>
          <w:sz w:val="18"/>
          <w:szCs w:val="18"/>
        </w:rPr>
        <w:t xml:space="preserve">There were no transfers </w:t>
      </w:r>
      <w:r w:rsidR="00827351" w:rsidRPr="007D64D8">
        <w:rPr>
          <w:rFonts w:ascii="Arial" w:hAnsi="Arial" w:cs="Arial"/>
          <w:sz w:val="18"/>
          <w:szCs w:val="18"/>
        </w:rPr>
        <w:t>between level</w:t>
      </w:r>
      <w:r w:rsidRPr="007D64D8">
        <w:rPr>
          <w:rFonts w:ascii="Arial" w:hAnsi="Arial" w:cs="Arial"/>
          <w:sz w:val="18"/>
          <w:szCs w:val="18"/>
        </w:rPr>
        <w:t xml:space="preserve"> </w:t>
      </w:r>
      <w:r w:rsidR="00A51EDA" w:rsidRPr="007D64D8">
        <w:rPr>
          <w:rFonts w:ascii="Arial" w:hAnsi="Arial" w:cs="Arial"/>
          <w:sz w:val="18"/>
          <w:szCs w:val="18"/>
          <w:lang w:val="en-GB"/>
        </w:rPr>
        <w:t>1</w:t>
      </w:r>
      <w:r w:rsidRPr="007D64D8">
        <w:rPr>
          <w:rFonts w:ascii="Arial" w:hAnsi="Arial" w:cs="Arial"/>
          <w:sz w:val="18"/>
          <w:szCs w:val="18"/>
        </w:rPr>
        <w:t xml:space="preserve"> and </w:t>
      </w:r>
      <w:r w:rsidR="00A51EDA" w:rsidRPr="007D64D8">
        <w:rPr>
          <w:rFonts w:ascii="Arial" w:hAnsi="Arial" w:cs="Arial"/>
          <w:sz w:val="18"/>
          <w:szCs w:val="18"/>
          <w:lang w:val="en-GB"/>
        </w:rPr>
        <w:t>2</w:t>
      </w:r>
      <w:r w:rsidR="00B66C61" w:rsidRPr="007D64D8">
        <w:rPr>
          <w:rFonts w:ascii="Arial" w:hAnsi="Arial" w:cs="Arial"/>
          <w:sz w:val="18"/>
          <w:szCs w:val="18"/>
        </w:rPr>
        <w:t xml:space="preserve"> during the </w:t>
      </w:r>
      <w:r w:rsidR="006462E5">
        <w:rPr>
          <w:rFonts w:ascii="Arial" w:hAnsi="Arial" w:cs="Arial"/>
          <w:sz w:val="18"/>
          <w:szCs w:val="18"/>
          <w:lang w:val="en-GB"/>
        </w:rPr>
        <w:t>six</w:t>
      </w:r>
      <w:r w:rsidR="000E08E6" w:rsidRPr="007D64D8">
        <w:rPr>
          <w:rFonts w:ascii="Arial" w:hAnsi="Arial" w:cs="Arial"/>
          <w:sz w:val="18"/>
          <w:szCs w:val="18"/>
          <w:lang w:val="en-GB"/>
        </w:rPr>
        <w:t>-month</w:t>
      </w:r>
      <w:r w:rsidR="00B66C61" w:rsidRPr="007D64D8">
        <w:rPr>
          <w:rFonts w:ascii="Arial" w:hAnsi="Arial" w:cs="Arial"/>
          <w:sz w:val="18"/>
          <w:szCs w:val="18"/>
        </w:rPr>
        <w:t xml:space="preserve"> period ended </w:t>
      </w:r>
      <w:r w:rsidR="006462E5">
        <w:rPr>
          <w:rFonts w:ascii="Arial" w:hAnsi="Arial" w:cs="Arial"/>
          <w:sz w:val="18"/>
          <w:szCs w:val="18"/>
          <w:lang w:val="en-GB"/>
        </w:rPr>
        <w:t>30 June</w:t>
      </w:r>
      <w:r w:rsidR="00486646" w:rsidRPr="007D64D8">
        <w:rPr>
          <w:rFonts w:ascii="Arial" w:hAnsi="Arial" w:cs="Arial"/>
          <w:sz w:val="18"/>
          <w:szCs w:val="18"/>
          <w:lang w:val="en-GB"/>
        </w:rPr>
        <w:t xml:space="preserve"> 2020</w:t>
      </w:r>
      <w:r w:rsidR="00B66C61" w:rsidRPr="007D64D8">
        <w:rPr>
          <w:rFonts w:ascii="Arial" w:hAnsi="Arial" w:cs="Arial"/>
          <w:sz w:val="18"/>
          <w:szCs w:val="18"/>
        </w:rPr>
        <w:t>.</w:t>
      </w:r>
    </w:p>
    <w:p w:rsidR="003943D3" w:rsidRPr="007D64D8" w:rsidRDefault="003943D3" w:rsidP="008D6830">
      <w:pPr>
        <w:jc w:val="both"/>
        <w:rPr>
          <w:rFonts w:ascii="Arial" w:hAnsi="Arial" w:cs="Arial"/>
          <w:sz w:val="18"/>
          <w:szCs w:val="18"/>
        </w:rPr>
      </w:pPr>
    </w:p>
    <w:p w:rsidR="000B4C30" w:rsidRPr="00924B35" w:rsidRDefault="00734336" w:rsidP="008D6830">
      <w:pPr>
        <w:jc w:val="thaiDistribute"/>
        <w:rPr>
          <w:rFonts w:ascii="Arial" w:hAnsi="Arial" w:cs="Arial"/>
          <w:color w:val="000000"/>
          <w:spacing w:val="-6"/>
          <w:sz w:val="18"/>
          <w:szCs w:val="18"/>
        </w:rPr>
      </w:pPr>
      <w:r w:rsidRPr="00924B35">
        <w:rPr>
          <w:rFonts w:ascii="Arial" w:hAnsi="Arial" w:cs="Arial"/>
          <w:spacing w:val="-6"/>
          <w:sz w:val="18"/>
          <w:szCs w:val="18"/>
        </w:rPr>
        <w:t xml:space="preserve">During the </w:t>
      </w:r>
      <w:r w:rsidR="008F5726">
        <w:rPr>
          <w:rFonts w:ascii="Arial" w:hAnsi="Arial" w:cs="Arial"/>
          <w:spacing w:val="-6"/>
          <w:sz w:val="18"/>
          <w:szCs w:val="18"/>
        </w:rPr>
        <w:t>six</w:t>
      </w:r>
      <w:r w:rsidR="000E08E6" w:rsidRPr="00924B35">
        <w:rPr>
          <w:rFonts w:ascii="Arial" w:hAnsi="Arial" w:cs="Arial"/>
          <w:spacing w:val="-6"/>
          <w:sz w:val="18"/>
          <w:szCs w:val="18"/>
        </w:rPr>
        <w:t>-month</w:t>
      </w:r>
      <w:r w:rsidR="000B4C30" w:rsidRPr="00924B35">
        <w:rPr>
          <w:rFonts w:ascii="Arial" w:hAnsi="Arial" w:cs="Arial"/>
          <w:spacing w:val="-6"/>
          <w:sz w:val="18"/>
          <w:szCs w:val="18"/>
        </w:rPr>
        <w:t xml:space="preserve"> period ended </w:t>
      </w:r>
      <w:r w:rsidR="008F5726">
        <w:rPr>
          <w:rFonts w:ascii="Arial" w:hAnsi="Arial" w:cs="Arial"/>
          <w:spacing w:val="-6"/>
          <w:sz w:val="18"/>
          <w:szCs w:val="18"/>
          <w:lang w:val="en-GB"/>
        </w:rPr>
        <w:t>30 June</w:t>
      </w:r>
      <w:r w:rsidR="00486646" w:rsidRPr="00924B35">
        <w:rPr>
          <w:rFonts w:ascii="Arial" w:hAnsi="Arial" w:cs="Arial"/>
          <w:spacing w:val="-6"/>
          <w:sz w:val="18"/>
          <w:szCs w:val="18"/>
          <w:lang w:val="en-GB"/>
        </w:rPr>
        <w:t xml:space="preserve"> 2020</w:t>
      </w:r>
      <w:r w:rsidR="000B4C30" w:rsidRPr="00924B35">
        <w:rPr>
          <w:rFonts w:ascii="Arial" w:hAnsi="Arial" w:cs="Arial"/>
          <w:spacing w:val="-6"/>
          <w:sz w:val="18"/>
          <w:szCs w:val="18"/>
        </w:rPr>
        <w:t>, the Group ha</w:t>
      </w:r>
      <w:r w:rsidR="00827351" w:rsidRPr="00924B35">
        <w:rPr>
          <w:rFonts w:ascii="Arial" w:hAnsi="Arial" w:cs="Arial"/>
          <w:spacing w:val="-6"/>
          <w:sz w:val="18"/>
          <w:szCs w:val="18"/>
        </w:rPr>
        <w:t>s</w:t>
      </w:r>
      <w:r w:rsidR="000B4C30" w:rsidRPr="00924B35">
        <w:rPr>
          <w:rFonts w:ascii="Arial" w:hAnsi="Arial" w:cs="Arial"/>
          <w:spacing w:val="-6"/>
          <w:sz w:val="18"/>
          <w:szCs w:val="18"/>
        </w:rPr>
        <w:t xml:space="preserve"> not changed the method of calculating the </w:t>
      </w:r>
      <w:r w:rsidR="000B4C30" w:rsidRPr="00924B35">
        <w:rPr>
          <w:rFonts w:ascii="Arial" w:hAnsi="Arial" w:cs="Arial"/>
          <w:color w:val="000000"/>
          <w:spacing w:val="-6"/>
          <w:sz w:val="18"/>
          <w:szCs w:val="18"/>
        </w:rPr>
        <w:t xml:space="preserve">fair value. </w:t>
      </w:r>
    </w:p>
    <w:p w:rsidR="00563AD6" w:rsidRPr="008D6830" w:rsidRDefault="00563AD6" w:rsidP="00891CD7">
      <w:pPr>
        <w:jc w:val="both"/>
        <w:rPr>
          <w:rFonts w:ascii="Arial" w:hAnsi="Arial" w:cs="Arial"/>
          <w:color w:val="000000"/>
          <w:sz w:val="18"/>
          <w:szCs w:val="18"/>
        </w:rPr>
      </w:pPr>
    </w:p>
    <w:p w:rsidR="00177972" w:rsidRPr="008D6830" w:rsidRDefault="00177972" w:rsidP="00177972">
      <w:pPr>
        <w:pStyle w:val="BodyText"/>
        <w:spacing w:after="0"/>
        <w:ind w:left="540"/>
        <w:jc w:val="both"/>
        <w:rPr>
          <w:rFonts w:ascii="Arial" w:hAnsi="Arial"/>
          <w:color w:val="000000"/>
          <w:sz w:val="18"/>
          <w:szCs w:val="18"/>
          <w:cs/>
          <w:lang w:val="en-GB"/>
        </w:rPr>
        <w:sectPr w:rsidR="00177972" w:rsidRPr="008D6830" w:rsidSect="006B74A9">
          <w:headerReference w:type="default" r:id="rId8"/>
          <w:footerReference w:type="default" r:id="rId9"/>
          <w:pgSz w:w="11909" w:h="16834" w:code="9"/>
          <w:pgMar w:top="1440" w:right="720" w:bottom="720" w:left="1728" w:header="706" w:footer="706" w:gutter="0"/>
          <w:pgNumType w:start="15"/>
          <w:cols w:space="720"/>
        </w:sectPr>
      </w:pPr>
    </w:p>
    <w:p w:rsidR="00177972" w:rsidRPr="002A59CC" w:rsidRDefault="00177972" w:rsidP="002A59CC">
      <w:pPr>
        <w:jc w:val="both"/>
        <w:rPr>
          <w:rFonts w:ascii="Arial" w:hAnsi="Arial" w:cs="Arial"/>
          <w:color w:val="000000"/>
          <w:sz w:val="18"/>
          <w:szCs w:val="18"/>
        </w:rPr>
      </w:pPr>
    </w:p>
    <w:tbl>
      <w:tblPr>
        <w:tblW w:w="15984" w:type="dxa"/>
        <w:tblInd w:w="108" w:type="dxa"/>
        <w:shd w:val="clear" w:color="auto" w:fill="FFA543"/>
        <w:tblLook w:val="04A0" w:firstRow="1" w:lastRow="0" w:firstColumn="1" w:lastColumn="0" w:noHBand="0" w:noVBand="1"/>
      </w:tblPr>
      <w:tblGrid>
        <w:gridCol w:w="15984"/>
      </w:tblGrid>
      <w:tr w:rsidR="002A59CC" w:rsidRPr="008D6830" w:rsidTr="002A59CC">
        <w:trPr>
          <w:trHeight w:val="386"/>
        </w:trPr>
        <w:tc>
          <w:tcPr>
            <w:tcW w:w="15984" w:type="dxa"/>
            <w:shd w:val="clear" w:color="auto" w:fill="FFA543"/>
            <w:vAlign w:val="center"/>
          </w:tcPr>
          <w:p w:rsidR="002A59CC" w:rsidRPr="008D6830" w:rsidRDefault="002A59CC" w:rsidP="00541F5E">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8</w:t>
            </w:r>
            <w:r w:rsidRPr="002A59CC">
              <w:rPr>
                <w:rFonts w:ascii="Arial" w:eastAsia="Arial Unicode MS" w:hAnsi="Arial" w:cs="Arial"/>
                <w:b/>
                <w:bCs/>
                <w:color w:val="FFFFFF"/>
                <w:sz w:val="18"/>
                <w:szCs w:val="18"/>
              </w:rPr>
              <w:tab/>
              <w:t>Segment information</w:t>
            </w:r>
          </w:p>
        </w:tc>
      </w:tr>
    </w:tbl>
    <w:p w:rsidR="00177972" w:rsidRDefault="00177972" w:rsidP="002A59CC">
      <w:pPr>
        <w:jc w:val="both"/>
        <w:rPr>
          <w:rFonts w:ascii="Arial" w:hAnsi="Arial" w:cs="Arial"/>
          <w:color w:val="000000"/>
          <w:sz w:val="16"/>
          <w:szCs w:val="16"/>
        </w:rPr>
      </w:pPr>
    </w:p>
    <w:p w:rsidR="00177972" w:rsidRPr="007D64D8" w:rsidRDefault="00177972" w:rsidP="002A59CC">
      <w:pPr>
        <w:jc w:val="both"/>
        <w:rPr>
          <w:rFonts w:ascii="Arial" w:hAnsi="Arial" w:cs="Arial"/>
          <w:sz w:val="16"/>
          <w:szCs w:val="16"/>
        </w:rPr>
      </w:pPr>
      <w:r w:rsidRPr="007D64D8">
        <w:rPr>
          <w:rFonts w:ascii="Arial" w:hAnsi="Arial" w:cs="Arial"/>
          <w:sz w:val="16"/>
          <w:szCs w:val="16"/>
        </w:rPr>
        <w:t xml:space="preserve">The Group’s business operations involve five principle </w:t>
      </w:r>
      <w:proofErr w:type="gramStart"/>
      <w:r w:rsidRPr="007D64D8">
        <w:rPr>
          <w:rFonts w:ascii="Arial" w:hAnsi="Arial" w:cs="Arial"/>
          <w:sz w:val="16"/>
          <w:szCs w:val="16"/>
        </w:rPr>
        <w:t>segments :</w:t>
      </w:r>
      <w:proofErr w:type="gramEnd"/>
      <w:r w:rsidRPr="007D64D8">
        <w:rPr>
          <w:rFonts w:ascii="Arial" w:hAnsi="Arial" w:cs="Arial"/>
          <w:sz w:val="16"/>
          <w:szCs w:val="16"/>
        </w:rPr>
        <w:t xml:space="preserve"> (</w:t>
      </w:r>
      <w:r w:rsidR="00A51EDA" w:rsidRPr="007D64D8">
        <w:rPr>
          <w:rFonts w:ascii="Arial" w:hAnsi="Arial" w:cs="Arial"/>
          <w:sz w:val="16"/>
          <w:szCs w:val="16"/>
          <w:lang w:val="en-GB"/>
        </w:rPr>
        <w:t>1</w:t>
      </w:r>
      <w:r w:rsidRPr="007D64D8">
        <w:rPr>
          <w:rFonts w:ascii="Arial" w:hAnsi="Arial" w:cs="Arial"/>
          <w:sz w:val="16"/>
          <w:szCs w:val="16"/>
        </w:rPr>
        <w:t>) hospital operations (</w:t>
      </w:r>
      <w:r w:rsidR="00A51EDA" w:rsidRPr="007D64D8">
        <w:rPr>
          <w:rFonts w:ascii="Arial" w:hAnsi="Arial" w:cs="Arial"/>
          <w:sz w:val="16"/>
          <w:szCs w:val="16"/>
          <w:lang w:val="en-GB"/>
        </w:rPr>
        <w:t>2</w:t>
      </w:r>
      <w:r w:rsidRPr="007D64D8">
        <w:rPr>
          <w:rFonts w:ascii="Arial" w:hAnsi="Arial" w:cs="Arial"/>
          <w:sz w:val="16"/>
          <w:szCs w:val="16"/>
        </w:rPr>
        <w:t>) hospital management (</w:t>
      </w:r>
      <w:r w:rsidR="00A51EDA" w:rsidRPr="007D64D8">
        <w:rPr>
          <w:rFonts w:ascii="Arial" w:hAnsi="Arial" w:cs="Arial"/>
          <w:sz w:val="16"/>
          <w:szCs w:val="16"/>
          <w:lang w:val="en-GB"/>
        </w:rPr>
        <w:t>3</w:t>
      </w:r>
      <w:r w:rsidRPr="007D64D8">
        <w:rPr>
          <w:rFonts w:ascii="Arial" w:hAnsi="Arial" w:cs="Arial"/>
          <w:sz w:val="16"/>
          <w:szCs w:val="16"/>
        </w:rPr>
        <w:t xml:space="preserve">) </w:t>
      </w:r>
      <w:r w:rsidR="00A03CE6" w:rsidRPr="007D64D8">
        <w:rPr>
          <w:rFonts w:ascii="Arial" w:hAnsi="Arial" w:cs="Arial"/>
          <w:sz w:val="16"/>
          <w:szCs w:val="16"/>
        </w:rPr>
        <w:t xml:space="preserve">healthcare solution provider </w:t>
      </w:r>
      <w:r w:rsidRPr="007D64D8">
        <w:rPr>
          <w:rFonts w:ascii="Arial" w:hAnsi="Arial" w:cs="Arial"/>
          <w:sz w:val="16"/>
          <w:szCs w:val="16"/>
        </w:rPr>
        <w:t>(</w:t>
      </w:r>
      <w:r w:rsidR="009B0F38" w:rsidRPr="007D64D8">
        <w:rPr>
          <w:rFonts w:ascii="Arial" w:hAnsi="Arial" w:cs="Arial"/>
          <w:sz w:val="16"/>
          <w:szCs w:val="16"/>
        </w:rPr>
        <w:t>4</w:t>
      </w:r>
      <w:r w:rsidRPr="007D64D8">
        <w:rPr>
          <w:rFonts w:ascii="Arial" w:hAnsi="Arial" w:cs="Arial"/>
          <w:sz w:val="16"/>
          <w:szCs w:val="16"/>
        </w:rPr>
        <w:t>) development and sales of hospital operation software</w:t>
      </w:r>
      <w:r w:rsidR="009B0F38" w:rsidRPr="007D64D8">
        <w:rPr>
          <w:rFonts w:ascii="Arial" w:hAnsi="Arial" w:cs="Arial"/>
          <w:sz w:val="16"/>
          <w:szCs w:val="16"/>
        </w:rPr>
        <w:t xml:space="preserve"> and (5) property development</w:t>
      </w:r>
      <w:r w:rsidRPr="007D64D8">
        <w:rPr>
          <w:rFonts w:ascii="Arial" w:hAnsi="Arial" w:cs="Arial"/>
          <w:sz w:val="16"/>
          <w:szCs w:val="16"/>
        </w:rPr>
        <w:t xml:space="preserve">.  Below is a certain part of the consolidated financial </w:t>
      </w:r>
      <w:r w:rsidR="00C422E4" w:rsidRPr="007D64D8">
        <w:rPr>
          <w:rFonts w:ascii="Arial" w:hAnsi="Arial" w:cs="Arial"/>
          <w:sz w:val="16"/>
          <w:szCs w:val="16"/>
        </w:rPr>
        <w:t xml:space="preserve">information </w:t>
      </w:r>
      <w:r w:rsidRPr="007D64D8">
        <w:rPr>
          <w:rFonts w:ascii="Arial" w:hAnsi="Arial" w:cs="Arial"/>
          <w:sz w:val="16"/>
          <w:szCs w:val="16"/>
        </w:rPr>
        <w:t xml:space="preserve">of the Group for the </w:t>
      </w:r>
      <w:r w:rsidR="001C1764">
        <w:rPr>
          <w:rFonts w:ascii="Arial" w:hAnsi="Arial" w:cs="Arial"/>
          <w:sz w:val="16"/>
          <w:szCs w:val="16"/>
        </w:rPr>
        <w:t>six</w:t>
      </w:r>
      <w:r w:rsidR="000E08E6" w:rsidRPr="007D64D8">
        <w:rPr>
          <w:rFonts w:ascii="Arial" w:hAnsi="Arial" w:cs="Arial"/>
          <w:sz w:val="16"/>
          <w:szCs w:val="16"/>
        </w:rPr>
        <w:t>-month</w:t>
      </w:r>
      <w:r w:rsidRPr="007D64D8">
        <w:rPr>
          <w:rFonts w:ascii="Arial" w:hAnsi="Arial" w:cs="Arial"/>
          <w:sz w:val="16"/>
          <w:szCs w:val="16"/>
        </w:rPr>
        <w:t xml:space="preserve"> period</w:t>
      </w:r>
      <w:r w:rsidR="00E45452">
        <w:rPr>
          <w:rFonts w:ascii="Arial" w:hAnsi="Arial" w:cs="Arial"/>
          <w:sz w:val="16"/>
          <w:szCs w:val="16"/>
        </w:rPr>
        <w:t>s</w:t>
      </w:r>
      <w:r w:rsidRPr="007D64D8">
        <w:rPr>
          <w:rFonts w:ascii="Arial" w:hAnsi="Arial" w:cs="Arial"/>
          <w:sz w:val="16"/>
          <w:szCs w:val="16"/>
        </w:rPr>
        <w:t xml:space="preserve"> ended </w:t>
      </w:r>
      <w:r w:rsidR="001C1764">
        <w:rPr>
          <w:rFonts w:ascii="Arial" w:hAnsi="Arial" w:cs="Arial"/>
          <w:sz w:val="16"/>
          <w:szCs w:val="16"/>
          <w:lang w:val="en-GB"/>
        </w:rPr>
        <w:t>30 June</w:t>
      </w:r>
      <w:r w:rsidR="00486646" w:rsidRPr="007D64D8">
        <w:rPr>
          <w:rFonts w:ascii="Arial" w:hAnsi="Arial" w:cs="Arial"/>
          <w:sz w:val="16"/>
          <w:szCs w:val="16"/>
          <w:lang w:val="en-GB"/>
        </w:rPr>
        <w:t xml:space="preserve"> 2020</w:t>
      </w:r>
      <w:r w:rsidRPr="007D64D8">
        <w:rPr>
          <w:rFonts w:ascii="Arial" w:hAnsi="Arial" w:cs="Arial"/>
          <w:sz w:val="16"/>
          <w:szCs w:val="16"/>
        </w:rPr>
        <w:t xml:space="preserve"> and </w:t>
      </w:r>
      <w:r w:rsidR="00D0314A" w:rsidRPr="007D64D8">
        <w:rPr>
          <w:rFonts w:ascii="Arial" w:hAnsi="Arial" w:cs="Arial"/>
          <w:sz w:val="16"/>
          <w:szCs w:val="16"/>
          <w:lang w:val="en-GB"/>
        </w:rPr>
        <w:t>201</w:t>
      </w:r>
      <w:r w:rsidR="001F379A">
        <w:rPr>
          <w:rFonts w:ascii="Arial" w:hAnsi="Arial" w:cs="Arial"/>
          <w:sz w:val="16"/>
          <w:szCs w:val="16"/>
          <w:lang w:val="en-GB"/>
        </w:rPr>
        <w:t>9</w:t>
      </w:r>
      <w:r w:rsidRPr="007D64D8">
        <w:rPr>
          <w:rFonts w:ascii="Arial" w:hAnsi="Arial" w:cs="Arial"/>
          <w:sz w:val="16"/>
          <w:szCs w:val="16"/>
        </w:rPr>
        <w:t>:</w:t>
      </w:r>
    </w:p>
    <w:p w:rsidR="00177972" w:rsidRPr="007D64D8" w:rsidRDefault="00177972" w:rsidP="002A59CC">
      <w:pPr>
        <w:rPr>
          <w:rFonts w:ascii="Arial" w:hAnsi="Arial" w:cs="Arial"/>
          <w:sz w:val="16"/>
          <w:szCs w:val="16"/>
        </w:rPr>
      </w:pPr>
    </w:p>
    <w:tbl>
      <w:tblPr>
        <w:tblW w:w="16075" w:type="dxa"/>
        <w:tblInd w:w="18" w:type="dxa"/>
        <w:tblLayout w:type="fixed"/>
        <w:tblLook w:val="0000" w:firstRow="0" w:lastRow="0" w:firstColumn="0" w:lastColumn="0" w:noHBand="0" w:noVBand="0"/>
      </w:tblPr>
      <w:tblGrid>
        <w:gridCol w:w="2340"/>
        <w:gridCol w:w="979"/>
        <w:gridCol w:w="979"/>
        <w:gridCol w:w="979"/>
        <w:gridCol w:w="979"/>
        <w:gridCol w:w="979"/>
        <w:gridCol w:w="979"/>
        <w:gridCol w:w="979"/>
        <w:gridCol w:w="979"/>
        <w:gridCol w:w="979"/>
        <w:gridCol w:w="979"/>
        <w:gridCol w:w="979"/>
        <w:gridCol w:w="979"/>
        <w:gridCol w:w="979"/>
        <w:gridCol w:w="1008"/>
      </w:tblGrid>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13735" w:type="dxa"/>
            <w:gridSpan w:val="14"/>
            <w:tcBorders>
              <w:top w:val="single" w:sz="4" w:space="0" w:color="auto"/>
              <w:bottom w:val="single" w:sz="4" w:space="0" w:color="auto"/>
            </w:tcBorders>
            <w:shd w:val="clear" w:color="auto" w:fill="auto"/>
            <w:vAlign w:val="bottom"/>
          </w:tcPr>
          <w:p w:rsidR="00D14145" w:rsidRPr="007D64D8" w:rsidRDefault="00D14145" w:rsidP="00CD3EFF">
            <w:pPr>
              <w:tabs>
                <w:tab w:val="decimal" w:pos="763"/>
              </w:tabs>
              <w:ind w:left="-43" w:right="-72"/>
              <w:jc w:val="center"/>
              <w:rPr>
                <w:rFonts w:ascii="Arial" w:hAnsi="Arial" w:cs="Arial"/>
                <w:b/>
                <w:bCs/>
                <w:sz w:val="13"/>
                <w:szCs w:val="13"/>
                <w:lang w:val="en-GB"/>
              </w:rPr>
            </w:pPr>
            <w:r w:rsidRPr="007D64D8">
              <w:rPr>
                <w:rFonts w:ascii="Arial" w:hAnsi="Arial" w:cs="Arial"/>
                <w:b/>
                <w:bCs/>
                <w:sz w:val="13"/>
                <w:szCs w:val="13"/>
              </w:rPr>
              <w:t xml:space="preserve">Certain part of the consolidated statements of comprehensive income for the </w:t>
            </w:r>
            <w:r w:rsidR="00D30377">
              <w:rPr>
                <w:rFonts w:ascii="Arial" w:hAnsi="Arial" w:cs="Arial"/>
                <w:b/>
                <w:bCs/>
                <w:sz w:val="13"/>
                <w:szCs w:val="13"/>
              </w:rPr>
              <w:t>six</w:t>
            </w:r>
            <w:r w:rsidRPr="007D64D8">
              <w:rPr>
                <w:rFonts w:ascii="Arial" w:hAnsi="Arial" w:cs="Arial"/>
                <w:b/>
                <w:bCs/>
                <w:sz w:val="13"/>
                <w:szCs w:val="13"/>
              </w:rPr>
              <w:t>-month period</w:t>
            </w:r>
            <w:r w:rsidR="00F17ED6">
              <w:rPr>
                <w:rFonts w:ascii="Arial" w:hAnsi="Arial" w:cs="Arial"/>
                <w:b/>
                <w:bCs/>
                <w:sz w:val="13"/>
                <w:szCs w:val="13"/>
              </w:rPr>
              <w:t>s</w:t>
            </w:r>
            <w:r w:rsidRPr="007D64D8">
              <w:rPr>
                <w:rFonts w:ascii="Arial" w:hAnsi="Arial" w:cs="Arial"/>
                <w:b/>
                <w:bCs/>
                <w:sz w:val="13"/>
                <w:szCs w:val="13"/>
              </w:rPr>
              <w:t xml:space="preserve"> ended </w:t>
            </w:r>
            <w:r w:rsidR="00D30377">
              <w:rPr>
                <w:rFonts w:ascii="Arial" w:hAnsi="Arial" w:cs="Arial"/>
                <w:b/>
                <w:bCs/>
                <w:sz w:val="13"/>
                <w:szCs w:val="13"/>
                <w:lang w:val="en-GB"/>
              </w:rPr>
              <w:t>30 June</w:t>
            </w:r>
            <w:r w:rsidRPr="007D64D8">
              <w:rPr>
                <w:rFonts w:ascii="Arial" w:hAnsi="Arial" w:cs="Arial"/>
                <w:b/>
                <w:bCs/>
                <w:sz w:val="13"/>
                <w:szCs w:val="13"/>
              </w:rPr>
              <w:t xml:space="preserve"> </w:t>
            </w:r>
            <w:r w:rsidRPr="007D64D8">
              <w:rPr>
                <w:rFonts w:ascii="Arial" w:hAnsi="Arial" w:cs="Arial"/>
                <w:b/>
                <w:bCs/>
                <w:sz w:val="13"/>
                <w:szCs w:val="13"/>
                <w:lang w:val="en-GB"/>
              </w:rPr>
              <w:t>2020</w:t>
            </w:r>
            <w:r w:rsidRPr="007D64D8">
              <w:rPr>
                <w:rFonts w:ascii="Arial" w:hAnsi="Arial" w:cs="Arial"/>
                <w:b/>
                <w:bCs/>
                <w:sz w:val="13"/>
                <w:szCs w:val="13"/>
              </w:rPr>
              <w:t xml:space="preserve"> and </w:t>
            </w:r>
            <w:r w:rsidRPr="007D64D8">
              <w:rPr>
                <w:rFonts w:ascii="Arial" w:hAnsi="Arial" w:cs="Arial"/>
                <w:b/>
                <w:bCs/>
                <w:sz w:val="13"/>
                <w:szCs w:val="13"/>
                <w:lang w:val="en-GB"/>
              </w:rPr>
              <w:t>2019</w:t>
            </w:r>
            <w:r w:rsidRPr="007D64D8">
              <w:rPr>
                <w:rFonts w:ascii="Arial" w:hAnsi="Arial" w:cs="Arial"/>
                <w:b/>
                <w:bCs/>
                <w:sz w:val="13"/>
                <w:szCs w:val="13"/>
              </w:rPr>
              <w:t xml:space="preserve"> (Unaudited) (Baht)</w:t>
            </w:r>
          </w:p>
        </w:tc>
      </w:tr>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Healthcare solution</w:t>
            </w: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Development and sales of</w:t>
            </w:r>
          </w:p>
        </w:tc>
        <w:tc>
          <w:tcPr>
            <w:tcW w:w="1958" w:type="dxa"/>
            <w:gridSpan w:val="2"/>
            <w:tcBorders>
              <w:top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p>
        </w:tc>
        <w:tc>
          <w:tcPr>
            <w:tcW w:w="1958" w:type="dxa"/>
            <w:gridSpan w:val="2"/>
            <w:tcBorders>
              <w:top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p>
        </w:tc>
        <w:tc>
          <w:tcPr>
            <w:tcW w:w="1987" w:type="dxa"/>
            <w:gridSpan w:val="2"/>
            <w:tcBorders>
              <w:top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p>
        </w:tc>
      </w:tr>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Hospital operations</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Hospital management</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provider</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pacing w:val="-4"/>
                <w:sz w:val="13"/>
                <w:szCs w:val="13"/>
              </w:rPr>
              <w:t>hospital operation software</w:t>
            </w:r>
          </w:p>
        </w:tc>
        <w:tc>
          <w:tcPr>
            <w:tcW w:w="1958" w:type="dxa"/>
            <w:gridSpan w:val="2"/>
            <w:tcBorders>
              <w:bottom w:val="single" w:sz="4" w:space="0" w:color="auto"/>
            </w:tcBorders>
            <w:shd w:val="clear" w:color="auto" w:fill="auto"/>
            <w:vAlign w:val="bottom"/>
          </w:tcPr>
          <w:p w:rsidR="00D14145" w:rsidRPr="007D64D8" w:rsidRDefault="00D14145" w:rsidP="00CD3EFF">
            <w:pPr>
              <w:ind w:left="-43" w:right="-72" w:firstLine="5"/>
              <w:jc w:val="center"/>
              <w:rPr>
                <w:rFonts w:ascii="Arial" w:hAnsi="Arial" w:cs="Arial"/>
                <w:b/>
                <w:bCs/>
                <w:spacing w:val="-4"/>
                <w:sz w:val="13"/>
                <w:szCs w:val="13"/>
              </w:rPr>
            </w:pPr>
            <w:r w:rsidRPr="007D64D8">
              <w:rPr>
                <w:rFonts w:ascii="Arial" w:hAnsi="Arial" w:cs="Arial"/>
                <w:b/>
                <w:bCs/>
                <w:sz w:val="13"/>
                <w:szCs w:val="13"/>
              </w:rPr>
              <w:t>Property development</w:t>
            </w:r>
          </w:p>
        </w:tc>
        <w:tc>
          <w:tcPr>
            <w:tcW w:w="1958" w:type="dxa"/>
            <w:gridSpan w:val="2"/>
            <w:tcBorders>
              <w:bottom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Elimination</w:t>
            </w:r>
          </w:p>
        </w:tc>
        <w:tc>
          <w:tcPr>
            <w:tcW w:w="1987" w:type="dxa"/>
            <w:gridSpan w:val="2"/>
            <w:tcBorders>
              <w:bottom w:val="single" w:sz="4" w:space="0" w:color="auto"/>
            </w:tcBorders>
            <w:shd w:val="clear" w:color="auto" w:fill="auto"/>
          </w:tcPr>
          <w:p w:rsidR="00D14145" w:rsidRPr="007D64D8" w:rsidRDefault="00D14145" w:rsidP="00CD3EFF">
            <w:pPr>
              <w:ind w:left="-43" w:right="-72"/>
              <w:jc w:val="center"/>
              <w:rPr>
                <w:rFonts w:ascii="Arial" w:hAnsi="Arial" w:cs="Arial"/>
                <w:b/>
                <w:bCs/>
                <w:sz w:val="13"/>
                <w:szCs w:val="13"/>
              </w:rPr>
            </w:pPr>
            <w:r w:rsidRPr="007D64D8">
              <w:rPr>
                <w:rFonts w:ascii="Arial" w:hAnsi="Arial" w:cs="Arial"/>
                <w:b/>
                <w:bCs/>
                <w:sz w:val="13"/>
                <w:szCs w:val="13"/>
              </w:rPr>
              <w:t>Total</w:t>
            </w:r>
          </w:p>
        </w:tc>
      </w:tr>
      <w:tr w:rsidR="007D64D8" w:rsidRPr="007D64D8" w:rsidTr="00CD3EFF">
        <w:trPr>
          <w:trHeight w:val="20"/>
        </w:trPr>
        <w:tc>
          <w:tcPr>
            <w:tcW w:w="2340" w:type="dxa"/>
            <w:vAlign w:val="bottom"/>
          </w:tcPr>
          <w:p w:rsidR="00D14145" w:rsidRPr="007D64D8" w:rsidRDefault="00D14145" w:rsidP="00CD3EFF">
            <w:pPr>
              <w:rPr>
                <w:rFonts w:ascii="Arial" w:hAnsi="Arial" w:cs="Arial"/>
                <w:sz w:val="13"/>
                <w:szCs w:val="13"/>
                <w:cs/>
              </w:rPr>
            </w:pP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2019</w:t>
            </w:r>
          </w:p>
        </w:tc>
        <w:tc>
          <w:tcPr>
            <w:tcW w:w="979"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796"/>
              </w:tabs>
              <w:ind w:left="-43" w:right="-72"/>
              <w:rPr>
                <w:rFonts w:ascii="Arial" w:hAnsi="Arial" w:cs="Arial"/>
                <w:b/>
                <w:bCs/>
                <w:sz w:val="13"/>
                <w:szCs w:val="13"/>
              </w:rPr>
            </w:pPr>
            <w:r w:rsidRPr="007D64D8">
              <w:rPr>
                <w:rFonts w:ascii="Arial" w:hAnsi="Arial" w:cs="Arial"/>
                <w:b/>
                <w:bCs/>
                <w:sz w:val="13"/>
                <w:szCs w:val="13"/>
                <w:lang w:val="en-GB"/>
              </w:rPr>
              <w:t>2020</w:t>
            </w:r>
          </w:p>
        </w:tc>
        <w:tc>
          <w:tcPr>
            <w:tcW w:w="1008" w:type="dxa"/>
            <w:tcBorders>
              <w:top w:val="single" w:sz="4" w:space="0" w:color="auto"/>
              <w:bottom w:val="single" w:sz="4" w:space="0" w:color="auto"/>
            </w:tcBorders>
            <w:shd w:val="clear" w:color="auto" w:fill="auto"/>
            <w:vAlign w:val="bottom"/>
          </w:tcPr>
          <w:p w:rsidR="00D14145" w:rsidRPr="007D64D8" w:rsidRDefault="00D14145" w:rsidP="00CD3EFF">
            <w:pPr>
              <w:tabs>
                <w:tab w:val="decimal" w:pos="832"/>
              </w:tabs>
              <w:ind w:left="-43" w:right="-72"/>
              <w:rPr>
                <w:rFonts w:ascii="Arial" w:hAnsi="Arial" w:cs="Arial"/>
                <w:b/>
                <w:bCs/>
                <w:sz w:val="13"/>
                <w:szCs w:val="13"/>
              </w:rPr>
            </w:pPr>
            <w:r w:rsidRPr="007D64D8">
              <w:rPr>
                <w:rFonts w:ascii="Arial" w:hAnsi="Arial" w:cs="Arial"/>
                <w:b/>
                <w:bCs/>
                <w:sz w:val="13"/>
                <w:szCs w:val="13"/>
                <w:lang w:val="en-GB"/>
              </w:rPr>
              <w:t>2019</w:t>
            </w:r>
          </w:p>
        </w:tc>
      </w:tr>
      <w:tr w:rsidR="00BC2759" w:rsidRPr="007D64D8" w:rsidTr="00DE2CBF">
        <w:trPr>
          <w:trHeight w:val="20"/>
        </w:trPr>
        <w:tc>
          <w:tcPr>
            <w:tcW w:w="2340" w:type="dxa"/>
            <w:vAlign w:val="bottom"/>
          </w:tcPr>
          <w:p w:rsidR="00BC2759" w:rsidRPr="007D64D8" w:rsidRDefault="00BC2759" w:rsidP="00CD3EFF">
            <w:pPr>
              <w:rPr>
                <w:rFonts w:ascii="Arial" w:hAnsi="Arial" w:cs="Arial"/>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979" w:type="dxa"/>
            <w:vAlign w:val="bottom"/>
          </w:tcPr>
          <w:p w:rsidR="00BC2759" w:rsidRPr="007D64D8" w:rsidRDefault="00BC2759" w:rsidP="00CD3EFF">
            <w:pPr>
              <w:tabs>
                <w:tab w:val="decimal" w:pos="796"/>
              </w:tabs>
              <w:ind w:left="-43" w:right="-72"/>
              <w:rPr>
                <w:rFonts w:ascii="Arial" w:hAnsi="Arial" w:cs="Arial"/>
                <w:spacing w:val="-4"/>
                <w:sz w:val="13"/>
                <w:szCs w:val="13"/>
              </w:rPr>
            </w:pPr>
          </w:p>
        </w:tc>
        <w:tc>
          <w:tcPr>
            <w:tcW w:w="1008" w:type="dxa"/>
            <w:vAlign w:val="bottom"/>
          </w:tcPr>
          <w:p w:rsidR="00BC2759" w:rsidRPr="007D64D8" w:rsidRDefault="00BC2759" w:rsidP="00CD3EFF">
            <w:pPr>
              <w:tabs>
                <w:tab w:val="decimal" w:pos="796"/>
              </w:tabs>
              <w:ind w:left="-43" w:right="-72"/>
              <w:rPr>
                <w:rFonts w:ascii="Arial" w:hAnsi="Arial" w:cs="Arial"/>
                <w:sz w:val="13"/>
                <w:szCs w:val="13"/>
              </w:rPr>
            </w:pPr>
          </w:p>
        </w:tc>
      </w:tr>
      <w:tr w:rsidR="00D14145" w:rsidRPr="007D64D8" w:rsidTr="00DE2CBF">
        <w:trPr>
          <w:trHeight w:val="20"/>
        </w:trPr>
        <w:tc>
          <w:tcPr>
            <w:tcW w:w="2340" w:type="dxa"/>
            <w:vAlign w:val="bottom"/>
          </w:tcPr>
          <w:p w:rsidR="00D14145" w:rsidRPr="007D64D8" w:rsidRDefault="00D14145" w:rsidP="00CD3EFF">
            <w:pPr>
              <w:rPr>
                <w:rFonts w:ascii="Arial" w:hAnsi="Arial" w:cs="Arial"/>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CD3EFF">
            <w:pPr>
              <w:tabs>
                <w:tab w:val="decimal" w:pos="796"/>
              </w:tabs>
              <w:ind w:left="-43" w:right="-72"/>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979" w:type="dxa"/>
            <w:vAlign w:val="bottom"/>
          </w:tcPr>
          <w:p w:rsidR="00D14145" w:rsidRPr="007D64D8" w:rsidRDefault="00D14145" w:rsidP="00B74F89">
            <w:pPr>
              <w:tabs>
                <w:tab w:val="decimal" w:pos="796"/>
              </w:tabs>
              <w:ind w:left="-43" w:right="-72"/>
              <w:jc w:val="both"/>
              <w:rPr>
                <w:rFonts w:ascii="Arial" w:hAnsi="Arial" w:cs="Arial"/>
                <w:spacing w:val="-4"/>
                <w:sz w:val="13"/>
                <w:szCs w:val="13"/>
              </w:rPr>
            </w:pPr>
          </w:p>
        </w:tc>
        <w:tc>
          <w:tcPr>
            <w:tcW w:w="1008" w:type="dxa"/>
            <w:vAlign w:val="bottom"/>
          </w:tcPr>
          <w:p w:rsidR="00D14145" w:rsidRPr="007D64D8" w:rsidRDefault="00D14145" w:rsidP="00B74F89">
            <w:pPr>
              <w:tabs>
                <w:tab w:val="decimal" w:pos="796"/>
              </w:tabs>
              <w:ind w:left="-43" w:right="-72"/>
              <w:jc w:val="both"/>
              <w:rPr>
                <w:rFonts w:ascii="Arial" w:hAnsi="Arial" w:cs="Arial"/>
                <w:sz w:val="13"/>
                <w:szCs w:val="13"/>
              </w:rPr>
            </w:pPr>
          </w:p>
        </w:tc>
      </w:tr>
      <w:tr w:rsidR="001B098B" w:rsidRPr="007D64D8" w:rsidTr="00AA0011">
        <w:trPr>
          <w:trHeight w:val="20"/>
        </w:trPr>
        <w:tc>
          <w:tcPr>
            <w:tcW w:w="2340" w:type="dxa"/>
            <w:vAlign w:val="bottom"/>
          </w:tcPr>
          <w:p w:rsidR="001B098B" w:rsidRPr="007D64D8" w:rsidRDefault="001B098B" w:rsidP="001B098B">
            <w:pPr>
              <w:rPr>
                <w:rFonts w:ascii="Arial" w:hAnsi="Arial" w:cs="Arial"/>
                <w:sz w:val="13"/>
                <w:szCs w:val="13"/>
              </w:rPr>
            </w:pPr>
            <w:r w:rsidRPr="007D64D8">
              <w:rPr>
                <w:rFonts w:ascii="Arial" w:hAnsi="Arial" w:cs="Arial"/>
                <w:sz w:val="13"/>
                <w:szCs w:val="13"/>
              </w:rPr>
              <w:t xml:space="preserve">Revenue from hospital operations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2,991,429,531</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3,060,092,946</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p>
        </w:tc>
        <w:tc>
          <w:tcPr>
            <w:tcW w:w="979" w:type="dxa"/>
            <w:vAlign w:val="bottom"/>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(5,081,618)</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(7,719,213)</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2,986,347,913</w:t>
            </w:r>
          </w:p>
        </w:tc>
        <w:tc>
          <w:tcPr>
            <w:tcW w:w="1008" w:type="dxa"/>
            <w:vAlign w:val="center"/>
          </w:tcPr>
          <w:p w:rsidR="001B098B" w:rsidRPr="001B098B" w:rsidRDefault="001B098B" w:rsidP="001B098B">
            <w:pPr>
              <w:tabs>
                <w:tab w:val="decimal" w:pos="796"/>
              </w:tabs>
              <w:ind w:left="-43" w:right="-72"/>
              <w:jc w:val="both"/>
              <w:rPr>
                <w:rFonts w:ascii="Arial" w:hAnsi="Arial" w:cs="Arial"/>
                <w:sz w:val="13"/>
                <w:szCs w:val="13"/>
              </w:rPr>
            </w:pPr>
            <w:r w:rsidRPr="001B098B">
              <w:rPr>
                <w:rFonts w:ascii="Arial" w:hAnsi="Arial" w:cs="Arial"/>
                <w:sz w:val="13"/>
                <w:szCs w:val="13"/>
              </w:rPr>
              <w:t>3,052,373,733</w:t>
            </w:r>
          </w:p>
        </w:tc>
      </w:tr>
      <w:tr w:rsidR="001B098B" w:rsidRPr="007D64D8" w:rsidTr="00AA0011">
        <w:trPr>
          <w:trHeight w:val="20"/>
        </w:trPr>
        <w:tc>
          <w:tcPr>
            <w:tcW w:w="2340" w:type="dxa"/>
            <w:vAlign w:val="bottom"/>
          </w:tcPr>
          <w:p w:rsidR="001B098B" w:rsidRPr="007D64D8" w:rsidRDefault="001B098B" w:rsidP="001B098B">
            <w:pPr>
              <w:rPr>
                <w:rFonts w:ascii="Arial" w:hAnsi="Arial" w:cs="Arial"/>
                <w:sz w:val="13"/>
                <w:szCs w:val="13"/>
              </w:rPr>
            </w:pPr>
            <w:r w:rsidRPr="007D64D8">
              <w:rPr>
                <w:rFonts w:ascii="Arial" w:hAnsi="Arial" w:cs="Arial"/>
                <w:sz w:val="13"/>
                <w:szCs w:val="13"/>
              </w:rPr>
              <w:t>Revenue from sale of</w:t>
            </w:r>
            <w:r>
              <w:rPr>
                <w:rFonts w:ascii="Arial" w:hAnsi="Arial" w:cs="Arial"/>
                <w:sz w:val="13"/>
                <w:szCs w:val="13"/>
              </w:rPr>
              <w:t xml:space="preserve"> </w:t>
            </w:r>
            <w:r w:rsidRPr="007D64D8">
              <w:rPr>
                <w:rFonts w:ascii="Arial" w:hAnsi="Arial" w:cs="Arial"/>
                <w:sz w:val="13"/>
                <w:szCs w:val="13"/>
              </w:rPr>
              <w:t>goods</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129,972,834</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175,651,946</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p>
        </w:tc>
        <w:tc>
          <w:tcPr>
            <w:tcW w:w="979" w:type="dxa"/>
            <w:vAlign w:val="bottom"/>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(5,076,875)</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(2,578,010)</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124,895,959</w:t>
            </w:r>
          </w:p>
        </w:tc>
        <w:tc>
          <w:tcPr>
            <w:tcW w:w="1008" w:type="dxa"/>
            <w:vAlign w:val="center"/>
          </w:tcPr>
          <w:p w:rsidR="001B098B" w:rsidRPr="001B098B" w:rsidRDefault="001B098B" w:rsidP="001B098B">
            <w:pPr>
              <w:tabs>
                <w:tab w:val="decimal" w:pos="796"/>
              </w:tabs>
              <w:ind w:left="-43" w:right="-72"/>
              <w:jc w:val="both"/>
              <w:rPr>
                <w:rFonts w:ascii="Arial" w:hAnsi="Arial" w:cs="Arial"/>
                <w:sz w:val="13"/>
                <w:szCs w:val="13"/>
              </w:rPr>
            </w:pPr>
            <w:r w:rsidRPr="001B098B">
              <w:rPr>
                <w:rFonts w:ascii="Arial" w:hAnsi="Arial" w:cs="Arial"/>
                <w:sz w:val="13"/>
                <w:szCs w:val="13"/>
              </w:rPr>
              <w:t>173,073,936</w:t>
            </w:r>
          </w:p>
        </w:tc>
      </w:tr>
      <w:tr w:rsidR="001B098B" w:rsidRPr="007D64D8" w:rsidTr="00AA0011">
        <w:trPr>
          <w:trHeight w:val="20"/>
        </w:trPr>
        <w:tc>
          <w:tcPr>
            <w:tcW w:w="2340" w:type="dxa"/>
            <w:vAlign w:val="bottom"/>
          </w:tcPr>
          <w:p w:rsidR="001B098B" w:rsidRPr="007D64D8" w:rsidRDefault="001B098B" w:rsidP="001B098B">
            <w:pPr>
              <w:rPr>
                <w:rFonts w:ascii="Arial" w:hAnsi="Arial" w:cs="Arial"/>
                <w:sz w:val="13"/>
                <w:szCs w:val="13"/>
              </w:rPr>
            </w:pPr>
            <w:r w:rsidRPr="007D64D8">
              <w:rPr>
                <w:rFonts w:ascii="Arial" w:hAnsi="Arial" w:cs="Arial"/>
                <w:sz w:val="13"/>
                <w:szCs w:val="13"/>
              </w:rPr>
              <w:t xml:space="preserve">Revenue from other services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1,088,000</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331,429,692</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350,415,294</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4,436,147</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4,821,418</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14,664,809</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11,197,809</w:t>
            </w:r>
          </w:p>
        </w:tc>
        <w:tc>
          <w:tcPr>
            <w:tcW w:w="979" w:type="dxa"/>
            <w:vAlign w:val="bottom"/>
          </w:tcPr>
          <w:p w:rsidR="001B098B" w:rsidRPr="001B098B" w:rsidRDefault="001B098B" w:rsidP="001B098B">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(3,640,410)</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(8,870,754)</w:t>
            </w: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347,978,238</w:t>
            </w:r>
          </w:p>
        </w:tc>
        <w:tc>
          <w:tcPr>
            <w:tcW w:w="1008" w:type="dxa"/>
            <w:vAlign w:val="center"/>
          </w:tcPr>
          <w:p w:rsidR="001B098B" w:rsidRPr="001B098B" w:rsidRDefault="001B098B" w:rsidP="001B098B">
            <w:pPr>
              <w:tabs>
                <w:tab w:val="decimal" w:pos="796"/>
              </w:tabs>
              <w:ind w:left="-43" w:right="-72"/>
              <w:jc w:val="both"/>
              <w:rPr>
                <w:rFonts w:ascii="Arial" w:hAnsi="Arial" w:cs="Arial"/>
                <w:sz w:val="13"/>
                <w:szCs w:val="13"/>
              </w:rPr>
            </w:pPr>
            <w:r w:rsidRPr="001B098B">
              <w:rPr>
                <w:rFonts w:ascii="Arial" w:hAnsi="Arial" w:cs="Arial"/>
                <w:sz w:val="13"/>
                <w:szCs w:val="13"/>
              </w:rPr>
              <w:t>357,563,767</w:t>
            </w:r>
          </w:p>
        </w:tc>
      </w:tr>
      <w:tr w:rsidR="001B098B" w:rsidRPr="007D64D8" w:rsidTr="00707D3B">
        <w:trPr>
          <w:trHeight w:val="20"/>
        </w:trPr>
        <w:tc>
          <w:tcPr>
            <w:tcW w:w="2340" w:type="dxa"/>
            <w:vAlign w:val="bottom"/>
          </w:tcPr>
          <w:p w:rsidR="001B098B" w:rsidRPr="007D64D8" w:rsidRDefault="001B098B" w:rsidP="001B098B">
            <w:pPr>
              <w:rPr>
                <w:rFonts w:ascii="Arial" w:hAnsi="Arial" w:cs="Arial"/>
                <w:sz w:val="13"/>
                <w:szCs w:val="13"/>
              </w:rPr>
            </w:pPr>
            <w:r w:rsidRPr="007D64D8">
              <w:rPr>
                <w:rFonts w:ascii="Arial" w:hAnsi="Arial" w:cs="Arial"/>
                <w:sz w:val="13"/>
                <w:szCs w:val="13"/>
              </w:rPr>
              <w:t>Revenue from sales of</w:t>
            </w: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p>
        </w:tc>
        <w:tc>
          <w:tcPr>
            <w:tcW w:w="979" w:type="dxa"/>
            <w:vAlign w:val="bottom"/>
          </w:tcPr>
          <w:p w:rsidR="001B098B" w:rsidRPr="001B098B" w:rsidRDefault="001B098B" w:rsidP="001B098B">
            <w:pPr>
              <w:tabs>
                <w:tab w:val="decimal" w:pos="796"/>
              </w:tabs>
              <w:ind w:left="-43" w:right="-72"/>
              <w:rPr>
                <w:rFonts w:ascii="Arial" w:hAnsi="Arial" w:cs="Arial"/>
                <w:spacing w:val="-4"/>
                <w:sz w:val="13"/>
                <w:szCs w:val="13"/>
              </w:rPr>
            </w:pPr>
          </w:p>
        </w:tc>
        <w:tc>
          <w:tcPr>
            <w:tcW w:w="979" w:type="dxa"/>
            <w:vAlign w:val="bottom"/>
          </w:tcPr>
          <w:p w:rsidR="001B098B" w:rsidRPr="001B098B" w:rsidRDefault="001B098B" w:rsidP="001B098B">
            <w:pPr>
              <w:tabs>
                <w:tab w:val="decimal" w:pos="796"/>
              </w:tabs>
              <w:ind w:left="-43" w:right="-72"/>
              <w:jc w:val="both"/>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p>
        </w:tc>
        <w:tc>
          <w:tcPr>
            <w:tcW w:w="979" w:type="dxa"/>
            <w:vAlign w:val="center"/>
          </w:tcPr>
          <w:p w:rsidR="001B098B" w:rsidRPr="001B098B" w:rsidRDefault="001B098B" w:rsidP="001B098B">
            <w:pPr>
              <w:tabs>
                <w:tab w:val="decimal" w:pos="796"/>
              </w:tabs>
              <w:ind w:left="-43" w:right="-72"/>
              <w:jc w:val="both"/>
              <w:rPr>
                <w:rFonts w:ascii="Arial" w:hAnsi="Arial" w:cs="Arial"/>
                <w:spacing w:val="-4"/>
                <w:sz w:val="13"/>
                <w:szCs w:val="13"/>
              </w:rPr>
            </w:pPr>
          </w:p>
        </w:tc>
        <w:tc>
          <w:tcPr>
            <w:tcW w:w="1008" w:type="dxa"/>
            <w:vAlign w:val="center"/>
          </w:tcPr>
          <w:p w:rsidR="001B098B" w:rsidRPr="001B098B" w:rsidRDefault="001B098B" w:rsidP="001B098B">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 xml:space="preserve">   condominium unit</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60,798,477</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297,638,904</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60,798,477</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sz w:val="13"/>
                <w:szCs w:val="13"/>
              </w:rPr>
              <w:t>297,638,904</w:t>
            </w: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Cost of hospital operations</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(2,389,448,882)</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(2,446,142,553)</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(24,369,276)</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(22,644,674)</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(2,413,818,158)</w:t>
            </w:r>
          </w:p>
        </w:tc>
        <w:tc>
          <w:tcPr>
            <w:tcW w:w="1008" w:type="dxa"/>
            <w:vAlign w:val="center"/>
          </w:tcPr>
          <w:p w:rsidR="004061C4" w:rsidRPr="001B098B" w:rsidRDefault="004061C4" w:rsidP="004061C4">
            <w:pPr>
              <w:tabs>
                <w:tab w:val="decimal" w:pos="796"/>
              </w:tabs>
              <w:ind w:left="-43" w:right="-72"/>
              <w:jc w:val="both"/>
              <w:rPr>
                <w:rFonts w:ascii="Arial" w:hAnsi="Arial" w:cs="Arial"/>
                <w:spacing w:val="-2"/>
                <w:sz w:val="13"/>
                <w:szCs w:val="13"/>
              </w:rPr>
            </w:pPr>
            <w:r w:rsidRPr="001B098B">
              <w:rPr>
                <w:rFonts w:ascii="Arial" w:hAnsi="Arial" w:cs="Arial"/>
                <w:spacing w:val="-2"/>
                <w:sz w:val="13"/>
                <w:szCs w:val="13"/>
              </w:rPr>
              <w:t>(2,468,787,227)</w:t>
            </w: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Cost of goods sold</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(84,426,695)</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(107,924,260)</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1,865,458</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579,297</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(82,561,237)</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sz w:val="13"/>
                <w:szCs w:val="13"/>
              </w:rPr>
              <w:t>(107,344,963)</w:t>
            </w: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Cost of other services</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(1,088,000)</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(315,546,769)</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(314,567,437)</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(2,650,370)</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(2,669,454)</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(8,026,309)</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(8,730,622)</w:t>
            </w:r>
          </w:p>
        </w:tc>
        <w:tc>
          <w:tcPr>
            <w:tcW w:w="979" w:type="dxa"/>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11,156,405</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10,658,269</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(316,155,043)</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sz w:val="13"/>
                <w:szCs w:val="13"/>
              </w:rPr>
              <w:t>(315,309,244)</w:t>
            </w:r>
          </w:p>
        </w:tc>
      </w:tr>
      <w:tr w:rsidR="004061C4" w:rsidRPr="007D64D8" w:rsidTr="00707D3B">
        <w:trPr>
          <w:trHeight w:val="20"/>
        </w:trPr>
        <w:tc>
          <w:tcPr>
            <w:tcW w:w="2340" w:type="dxa"/>
            <w:vAlign w:val="bottom"/>
          </w:tcPr>
          <w:p w:rsidR="004061C4" w:rsidRPr="007D64D8" w:rsidRDefault="004061C4" w:rsidP="004061C4">
            <w:pPr>
              <w:rPr>
                <w:rFonts w:ascii="Arial" w:hAnsi="Arial" w:cs="Arial"/>
                <w:spacing w:val="-6"/>
                <w:sz w:val="13"/>
                <w:szCs w:val="13"/>
              </w:rPr>
            </w:pPr>
            <w:r w:rsidRPr="007D64D8">
              <w:rPr>
                <w:rFonts w:ascii="Arial" w:hAnsi="Arial" w:cs="Arial"/>
                <w:spacing w:val="-6"/>
                <w:sz w:val="13"/>
                <w:szCs w:val="13"/>
              </w:rPr>
              <w:t>Cost of condominium unit sold</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(37,709,063)</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(19</w:t>
            </w:r>
            <w:r w:rsidR="00056802">
              <w:rPr>
                <w:rFonts w:ascii="Arial" w:hAnsi="Arial" w:cs="Arial"/>
                <w:spacing w:val="-4"/>
                <w:sz w:val="13"/>
                <w:szCs w:val="13"/>
              </w:rPr>
              <w:t>0,136,925</w:t>
            </w:r>
            <w:r w:rsidRPr="001B098B">
              <w:rPr>
                <w:rFonts w:ascii="Arial" w:hAnsi="Arial" w:cs="Arial"/>
                <w:spacing w:val="-4"/>
                <w:sz w:val="13"/>
                <w:szCs w:val="13"/>
              </w:rPr>
              <w:t>)</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309,413</w:t>
            </w:r>
          </w:p>
        </w:tc>
        <w:tc>
          <w:tcPr>
            <w:tcW w:w="979"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2,406,708</w:t>
            </w:r>
          </w:p>
        </w:tc>
        <w:tc>
          <w:tcPr>
            <w:tcW w:w="979"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(37,399,650)</w:t>
            </w:r>
          </w:p>
        </w:tc>
        <w:tc>
          <w:tcPr>
            <w:tcW w:w="1008"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sz w:val="13"/>
                <w:szCs w:val="13"/>
              </w:rPr>
              <w:t>(1</w:t>
            </w:r>
            <w:r>
              <w:rPr>
                <w:rFonts w:ascii="Arial" w:hAnsi="Arial" w:cs="Arial"/>
                <w:sz w:val="13"/>
                <w:szCs w:val="13"/>
              </w:rPr>
              <w:t>87</w:t>
            </w:r>
            <w:r w:rsidRPr="001B098B">
              <w:rPr>
                <w:rFonts w:ascii="Arial" w:hAnsi="Arial" w:cs="Arial"/>
                <w:sz w:val="13"/>
                <w:szCs w:val="13"/>
              </w:rPr>
              <w:t>,</w:t>
            </w:r>
            <w:r>
              <w:rPr>
                <w:rFonts w:ascii="Arial" w:hAnsi="Arial" w:cs="Arial"/>
                <w:sz w:val="13"/>
                <w:szCs w:val="13"/>
              </w:rPr>
              <w:t>730</w:t>
            </w:r>
            <w:r w:rsidRPr="001B098B">
              <w:rPr>
                <w:rFonts w:ascii="Arial" w:hAnsi="Arial" w:cs="Arial"/>
                <w:sz w:val="13"/>
                <w:szCs w:val="13"/>
              </w:rPr>
              <w:t>,</w:t>
            </w:r>
            <w:r>
              <w:rPr>
                <w:rFonts w:ascii="Arial" w:hAnsi="Arial" w:cs="Arial"/>
                <w:sz w:val="13"/>
                <w:szCs w:val="13"/>
              </w:rPr>
              <w:t>217</w:t>
            </w:r>
            <w:r w:rsidRPr="001B098B">
              <w:rPr>
                <w:rFonts w:ascii="Arial" w:hAnsi="Arial" w:cs="Arial"/>
                <w:sz w:val="13"/>
                <w:szCs w:val="13"/>
              </w:rPr>
              <w:t>)</w:t>
            </w:r>
          </w:p>
        </w:tc>
      </w:tr>
      <w:tr w:rsidR="004061C4" w:rsidRPr="007D64D8" w:rsidTr="00CD3EFF">
        <w:trPr>
          <w:trHeight w:val="20"/>
        </w:trPr>
        <w:tc>
          <w:tcPr>
            <w:tcW w:w="2340" w:type="dxa"/>
            <w:vAlign w:val="bottom"/>
          </w:tcPr>
          <w:p w:rsidR="004061C4" w:rsidRPr="007D64D8" w:rsidRDefault="004061C4" w:rsidP="004061C4">
            <w:pPr>
              <w:rPr>
                <w:rFonts w:ascii="Arial" w:hAnsi="Arial" w:cs="Arial"/>
                <w:sz w:val="10"/>
                <w:szCs w:val="10"/>
                <w:cs/>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tcPr>
          <w:p w:rsidR="004061C4" w:rsidRPr="001B098B" w:rsidRDefault="004061C4" w:rsidP="004061C4">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Segment income</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601,980,649</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613,950,393</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15,882,923</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35,847,857</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70,421,330</w:t>
            </w:r>
          </w:p>
        </w:tc>
        <w:tc>
          <w:tcPr>
            <w:tcW w:w="979" w:type="dxa"/>
            <w:tcBorders>
              <w:bottom w:val="single" w:sz="4" w:space="0" w:color="auto"/>
            </w:tcBorders>
            <w:shd w:val="clear" w:color="auto" w:fill="auto"/>
            <w:vAlign w:val="center"/>
          </w:tcPr>
          <w:p w:rsidR="004061C4" w:rsidRPr="001B098B" w:rsidRDefault="00056802" w:rsidP="004061C4">
            <w:pPr>
              <w:tabs>
                <w:tab w:val="decimal" w:pos="796"/>
              </w:tabs>
              <w:ind w:left="-43" w:right="-72"/>
              <w:rPr>
                <w:rFonts w:ascii="Arial" w:hAnsi="Arial" w:cs="Arial"/>
                <w:spacing w:val="-4"/>
                <w:sz w:val="13"/>
                <w:szCs w:val="13"/>
              </w:rPr>
            </w:pPr>
            <w:r>
              <w:rPr>
                <w:rFonts w:ascii="Arial" w:hAnsi="Arial" w:cs="Arial"/>
                <w:spacing w:val="-4"/>
                <w:sz w:val="13"/>
                <w:szCs w:val="13"/>
              </w:rPr>
              <w:t>177,381,629</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6,638,500</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2,467,187</w:t>
            </w:r>
          </w:p>
        </w:tc>
        <w:tc>
          <w:tcPr>
            <w:tcW w:w="979" w:type="dxa"/>
            <w:tcBorders>
              <w:bottom w:val="single" w:sz="4" w:space="0" w:color="auto"/>
            </w:tcBorders>
            <w:shd w:val="clear" w:color="auto" w:fill="auto"/>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shd w:val="clear" w:color="auto" w:fill="auto"/>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(24,836,903)</w:t>
            </w:r>
          </w:p>
        </w:tc>
        <w:tc>
          <w:tcPr>
            <w:tcW w:w="979" w:type="dxa"/>
            <w:tcBorders>
              <w:bottom w:val="single" w:sz="4" w:space="0" w:color="auto"/>
            </w:tcBorders>
            <w:shd w:val="clear" w:color="auto" w:fill="auto"/>
            <w:vAlign w:val="center"/>
          </w:tcPr>
          <w:p w:rsidR="004061C4" w:rsidRPr="001B098B" w:rsidRDefault="00056802" w:rsidP="004061C4">
            <w:pPr>
              <w:tabs>
                <w:tab w:val="decimal" w:pos="796"/>
              </w:tabs>
              <w:ind w:left="-43" w:right="-72"/>
              <w:jc w:val="both"/>
              <w:rPr>
                <w:rFonts w:ascii="Arial" w:hAnsi="Arial" w:cs="Arial"/>
                <w:spacing w:val="-4"/>
                <w:sz w:val="13"/>
                <w:szCs w:val="13"/>
              </w:rPr>
            </w:pPr>
            <w:r>
              <w:rPr>
                <w:rFonts w:ascii="Arial" w:hAnsi="Arial" w:cs="Arial"/>
                <w:spacing w:val="-4"/>
                <w:sz w:val="13"/>
                <w:szCs w:val="13"/>
              </w:rPr>
              <w:t>(28,168,377)</w:t>
            </w: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670,086,499</w:t>
            </w:r>
          </w:p>
        </w:tc>
        <w:tc>
          <w:tcPr>
            <w:tcW w:w="1008" w:type="dxa"/>
            <w:tcBorders>
              <w:bottom w:val="single" w:sz="4" w:space="0" w:color="auto"/>
            </w:tcBorders>
            <w:shd w:val="clear" w:color="auto" w:fill="auto"/>
            <w:vAlign w:val="center"/>
          </w:tcPr>
          <w:p w:rsidR="004061C4" w:rsidRPr="001B098B" w:rsidRDefault="004061C4" w:rsidP="004061C4">
            <w:pPr>
              <w:tabs>
                <w:tab w:val="decimal" w:pos="792"/>
              </w:tabs>
              <w:ind w:left="-43" w:right="-72"/>
              <w:jc w:val="both"/>
              <w:rPr>
                <w:rFonts w:ascii="Arial" w:hAnsi="Arial" w:cs="Arial"/>
                <w:sz w:val="13"/>
                <w:szCs w:val="13"/>
              </w:rPr>
            </w:pPr>
            <w:r>
              <w:rPr>
                <w:rFonts w:ascii="Arial" w:hAnsi="Arial" w:cs="Arial"/>
                <w:sz w:val="13"/>
                <w:szCs w:val="13"/>
              </w:rPr>
              <w:t>801</w:t>
            </w:r>
            <w:r w:rsidRPr="001B098B">
              <w:rPr>
                <w:rFonts w:ascii="Arial" w:hAnsi="Arial" w:cs="Arial"/>
                <w:sz w:val="13"/>
                <w:szCs w:val="13"/>
              </w:rPr>
              <w:t>,</w:t>
            </w:r>
            <w:r>
              <w:rPr>
                <w:rFonts w:ascii="Arial" w:hAnsi="Arial" w:cs="Arial"/>
                <w:sz w:val="13"/>
                <w:szCs w:val="13"/>
              </w:rPr>
              <w:t>478</w:t>
            </w:r>
            <w:r w:rsidRPr="001B098B">
              <w:rPr>
                <w:rFonts w:ascii="Arial" w:hAnsi="Arial" w:cs="Arial"/>
                <w:sz w:val="13"/>
                <w:szCs w:val="13"/>
              </w:rPr>
              <w:t>,</w:t>
            </w:r>
            <w:r>
              <w:rPr>
                <w:rFonts w:ascii="Arial" w:hAnsi="Arial" w:cs="Arial"/>
                <w:sz w:val="13"/>
                <w:szCs w:val="13"/>
              </w:rPr>
              <w:t>689</w:t>
            </w:r>
          </w:p>
        </w:tc>
      </w:tr>
      <w:tr w:rsidR="004061C4" w:rsidRPr="007D64D8" w:rsidTr="00CD3EFF">
        <w:trPr>
          <w:trHeight w:val="20"/>
        </w:trPr>
        <w:tc>
          <w:tcPr>
            <w:tcW w:w="2340" w:type="dxa"/>
            <w:vAlign w:val="bottom"/>
          </w:tcPr>
          <w:p w:rsidR="004061C4" w:rsidRPr="007D64D8" w:rsidRDefault="004061C4" w:rsidP="004061C4">
            <w:pPr>
              <w:rPr>
                <w:rFonts w:ascii="Arial" w:hAnsi="Arial" w:cs="Arial"/>
                <w:sz w:val="14"/>
                <w:szCs w:val="14"/>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4061C4" w:rsidRPr="007D64D8"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tcBorders>
              <w:top w:val="single" w:sz="4" w:space="0" w:color="auto"/>
            </w:tcBorders>
          </w:tcPr>
          <w:p w:rsidR="004061C4" w:rsidRPr="00B74F89" w:rsidRDefault="004061C4" w:rsidP="004061C4">
            <w:pPr>
              <w:tabs>
                <w:tab w:val="decimal" w:pos="796"/>
              </w:tabs>
              <w:ind w:left="-43" w:right="-72"/>
              <w:jc w:val="both"/>
              <w:rPr>
                <w:rFonts w:ascii="Arial" w:hAnsi="Arial" w:cs="Arial"/>
                <w:sz w:val="13"/>
                <w:szCs w:val="13"/>
              </w:rPr>
            </w:pPr>
          </w:p>
        </w:tc>
      </w:tr>
      <w:tr w:rsidR="004061C4" w:rsidRPr="007D64D8" w:rsidTr="00AA0011">
        <w:trPr>
          <w:trHeight w:val="20"/>
        </w:trPr>
        <w:tc>
          <w:tcPr>
            <w:tcW w:w="2340" w:type="dxa"/>
            <w:vAlign w:val="bottom"/>
          </w:tcPr>
          <w:p w:rsidR="004061C4" w:rsidRPr="007D64D8" w:rsidRDefault="004061C4" w:rsidP="004061C4">
            <w:pPr>
              <w:ind w:right="-90"/>
              <w:rPr>
                <w:rFonts w:ascii="Arial" w:hAnsi="Arial" w:cs="Arial"/>
                <w:sz w:val="13"/>
                <w:szCs w:val="13"/>
                <w:lang w:val="en-GB"/>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vAlign w:val="center"/>
          </w:tcPr>
          <w:p w:rsidR="004061C4" w:rsidRPr="005F0D91" w:rsidRDefault="004061C4" w:rsidP="004061C4">
            <w:pPr>
              <w:tabs>
                <w:tab w:val="decimal" w:pos="790"/>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ind w:right="-90"/>
              <w:rPr>
                <w:rFonts w:ascii="Arial" w:hAnsi="Arial" w:cs="Arial"/>
                <w:sz w:val="13"/>
                <w:szCs w:val="13"/>
              </w:rPr>
            </w:pPr>
            <w:r w:rsidRPr="007D64D8">
              <w:rPr>
                <w:rFonts w:ascii="Arial" w:hAnsi="Arial" w:cs="Arial"/>
                <w:sz w:val="13"/>
                <w:szCs w:val="13"/>
              </w:rPr>
              <w:t>Unallocated revenues and expenses</w:t>
            </w:r>
            <w:r w:rsidRPr="007D64D8">
              <w:rPr>
                <w:rFonts w:ascii="Arial" w:hAnsi="Arial" w:cs="Arial"/>
                <w:sz w:val="13"/>
                <w:szCs w:val="13"/>
                <w:lang w:val="en-GB"/>
              </w:rPr>
              <w:t>:</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Other income</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82,207,326</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hint="cs"/>
                <w:sz w:val="13"/>
                <w:szCs w:val="13"/>
              </w:rPr>
              <w:t>349,890,760</w:t>
            </w: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Selling and administrative expenses</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(724,272,966)</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sz w:val="13"/>
                <w:szCs w:val="13"/>
              </w:rPr>
              <w:t>(71</w:t>
            </w:r>
            <w:r>
              <w:rPr>
                <w:rFonts w:ascii="Arial" w:hAnsi="Arial" w:cs="Arial"/>
                <w:sz w:val="13"/>
                <w:szCs w:val="13"/>
              </w:rPr>
              <w:t>9</w:t>
            </w:r>
            <w:r w:rsidRPr="001B098B">
              <w:rPr>
                <w:rFonts w:ascii="Arial" w:hAnsi="Arial" w:cs="Arial"/>
                <w:sz w:val="13"/>
                <w:szCs w:val="13"/>
              </w:rPr>
              <w:t>,</w:t>
            </w:r>
            <w:r>
              <w:rPr>
                <w:rFonts w:ascii="Arial" w:hAnsi="Arial" w:cs="Arial"/>
                <w:sz w:val="13"/>
                <w:szCs w:val="13"/>
              </w:rPr>
              <w:t>957</w:t>
            </w:r>
            <w:r w:rsidRPr="001B098B">
              <w:rPr>
                <w:rFonts w:ascii="Arial" w:hAnsi="Arial" w:cs="Arial"/>
                <w:sz w:val="13"/>
                <w:szCs w:val="13"/>
              </w:rPr>
              <w:t>,</w:t>
            </w:r>
            <w:r>
              <w:rPr>
                <w:rFonts w:ascii="Arial" w:hAnsi="Arial" w:cs="Arial"/>
                <w:sz w:val="13"/>
                <w:szCs w:val="13"/>
              </w:rPr>
              <w:t>750</w:t>
            </w:r>
            <w:r w:rsidRPr="001B098B">
              <w:rPr>
                <w:rFonts w:ascii="Arial" w:hAnsi="Arial" w:cs="Arial"/>
                <w:sz w:val="13"/>
                <w:szCs w:val="13"/>
              </w:rPr>
              <w:t>)</w:t>
            </w: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Other gains (loss</w:t>
            </w:r>
            <w:r>
              <w:rPr>
                <w:rFonts w:ascii="Arial" w:hAnsi="Arial" w:cs="Arial"/>
                <w:sz w:val="13"/>
                <w:szCs w:val="13"/>
              </w:rPr>
              <w:t>es</w:t>
            </w:r>
            <w:r w:rsidRPr="007D64D8">
              <w:rPr>
                <w:rFonts w:ascii="Arial" w:hAnsi="Arial" w:cs="Arial"/>
                <w:sz w:val="13"/>
                <w:szCs w:val="13"/>
              </w:rPr>
              <w:t>)</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(19,319,901)</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hint="cs"/>
                <w:sz w:val="13"/>
                <w:szCs w:val="13"/>
              </w:rPr>
              <w:t>(4,350,063)</w:t>
            </w:r>
          </w:p>
        </w:tc>
      </w:tr>
      <w:tr w:rsidR="004061C4" w:rsidRPr="007D64D8" w:rsidTr="004061C4">
        <w:trPr>
          <w:trHeight w:val="20"/>
        </w:trPr>
        <w:tc>
          <w:tcPr>
            <w:tcW w:w="2340" w:type="dxa"/>
            <w:vAlign w:val="bottom"/>
          </w:tcPr>
          <w:p w:rsidR="004061C4" w:rsidRPr="007D64D8" w:rsidRDefault="004061C4" w:rsidP="004061C4">
            <w:pPr>
              <w:rPr>
                <w:rFonts w:ascii="Arial" w:hAnsi="Arial" w:cs="Arial"/>
                <w:sz w:val="13"/>
                <w:szCs w:val="13"/>
                <w:cs/>
              </w:rPr>
            </w:pPr>
            <w:r w:rsidRPr="007D64D8">
              <w:rPr>
                <w:rFonts w:ascii="Arial" w:hAnsi="Arial" w:cs="Arial"/>
                <w:sz w:val="13"/>
                <w:szCs w:val="13"/>
              </w:rPr>
              <w:t>Other expenses</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(2,161,391)</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hint="cs"/>
                <w:sz w:val="13"/>
                <w:szCs w:val="13"/>
              </w:rPr>
              <w:t>(367,147)</w:t>
            </w: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Finance costs</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(129,338,540)</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hint="cs"/>
                <w:sz w:val="13"/>
                <w:szCs w:val="13"/>
              </w:rPr>
              <w:t>(91,216,772)</w:t>
            </w:r>
          </w:p>
        </w:tc>
      </w:tr>
      <w:tr w:rsidR="004061C4" w:rsidRPr="007D64D8" w:rsidTr="00DE2CBF">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Share of profit from</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tcPr>
          <w:p w:rsidR="004061C4" w:rsidRPr="001B098B" w:rsidRDefault="004061C4" w:rsidP="004061C4">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rPr>
                <w:rFonts w:ascii="Arial" w:hAnsi="Arial" w:cs="Arial"/>
                <w:spacing w:val="-4"/>
                <w:sz w:val="13"/>
                <w:szCs w:val="13"/>
              </w:rPr>
            </w:pPr>
            <w:r w:rsidRPr="007D64D8">
              <w:rPr>
                <w:rFonts w:ascii="Arial" w:hAnsi="Arial" w:cs="Arial"/>
                <w:sz w:val="13"/>
                <w:szCs w:val="13"/>
              </w:rPr>
              <w:t xml:space="preserve">   </w:t>
            </w:r>
            <w:r w:rsidRPr="007D64D8">
              <w:rPr>
                <w:rFonts w:ascii="Arial" w:hAnsi="Arial" w:cs="Arial"/>
                <w:spacing w:val="-4"/>
                <w:sz w:val="13"/>
                <w:szCs w:val="13"/>
              </w:rPr>
              <w:t>investments in associates</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13,719,610</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hint="cs"/>
                <w:sz w:val="13"/>
                <w:szCs w:val="13"/>
              </w:rPr>
              <w:t>23,930,562</w:t>
            </w:r>
          </w:p>
        </w:tc>
      </w:tr>
      <w:tr w:rsidR="004061C4" w:rsidRPr="007D64D8" w:rsidTr="00DE2CBF">
        <w:trPr>
          <w:trHeight w:val="20"/>
        </w:trPr>
        <w:tc>
          <w:tcPr>
            <w:tcW w:w="2340" w:type="dxa"/>
            <w:vAlign w:val="bottom"/>
          </w:tcPr>
          <w:p w:rsidR="004061C4" w:rsidRPr="009F676B" w:rsidRDefault="004061C4" w:rsidP="004061C4">
            <w:pPr>
              <w:rPr>
                <w:rFonts w:ascii="Arial" w:hAnsi="Arial" w:cs="Arial"/>
                <w:spacing w:val="-2"/>
                <w:sz w:val="13"/>
                <w:szCs w:val="13"/>
              </w:rPr>
            </w:pPr>
            <w:r w:rsidRPr="009F676B">
              <w:rPr>
                <w:rFonts w:ascii="Arial" w:hAnsi="Arial" w:cs="Arial"/>
                <w:spacing w:val="-2"/>
                <w:sz w:val="13"/>
                <w:szCs w:val="13"/>
              </w:rPr>
              <w:t xml:space="preserve">Share of loss from investments </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vAlign w:val="bottom"/>
          </w:tcPr>
          <w:p w:rsidR="004061C4" w:rsidRPr="001B098B" w:rsidRDefault="004061C4" w:rsidP="004061C4">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sidRPr="007D64D8">
              <w:rPr>
                <w:rFonts w:ascii="Arial" w:hAnsi="Arial" w:cs="Arial"/>
                <w:sz w:val="13"/>
                <w:szCs w:val="13"/>
              </w:rPr>
              <w:t xml:space="preserve">   in joint ventures</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(2,586,968)</w:t>
            </w:r>
          </w:p>
        </w:tc>
        <w:tc>
          <w:tcPr>
            <w:tcW w:w="1008" w:type="dxa"/>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hint="cs"/>
                <w:sz w:val="13"/>
                <w:szCs w:val="13"/>
              </w:rPr>
              <w:t>(</w:t>
            </w:r>
            <w:r w:rsidRPr="001B098B">
              <w:rPr>
                <w:rFonts w:ascii="Arial" w:hAnsi="Arial" w:cs="Arial"/>
                <w:sz w:val="13"/>
                <w:szCs w:val="13"/>
              </w:rPr>
              <w:t>67,782,148</w:t>
            </w:r>
            <w:r w:rsidRPr="001B098B">
              <w:rPr>
                <w:rFonts w:ascii="Arial" w:hAnsi="Arial" w:cs="Arial" w:hint="cs"/>
                <w:sz w:val="13"/>
                <w:szCs w:val="13"/>
              </w:rPr>
              <w:t>)</w:t>
            </w:r>
          </w:p>
        </w:tc>
      </w:tr>
      <w:tr w:rsidR="004061C4" w:rsidRPr="007D64D8" w:rsidTr="00707D3B">
        <w:trPr>
          <w:trHeight w:val="20"/>
        </w:trPr>
        <w:tc>
          <w:tcPr>
            <w:tcW w:w="2340" w:type="dxa"/>
            <w:vAlign w:val="bottom"/>
          </w:tcPr>
          <w:p w:rsidR="004061C4" w:rsidRPr="007D64D8" w:rsidRDefault="00056802" w:rsidP="004061C4">
            <w:pPr>
              <w:rPr>
                <w:rFonts w:ascii="Arial" w:hAnsi="Arial" w:cs="Arial"/>
                <w:sz w:val="13"/>
                <w:szCs w:val="13"/>
              </w:rPr>
            </w:pPr>
            <w:r>
              <w:rPr>
                <w:rFonts w:ascii="Arial" w:hAnsi="Arial" w:cs="Arial"/>
                <w:sz w:val="13"/>
                <w:szCs w:val="13"/>
              </w:rPr>
              <w:t>Income t</w:t>
            </w:r>
            <w:r w:rsidR="00220346">
              <w:rPr>
                <w:rFonts w:ascii="Arial" w:hAnsi="Arial" w:cs="Arial"/>
                <w:sz w:val="13"/>
                <w:szCs w:val="13"/>
              </w:rPr>
              <w:t xml:space="preserve">ax </w:t>
            </w:r>
            <w:r>
              <w:rPr>
                <w:rFonts w:ascii="Arial" w:hAnsi="Arial" w:cs="Arial"/>
                <w:sz w:val="13"/>
                <w:szCs w:val="13"/>
              </w:rPr>
              <w:t xml:space="preserve">credit </w:t>
            </w:r>
            <w:r w:rsidR="00220346">
              <w:rPr>
                <w:rFonts w:ascii="Arial" w:hAnsi="Arial" w:cs="Arial"/>
                <w:sz w:val="13"/>
                <w:szCs w:val="13"/>
              </w:rPr>
              <w:t>(expense)</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37,638,873</w:t>
            </w:r>
          </w:p>
        </w:tc>
        <w:tc>
          <w:tcPr>
            <w:tcW w:w="1008"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hint="cs"/>
                <w:sz w:val="13"/>
                <w:szCs w:val="13"/>
              </w:rPr>
              <w:t>(61,499,024)</w:t>
            </w:r>
          </w:p>
        </w:tc>
      </w:tr>
      <w:tr w:rsidR="004061C4" w:rsidRPr="007D64D8" w:rsidTr="00B74F89">
        <w:trPr>
          <w:trHeight w:val="20"/>
        </w:trPr>
        <w:tc>
          <w:tcPr>
            <w:tcW w:w="2340" w:type="dxa"/>
            <w:vAlign w:val="bottom"/>
          </w:tcPr>
          <w:p w:rsidR="004061C4" w:rsidRPr="007D64D8" w:rsidRDefault="004061C4" w:rsidP="004061C4">
            <w:pPr>
              <w:rPr>
                <w:rFonts w:ascii="Arial" w:hAnsi="Arial" w:cs="Arial"/>
                <w:sz w:val="8"/>
                <w:szCs w:val="8"/>
                <w:cs/>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vAlign w:val="bottom"/>
          </w:tcPr>
          <w:p w:rsidR="004061C4" w:rsidRPr="001B098B" w:rsidRDefault="004061C4" w:rsidP="004061C4">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cs/>
              </w:rPr>
            </w:pPr>
            <w:r w:rsidRPr="007D64D8">
              <w:rPr>
                <w:rFonts w:ascii="Arial" w:hAnsi="Arial" w:cs="Arial"/>
                <w:sz w:val="13"/>
                <w:szCs w:val="13"/>
              </w:rPr>
              <w:t>Net profit</w:t>
            </w:r>
            <w:r w:rsidR="00220346">
              <w:rPr>
                <w:rFonts w:ascii="Arial" w:hAnsi="Arial" w:cs="Arial"/>
                <w:sz w:val="13"/>
                <w:szCs w:val="13"/>
              </w:rPr>
              <w:t xml:space="preserve"> (loss)</w:t>
            </w:r>
            <w:r w:rsidRPr="007D64D8">
              <w:rPr>
                <w:rFonts w:ascii="Arial" w:hAnsi="Arial" w:cs="Arial"/>
                <w:sz w:val="13"/>
                <w:szCs w:val="13"/>
              </w:rPr>
              <w:t xml:space="preserve"> for the period</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bottom w:val="single" w:sz="4" w:space="0" w:color="auto"/>
            </w:tcBorders>
            <w:shd w:val="clear" w:color="auto" w:fill="auto"/>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(74,027,458)</w:t>
            </w:r>
          </w:p>
        </w:tc>
        <w:tc>
          <w:tcPr>
            <w:tcW w:w="1008" w:type="dxa"/>
            <w:tcBorders>
              <w:bottom w:val="single" w:sz="4" w:space="0" w:color="auto"/>
            </w:tcBorders>
            <w:shd w:val="clear" w:color="auto" w:fill="auto"/>
            <w:vAlign w:val="center"/>
          </w:tcPr>
          <w:p w:rsidR="004061C4" w:rsidRPr="001B098B" w:rsidRDefault="004061C4" w:rsidP="004061C4">
            <w:pPr>
              <w:tabs>
                <w:tab w:val="decimal" w:pos="796"/>
              </w:tabs>
              <w:ind w:left="-43" w:right="-72"/>
              <w:jc w:val="both"/>
              <w:rPr>
                <w:rFonts w:ascii="Arial" w:hAnsi="Arial" w:cs="Arial"/>
                <w:sz w:val="13"/>
                <w:szCs w:val="13"/>
              </w:rPr>
            </w:pPr>
            <w:r w:rsidRPr="001B098B">
              <w:rPr>
                <w:rFonts w:ascii="Arial" w:hAnsi="Arial" w:cs="Arial"/>
                <w:sz w:val="13"/>
                <w:szCs w:val="13"/>
              </w:rPr>
              <w:t>230,127,107</w:t>
            </w:r>
          </w:p>
        </w:tc>
      </w:tr>
      <w:tr w:rsidR="004061C4" w:rsidRPr="007D64D8" w:rsidTr="00B74F89">
        <w:trPr>
          <w:trHeight w:val="20"/>
        </w:trPr>
        <w:tc>
          <w:tcPr>
            <w:tcW w:w="2340" w:type="dxa"/>
            <w:vAlign w:val="bottom"/>
          </w:tcPr>
          <w:p w:rsidR="004061C4" w:rsidRPr="007D64D8" w:rsidRDefault="004061C4" w:rsidP="004061C4">
            <w:pPr>
              <w:rPr>
                <w:rFonts w:ascii="Arial" w:hAnsi="Arial" w:cs="Arial"/>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vAlign w:val="bottom"/>
          </w:tcPr>
          <w:p w:rsidR="004061C4" w:rsidRPr="007D64D8" w:rsidRDefault="004061C4" w:rsidP="004061C4">
            <w:pPr>
              <w:tabs>
                <w:tab w:val="decimal" w:pos="796"/>
              </w:tabs>
              <w:ind w:left="-43" w:right="-72"/>
              <w:jc w:val="both"/>
              <w:rPr>
                <w:rFonts w:ascii="Arial" w:hAnsi="Arial" w:cs="Arial"/>
                <w:sz w:val="13"/>
                <w:szCs w:val="13"/>
              </w:rPr>
            </w:pPr>
          </w:p>
        </w:tc>
      </w:tr>
      <w:tr w:rsidR="004061C4" w:rsidRPr="007D64D8" w:rsidTr="00272110">
        <w:trPr>
          <w:trHeight w:val="20"/>
        </w:trPr>
        <w:tc>
          <w:tcPr>
            <w:tcW w:w="2340" w:type="dxa"/>
            <w:vAlign w:val="bottom"/>
          </w:tcPr>
          <w:p w:rsidR="004061C4" w:rsidRPr="007D64D8" w:rsidRDefault="004061C4" w:rsidP="004061C4">
            <w:pPr>
              <w:rPr>
                <w:rFonts w:ascii="Arial" w:hAnsi="Arial" w:cs="Arial"/>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shd w:val="clear" w:color="auto" w:fill="auto"/>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shd w:val="clear" w:color="auto" w:fill="auto"/>
            <w:vAlign w:val="bottom"/>
          </w:tcPr>
          <w:p w:rsidR="004061C4" w:rsidRPr="007D64D8" w:rsidRDefault="004061C4" w:rsidP="004061C4">
            <w:pPr>
              <w:tabs>
                <w:tab w:val="decimal" w:pos="796"/>
              </w:tabs>
              <w:ind w:left="-43" w:right="-72"/>
              <w:jc w:val="both"/>
              <w:rPr>
                <w:rFonts w:ascii="Arial" w:hAnsi="Arial" w:cs="Arial"/>
                <w:sz w:val="13"/>
                <w:szCs w:val="13"/>
              </w:rPr>
            </w:pPr>
          </w:p>
        </w:tc>
      </w:tr>
      <w:tr w:rsidR="004061C4" w:rsidRPr="007D64D8" w:rsidTr="00F27BE2">
        <w:trPr>
          <w:trHeight w:val="20"/>
        </w:trPr>
        <w:tc>
          <w:tcPr>
            <w:tcW w:w="2340" w:type="dxa"/>
            <w:vAlign w:val="bottom"/>
          </w:tcPr>
          <w:p w:rsidR="004061C4" w:rsidRPr="007D64D8" w:rsidRDefault="004061C4" w:rsidP="004061C4">
            <w:pPr>
              <w:rPr>
                <w:rFonts w:ascii="Arial" w:hAnsi="Arial" w:cs="Arial"/>
                <w:sz w:val="13"/>
                <w:szCs w:val="13"/>
              </w:rPr>
            </w:pPr>
            <w:r>
              <w:rPr>
                <w:rFonts w:ascii="Arial" w:hAnsi="Arial" w:cs="Arial"/>
                <w:sz w:val="13"/>
                <w:szCs w:val="13"/>
              </w:rPr>
              <w:t xml:space="preserve">Timing of revenue recognition: </w:t>
            </w: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shd w:val="clear" w:color="auto" w:fill="auto"/>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shd w:val="clear" w:color="auto" w:fill="auto"/>
            <w:vAlign w:val="bottom"/>
          </w:tcPr>
          <w:p w:rsidR="004061C4" w:rsidRPr="007D64D8" w:rsidRDefault="004061C4" w:rsidP="004061C4">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Pr>
                <w:rFonts w:ascii="Arial" w:hAnsi="Arial" w:cs="Arial"/>
                <w:sz w:val="13"/>
                <w:szCs w:val="13"/>
              </w:rPr>
              <w:t>At a point of time</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190,242,357</w:t>
            </w:r>
          </w:p>
        </w:tc>
        <w:tc>
          <w:tcPr>
            <w:tcW w:w="979" w:type="dxa"/>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472,803,921</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(5,076,875)</w:t>
            </w:r>
          </w:p>
        </w:tc>
        <w:tc>
          <w:tcPr>
            <w:tcW w:w="979" w:type="dxa"/>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(2,578,010)</w:t>
            </w:r>
          </w:p>
        </w:tc>
        <w:tc>
          <w:tcPr>
            <w:tcW w:w="979" w:type="dxa"/>
            <w:shd w:val="clear" w:color="auto" w:fill="auto"/>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185,165,482</w:t>
            </w:r>
          </w:p>
        </w:tc>
        <w:tc>
          <w:tcPr>
            <w:tcW w:w="1008" w:type="dxa"/>
            <w:shd w:val="clear" w:color="auto" w:fill="auto"/>
            <w:vAlign w:val="bottom"/>
          </w:tcPr>
          <w:p w:rsidR="004061C4" w:rsidRPr="001B098B" w:rsidRDefault="004061C4" w:rsidP="004061C4">
            <w:pPr>
              <w:tabs>
                <w:tab w:val="decimal" w:pos="792"/>
              </w:tabs>
              <w:ind w:left="-43" w:right="-72"/>
              <w:jc w:val="both"/>
              <w:rPr>
                <w:rFonts w:ascii="Arial" w:hAnsi="Arial" w:cs="Arial"/>
                <w:sz w:val="13"/>
                <w:szCs w:val="13"/>
              </w:rPr>
            </w:pPr>
            <w:r w:rsidRPr="001B098B">
              <w:rPr>
                <w:rFonts w:ascii="Arial" w:hAnsi="Arial" w:cs="Arial"/>
                <w:sz w:val="13"/>
                <w:szCs w:val="13"/>
              </w:rPr>
              <w:t>470,225,911</w:t>
            </w:r>
          </w:p>
        </w:tc>
      </w:tr>
      <w:tr w:rsidR="004061C4" w:rsidRPr="007D64D8" w:rsidTr="00707D3B">
        <w:trPr>
          <w:trHeight w:val="20"/>
        </w:trPr>
        <w:tc>
          <w:tcPr>
            <w:tcW w:w="2340" w:type="dxa"/>
            <w:vAlign w:val="bottom"/>
          </w:tcPr>
          <w:p w:rsidR="004061C4" w:rsidRPr="007D64D8" w:rsidRDefault="004061C4" w:rsidP="004061C4">
            <w:pPr>
              <w:rPr>
                <w:rFonts w:ascii="Arial" w:hAnsi="Arial" w:cs="Arial"/>
                <w:sz w:val="13"/>
                <w:szCs w:val="13"/>
              </w:rPr>
            </w:pPr>
            <w:r>
              <w:rPr>
                <w:rFonts w:ascii="Arial" w:hAnsi="Arial" w:cs="Arial"/>
                <w:sz w:val="13"/>
                <w:szCs w:val="13"/>
              </w:rPr>
              <w:t>Overtime</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2,992,517,531</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3,060,092,946</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331,429,692</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350,415,294</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4,965,101</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5,308,347</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14,664,809</w:t>
            </w:r>
          </w:p>
        </w:tc>
        <w:tc>
          <w:tcPr>
            <w:tcW w:w="979" w:type="dxa"/>
            <w:tcBorders>
              <w:bottom w:val="single" w:sz="4" w:space="0" w:color="auto"/>
            </w:tcBorders>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11,197,809</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(8,722,028)</w:t>
            </w:r>
          </w:p>
        </w:tc>
        <w:tc>
          <w:tcPr>
            <w:tcW w:w="979" w:type="dxa"/>
            <w:tcBorders>
              <w:bottom w:val="single" w:sz="4" w:space="0" w:color="auto"/>
            </w:tcBorders>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(16,589,967)</w:t>
            </w:r>
          </w:p>
        </w:tc>
        <w:tc>
          <w:tcPr>
            <w:tcW w:w="979" w:type="dxa"/>
            <w:tcBorders>
              <w:bottom w:val="single" w:sz="4" w:space="0" w:color="auto"/>
            </w:tcBorders>
            <w:shd w:val="clear" w:color="auto" w:fill="auto"/>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3,334,855,105</w:t>
            </w:r>
          </w:p>
        </w:tc>
        <w:tc>
          <w:tcPr>
            <w:tcW w:w="1008" w:type="dxa"/>
            <w:tcBorders>
              <w:bottom w:val="single" w:sz="4" w:space="0" w:color="auto"/>
            </w:tcBorders>
            <w:shd w:val="clear" w:color="auto" w:fill="auto"/>
            <w:vAlign w:val="bottom"/>
          </w:tcPr>
          <w:p w:rsidR="004061C4" w:rsidRPr="001B098B" w:rsidRDefault="004061C4" w:rsidP="004061C4">
            <w:pPr>
              <w:tabs>
                <w:tab w:val="decimal" w:pos="792"/>
              </w:tabs>
              <w:ind w:left="-43" w:right="-72"/>
              <w:jc w:val="both"/>
              <w:rPr>
                <w:rFonts w:ascii="Arial" w:hAnsi="Arial" w:cs="Arial"/>
                <w:sz w:val="13"/>
                <w:szCs w:val="13"/>
              </w:rPr>
            </w:pPr>
            <w:r w:rsidRPr="001B098B">
              <w:rPr>
                <w:rFonts w:ascii="Arial" w:hAnsi="Arial" w:cs="Arial"/>
                <w:sz w:val="13"/>
                <w:szCs w:val="13"/>
              </w:rPr>
              <w:t>3,410,424,429</w:t>
            </w:r>
          </w:p>
        </w:tc>
      </w:tr>
      <w:tr w:rsidR="004061C4" w:rsidRPr="007D64D8" w:rsidTr="00B74F89">
        <w:trPr>
          <w:trHeight w:val="20"/>
        </w:trPr>
        <w:tc>
          <w:tcPr>
            <w:tcW w:w="2340" w:type="dxa"/>
            <w:vAlign w:val="bottom"/>
          </w:tcPr>
          <w:p w:rsidR="004061C4" w:rsidRDefault="004061C4" w:rsidP="004061C4">
            <w:pPr>
              <w:rPr>
                <w:rFonts w:ascii="Arial" w:hAnsi="Arial" w:cs="Arial"/>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rPr>
                <w:rFonts w:ascii="Arial" w:hAnsi="Arial" w:cs="Arial"/>
                <w:spacing w:val="-4"/>
                <w:sz w:val="13"/>
                <w:szCs w:val="13"/>
              </w:rPr>
            </w:pPr>
          </w:p>
        </w:tc>
        <w:tc>
          <w:tcPr>
            <w:tcW w:w="979" w:type="dxa"/>
            <w:tcBorders>
              <w:top w:val="single" w:sz="4" w:space="0" w:color="auto"/>
            </w:tcBorders>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tcPr>
          <w:p w:rsidR="004061C4" w:rsidRPr="00B74F89" w:rsidRDefault="004061C4" w:rsidP="004061C4">
            <w:pPr>
              <w:tabs>
                <w:tab w:val="decimal" w:pos="796"/>
              </w:tabs>
              <w:ind w:left="-43" w:right="-72"/>
              <w:jc w:val="both"/>
              <w:rPr>
                <w:rFonts w:ascii="Arial" w:hAnsi="Arial" w:cs="Arial"/>
                <w:spacing w:val="-4"/>
                <w:sz w:val="13"/>
                <w:szCs w:val="13"/>
              </w:rPr>
            </w:pPr>
          </w:p>
        </w:tc>
        <w:tc>
          <w:tcPr>
            <w:tcW w:w="979" w:type="dxa"/>
            <w:tcBorders>
              <w:top w:val="single" w:sz="4" w:space="0" w:color="auto"/>
            </w:tcBorders>
            <w:shd w:val="clear" w:color="auto" w:fill="auto"/>
            <w:vAlign w:val="bottom"/>
          </w:tcPr>
          <w:p w:rsidR="004061C4" w:rsidRPr="00B74F89" w:rsidRDefault="004061C4" w:rsidP="004061C4">
            <w:pPr>
              <w:tabs>
                <w:tab w:val="decimal" w:pos="796"/>
              </w:tabs>
              <w:ind w:left="-43" w:right="-72"/>
              <w:jc w:val="both"/>
              <w:rPr>
                <w:rFonts w:ascii="Arial" w:hAnsi="Arial" w:cs="Arial"/>
                <w:spacing w:val="-4"/>
                <w:sz w:val="13"/>
                <w:szCs w:val="13"/>
              </w:rPr>
            </w:pPr>
          </w:p>
        </w:tc>
        <w:tc>
          <w:tcPr>
            <w:tcW w:w="1008" w:type="dxa"/>
            <w:tcBorders>
              <w:top w:val="single" w:sz="4" w:space="0" w:color="auto"/>
            </w:tcBorders>
            <w:shd w:val="clear" w:color="auto" w:fill="auto"/>
            <w:vAlign w:val="bottom"/>
          </w:tcPr>
          <w:p w:rsidR="004061C4" w:rsidRPr="00B74F89" w:rsidRDefault="004061C4" w:rsidP="004061C4">
            <w:pPr>
              <w:tabs>
                <w:tab w:val="decimal" w:pos="796"/>
              </w:tabs>
              <w:ind w:left="-43" w:right="-72"/>
              <w:jc w:val="both"/>
              <w:rPr>
                <w:rFonts w:ascii="Arial" w:hAnsi="Arial" w:cs="Arial"/>
                <w:sz w:val="13"/>
                <w:szCs w:val="13"/>
              </w:rPr>
            </w:pPr>
          </w:p>
        </w:tc>
      </w:tr>
      <w:tr w:rsidR="004061C4" w:rsidRPr="007D64D8" w:rsidTr="00707D3B">
        <w:trPr>
          <w:trHeight w:val="20"/>
        </w:trPr>
        <w:tc>
          <w:tcPr>
            <w:tcW w:w="2340" w:type="dxa"/>
            <w:vAlign w:val="bottom"/>
          </w:tcPr>
          <w:p w:rsidR="004061C4" w:rsidRDefault="004061C4" w:rsidP="004061C4">
            <w:pPr>
              <w:rPr>
                <w:rFonts w:ascii="Arial" w:hAnsi="Arial" w:cs="Arial"/>
                <w:sz w:val="13"/>
                <w:szCs w:val="13"/>
              </w:rPr>
            </w:pPr>
            <w:r>
              <w:rPr>
                <w:rFonts w:ascii="Arial" w:hAnsi="Arial" w:cs="Arial"/>
                <w:sz w:val="13"/>
                <w:szCs w:val="13"/>
              </w:rPr>
              <w:t>Total revenue</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2,992,517,531</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3,060,092,946</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331,429,692</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350,415,294</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195,207,458</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478,112,268</w:t>
            </w:r>
          </w:p>
        </w:tc>
        <w:tc>
          <w:tcPr>
            <w:tcW w:w="979" w:type="dxa"/>
            <w:tcBorders>
              <w:bottom w:val="single" w:sz="4" w:space="0" w:color="auto"/>
            </w:tcBorders>
            <w:vAlign w:val="bottom"/>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14,664,809</w:t>
            </w:r>
          </w:p>
        </w:tc>
        <w:tc>
          <w:tcPr>
            <w:tcW w:w="979" w:type="dxa"/>
            <w:tcBorders>
              <w:bottom w:val="single" w:sz="4" w:space="0" w:color="auto"/>
            </w:tcBorders>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11,197,809</w:t>
            </w:r>
          </w:p>
        </w:tc>
        <w:tc>
          <w:tcPr>
            <w:tcW w:w="979" w:type="dxa"/>
            <w:tcBorders>
              <w:bottom w:val="single" w:sz="4" w:space="0" w:color="auto"/>
            </w:tcBorders>
            <w:vAlign w:val="center"/>
          </w:tcPr>
          <w:p w:rsidR="004061C4" w:rsidRPr="001B098B" w:rsidRDefault="004061C4" w:rsidP="004061C4">
            <w:pPr>
              <w:tabs>
                <w:tab w:val="decimal" w:pos="796"/>
              </w:tabs>
              <w:ind w:left="-43" w:right="-72"/>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vAlign w:val="center"/>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 xml:space="preserve">-     </w:t>
            </w:r>
            <w:r>
              <w:rPr>
                <w:rFonts w:ascii="Arial" w:hAnsi="Arial" w:cs="Arial"/>
                <w:spacing w:val="-4"/>
                <w:sz w:val="13"/>
                <w:szCs w:val="13"/>
              </w:rPr>
              <w:t xml:space="preserve"> </w:t>
            </w:r>
            <w:r w:rsidRPr="001B098B">
              <w:rPr>
                <w:rFonts w:ascii="Arial" w:hAnsi="Arial" w:cs="Arial"/>
                <w:spacing w:val="-4"/>
                <w:sz w:val="13"/>
                <w:szCs w:val="13"/>
              </w:rPr>
              <w:t xml:space="preserve"> </w:t>
            </w:r>
          </w:p>
        </w:tc>
        <w:tc>
          <w:tcPr>
            <w:tcW w:w="979" w:type="dxa"/>
            <w:tcBorders>
              <w:bottom w:val="single" w:sz="4" w:space="0" w:color="auto"/>
            </w:tcBorders>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(13,798,903)</w:t>
            </w:r>
          </w:p>
        </w:tc>
        <w:tc>
          <w:tcPr>
            <w:tcW w:w="979" w:type="dxa"/>
            <w:tcBorders>
              <w:bottom w:val="single" w:sz="4" w:space="0" w:color="auto"/>
            </w:tcBorders>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(19,167,977)</w:t>
            </w:r>
          </w:p>
        </w:tc>
        <w:tc>
          <w:tcPr>
            <w:tcW w:w="979" w:type="dxa"/>
            <w:tcBorders>
              <w:bottom w:val="single" w:sz="4" w:space="0" w:color="auto"/>
            </w:tcBorders>
            <w:shd w:val="clear" w:color="auto" w:fill="auto"/>
            <w:vAlign w:val="bottom"/>
          </w:tcPr>
          <w:p w:rsidR="004061C4" w:rsidRPr="001B098B" w:rsidRDefault="004061C4" w:rsidP="004061C4">
            <w:pPr>
              <w:tabs>
                <w:tab w:val="decimal" w:pos="796"/>
              </w:tabs>
              <w:ind w:left="-43" w:right="-72"/>
              <w:jc w:val="both"/>
              <w:rPr>
                <w:rFonts w:ascii="Arial" w:hAnsi="Arial" w:cs="Arial"/>
                <w:spacing w:val="-4"/>
                <w:sz w:val="13"/>
                <w:szCs w:val="13"/>
              </w:rPr>
            </w:pPr>
            <w:r w:rsidRPr="001B098B">
              <w:rPr>
                <w:rFonts w:ascii="Arial" w:hAnsi="Arial" w:cs="Arial"/>
                <w:spacing w:val="-4"/>
                <w:sz w:val="13"/>
                <w:szCs w:val="13"/>
              </w:rPr>
              <w:t>3,520,020,587</w:t>
            </w:r>
          </w:p>
        </w:tc>
        <w:tc>
          <w:tcPr>
            <w:tcW w:w="1008" w:type="dxa"/>
            <w:tcBorders>
              <w:bottom w:val="single" w:sz="4" w:space="0" w:color="auto"/>
            </w:tcBorders>
            <w:shd w:val="clear" w:color="auto" w:fill="auto"/>
            <w:vAlign w:val="bottom"/>
          </w:tcPr>
          <w:p w:rsidR="004061C4" w:rsidRPr="001B098B" w:rsidRDefault="004061C4" w:rsidP="004061C4">
            <w:pPr>
              <w:tabs>
                <w:tab w:val="decimal" w:pos="792"/>
              </w:tabs>
              <w:ind w:left="-43" w:right="-72"/>
              <w:jc w:val="both"/>
              <w:rPr>
                <w:rFonts w:ascii="Arial" w:hAnsi="Arial" w:cs="Arial"/>
                <w:sz w:val="13"/>
                <w:szCs w:val="13"/>
              </w:rPr>
            </w:pPr>
            <w:r w:rsidRPr="001B098B">
              <w:rPr>
                <w:rFonts w:ascii="Arial" w:hAnsi="Arial" w:cs="Arial"/>
                <w:sz w:val="13"/>
                <w:szCs w:val="13"/>
              </w:rPr>
              <w:t>3,880,650,340</w:t>
            </w:r>
          </w:p>
        </w:tc>
      </w:tr>
    </w:tbl>
    <w:p w:rsidR="007D4246" w:rsidRDefault="007D4246" w:rsidP="00E23102">
      <w:pPr>
        <w:jc w:val="both"/>
        <w:rPr>
          <w:rFonts w:ascii="Arial" w:hAnsi="Arial" w:cs="Arial"/>
          <w:sz w:val="16"/>
          <w:szCs w:val="16"/>
        </w:rPr>
      </w:pPr>
    </w:p>
    <w:p w:rsidR="00E23102" w:rsidRPr="00E23102" w:rsidRDefault="00E23102" w:rsidP="00E23102">
      <w:pPr>
        <w:jc w:val="both"/>
        <w:rPr>
          <w:rFonts w:ascii="Arial" w:hAnsi="Arial" w:cs="Arial"/>
          <w:sz w:val="16"/>
          <w:szCs w:val="16"/>
        </w:rPr>
      </w:pPr>
      <w:r>
        <w:rPr>
          <w:rFonts w:ascii="Arial" w:hAnsi="Arial" w:cs="Arial"/>
          <w:sz w:val="16"/>
          <w:szCs w:val="16"/>
        </w:rPr>
        <w:t>For separate financial information</w:t>
      </w:r>
      <w:r w:rsidR="008F42AD">
        <w:rPr>
          <w:rFonts w:ascii="Arial" w:hAnsi="Arial" w:cs="Arial"/>
          <w:sz w:val="16"/>
          <w:szCs w:val="16"/>
        </w:rPr>
        <w:t>,</w:t>
      </w:r>
      <w:r>
        <w:rPr>
          <w:rFonts w:ascii="Arial" w:hAnsi="Arial" w:cs="Arial"/>
          <w:sz w:val="16"/>
          <w:szCs w:val="16"/>
        </w:rPr>
        <w:t xml:space="preserve"> the Company’s revenue </w:t>
      </w:r>
      <w:proofErr w:type="gramStart"/>
      <w:r>
        <w:rPr>
          <w:rFonts w:ascii="Arial" w:hAnsi="Arial" w:cs="Arial"/>
          <w:sz w:val="16"/>
          <w:szCs w:val="16"/>
        </w:rPr>
        <w:t>are</w:t>
      </w:r>
      <w:proofErr w:type="gramEnd"/>
      <w:r>
        <w:rPr>
          <w:rFonts w:ascii="Arial" w:hAnsi="Arial" w:cs="Arial"/>
          <w:sz w:val="16"/>
          <w:szCs w:val="16"/>
        </w:rPr>
        <w:t xml:space="preserve"> </w:t>
      </w:r>
      <w:proofErr w:type="spellStart"/>
      <w:r>
        <w:rPr>
          <w:rFonts w:ascii="Arial" w:hAnsi="Arial" w:cs="Arial"/>
          <w:sz w:val="16"/>
          <w:szCs w:val="16"/>
        </w:rPr>
        <w:t>recognised</w:t>
      </w:r>
      <w:proofErr w:type="spellEnd"/>
      <w:r>
        <w:rPr>
          <w:rFonts w:ascii="Arial" w:hAnsi="Arial" w:cs="Arial"/>
          <w:sz w:val="16"/>
          <w:szCs w:val="16"/>
        </w:rPr>
        <w:t xml:space="preserve"> as overtime.</w:t>
      </w:r>
    </w:p>
    <w:p w:rsidR="007447D8" w:rsidRPr="00E23102" w:rsidRDefault="007447D8" w:rsidP="00E23102">
      <w:pPr>
        <w:jc w:val="both"/>
        <w:rPr>
          <w:rFonts w:ascii="Arial" w:hAnsi="Arial" w:cs="Arial"/>
          <w:sz w:val="16"/>
          <w:szCs w:val="16"/>
        </w:rPr>
      </w:pPr>
    </w:p>
    <w:p w:rsidR="0092552A" w:rsidRPr="00E23102" w:rsidRDefault="0092552A" w:rsidP="00E23102">
      <w:pPr>
        <w:jc w:val="both"/>
        <w:rPr>
          <w:rFonts w:ascii="Arial" w:hAnsi="Arial" w:cs="Arial"/>
          <w:sz w:val="16"/>
          <w:szCs w:val="16"/>
        </w:rPr>
        <w:sectPr w:rsidR="0092552A" w:rsidRPr="00E23102" w:rsidSect="00F10D09">
          <w:pgSz w:w="16834" w:h="11909" w:orient="landscape" w:code="9"/>
          <w:pgMar w:top="1440" w:right="432" w:bottom="720" w:left="432" w:header="706" w:footer="706" w:gutter="0"/>
          <w:cols w:space="720"/>
        </w:sectPr>
      </w:pPr>
    </w:p>
    <w:p w:rsidR="00734158" w:rsidRPr="007D64D8" w:rsidRDefault="00734158" w:rsidP="008F153D">
      <w:pPr>
        <w:pStyle w:val="BodyText"/>
        <w:spacing w:after="0"/>
        <w:jc w:val="both"/>
        <w:rPr>
          <w:rFonts w:ascii="Arial" w:hAnsi="Arial" w:cs="Arial"/>
          <w:sz w:val="18"/>
          <w:szCs w:val="18"/>
        </w:rPr>
      </w:pPr>
    </w:p>
    <w:p w:rsidR="00F01F9F" w:rsidRPr="007D64D8" w:rsidRDefault="008946D2" w:rsidP="008F153D">
      <w:pPr>
        <w:pStyle w:val="BodyText"/>
        <w:spacing w:after="0"/>
        <w:jc w:val="both"/>
        <w:rPr>
          <w:rFonts w:ascii="Arial" w:hAnsi="Arial" w:cs="Arial"/>
          <w:sz w:val="16"/>
          <w:szCs w:val="16"/>
        </w:rPr>
      </w:pPr>
      <w:r w:rsidRPr="007D64D8">
        <w:rPr>
          <w:rFonts w:ascii="Arial" w:hAnsi="Arial" w:cs="Arial"/>
          <w:sz w:val="16"/>
          <w:szCs w:val="16"/>
        </w:rPr>
        <w:t>The Group’s business operations involve five principle segments : (</w:t>
      </w:r>
      <w:r w:rsidRPr="007D64D8">
        <w:rPr>
          <w:rFonts w:ascii="Arial" w:hAnsi="Arial" w:cs="Arial"/>
          <w:sz w:val="16"/>
          <w:szCs w:val="16"/>
          <w:lang w:val="en-GB"/>
        </w:rPr>
        <w:t>1</w:t>
      </w:r>
      <w:r w:rsidRPr="007D64D8">
        <w:rPr>
          <w:rFonts w:ascii="Arial" w:hAnsi="Arial" w:cs="Arial"/>
          <w:sz w:val="16"/>
          <w:szCs w:val="16"/>
        </w:rPr>
        <w:t>) hospital operations (</w:t>
      </w:r>
      <w:r w:rsidRPr="007D64D8">
        <w:rPr>
          <w:rFonts w:ascii="Arial" w:hAnsi="Arial" w:cs="Arial"/>
          <w:sz w:val="16"/>
          <w:szCs w:val="16"/>
          <w:lang w:val="en-GB"/>
        </w:rPr>
        <w:t>2</w:t>
      </w:r>
      <w:r w:rsidRPr="007D64D8">
        <w:rPr>
          <w:rFonts w:ascii="Arial" w:hAnsi="Arial" w:cs="Arial"/>
          <w:sz w:val="16"/>
          <w:szCs w:val="16"/>
        </w:rPr>
        <w:t>) hospital management (</w:t>
      </w:r>
      <w:r w:rsidRPr="007D64D8">
        <w:rPr>
          <w:rFonts w:ascii="Arial" w:hAnsi="Arial" w:cs="Arial"/>
          <w:sz w:val="16"/>
          <w:szCs w:val="16"/>
          <w:lang w:val="en-GB"/>
        </w:rPr>
        <w:t>3</w:t>
      </w:r>
      <w:r w:rsidRPr="007D64D8">
        <w:rPr>
          <w:rFonts w:ascii="Arial" w:hAnsi="Arial" w:cs="Arial"/>
          <w:sz w:val="16"/>
          <w:szCs w:val="16"/>
        </w:rPr>
        <w:t xml:space="preserve">) </w:t>
      </w:r>
      <w:r w:rsidR="00B65B9F" w:rsidRPr="007D64D8">
        <w:rPr>
          <w:rFonts w:ascii="Arial" w:hAnsi="Arial" w:cs="Arial"/>
          <w:sz w:val="16"/>
          <w:szCs w:val="16"/>
        </w:rPr>
        <w:t xml:space="preserve">healthcare solution provider </w:t>
      </w:r>
      <w:r w:rsidRPr="007D64D8">
        <w:rPr>
          <w:rFonts w:ascii="Arial" w:hAnsi="Arial" w:cs="Arial"/>
          <w:sz w:val="16"/>
          <w:szCs w:val="16"/>
        </w:rPr>
        <w:t xml:space="preserve">(4) development and sales of hospital operation software and (5) property development.  Below is a certain part of the consolidated financial information of the Group for the </w:t>
      </w:r>
      <w:r w:rsidR="005F0D91">
        <w:rPr>
          <w:rFonts w:ascii="Arial" w:hAnsi="Arial" w:cs="Arial"/>
          <w:sz w:val="16"/>
          <w:szCs w:val="16"/>
          <w:lang w:val="en-GB"/>
        </w:rPr>
        <w:t>six-</w:t>
      </w:r>
      <w:r w:rsidR="000E08E6" w:rsidRPr="007D64D8">
        <w:rPr>
          <w:rFonts w:ascii="Arial" w:hAnsi="Arial" w:cs="Arial"/>
          <w:sz w:val="16"/>
          <w:szCs w:val="16"/>
          <w:lang w:val="en-GB"/>
        </w:rPr>
        <w:t>month</w:t>
      </w:r>
      <w:r w:rsidRPr="007D64D8">
        <w:rPr>
          <w:rFonts w:ascii="Arial" w:hAnsi="Arial" w:cs="Arial"/>
          <w:sz w:val="16"/>
          <w:szCs w:val="16"/>
        </w:rPr>
        <w:t xml:space="preserve"> period ended </w:t>
      </w:r>
      <w:r w:rsidR="005F0D91">
        <w:rPr>
          <w:rFonts w:ascii="Arial" w:hAnsi="Arial" w:cs="Arial"/>
          <w:sz w:val="16"/>
          <w:szCs w:val="16"/>
          <w:lang w:val="en-GB"/>
        </w:rPr>
        <w:t>30 June</w:t>
      </w:r>
      <w:r w:rsidR="00486646" w:rsidRPr="007D64D8">
        <w:rPr>
          <w:rFonts w:ascii="Arial" w:hAnsi="Arial" w:cs="Arial"/>
          <w:sz w:val="16"/>
          <w:szCs w:val="16"/>
          <w:lang w:val="en-GB"/>
        </w:rPr>
        <w:t xml:space="preserve"> 2020 and for the year ended 31 December 2019</w:t>
      </w:r>
      <w:r w:rsidRPr="007D64D8">
        <w:rPr>
          <w:rFonts w:ascii="Arial" w:hAnsi="Arial" w:cs="Arial"/>
          <w:sz w:val="16"/>
          <w:szCs w:val="16"/>
        </w:rPr>
        <w:t>:</w:t>
      </w:r>
    </w:p>
    <w:p w:rsidR="00325AE3" w:rsidRPr="00E84BE2" w:rsidRDefault="00325AE3" w:rsidP="008F153D">
      <w:pPr>
        <w:rPr>
          <w:rFonts w:ascii="Arial" w:hAnsi="Arial" w:cs="Cordia New"/>
          <w:sz w:val="16"/>
          <w:szCs w:val="16"/>
        </w:rPr>
      </w:pPr>
    </w:p>
    <w:tbl>
      <w:tblPr>
        <w:tblW w:w="16063" w:type="dxa"/>
        <w:tblInd w:w="18" w:type="dxa"/>
        <w:tblLayout w:type="fixed"/>
        <w:tblLook w:val="0000" w:firstRow="0" w:lastRow="0" w:firstColumn="0" w:lastColumn="0" w:noHBand="0" w:noVBand="0"/>
      </w:tblPr>
      <w:tblGrid>
        <w:gridCol w:w="2700"/>
        <w:gridCol w:w="1008"/>
        <w:gridCol w:w="1008"/>
        <w:gridCol w:w="864"/>
        <w:gridCol w:w="864"/>
        <w:gridCol w:w="943"/>
        <w:gridCol w:w="900"/>
        <w:gridCol w:w="864"/>
        <w:gridCol w:w="864"/>
        <w:gridCol w:w="1008"/>
        <w:gridCol w:w="1008"/>
        <w:gridCol w:w="1008"/>
        <w:gridCol w:w="1008"/>
        <w:gridCol w:w="1008"/>
        <w:gridCol w:w="1008"/>
      </w:tblGrid>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3363" w:type="dxa"/>
            <w:gridSpan w:val="14"/>
            <w:tcBorders>
              <w:top w:val="single" w:sz="4" w:space="0" w:color="auto"/>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Certain part of the consolidated statements of financial position as at 3</w:t>
            </w:r>
            <w:r w:rsidR="00A23414">
              <w:rPr>
                <w:rFonts w:ascii="Arial" w:hAnsi="Arial" w:cs="Arial"/>
                <w:b/>
                <w:bCs/>
                <w:sz w:val="12"/>
                <w:szCs w:val="12"/>
              </w:rPr>
              <w:t>0 June</w:t>
            </w:r>
            <w:r w:rsidRPr="00E23102">
              <w:rPr>
                <w:rFonts w:ascii="Arial" w:hAnsi="Arial" w:cs="Arial"/>
                <w:b/>
                <w:bCs/>
                <w:sz w:val="12"/>
                <w:szCs w:val="12"/>
              </w:rPr>
              <w:t xml:space="preserve"> </w:t>
            </w:r>
            <w:r w:rsidRPr="00E23102">
              <w:rPr>
                <w:rFonts w:ascii="Arial" w:hAnsi="Arial" w:cs="Arial"/>
                <w:b/>
                <w:bCs/>
                <w:sz w:val="12"/>
                <w:szCs w:val="12"/>
                <w:lang w:val="en-GB"/>
              </w:rPr>
              <w:t>2020</w:t>
            </w:r>
            <w:r w:rsidRPr="00E23102">
              <w:rPr>
                <w:rFonts w:ascii="Arial" w:hAnsi="Arial" w:cs="Arial"/>
                <w:b/>
                <w:bCs/>
                <w:sz w:val="12"/>
                <w:szCs w:val="12"/>
              </w:rPr>
              <w:t xml:space="preserve"> and 31 December </w:t>
            </w:r>
            <w:r w:rsidRPr="00E23102">
              <w:rPr>
                <w:rFonts w:ascii="Arial" w:hAnsi="Arial" w:cs="Arial"/>
                <w:b/>
                <w:bCs/>
                <w:sz w:val="12"/>
                <w:szCs w:val="12"/>
                <w:lang w:val="en-GB"/>
              </w:rPr>
              <w:t>2019</w:t>
            </w:r>
            <w:r w:rsidRPr="00E23102">
              <w:rPr>
                <w:rFonts w:ascii="Arial" w:hAnsi="Arial" w:cs="Arial"/>
                <w:b/>
                <w:bCs/>
                <w:sz w:val="12"/>
                <w:szCs w:val="12"/>
              </w:rPr>
              <w:t xml:space="preserve"> (Baht)</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2016" w:type="dxa"/>
            <w:gridSpan w:val="2"/>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sz w:val="12"/>
                <w:szCs w:val="12"/>
              </w:rPr>
            </w:pPr>
          </w:p>
        </w:tc>
        <w:tc>
          <w:tcPr>
            <w:tcW w:w="1728" w:type="dxa"/>
            <w:gridSpan w:val="2"/>
            <w:tcBorders>
              <w:top w:val="single" w:sz="4" w:space="0" w:color="auto"/>
            </w:tcBorders>
            <w:shd w:val="clear" w:color="auto" w:fill="auto"/>
            <w:vAlign w:val="bottom"/>
          </w:tcPr>
          <w:p w:rsidR="00D14145" w:rsidRPr="00E23102" w:rsidRDefault="00D14145" w:rsidP="00CD3EFF">
            <w:pPr>
              <w:tabs>
                <w:tab w:val="decimal" w:pos="648"/>
              </w:tabs>
              <w:ind w:left="-43" w:right="-72"/>
              <w:jc w:val="both"/>
              <w:rPr>
                <w:rFonts w:ascii="Arial" w:hAnsi="Arial" w:cs="Arial"/>
                <w:sz w:val="12"/>
                <w:szCs w:val="12"/>
              </w:rPr>
            </w:pPr>
          </w:p>
        </w:tc>
        <w:tc>
          <w:tcPr>
            <w:tcW w:w="1843" w:type="dxa"/>
            <w:gridSpan w:val="2"/>
            <w:tcBorders>
              <w:top w:val="single" w:sz="4" w:space="0" w:color="auto"/>
            </w:tcBorders>
            <w:shd w:val="clear" w:color="auto" w:fill="auto"/>
            <w:vAlign w:val="bottom"/>
          </w:tcPr>
          <w:p w:rsidR="00D14145" w:rsidRPr="00E23102" w:rsidRDefault="00D14145" w:rsidP="00CD3EFF">
            <w:pPr>
              <w:tabs>
                <w:tab w:val="decimal" w:pos="655"/>
              </w:tabs>
              <w:ind w:left="-43" w:right="-72"/>
              <w:jc w:val="both"/>
              <w:rPr>
                <w:rFonts w:ascii="Arial" w:hAnsi="Arial" w:cs="Arial"/>
                <w:sz w:val="12"/>
                <w:szCs w:val="12"/>
              </w:rPr>
            </w:pPr>
          </w:p>
        </w:tc>
        <w:tc>
          <w:tcPr>
            <w:tcW w:w="1728"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Development and</w:t>
            </w:r>
          </w:p>
        </w:tc>
        <w:tc>
          <w:tcPr>
            <w:tcW w:w="2016"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tcBorders>
              <w:top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2016" w:type="dxa"/>
            <w:gridSpan w:val="2"/>
            <w:shd w:val="clear" w:color="auto" w:fill="auto"/>
            <w:vAlign w:val="bottom"/>
          </w:tcPr>
          <w:p w:rsidR="00D14145" w:rsidRPr="00E23102" w:rsidRDefault="00D14145" w:rsidP="00CD3EFF">
            <w:pPr>
              <w:tabs>
                <w:tab w:val="decimal" w:pos="799"/>
              </w:tabs>
              <w:ind w:left="-43" w:right="-72"/>
              <w:rPr>
                <w:rFonts w:ascii="Arial" w:hAnsi="Arial" w:cs="Arial"/>
                <w:sz w:val="12"/>
                <w:szCs w:val="12"/>
              </w:rPr>
            </w:pPr>
          </w:p>
        </w:tc>
        <w:tc>
          <w:tcPr>
            <w:tcW w:w="1728" w:type="dxa"/>
            <w:gridSpan w:val="2"/>
            <w:shd w:val="clear" w:color="auto" w:fill="auto"/>
            <w:vAlign w:val="bottom"/>
          </w:tcPr>
          <w:p w:rsidR="00D14145" w:rsidRPr="00E23102" w:rsidRDefault="00D14145" w:rsidP="00CD3EFF">
            <w:pPr>
              <w:tabs>
                <w:tab w:val="decimal" w:pos="648"/>
              </w:tabs>
              <w:ind w:left="-43" w:right="-72"/>
              <w:jc w:val="both"/>
              <w:rPr>
                <w:rFonts w:ascii="Arial" w:hAnsi="Arial" w:cs="Arial"/>
                <w:sz w:val="12"/>
                <w:szCs w:val="12"/>
              </w:rPr>
            </w:pPr>
          </w:p>
        </w:tc>
        <w:tc>
          <w:tcPr>
            <w:tcW w:w="1843" w:type="dxa"/>
            <w:gridSpan w:val="2"/>
            <w:shd w:val="clear" w:color="auto" w:fill="auto"/>
            <w:vAlign w:val="bottom"/>
          </w:tcPr>
          <w:p w:rsidR="00D14145" w:rsidRPr="00E23102" w:rsidRDefault="00D14145" w:rsidP="00CD3EFF">
            <w:pPr>
              <w:ind w:left="-43" w:right="-72"/>
              <w:jc w:val="center"/>
              <w:rPr>
                <w:rFonts w:ascii="Arial" w:hAnsi="Arial" w:cs="Arial"/>
                <w:b/>
                <w:bCs/>
                <w:sz w:val="12"/>
                <w:szCs w:val="12"/>
                <w:lang w:val="en-GB"/>
              </w:rPr>
            </w:pPr>
            <w:r w:rsidRPr="00E23102">
              <w:rPr>
                <w:rFonts w:ascii="Arial" w:hAnsi="Arial" w:cs="Arial"/>
                <w:b/>
                <w:bCs/>
                <w:sz w:val="12"/>
                <w:szCs w:val="12"/>
              </w:rPr>
              <w:t>Healthcare solution</w:t>
            </w:r>
          </w:p>
        </w:tc>
        <w:tc>
          <w:tcPr>
            <w:tcW w:w="1728"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sales of hospital</w:t>
            </w:r>
          </w:p>
        </w:tc>
        <w:tc>
          <w:tcPr>
            <w:tcW w:w="2016"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p>
        </w:tc>
        <w:tc>
          <w:tcPr>
            <w:tcW w:w="2016" w:type="dxa"/>
            <w:gridSpan w:val="2"/>
            <w:shd w:val="clear" w:color="auto" w:fill="auto"/>
            <w:vAlign w:val="bottom"/>
          </w:tcPr>
          <w:p w:rsidR="00D14145" w:rsidRPr="00E23102" w:rsidRDefault="00D14145" w:rsidP="00CD3EFF">
            <w:pPr>
              <w:ind w:left="-43" w:right="-72"/>
              <w:jc w:val="center"/>
              <w:rPr>
                <w:rFonts w:ascii="Arial" w:hAnsi="Arial" w:cs="Arial"/>
                <w:sz w:val="12"/>
                <w:szCs w:val="12"/>
              </w:rPr>
            </w:pP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Hospital operations</w:t>
            </w:r>
          </w:p>
        </w:tc>
        <w:tc>
          <w:tcPr>
            <w:tcW w:w="1728"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Hospital management</w:t>
            </w:r>
          </w:p>
        </w:tc>
        <w:tc>
          <w:tcPr>
            <w:tcW w:w="1843"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b/>
                <w:bCs/>
                <w:sz w:val="12"/>
                <w:szCs w:val="12"/>
                <w:lang w:val="en-GB"/>
              </w:rPr>
            </w:pPr>
            <w:r w:rsidRPr="00E23102">
              <w:rPr>
                <w:rFonts w:ascii="Arial" w:hAnsi="Arial" w:cs="Arial"/>
                <w:b/>
                <w:bCs/>
                <w:sz w:val="12"/>
                <w:szCs w:val="12"/>
              </w:rPr>
              <w:t>provider</w:t>
            </w:r>
          </w:p>
        </w:tc>
        <w:tc>
          <w:tcPr>
            <w:tcW w:w="1728"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operation software</w:t>
            </w: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Property development</w:t>
            </w: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Elimination</w:t>
            </w:r>
          </w:p>
        </w:tc>
        <w:tc>
          <w:tcPr>
            <w:tcW w:w="2016" w:type="dxa"/>
            <w:gridSpan w:val="2"/>
            <w:tcBorders>
              <w:bottom w:val="single" w:sz="4" w:space="0" w:color="auto"/>
            </w:tcBorders>
            <w:shd w:val="clear" w:color="auto" w:fill="auto"/>
            <w:vAlign w:val="bottom"/>
          </w:tcPr>
          <w:p w:rsidR="00D14145" w:rsidRPr="00E23102" w:rsidRDefault="00D14145" w:rsidP="00CD3EFF">
            <w:pPr>
              <w:ind w:left="-43" w:right="-72"/>
              <w:jc w:val="center"/>
              <w:rPr>
                <w:rFonts w:ascii="Arial" w:hAnsi="Arial" w:cs="Arial"/>
                <w:sz w:val="12"/>
                <w:szCs w:val="12"/>
              </w:rPr>
            </w:pPr>
            <w:r w:rsidRPr="00E23102">
              <w:rPr>
                <w:rFonts w:ascii="Arial" w:hAnsi="Arial" w:cs="Arial"/>
                <w:b/>
                <w:bCs/>
                <w:sz w:val="12"/>
                <w:szCs w:val="12"/>
              </w:rPr>
              <w:t>Total</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864" w:type="dxa"/>
            <w:tcBorders>
              <w:top w:val="single" w:sz="4" w:space="0" w:color="auto"/>
            </w:tcBorders>
            <w:shd w:val="clear" w:color="auto" w:fill="auto"/>
            <w:vAlign w:val="bottom"/>
          </w:tcPr>
          <w:p w:rsidR="00D14145" w:rsidRPr="00E23102" w:rsidRDefault="00D14145" w:rsidP="00CD3EFF">
            <w:pPr>
              <w:tabs>
                <w:tab w:val="decimal" w:pos="666"/>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864" w:type="dxa"/>
            <w:tcBorders>
              <w:top w:val="single" w:sz="4" w:space="0" w:color="auto"/>
            </w:tcBorders>
            <w:shd w:val="clear" w:color="auto" w:fill="auto"/>
            <w:vAlign w:val="bottom"/>
          </w:tcPr>
          <w:p w:rsidR="00D14145" w:rsidRPr="00E23102" w:rsidRDefault="00D14145" w:rsidP="00CD3EFF">
            <w:pPr>
              <w:tabs>
                <w:tab w:val="decimal" w:pos="666"/>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943" w:type="dxa"/>
            <w:tcBorders>
              <w:top w:val="single" w:sz="4" w:space="0" w:color="auto"/>
            </w:tcBorders>
            <w:shd w:val="clear" w:color="auto" w:fill="auto"/>
            <w:vAlign w:val="bottom"/>
          </w:tcPr>
          <w:p w:rsidR="00D14145" w:rsidRPr="00E23102" w:rsidRDefault="00D14145" w:rsidP="00CD3EFF">
            <w:pPr>
              <w:tabs>
                <w:tab w:val="decimal" w:pos="738"/>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900" w:type="dxa"/>
            <w:tcBorders>
              <w:top w:val="single" w:sz="4" w:space="0" w:color="auto"/>
            </w:tcBorders>
            <w:shd w:val="clear" w:color="auto" w:fill="auto"/>
            <w:vAlign w:val="bottom"/>
          </w:tcPr>
          <w:p w:rsidR="00D14145" w:rsidRPr="00E23102" w:rsidRDefault="00D14145" w:rsidP="00CD3EFF">
            <w:pPr>
              <w:tabs>
                <w:tab w:val="decimal" w:pos="695"/>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864" w:type="dxa"/>
            <w:tcBorders>
              <w:top w:val="single" w:sz="4" w:space="0" w:color="auto"/>
            </w:tcBorders>
            <w:shd w:val="clear" w:color="auto" w:fill="auto"/>
            <w:vAlign w:val="bottom"/>
          </w:tcPr>
          <w:p w:rsidR="00D14145" w:rsidRPr="00E23102" w:rsidRDefault="00D14145" w:rsidP="00CD3EFF">
            <w:pPr>
              <w:tabs>
                <w:tab w:val="decimal" w:pos="648"/>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864" w:type="dxa"/>
            <w:tcBorders>
              <w:top w:val="single" w:sz="4" w:space="0" w:color="auto"/>
            </w:tcBorders>
            <w:shd w:val="clear" w:color="auto" w:fill="auto"/>
            <w:vAlign w:val="bottom"/>
          </w:tcPr>
          <w:p w:rsidR="00D14145" w:rsidRPr="00E23102" w:rsidRDefault="00D14145" w:rsidP="00CD3EFF">
            <w:pPr>
              <w:tabs>
                <w:tab w:val="decimal" w:pos="648"/>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Unaudited</w:t>
            </w:r>
          </w:p>
        </w:tc>
        <w:tc>
          <w:tcPr>
            <w:tcW w:w="1008" w:type="dxa"/>
            <w:tcBorders>
              <w:top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lang w:val="en-GB"/>
              </w:rPr>
            </w:pPr>
            <w:r w:rsidRPr="00E23102">
              <w:rPr>
                <w:rFonts w:ascii="Arial" w:hAnsi="Arial" w:cs="Arial"/>
                <w:b/>
                <w:bCs/>
                <w:sz w:val="12"/>
                <w:szCs w:val="12"/>
                <w:lang w:val="en-GB"/>
              </w:rPr>
              <w:t>Audited</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r>
            <w:r w:rsidR="00980A9A">
              <w:rPr>
                <w:rFonts w:ascii="Arial" w:hAnsi="Arial" w:cs="Arial"/>
                <w:b/>
                <w:bCs/>
                <w:sz w:val="12"/>
                <w:szCs w:val="12"/>
                <w:lang w:val="en-GB"/>
              </w:rPr>
              <w:t>30 June</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864" w:type="dxa"/>
            <w:shd w:val="clear" w:color="auto" w:fill="auto"/>
            <w:vAlign w:val="bottom"/>
          </w:tcPr>
          <w:p w:rsidR="00D14145" w:rsidRPr="00E23102" w:rsidRDefault="00D14145" w:rsidP="00CD3EFF">
            <w:pPr>
              <w:tabs>
                <w:tab w:val="right" w:pos="666"/>
              </w:tabs>
              <w:ind w:left="-43" w:right="-72"/>
              <w:rPr>
                <w:rFonts w:ascii="Arial" w:hAnsi="Arial" w:cs="Arial"/>
                <w:b/>
                <w:bCs/>
                <w:sz w:val="12"/>
                <w:szCs w:val="12"/>
                <w:lang w:val="en-GB"/>
              </w:rPr>
            </w:pPr>
            <w:r w:rsidRPr="00E23102">
              <w:rPr>
                <w:rFonts w:ascii="Arial" w:hAnsi="Arial" w:cs="Arial"/>
                <w:b/>
                <w:bCs/>
                <w:sz w:val="12"/>
                <w:szCs w:val="12"/>
                <w:lang w:val="en-GB"/>
              </w:rPr>
              <w:tab/>
            </w:r>
            <w:r w:rsidR="00980A9A">
              <w:rPr>
                <w:rFonts w:ascii="Arial" w:hAnsi="Arial" w:cs="Arial"/>
                <w:b/>
                <w:bCs/>
                <w:sz w:val="12"/>
                <w:szCs w:val="12"/>
                <w:lang w:val="en-GB"/>
              </w:rPr>
              <w:t>30 June</w:t>
            </w:r>
          </w:p>
        </w:tc>
        <w:tc>
          <w:tcPr>
            <w:tcW w:w="864" w:type="dxa"/>
            <w:shd w:val="clear" w:color="auto" w:fill="auto"/>
            <w:vAlign w:val="bottom"/>
          </w:tcPr>
          <w:p w:rsidR="00D14145" w:rsidRPr="00E23102" w:rsidRDefault="00D14145" w:rsidP="00CD3EFF">
            <w:pPr>
              <w:tabs>
                <w:tab w:val="right" w:pos="666"/>
              </w:tabs>
              <w:ind w:left="-43" w:right="-72"/>
              <w:rPr>
                <w:rFonts w:ascii="Arial" w:hAnsi="Arial" w:cs="Arial"/>
                <w:b/>
                <w:bCs/>
                <w:spacing w:val="-4"/>
                <w:sz w:val="12"/>
                <w:szCs w:val="12"/>
                <w:lang w:val="en-GB"/>
              </w:rPr>
            </w:pPr>
            <w:r w:rsidRPr="00E23102">
              <w:rPr>
                <w:rFonts w:ascii="Arial" w:hAnsi="Arial" w:cs="Arial"/>
                <w:b/>
                <w:bCs/>
                <w:sz w:val="12"/>
                <w:szCs w:val="12"/>
                <w:lang w:val="en-GB"/>
              </w:rPr>
              <w:tab/>
            </w:r>
            <w:r w:rsidRPr="00E23102">
              <w:rPr>
                <w:rFonts w:ascii="Arial" w:hAnsi="Arial" w:cs="Arial"/>
                <w:b/>
                <w:bCs/>
                <w:spacing w:val="-4"/>
                <w:sz w:val="12"/>
                <w:szCs w:val="12"/>
                <w:lang w:val="en-GB"/>
              </w:rPr>
              <w:t>31 December</w:t>
            </w:r>
          </w:p>
        </w:tc>
        <w:tc>
          <w:tcPr>
            <w:tcW w:w="943" w:type="dxa"/>
            <w:shd w:val="clear" w:color="auto" w:fill="auto"/>
            <w:vAlign w:val="bottom"/>
          </w:tcPr>
          <w:p w:rsidR="00D14145" w:rsidRPr="00E23102" w:rsidRDefault="00D14145" w:rsidP="00CD3EFF">
            <w:pPr>
              <w:tabs>
                <w:tab w:val="right" w:pos="738"/>
              </w:tabs>
              <w:ind w:left="-43" w:right="-72"/>
              <w:rPr>
                <w:rFonts w:ascii="Arial" w:hAnsi="Arial" w:cs="Arial"/>
                <w:b/>
                <w:bCs/>
                <w:sz w:val="12"/>
                <w:szCs w:val="12"/>
                <w:lang w:val="en-GB"/>
              </w:rPr>
            </w:pPr>
            <w:r w:rsidRPr="00E23102">
              <w:rPr>
                <w:rFonts w:ascii="Arial" w:hAnsi="Arial" w:cs="Arial"/>
                <w:b/>
                <w:bCs/>
                <w:sz w:val="12"/>
                <w:szCs w:val="12"/>
                <w:lang w:val="en-GB"/>
              </w:rPr>
              <w:tab/>
            </w:r>
            <w:r w:rsidR="00980A9A">
              <w:rPr>
                <w:rFonts w:ascii="Arial" w:hAnsi="Arial" w:cs="Arial"/>
                <w:b/>
                <w:bCs/>
                <w:sz w:val="12"/>
                <w:szCs w:val="12"/>
                <w:lang w:val="en-GB"/>
              </w:rPr>
              <w:t>30 June</w:t>
            </w:r>
          </w:p>
        </w:tc>
        <w:tc>
          <w:tcPr>
            <w:tcW w:w="900" w:type="dxa"/>
            <w:shd w:val="clear" w:color="auto" w:fill="auto"/>
            <w:vAlign w:val="bottom"/>
          </w:tcPr>
          <w:p w:rsidR="00D14145" w:rsidRPr="00E23102" w:rsidRDefault="00D14145" w:rsidP="00CD3EFF">
            <w:pPr>
              <w:tabs>
                <w:tab w:val="right" w:pos="695"/>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864" w:type="dxa"/>
            <w:shd w:val="clear" w:color="auto" w:fill="auto"/>
            <w:vAlign w:val="bottom"/>
          </w:tcPr>
          <w:p w:rsidR="00D14145" w:rsidRPr="00E23102" w:rsidRDefault="00D14145" w:rsidP="00CD3EFF">
            <w:pPr>
              <w:tabs>
                <w:tab w:val="right" w:pos="648"/>
              </w:tabs>
              <w:ind w:left="-43" w:right="-72"/>
              <w:rPr>
                <w:rFonts w:ascii="Arial" w:hAnsi="Arial" w:cs="Arial"/>
                <w:b/>
                <w:bCs/>
                <w:sz w:val="12"/>
                <w:szCs w:val="12"/>
                <w:lang w:val="en-GB"/>
              </w:rPr>
            </w:pPr>
            <w:r w:rsidRPr="00E23102">
              <w:rPr>
                <w:rFonts w:ascii="Arial" w:hAnsi="Arial" w:cs="Arial"/>
                <w:b/>
                <w:bCs/>
                <w:sz w:val="12"/>
                <w:szCs w:val="12"/>
                <w:lang w:val="en-GB"/>
              </w:rPr>
              <w:tab/>
            </w:r>
            <w:r w:rsidR="00980A9A">
              <w:rPr>
                <w:rFonts w:ascii="Arial" w:hAnsi="Arial" w:cs="Arial"/>
                <w:b/>
                <w:bCs/>
                <w:sz w:val="12"/>
                <w:szCs w:val="12"/>
                <w:lang w:val="en-GB"/>
              </w:rPr>
              <w:t>30 June</w:t>
            </w:r>
          </w:p>
        </w:tc>
        <w:tc>
          <w:tcPr>
            <w:tcW w:w="864" w:type="dxa"/>
            <w:shd w:val="clear" w:color="auto" w:fill="auto"/>
            <w:vAlign w:val="bottom"/>
          </w:tcPr>
          <w:p w:rsidR="00D14145" w:rsidRPr="00E23102" w:rsidRDefault="00D14145" w:rsidP="00CD3EFF">
            <w:pPr>
              <w:tabs>
                <w:tab w:val="right" w:pos="648"/>
              </w:tabs>
              <w:ind w:left="-43" w:right="-72"/>
              <w:rPr>
                <w:rFonts w:ascii="Arial" w:hAnsi="Arial" w:cs="Arial"/>
                <w:b/>
                <w:bCs/>
                <w:spacing w:val="-4"/>
                <w:sz w:val="12"/>
                <w:szCs w:val="12"/>
                <w:lang w:val="en-GB"/>
              </w:rPr>
            </w:pPr>
            <w:r w:rsidRPr="00E23102">
              <w:rPr>
                <w:rFonts w:ascii="Arial" w:hAnsi="Arial" w:cs="Arial"/>
                <w:b/>
                <w:bCs/>
                <w:sz w:val="12"/>
                <w:szCs w:val="12"/>
                <w:lang w:val="en-GB"/>
              </w:rPr>
              <w:tab/>
            </w:r>
            <w:r w:rsidRPr="00E23102">
              <w:rPr>
                <w:rFonts w:ascii="Arial" w:hAnsi="Arial" w:cs="Arial"/>
                <w:b/>
                <w:bCs/>
                <w:spacing w:val="-4"/>
                <w:sz w:val="12"/>
                <w:szCs w:val="12"/>
                <w:lang w:val="en-GB"/>
              </w:rPr>
              <w:t>31 December</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r>
            <w:r w:rsidR="00980A9A">
              <w:rPr>
                <w:rFonts w:ascii="Arial" w:hAnsi="Arial" w:cs="Arial"/>
                <w:b/>
                <w:bCs/>
                <w:sz w:val="12"/>
                <w:szCs w:val="12"/>
                <w:lang w:val="en-GB"/>
              </w:rPr>
              <w:t>30 June</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r>
            <w:r w:rsidR="00980A9A">
              <w:rPr>
                <w:rFonts w:ascii="Arial" w:hAnsi="Arial" w:cs="Arial"/>
                <w:b/>
                <w:bCs/>
                <w:sz w:val="12"/>
                <w:szCs w:val="12"/>
                <w:lang w:val="en-GB"/>
              </w:rPr>
              <w:t>30 June</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r>
            <w:r w:rsidR="00980A9A">
              <w:rPr>
                <w:rFonts w:ascii="Arial" w:hAnsi="Arial" w:cs="Arial"/>
                <w:b/>
                <w:bCs/>
                <w:sz w:val="12"/>
                <w:szCs w:val="12"/>
                <w:lang w:val="en-GB"/>
              </w:rPr>
              <w:t>30 June</w:t>
            </w:r>
          </w:p>
        </w:tc>
        <w:tc>
          <w:tcPr>
            <w:tcW w:w="1008" w:type="dxa"/>
            <w:shd w:val="clear" w:color="auto" w:fill="auto"/>
            <w:vAlign w:val="bottom"/>
          </w:tcPr>
          <w:p w:rsidR="00D14145" w:rsidRPr="00E23102" w:rsidRDefault="00D14145" w:rsidP="00CD3EFF">
            <w:pPr>
              <w:tabs>
                <w:tab w:val="right" w:pos="799"/>
              </w:tabs>
              <w:ind w:left="-43" w:right="-72"/>
              <w:rPr>
                <w:rFonts w:ascii="Arial" w:hAnsi="Arial" w:cs="Arial"/>
                <w:b/>
                <w:bCs/>
                <w:sz w:val="12"/>
                <w:szCs w:val="12"/>
                <w:lang w:val="en-GB"/>
              </w:rPr>
            </w:pPr>
            <w:r w:rsidRPr="00E23102">
              <w:rPr>
                <w:rFonts w:ascii="Arial" w:hAnsi="Arial" w:cs="Arial"/>
                <w:b/>
                <w:bCs/>
                <w:sz w:val="12"/>
                <w:szCs w:val="12"/>
                <w:lang w:val="en-GB"/>
              </w:rPr>
              <w:tab/>
              <w:t>31 December</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864" w:type="dxa"/>
            <w:tcBorders>
              <w:bottom w:val="single" w:sz="4" w:space="0" w:color="auto"/>
            </w:tcBorders>
            <w:shd w:val="clear" w:color="auto" w:fill="auto"/>
            <w:vAlign w:val="bottom"/>
          </w:tcPr>
          <w:p w:rsidR="00D14145" w:rsidRPr="00E23102" w:rsidRDefault="00D14145" w:rsidP="00CD3EFF">
            <w:pPr>
              <w:tabs>
                <w:tab w:val="decimal" w:pos="666"/>
              </w:tabs>
              <w:ind w:left="-43" w:right="-72"/>
              <w:rPr>
                <w:rFonts w:ascii="Arial" w:hAnsi="Arial" w:cs="Arial"/>
                <w:b/>
                <w:bCs/>
                <w:sz w:val="12"/>
                <w:szCs w:val="12"/>
              </w:rPr>
            </w:pPr>
            <w:r w:rsidRPr="00E23102">
              <w:rPr>
                <w:rFonts w:ascii="Arial" w:hAnsi="Arial" w:cs="Arial"/>
                <w:b/>
                <w:bCs/>
                <w:sz w:val="12"/>
                <w:szCs w:val="12"/>
                <w:lang w:val="en-GB"/>
              </w:rPr>
              <w:t>2020</w:t>
            </w:r>
          </w:p>
        </w:tc>
        <w:tc>
          <w:tcPr>
            <w:tcW w:w="864" w:type="dxa"/>
            <w:tcBorders>
              <w:bottom w:val="single" w:sz="4" w:space="0" w:color="auto"/>
            </w:tcBorders>
            <w:shd w:val="clear" w:color="auto" w:fill="auto"/>
            <w:vAlign w:val="bottom"/>
          </w:tcPr>
          <w:p w:rsidR="00D14145" w:rsidRPr="00E23102" w:rsidRDefault="00D14145" w:rsidP="00CD3EFF">
            <w:pPr>
              <w:tabs>
                <w:tab w:val="decimal" w:pos="666"/>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943" w:type="dxa"/>
            <w:tcBorders>
              <w:bottom w:val="single" w:sz="4" w:space="0" w:color="auto"/>
            </w:tcBorders>
            <w:shd w:val="clear" w:color="auto" w:fill="auto"/>
            <w:vAlign w:val="bottom"/>
          </w:tcPr>
          <w:p w:rsidR="00D14145" w:rsidRPr="00E23102" w:rsidRDefault="00D14145" w:rsidP="00CD3EFF">
            <w:pPr>
              <w:tabs>
                <w:tab w:val="decimal" w:pos="738"/>
              </w:tabs>
              <w:ind w:left="-43" w:right="-72"/>
              <w:rPr>
                <w:rFonts w:ascii="Arial" w:hAnsi="Arial" w:cs="Arial"/>
                <w:b/>
                <w:bCs/>
                <w:sz w:val="12"/>
                <w:szCs w:val="12"/>
              </w:rPr>
            </w:pPr>
            <w:r w:rsidRPr="00E23102">
              <w:rPr>
                <w:rFonts w:ascii="Arial" w:hAnsi="Arial" w:cs="Arial"/>
                <w:b/>
                <w:bCs/>
                <w:sz w:val="12"/>
                <w:szCs w:val="12"/>
                <w:lang w:val="en-GB"/>
              </w:rPr>
              <w:t>2020</w:t>
            </w:r>
          </w:p>
        </w:tc>
        <w:tc>
          <w:tcPr>
            <w:tcW w:w="900" w:type="dxa"/>
            <w:tcBorders>
              <w:bottom w:val="single" w:sz="4" w:space="0" w:color="auto"/>
            </w:tcBorders>
            <w:shd w:val="clear" w:color="auto" w:fill="auto"/>
            <w:vAlign w:val="bottom"/>
          </w:tcPr>
          <w:p w:rsidR="00D14145" w:rsidRPr="00E23102" w:rsidRDefault="00D14145" w:rsidP="00CD3EFF">
            <w:pPr>
              <w:tabs>
                <w:tab w:val="decimal" w:pos="695"/>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864" w:type="dxa"/>
            <w:tcBorders>
              <w:bottom w:val="single" w:sz="4" w:space="0" w:color="auto"/>
            </w:tcBorders>
            <w:shd w:val="clear" w:color="auto" w:fill="auto"/>
            <w:vAlign w:val="bottom"/>
          </w:tcPr>
          <w:p w:rsidR="00D14145" w:rsidRPr="00E23102" w:rsidRDefault="00D14145" w:rsidP="00CD3EFF">
            <w:pPr>
              <w:tabs>
                <w:tab w:val="decimal" w:pos="648"/>
              </w:tabs>
              <w:ind w:left="-43" w:right="-72"/>
              <w:rPr>
                <w:rFonts w:ascii="Arial" w:hAnsi="Arial" w:cs="Arial"/>
                <w:b/>
                <w:bCs/>
                <w:sz w:val="12"/>
                <w:szCs w:val="12"/>
              </w:rPr>
            </w:pPr>
            <w:r w:rsidRPr="00E23102">
              <w:rPr>
                <w:rFonts w:ascii="Arial" w:hAnsi="Arial" w:cs="Arial"/>
                <w:b/>
                <w:bCs/>
                <w:sz w:val="12"/>
                <w:szCs w:val="12"/>
                <w:lang w:val="en-GB"/>
              </w:rPr>
              <w:t>2020</w:t>
            </w:r>
          </w:p>
        </w:tc>
        <w:tc>
          <w:tcPr>
            <w:tcW w:w="864" w:type="dxa"/>
            <w:tcBorders>
              <w:bottom w:val="single" w:sz="4" w:space="0" w:color="auto"/>
            </w:tcBorders>
            <w:shd w:val="clear" w:color="auto" w:fill="auto"/>
            <w:vAlign w:val="bottom"/>
          </w:tcPr>
          <w:p w:rsidR="00D14145" w:rsidRPr="00E23102" w:rsidRDefault="00D14145" w:rsidP="00CD3EFF">
            <w:pPr>
              <w:tabs>
                <w:tab w:val="decimal" w:pos="648"/>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rPr>
                <w:rFonts w:ascii="Arial" w:hAnsi="Arial" w:cs="Arial"/>
                <w:b/>
                <w:bCs/>
                <w:sz w:val="12"/>
                <w:szCs w:val="12"/>
              </w:rPr>
            </w:pPr>
            <w:r w:rsidRPr="00E23102">
              <w:rPr>
                <w:rFonts w:ascii="Arial" w:hAnsi="Arial" w:cs="Arial"/>
                <w:b/>
                <w:bCs/>
                <w:sz w:val="12"/>
                <w:szCs w:val="12"/>
                <w:lang w:val="en-GB"/>
              </w:rPr>
              <w:t>2020</w:t>
            </w:r>
          </w:p>
        </w:tc>
        <w:tc>
          <w:tcPr>
            <w:tcW w:w="1008" w:type="dxa"/>
            <w:tcBorders>
              <w:bottom w:val="single" w:sz="4" w:space="0" w:color="auto"/>
            </w:tcBorders>
            <w:shd w:val="clear" w:color="auto" w:fill="auto"/>
            <w:vAlign w:val="bottom"/>
          </w:tcPr>
          <w:p w:rsidR="00D14145" w:rsidRPr="00E23102" w:rsidRDefault="00D14145" w:rsidP="00CD3EFF">
            <w:pPr>
              <w:tabs>
                <w:tab w:val="decimal" w:pos="799"/>
              </w:tabs>
              <w:ind w:left="-43" w:right="-72"/>
              <w:jc w:val="both"/>
              <w:rPr>
                <w:rFonts w:ascii="Arial" w:hAnsi="Arial" w:cs="Arial"/>
                <w:b/>
                <w:bCs/>
                <w:sz w:val="12"/>
                <w:szCs w:val="12"/>
              </w:rPr>
            </w:pPr>
            <w:r w:rsidRPr="00E23102">
              <w:rPr>
                <w:rFonts w:ascii="Arial" w:hAnsi="Arial" w:cs="Arial"/>
                <w:b/>
                <w:bCs/>
                <w:sz w:val="12"/>
                <w:szCs w:val="12"/>
                <w:lang w:val="en-GB"/>
              </w:rPr>
              <w:t>2019</w:t>
            </w:r>
          </w:p>
        </w:tc>
      </w:tr>
      <w:tr w:rsidR="007D64D8" w:rsidRPr="00E23102" w:rsidTr="00CD3EFF">
        <w:trPr>
          <w:trHeight w:val="20"/>
        </w:trPr>
        <w:tc>
          <w:tcPr>
            <w:tcW w:w="2700" w:type="dxa"/>
            <w:vAlign w:val="bottom"/>
          </w:tcPr>
          <w:p w:rsidR="00D14145" w:rsidRPr="00E23102" w:rsidRDefault="00D14145" w:rsidP="00CD3EFF">
            <w:pPr>
              <w:rPr>
                <w:rFonts w:ascii="Arial" w:hAnsi="Arial" w:cs="Arial"/>
                <w:sz w:val="12"/>
                <w:szCs w:val="12"/>
                <w:cs/>
              </w:rPr>
            </w:pPr>
          </w:p>
        </w:tc>
        <w:tc>
          <w:tcPr>
            <w:tcW w:w="1008" w:type="dxa"/>
            <w:tcBorders>
              <w:top w:val="single" w:sz="4" w:space="0" w:color="auto"/>
            </w:tcBorders>
            <w:vAlign w:val="bottom"/>
          </w:tcPr>
          <w:p w:rsidR="00D14145" w:rsidRPr="00E23102" w:rsidRDefault="00D14145" w:rsidP="00CD3EFF">
            <w:pPr>
              <w:tabs>
                <w:tab w:val="decimal" w:pos="799"/>
              </w:tabs>
              <w:ind w:left="-43" w:right="-72"/>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799"/>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66"/>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66"/>
              </w:tabs>
              <w:ind w:left="-43" w:right="-72"/>
              <w:jc w:val="both"/>
              <w:rPr>
                <w:rFonts w:ascii="Arial" w:hAnsi="Arial" w:cs="Arial"/>
                <w:sz w:val="12"/>
                <w:szCs w:val="12"/>
              </w:rPr>
            </w:pPr>
          </w:p>
        </w:tc>
        <w:tc>
          <w:tcPr>
            <w:tcW w:w="943" w:type="dxa"/>
            <w:tcBorders>
              <w:top w:val="single" w:sz="4" w:space="0" w:color="auto"/>
            </w:tcBorders>
            <w:vAlign w:val="bottom"/>
          </w:tcPr>
          <w:p w:rsidR="00D14145" w:rsidRPr="00E23102" w:rsidRDefault="00D14145" w:rsidP="00CD3EFF">
            <w:pPr>
              <w:tabs>
                <w:tab w:val="decimal" w:pos="738"/>
              </w:tabs>
              <w:ind w:left="-43" w:right="-72"/>
              <w:jc w:val="both"/>
              <w:rPr>
                <w:rFonts w:ascii="Arial" w:hAnsi="Arial" w:cs="Arial"/>
                <w:sz w:val="12"/>
                <w:szCs w:val="12"/>
              </w:rPr>
            </w:pPr>
          </w:p>
        </w:tc>
        <w:tc>
          <w:tcPr>
            <w:tcW w:w="900" w:type="dxa"/>
            <w:tcBorders>
              <w:top w:val="single" w:sz="4" w:space="0" w:color="auto"/>
            </w:tcBorders>
            <w:vAlign w:val="bottom"/>
          </w:tcPr>
          <w:p w:rsidR="00D14145" w:rsidRPr="00E23102" w:rsidRDefault="00D14145" w:rsidP="00CD3EFF">
            <w:pPr>
              <w:tabs>
                <w:tab w:val="decimal" w:pos="695"/>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48"/>
              </w:tabs>
              <w:ind w:left="-43" w:right="-72"/>
              <w:jc w:val="both"/>
              <w:rPr>
                <w:rFonts w:ascii="Arial" w:hAnsi="Arial" w:cs="Arial"/>
                <w:sz w:val="12"/>
                <w:szCs w:val="12"/>
              </w:rPr>
            </w:pPr>
          </w:p>
        </w:tc>
        <w:tc>
          <w:tcPr>
            <w:tcW w:w="864" w:type="dxa"/>
            <w:tcBorders>
              <w:top w:val="single" w:sz="4" w:space="0" w:color="auto"/>
            </w:tcBorders>
            <w:vAlign w:val="bottom"/>
          </w:tcPr>
          <w:p w:rsidR="00D14145" w:rsidRPr="00E23102" w:rsidRDefault="00D14145" w:rsidP="00CD3EFF">
            <w:pPr>
              <w:tabs>
                <w:tab w:val="decimal" w:pos="648"/>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792"/>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792"/>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D14145" w:rsidRPr="00E23102" w:rsidRDefault="00D14145" w:rsidP="00CD3EFF">
            <w:pPr>
              <w:tabs>
                <w:tab w:val="decimal" w:pos="817"/>
              </w:tabs>
              <w:ind w:left="-43" w:right="-72"/>
              <w:rPr>
                <w:rFonts w:ascii="Arial" w:hAnsi="Arial" w:cs="Arial"/>
                <w:sz w:val="12"/>
                <w:szCs w:val="12"/>
              </w:rPr>
            </w:pPr>
          </w:p>
        </w:tc>
      </w:tr>
      <w:tr w:rsidR="002F1853" w:rsidRPr="00E23102" w:rsidTr="00DE2CBF">
        <w:trPr>
          <w:trHeight w:val="20"/>
        </w:trPr>
        <w:tc>
          <w:tcPr>
            <w:tcW w:w="2700" w:type="dxa"/>
            <w:vAlign w:val="bottom"/>
          </w:tcPr>
          <w:p w:rsidR="002F1853" w:rsidRPr="00E23102" w:rsidRDefault="002F1853" w:rsidP="002F1853">
            <w:pPr>
              <w:rPr>
                <w:rFonts w:ascii="Arial" w:hAnsi="Arial" w:cs="Arial"/>
                <w:sz w:val="12"/>
                <w:szCs w:val="12"/>
                <w:cs/>
              </w:rPr>
            </w:pPr>
            <w:r w:rsidRPr="00E23102">
              <w:rPr>
                <w:rFonts w:ascii="Arial" w:hAnsi="Arial" w:cs="Arial"/>
                <w:sz w:val="12"/>
                <w:szCs w:val="12"/>
              </w:rPr>
              <w:t>Segment assets</w:t>
            </w:r>
          </w:p>
        </w:tc>
        <w:tc>
          <w:tcPr>
            <w:tcW w:w="1008" w:type="dxa"/>
            <w:vAlign w:val="center"/>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10,159,839,088</w:t>
            </w:r>
          </w:p>
        </w:tc>
        <w:tc>
          <w:tcPr>
            <w:tcW w:w="1008" w:type="dxa"/>
            <w:vAlign w:val="bottom"/>
          </w:tcPr>
          <w:p w:rsidR="002F1853" w:rsidRPr="002F1853" w:rsidRDefault="002F1853" w:rsidP="002F1853">
            <w:pPr>
              <w:tabs>
                <w:tab w:val="decimal" w:pos="799"/>
              </w:tabs>
              <w:spacing w:before="4" w:after="4"/>
              <w:ind w:left="-43" w:right="-72"/>
              <w:rPr>
                <w:rFonts w:ascii="Arial" w:hAnsi="Arial" w:cs="Arial"/>
                <w:sz w:val="12"/>
                <w:szCs w:val="12"/>
              </w:rPr>
            </w:pPr>
            <w:r w:rsidRPr="002F1853">
              <w:rPr>
                <w:rFonts w:ascii="Arial" w:hAnsi="Arial" w:cs="Arial"/>
                <w:sz w:val="12"/>
                <w:szCs w:val="12"/>
              </w:rPr>
              <w:t>9,441,087,754</w:t>
            </w:r>
          </w:p>
        </w:tc>
        <w:tc>
          <w:tcPr>
            <w:tcW w:w="864" w:type="dxa"/>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518,194,031</w:t>
            </w:r>
          </w:p>
        </w:tc>
        <w:tc>
          <w:tcPr>
            <w:tcW w:w="864" w:type="dxa"/>
            <w:vAlign w:val="bottom"/>
          </w:tcPr>
          <w:p w:rsidR="002F1853" w:rsidRPr="002F1853" w:rsidRDefault="002F1853" w:rsidP="002F1853">
            <w:pPr>
              <w:tabs>
                <w:tab w:val="decimal" w:pos="666"/>
              </w:tabs>
              <w:ind w:left="-43" w:right="-72"/>
              <w:jc w:val="both"/>
              <w:rPr>
                <w:rFonts w:ascii="Arial" w:hAnsi="Arial" w:cs="Arial"/>
                <w:sz w:val="12"/>
                <w:szCs w:val="12"/>
                <w:cs/>
              </w:rPr>
            </w:pPr>
            <w:r w:rsidRPr="002F1853">
              <w:rPr>
                <w:rFonts w:ascii="Arial" w:hAnsi="Arial" w:cs="Arial"/>
                <w:sz w:val="12"/>
                <w:szCs w:val="12"/>
              </w:rPr>
              <w:t>576,599,606</w:t>
            </w:r>
          </w:p>
        </w:tc>
        <w:tc>
          <w:tcPr>
            <w:tcW w:w="943" w:type="dxa"/>
            <w:vAlign w:val="bottom"/>
          </w:tcPr>
          <w:p w:rsidR="002F1853" w:rsidRPr="002F1853" w:rsidRDefault="002F1853" w:rsidP="002F1853">
            <w:pPr>
              <w:tabs>
                <w:tab w:val="decimal" w:pos="738"/>
              </w:tabs>
              <w:ind w:left="-43" w:right="-72"/>
              <w:jc w:val="both"/>
              <w:rPr>
                <w:rFonts w:ascii="Arial" w:hAnsi="Arial" w:cs="Arial"/>
                <w:sz w:val="12"/>
                <w:szCs w:val="12"/>
                <w:cs/>
              </w:rPr>
            </w:pPr>
            <w:r w:rsidRPr="002F1853">
              <w:rPr>
                <w:rFonts w:ascii="Arial" w:hAnsi="Arial" w:cs="Arial"/>
                <w:sz w:val="12"/>
                <w:szCs w:val="12"/>
              </w:rPr>
              <w:t>3,636,366,860</w:t>
            </w:r>
          </w:p>
        </w:tc>
        <w:tc>
          <w:tcPr>
            <w:tcW w:w="900" w:type="dxa"/>
            <w:vAlign w:val="bottom"/>
          </w:tcPr>
          <w:p w:rsidR="002F1853" w:rsidRPr="002F1853" w:rsidRDefault="002F1853" w:rsidP="002F1853">
            <w:pPr>
              <w:tabs>
                <w:tab w:val="decimal" w:pos="695"/>
              </w:tabs>
              <w:ind w:left="-43" w:right="-72"/>
              <w:jc w:val="both"/>
              <w:rPr>
                <w:rFonts w:ascii="Arial" w:hAnsi="Arial" w:cs="Arial"/>
                <w:sz w:val="12"/>
                <w:szCs w:val="12"/>
              </w:rPr>
            </w:pPr>
            <w:r w:rsidRPr="002F1853">
              <w:rPr>
                <w:rFonts w:ascii="Arial" w:hAnsi="Arial" w:cs="Arial"/>
                <w:sz w:val="12"/>
                <w:szCs w:val="12"/>
              </w:rPr>
              <w:t>3,490,906,666</w:t>
            </w:r>
          </w:p>
        </w:tc>
        <w:tc>
          <w:tcPr>
            <w:tcW w:w="864" w:type="dxa"/>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32,483,846</w:t>
            </w:r>
          </w:p>
        </w:tc>
        <w:tc>
          <w:tcPr>
            <w:tcW w:w="864" w:type="dxa"/>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30,489,048</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12,051,978</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4,988,480</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782,445,266</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827,093,183</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15,141,381,069</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14,371,164,737</w:t>
            </w:r>
          </w:p>
        </w:tc>
      </w:tr>
      <w:tr w:rsidR="002F1853" w:rsidRPr="00E23102" w:rsidTr="00DE2CBF">
        <w:trPr>
          <w:trHeight w:val="20"/>
        </w:trPr>
        <w:tc>
          <w:tcPr>
            <w:tcW w:w="2700" w:type="dxa"/>
            <w:vAlign w:val="bottom"/>
          </w:tcPr>
          <w:p w:rsidR="002F1853" w:rsidRPr="00E23102" w:rsidRDefault="002F1853" w:rsidP="002F1853">
            <w:pPr>
              <w:rPr>
                <w:rFonts w:ascii="Arial" w:hAnsi="Arial" w:cs="Arial"/>
                <w:sz w:val="12"/>
                <w:szCs w:val="12"/>
                <w:cs/>
              </w:rPr>
            </w:pPr>
            <w:r w:rsidRPr="00E23102">
              <w:rPr>
                <w:rFonts w:ascii="Arial" w:hAnsi="Arial" w:cs="Arial"/>
                <w:sz w:val="12"/>
                <w:szCs w:val="12"/>
              </w:rPr>
              <w:t>Investments at equity method</w:t>
            </w:r>
          </w:p>
        </w:tc>
        <w:tc>
          <w:tcPr>
            <w:tcW w:w="1008" w:type="dxa"/>
            <w:vAlign w:val="center"/>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1,330,499,470</w:t>
            </w:r>
          </w:p>
        </w:tc>
        <w:tc>
          <w:tcPr>
            <w:tcW w:w="1008" w:type="dxa"/>
            <w:vAlign w:val="bottom"/>
          </w:tcPr>
          <w:p w:rsidR="002F1853" w:rsidRPr="002F1853" w:rsidRDefault="002F1853" w:rsidP="002F1853">
            <w:pPr>
              <w:tabs>
                <w:tab w:val="decimal" w:pos="799"/>
              </w:tabs>
              <w:spacing w:before="4" w:after="4"/>
              <w:ind w:left="-43" w:right="-72"/>
              <w:rPr>
                <w:rFonts w:ascii="Arial" w:hAnsi="Arial" w:cs="Arial"/>
                <w:sz w:val="12"/>
                <w:szCs w:val="12"/>
              </w:rPr>
            </w:pPr>
            <w:r w:rsidRPr="002F1853">
              <w:rPr>
                <w:rFonts w:ascii="Arial" w:hAnsi="Arial" w:cs="Arial"/>
                <w:sz w:val="12"/>
                <w:szCs w:val="12"/>
              </w:rPr>
              <w:t>2,013,150,674</w:t>
            </w:r>
          </w:p>
        </w:tc>
        <w:tc>
          <w:tcPr>
            <w:tcW w:w="864" w:type="dxa"/>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r w:rsidRPr="002F1853">
              <w:rPr>
                <w:rFonts w:ascii="Arial" w:hAnsi="Arial" w:cs="Arial"/>
                <w:sz w:val="12"/>
                <w:szCs w:val="12"/>
              </w:rPr>
              <w:t xml:space="preserve">  </w:t>
            </w:r>
          </w:p>
        </w:tc>
        <w:tc>
          <w:tcPr>
            <w:tcW w:w="864" w:type="dxa"/>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r w:rsidRPr="002F1853">
              <w:rPr>
                <w:rFonts w:ascii="Arial" w:hAnsi="Arial" w:cs="Arial"/>
                <w:sz w:val="12"/>
                <w:szCs w:val="12"/>
              </w:rPr>
              <w:t xml:space="preserve">   </w:t>
            </w:r>
          </w:p>
        </w:tc>
        <w:tc>
          <w:tcPr>
            <w:tcW w:w="943" w:type="dxa"/>
            <w:vAlign w:val="bottom"/>
          </w:tcPr>
          <w:p w:rsidR="002F1853" w:rsidRPr="002F1853" w:rsidRDefault="002F1853" w:rsidP="002F1853">
            <w:pPr>
              <w:tabs>
                <w:tab w:val="decimal" w:pos="738"/>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r w:rsidRPr="002F1853">
              <w:rPr>
                <w:rFonts w:ascii="Arial" w:hAnsi="Arial" w:cs="Arial"/>
                <w:sz w:val="12"/>
                <w:szCs w:val="12"/>
              </w:rPr>
              <w:t xml:space="preserve">    </w:t>
            </w:r>
          </w:p>
        </w:tc>
        <w:tc>
          <w:tcPr>
            <w:tcW w:w="900" w:type="dxa"/>
            <w:vAlign w:val="bottom"/>
          </w:tcPr>
          <w:p w:rsidR="002F1853" w:rsidRPr="002F1853" w:rsidRDefault="002F1853" w:rsidP="002F1853">
            <w:pPr>
              <w:tabs>
                <w:tab w:val="decimal" w:pos="695"/>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r w:rsidRPr="002F1853">
              <w:rPr>
                <w:rFonts w:ascii="Arial" w:hAnsi="Arial" w:cs="Arial"/>
                <w:sz w:val="12"/>
                <w:szCs w:val="12"/>
              </w:rPr>
              <w:t xml:space="preserve">  </w:t>
            </w:r>
          </w:p>
        </w:tc>
        <w:tc>
          <w:tcPr>
            <w:tcW w:w="864" w:type="dxa"/>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r w:rsidRPr="002F1853">
              <w:rPr>
                <w:rFonts w:ascii="Arial" w:hAnsi="Arial" w:cs="Arial"/>
                <w:sz w:val="12"/>
                <w:szCs w:val="12"/>
              </w:rPr>
              <w:t xml:space="preserve">  </w:t>
            </w:r>
          </w:p>
        </w:tc>
        <w:tc>
          <w:tcPr>
            <w:tcW w:w="864" w:type="dxa"/>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r w:rsidRPr="002F1853">
              <w:rPr>
                <w:rFonts w:ascii="Arial" w:hAnsi="Arial" w:cs="Arial"/>
                <w:sz w:val="12"/>
                <w:szCs w:val="12"/>
              </w:rPr>
              <w:t xml:space="preserve">   </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12,055,824</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(181,403,831)</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1,342,555,294</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1,831,746,843</w:t>
            </w:r>
          </w:p>
        </w:tc>
      </w:tr>
      <w:tr w:rsidR="002F1853" w:rsidRPr="00E23102" w:rsidTr="00CD3EFF">
        <w:trPr>
          <w:trHeight w:val="20"/>
        </w:trPr>
        <w:tc>
          <w:tcPr>
            <w:tcW w:w="2700" w:type="dxa"/>
            <w:vAlign w:val="bottom"/>
          </w:tcPr>
          <w:p w:rsidR="002F1853" w:rsidRPr="00E23102" w:rsidRDefault="002F1853" w:rsidP="002F1853">
            <w:pPr>
              <w:rPr>
                <w:rFonts w:ascii="Arial" w:hAnsi="Arial" w:cs="Arial"/>
                <w:sz w:val="12"/>
                <w:szCs w:val="12"/>
                <w:cs/>
              </w:rPr>
            </w:pPr>
            <w:r w:rsidRPr="00E23102">
              <w:rPr>
                <w:rFonts w:ascii="Arial" w:hAnsi="Arial" w:cs="Arial"/>
                <w:sz w:val="12"/>
                <w:szCs w:val="12"/>
              </w:rPr>
              <w:t>Unallocated assets</w:t>
            </w:r>
          </w:p>
        </w:tc>
        <w:tc>
          <w:tcPr>
            <w:tcW w:w="1008" w:type="dxa"/>
            <w:tcBorders>
              <w:bottom w:val="single" w:sz="4" w:space="0" w:color="auto"/>
            </w:tcBorders>
            <w:vAlign w:val="center"/>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14,124,117,964</w:t>
            </w:r>
          </w:p>
        </w:tc>
        <w:tc>
          <w:tcPr>
            <w:tcW w:w="1008" w:type="dxa"/>
            <w:tcBorders>
              <w:bottom w:val="single" w:sz="4" w:space="0" w:color="auto"/>
            </w:tcBorders>
            <w:vAlign w:val="bottom"/>
          </w:tcPr>
          <w:p w:rsidR="002F1853" w:rsidRPr="002F1853" w:rsidRDefault="002F1853" w:rsidP="002F1853">
            <w:pPr>
              <w:tabs>
                <w:tab w:val="decimal" w:pos="799"/>
              </w:tabs>
              <w:spacing w:before="4" w:after="4"/>
              <w:ind w:left="-43" w:right="-72"/>
              <w:rPr>
                <w:rFonts w:ascii="Arial" w:hAnsi="Arial" w:cs="Arial"/>
                <w:sz w:val="12"/>
                <w:szCs w:val="12"/>
              </w:rPr>
            </w:pPr>
            <w:r w:rsidRPr="002F1853">
              <w:rPr>
                <w:rFonts w:ascii="Arial" w:hAnsi="Arial" w:cs="Arial"/>
                <w:sz w:val="12"/>
                <w:szCs w:val="12"/>
              </w:rPr>
              <w:t>13,248,992,315</w:t>
            </w:r>
          </w:p>
        </w:tc>
        <w:tc>
          <w:tcPr>
            <w:tcW w:w="864" w:type="dxa"/>
            <w:tcBorders>
              <w:bottom w:val="single" w:sz="4" w:space="0" w:color="auto"/>
            </w:tcBorders>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106,862,293</w:t>
            </w:r>
          </w:p>
        </w:tc>
        <w:tc>
          <w:tcPr>
            <w:tcW w:w="864" w:type="dxa"/>
            <w:tcBorders>
              <w:bottom w:val="single" w:sz="4" w:space="0" w:color="auto"/>
            </w:tcBorders>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168,174,607</w:t>
            </w:r>
          </w:p>
        </w:tc>
        <w:tc>
          <w:tcPr>
            <w:tcW w:w="943" w:type="dxa"/>
            <w:tcBorders>
              <w:bottom w:val="single" w:sz="4" w:space="0" w:color="auto"/>
            </w:tcBorders>
            <w:vAlign w:val="bottom"/>
          </w:tcPr>
          <w:p w:rsidR="002F1853" w:rsidRPr="002F1853" w:rsidRDefault="002F1853" w:rsidP="002F1853">
            <w:pPr>
              <w:tabs>
                <w:tab w:val="decimal" w:pos="738"/>
              </w:tabs>
              <w:ind w:left="-43" w:right="-72"/>
              <w:jc w:val="both"/>
              <w:rPr>
                <w:rFonts w:ascii="Arial" w:hAnsi="Arial" w:cs="Arial"/>
                <w:sz w:val="12"/>
                <w:szCs w:val="12"/>
              </w:rPr>
            </w:pPr>
            <w:r w:rsidRPr="002F1853">
              <w:rPr>
                <w:rFonts w:ascii="Arial" w:hAnsi="Arial" w:cs="Arial"/>
                <w:sz w:val="12"/>
                <w:szCs w:val="12"/>
              </w:rPr>
              <w:t>912,730,886</w:t>
            </w:r>
          </w:p>
        </w:tc>
        <w:tc>
          <w:tcPr>
            <w:tcW w:w="900" w:type="dxa"/>
            <w:tcBorders>
              <w:bottom w:val="single" w:sz="4" w:space="0" w:color="auto"/>
            </w:tcBorders>
            <w:vAlign w:val="bottom"/>
          </w:tcPr>
          <w:p w:rsidR="002F1853" w:rsidRPr="002F1853" w:rsidRDefault="002F1853" w:rsidP="002F1853">
            <w:pPr>
              <w:tabs>
                <w:tab w:val="decimal" w:pos="695"/>
              </w:tabs>
              <w:ind w:left="-43" w:right="-72"/>
              <w:jc w:val="both"/>
              <w:rPr>
                <w:rFonts w:ascii="Arial" w:hAnsi="Arial" w:cs="Arial"/>
                <w:sz w:val="12"/>
                <w:szCs w:val="12"/>
              </w:rPr>
            </w:pPr>
            <w:r w:rsidRPr="002F1853">
              <w:rPr>
                <w:rFonts w:ascii="Arial" w:hAnsi="Arial" w:cs="Arial"/>
                <w:sz w:val="12"/>
                <w:szCs w:val="12"/>
              </w:rPr>
              <w:t>841,503,643</w:t>
            </w:r>
          </w:p>
        </w:tc>
        <w:tc>
          <w:tcPr>
            <w:tcW w:w="864" w:type="dxa"/>
            <w:tcBorders>
              <w:bottom w:val="single" w:sz="4" w:space="0" w:color="auto"/>
            </w:tcBorders>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 xml:space="preserve">-   </w:t>
            </w:r>
            <w:r>
              <w:rPr>
                <w:rFonts w:ascii="Arial" w:hAnsi="Arial" w:cs="Arial"/>
                <w:sz w:val="12"/>
                <w:szCs w:val="12"/>
              </w:rPr>
              <w:t xml:space="preserve">  </w:t>
            </w:r>
            <w:r w:rsidRPr="002F1853">
              <w:rPr>
                <w:rFonts w:ascii="Arial" w:hAnsi="Arial" w:cs="Arial"/>
                <w:sz w:val="12"/>
                <w:szCs w:val="12"/>
              </w:rPr>
              <w:t xml:space="preserve">  </w:t>
            </w:r>
          </w:p>
        </w:tc>
        <w:tc>
          <w:tcPr>
            <w:tcW w:w="864" w:type="dxa"/>
            <w:tcBorders>
              <w:bottom w:val="single" w:sz="4" w:space="0" w:color="auto"/>
            </w:tcBorders>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300,000</w:t>
            </w:r>
          </w:p>
        </w:tc>
        <w:tc>
          <w:tcPr>
            <w:tcW w:w="1008" w:type="dxa"/>
            <w:tcBorders>
              <w:bottom w:val="single" w:sz="4" w:space="0" w:color="auto"/>
            </w:tcBorders>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1,845,570,823</w:t>
            </w:r>
          </w:p>
        </w:tc>
        <w:tc>
          <w:tcPr>
            <w:tcW w:w="1008" w:type="dxa"/>
            <w:tcBorders>
              <w:bottom w:val="single" w:sz="4" w:space="0" w:color="auto"/>
            </w:tcBorders>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1,846,487,548</w:t>
            </w:r>
          </w:p>
        </w:tc>
        <w:tc>
          <w:tcPr>
            <w:tcW w:w="1008" w:type="dxa"/>
            <w:tcBorders>
              <w:bottom w:val="single" w:sz="4" w:space="0" w:color="auto"/>
            </w:tcBorders>
            <w:vAlign w:val="bottom"/>
          </w:tcPr>
          <w:p w:rsidR="002F1853" w:rsidRPr="002F1853" w:rsidRDefault="002F1853" w:rsidP="002F1853">
            <w:pPr>
              <w:tabs>
                <w:tab w:val="decimal" w:pos="799"/>
              </w:tabs>
              <w:ind w:left="-43" w:right="-72"/>
              <w:jc w:val="both"/>
              <w:rPr>
                <w:rFonts w:ascii="Arial" w:hAnsi="Arial" w:cs="Arial"/>
                <w:spacing w:val="-4"/>
                <w:sz w:val="12"/>
                <w:szCs w:val="12"/>
              </w:rPr>
            </w:pPr>
            <w:r w:rsidRPr="002F1853">
              <w:rPr>
                <w:rFonts w:ascii="Arial" w:hAnsi="Arial" w:cs="Arial"/>
                <w:spacing w:val="-4"/>
                <w:sz w:val="12"/>
                <w:szCs w:val="12"/>
              </w:rPr>
              <w:t>(12,839,131,828)</w:t>
            </w:r>
          </w:p>
        </w:tc>
        <w:tc>
          <w:tcPr>
            <w:tcW w:w="1008" w:type="dxa"/>
            <w:tcBorders>
              <w:bottom w:val="single" w:sz="4" w:space="0" w:color="auto"/>
            </w:tcBorders>
            <w:vAlign w:val="bottom"/>
          </w:tcPr>
          <w:p w:rsidR="002F1853" w:rsidRPr="002F1853" w:rsidRDefault="002F1853" w:rsidP="002F1853">
            <w:pPr>
              <w:tabs>
                <w:tab w:val="decimal" w:pos="799"/>
              </w:tabs>
              <w:ind w:left="-43" w:right="-72"/>
              <w:rPr>
                <w:rFonts w:ascii="Arial" w:hAnsi="Arial" w:cs="Arial"/>
                <w:spacing w:val="-2"/>
                <w:sz w:val="12"/>
                <w:szCs w:val="12"/>
              </w:rPr>
            </w:pPr>
            <w:r w:rsidRPr="002F1853">
              <w:rPr>
                <w:rFonts w:ascii="Arial" w:hAnsi="Arial" w:cs="Arial"/>
                <w:spacing w:val="-2"/>
                <w:sz w:val="12"/>
                <w:szCs w:val="12"/>
              </w:rPr>
              <w:t>(12,023,377,550)</w:t>
            </w:r>
          </w:p>
        </w:tc>
        <w:tc>
          <w:tcPr>
            <w:tcW w:w="1008" w:type="dxa"/>
            <w:tcBorders>
              <w:bottom w:val="single" w:sz="4" w:space="0" w:color="auto"/>
            </w:tcBorders>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4,150,150,138</w:t>
            </w:r>
          </w:p>
        </w:tc>
        <w:tc>
          <w:tcPr>
            <w:tcW w:w="1008" w:type="dxa"/>
            <w:tcBorders>
              <w:bottom w:val="single" w:sz="4" w:space="0" w:color="auto"/>
            </w:tcBorders>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4,082,080,563</w:t>
            </w:r>
          </w:p>
        </w:tc>
      </w:tr>
      <w:tr w:rsidR="002F1853" w:rsidRPr="00E23102" w:rsidTr="00CD3EFF">
        <w:trPr>
          <w:trHeight w:val="20"/>
        </w:trPr>
        <w:tc>
          <w:tcPr>
            <w:tcW w:w="2700" w:type="dxa"/>
            <w:vAlign w:val="bottom"/>
          </w:tcPr>
          <w:p w:rsidR="002F1853" w:rsidRPr="00E23102" w:rsidRDefault="002F1853" w:rsidP="002F1853">
            <w:pPr>
              <w:rPr>
                <w:rFonts w:ascii="Arial" w:hAnsi="Arial" w:cs="Arial"/>
                <w:sz w:val="12"/>
                <w:szCs w:val="12"/>
                <w:cs/>
              </w:rPr>
            </w:pPr>
          </w:p>
        </w:tc>
        <w:tc>
          <w:tcPr>
            <w:tcW w:w="1008" w:type="dxa"/>
            <w:tcBorders>
              <w:top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29"/>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67"/>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67"/>
              </w:tabs>
              <w:ind w:left="-43" w:right="-72"/>
              <w:jc w:val="both"/>
              <w:rPr>
                <w:rFonts w:ascii="Arial" w:hAnsi="Arial" w:cs="Arial"/>
                <w:sz w:val="12"/>
                <w:szCs w:val="12"/>
              </w:rPr>
            </w:pPr>
          </w:p>
        </w:tc>
        <w:tc>
          <w:tcPr>
            <w:tcW w:w="943" w:type="dxa"/>
            <w:tcBorders>
              <w:top w:val="single" w:sz="4" w:space="0" w:color="auto"/>
            </w:tcBorders>
            <w:shd w:val="clear" w:color="auto" w:fill="auto"/>
            <w:vAlign w:val="bottom"/>
          </w:tcPr>
          <w:p w:rsidR="002F1853" w:rsidRPr="00E23102" w:rsidRDefault="002F1853" w:rsidP="002F1853">
            <w:pPr>
              <w:tabs>
                <w:tab w:val="decimal" w:pos="738"/>
              </w:tabs>
              <w:ind w:left="-43" w:right="-72"/>
              <w:jc w:val="both"/>
              <w:rPr>
                <w:rFonts w:ascii="Arial" w:hAnsi="Arial" w:cs="Arial"/>
                <w:sz w:val="12"/>
                <w:szCs w:val="12"/>
              </w:rPr>
            </w:pPr>
          </w:p>
        </w:tc>
        <w:tc>
          <w:tcPr>
            <w:tcW w:w="900" w:type="dxa"/>
            <w:tcBorders>
              <w:top w:val="single" w:sz="4" w:space="0" w:color="auto"/>
            </w:tcBorders>
            <w:shd w:val="clear" w:color="auto" w:fill="auto"/>
            <w:vAlign w:val="bottom"/>
          </w:tcPr>
          <w:p w:rsidR="002F1853" w:rsidRPr="00E23102" w:rsidRDefault="002F1853" w:rsidP="002F1853">
            <w:pPr>
              <w:tabs>
                <w:tab w:val="decimal" w:pos="695"/>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48"/>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48"/>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17"/>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17"/>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2F1853" w:rsidRDefault="002F1853" w:rsidP="002F1853">
            <w:pPr>
              <w:tabs>
                <w:tab w:val="decimal" w:pos="79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2F1853" w:rsidRDefault="002F1853" w:rsidP="002F1853">
            <w:pPr>
              <w:tabs>
                <w:tab w:val="decimal" w:pos="84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3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21"/>
              </w:tabs>
              <w:ind w:left="-43" w:right="-72"/>
              <w:jc w:val="both"/>
              <w:rPr>
                <w:rFonts w:ascii="Arial" w:hAnsi="Arial" w:cs="Arial"/>
                <w:sz w:val="12"/>
                <w:szCs w:val="12"/>
              </w:rPr>
            </w:pPr>
          </w:p>
        </w:tc>
      </w:tr>
      <w:tr w:rsidR="002F1853" w:rsidRPr="00E23102" w:rsidTr="00CD3EFF">
        <w:trPr>
          <w:trHeight w:val="20"/>
        </w:trPr>
        <w:tc>
          <w:tcPr>
            <w:tcW w:w="2700" w:type="dxa"/>
            <w:vAlign w:val="bottom"/>
          </w:tcPr>
          <w:p w:rsidR="002F1853" w:rsidRPr="00E23102" w:rsidRDefault="002F1853" w:rsidP="002F1853">
            <w:pPr>
              <w:rPr>
                <w:rFonts w:ascii="Arial" w:hAnsi="Arial" w:cs="Arial"/>
                <w:sz w:val="12"/>
                <w:szCs w:val="12"/>
              </w:rPr>
            </w:pPr>
            <w:r w:rsidRPr="00E23102">
              <w:rPr>
                <w:rFonts w:ascii="Arial" w:hAnsi="Arial" w:cs="Arial"/>
                <w:sz w:val="12"/>
                <w:szCs w:val="12"/>
              </w:rPr>
              <w:t>Total assets</w:t>
            </w:r>
          </w:p>
        </w:tc>
        <w:tc>
          <w:tcPr>
            <w:tcW w:w="1008" w:type="dxa"/>
            <w:tcBorders>
              <w:bottom w:val="single" w:sz="4" w:space="0" w:color="auto"/>
            </w:tcBorders>
            <w:shd w:val="clear" w:color="auto" w:fill="auto"/>
            <w:vAlign w:val="center"/>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25,614,456,522</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spacing w:before="4" w:after="4"/>
              <w:ind w:left="-43" w:right="-72"/>
              <w:rPr>
                <w:rFonts w:ascii="Arial" w:hAnsi="Arial" w:cs="Arial"/>
                <w:sz w:val="12"/>
                <w:szCs w:val="12"/>
              </w:rPr>
            </w:pPr>
            <w:r w:rsidRPr="002F1853">
              <w:rPr>
                <w:rFonts w:ascii="Arial" w:hAnsi="Arial" w:cs="Arial"/>
                <w:sz w:val="12"/>
                <w:szCs w:val="12"/>
              </w:rPr>
              <w:fldChar w:fldCharType="begin"/>
            </w:r>
            <w:r w:rsidRPr="002F1853">
              <w:rPr>
                <w:rFonts w:ascii="Arial" w:hAnsi="Arial" w:cs="Arial"/>
                <w:sz w:val="12"/>
                <w:szCs w:val="12"/>
              </w:rPr>
              <w:instrText xml:space="preserve"> =SUM(ABOVE) </w:instrText>
            </w:r>
            <w:r w:rsidRPr="002F1853">
              <w:rPr>
                <w:rFonts w:ascii="Arial" w:hAnsi="Arial" w:cs="Arial"/>
                <w:sz w:val="12"/>
                <w:szCs w:val="12"/>
              </w:rPr>
              <w:fldChar w:fldCharType="separate"/>
            </w:r>
            <w:r w:rsidRPr="002F1853">
              <w:rPr>
                <w:rFonts w:ascii="Arial" w:hAnsi="Arial" w:cs="Arial"/>
                <w:sz w:val="12"/>
                <w:szCs w:val="12"/>
              </w:rPr>
              <w:t>24,703,230,743</w:t>
            </w:r>
            <w:r w:rsidRPr="002F1853">
              <w:rPr>
                <w:rFonts w:ascii="Arial" w:hAnsi="Arial" w:cs="Arial"/>
                <w:sz w:val="12"/>
                <w:szCs w:val="12"/>
              </w:rPr>
              <w:fldChar w:fldCharType="end"/>
            </w:r>
          </w:p>
        </w:tc>
        <w:tc>
          <w:tcPr>
            <w:tcW w:w="864" w:type="dxa"/>
            <w:tcBorders>
              <w:bottom w:val="single" w:sz="4" w:space="0" w:color="auto"/>
            </w:tcBorders>
            <w:shd w:val="clear" w:color="auto" w:fill="auto"/>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625,056,324</w:t>
            </w:r>
          </w:p>
        </w:tc>
        <w:tc>
          <w:tcPr>
            <w:tcW w:w="864" w:type="dxa"/>
            <w:tcBorders>
              <w:bottom w:val="single" w:sz="4" w:space="0" w:color="auto"/>
            </w:tcBorders>
            <w:shd w:val="clear" w:color="auto" w:fill="auto"/>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744,774,213</w:t>
            </w:r>
          </w:p>
        </w:tc>
        <w:tc>
          <w:tcPr>
            <w:tcW w:w="943" w:type="dxa"/>
            <w:tcBorders>
              <w:bottom w:val="single" w:sz="4" w:space="0" w:color="auto"/>
            </w:tcBorders>
            <w:shd w:val="clear" w:color="auto" w:fill="auto"/>
            <w:vAlign w:val="bottom"/>
          </w:tcPr>
          <w:p w:rsidR="002F1853" w:rsidRPr="002F1853" w:rsidRDefault="002F1853" w:rsidP="002F1853">
            <w:pPr>
              <w:tabs>
                <w:tab w:val="decimal" w:pos="738"/>
              </w:tabs>
              <w:ind w:left="-43" w:right="-72"/>
              <w:jc w:val="both"/>
              <w:rPr>
                <w:rFonts w:ascii="Arial" w:hAnsi="Arial" w:cs="Arial"/>
                <w:sz w:val="12"/>
                <w:szCs w:val="12"/>
              </w:rPr>
            </w:pPr>
            <w:r w:rsidRPr="002F1853">
              <w:rPr>
                <w:rFonts w:ascii="Arial" w:hAnsi="Arial" w:cs="Arial"/>
                <w:sz w:val="12"/>
                <w:szCs w:val="12"/>
              </w:rPr>
              <w:fldChar w:fldCharType="begin"/>
            </w:r>
            <w:r w:rsidRPr="002F1853">
              <w:rPr>
                <w:rFonts w:ascii="Arial" w:hAnsi="Arial" w:cs="Arial"/>
                <w:sz w:val="12"/>
                <w:szCs w:val="12"/>
              </w:rPr>
              <w:instrText xml:space="preserve"> =SUM(ABOVE) </w:instrText>
            </w:r>
            <w:r w:rsidRPr="002F1853">
              <w:rPr>
                <w:rFonts w:ascii="Arial" w:hAnsi="Arial" w:cs="Arial"/>
                <w:sz w:val="12"/>
                <w:szCs w:val="12"/>
              </w:rPr>
              <w:fldChar w:fldCharType="separate"/>
            </w:r>
            <w:r w:rsidRPr="002F1853">
              <w:rPr>
                <w:rFonts w:ascii="Arial" w:hAnsi="Arial" w:cs="Arial"/>
                <w:sz w:val="12"/>
                <w:szCs w:val="12"/>
              </w:rPr>
              <w:t>4,549,097,746</w:t>
            </w:r>
            <w:r w:rsidRPr="002F1853">
              <w:rPr>
                <w:rFonts w:ascii="Arial" w:hAnsi="Arial" w:cs="Arial"/>
                <w:sz w:val="12"/>
                <w:szCs w:val="12"/>
              </w:rPr>
              <w:fldChar w:fldCharType="end"/>
            </w:r>
          </w:p>
        </w:tc>
        <w:tc>
          <w:tcPr>
            <w:tcW w:w="900" w:type="dxa"/>
            <w:tcBorders>
              <w:bottom w:val="single" w:sz="4" w:space="0" w:color="auto"/>
            </w:tcBorders>
            <w:shd w:val="clear" w:color="auto" w:fill="auto"/>
            <w:vAlign w:val="bottom"/>
          </w:tcPr>
          <w:p w:rsidR="002F1853" w:rsidRPr="002F1853" w:rsidRDefault="002F1853" w:rsidP="002F1853">
            <w:pPr>
              <w:tabs>
                <w:tab w:val="decimal" w:pos="695"/>
              </w:tabs>
              <w:ind w:left="-43" w:right="-72"/>
              <w:jc w:val="both"/>
              <w:rPr>
                <w:rFonts w:ascii="Arial" w:hAnsi="Arial" w:cs="Arial"/>
                <w:sz w:val="12"/>
                <w:szCs w:val="12"/>
              </w:rPr>
            </w:pPr>
            <w:r w:rsidRPr="002F1853">
              <w:rPr>
                <w:rFonts w:ascii="Arial" w:hAnsi="Arial" w:cs="Arial"/>
                <w:sz w:val="12"/>
                <w:szCs w:val="12"/>
              </w:rPr>
              <w:t>4,332,410,309</w:t>
            </w:r>
          </w:p>
        </w:tc>
        <w:tc>
          <w:tcPr>
            <w:tcW w:w="864" w:type="dxa"/>
            <w:tcBorders>
              <w:bottom w:val="single" w:sz="4" w:space="0" w:color="auto"/>
            </w:tcBorders>
            <w:shd w:val="clear" w:color="auto" w:fill="auto"/>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32,483,846</w:t>
            </w:r>
          </w:p>
        </w:tc>
        <w:tc>
          <w:tcPr>
            <w:tcW w:w="864" w:type="dxa"/>
            <w:tcBorders>
              <w:bottom w:val="single" w:sz="4" w:space="0" w:color="auto"/>
            </w:tcBorders>
            <w:shd w:val="clear" w:color="auto" w:fill="auto"/>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30,789,048</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1,857,622,801</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1,851,476,028</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jc w:val="both"/>
              <w:rPr>
                <w:rFonts w:ascii="Arial" w:hAnsi="Arial" w:cs="Arial"/>
                <w:spacing w:val="-4"/>
                <w:sz w:val="12"/>
                <w:szCs w:val="12"/>
              </w:rPr>
            </w:pPr>
            <w:r w:rsidRPr="002F1853">
              <w:rPr>
                <w:rFonts w:ascii="Arial" w:hAnsi="Arial" w:cs="Arial"/>
                <w:spacing w:val="-4"/>
                <w:sz w:val="12"/>
                <w:szCs w:val="12"/>
              </w:rPr>
              <w:t>(12,044,630,738)</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pacing w:val="-2"/>
                <w:sz w:val="12"/>
                <w:szCs w:val="12"/>
              </w:rPr>
            </w:pPr>
            <w:r w:rsidRPr="002F1853">
              <w:rPr>
                <w:rFonts w:ascii="Arial" w:hAnsi="Arial" w:cs="Arial"/>
                <w:spacing w:val="-2"/>
                <w:sz w:val="12"/>
                <w:szCs w:val="12"/>
              </w:rPr>
              <w:t>(11,377,688,198)</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20,634,086,501</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20,284,992,143</w:t>
            </w:r>
          </w:p>
        </w:tc>
      </w:tr>
      <w:tr w:rsidR="002F1853" w:rsidRPr="00E23102" w:rsidTr="00CD3EFF">
        <w:trPr>
          <w:trHeight w:val="20"/>
        </w:trPr>
        <w:tc>
          <w:tcPr>
            <w:tcW w:w="2700" w:type="dxa"/>
            <w:vAlign w:val="bottom"/>
          </w:tcPr>
          <w:p w:rsidR="002F1853" w:rsidRPr="00E23102" w:rsidRDefault="002F1853" w:rsidP="002F1853">
            <w:pPr>
              <w:rPr>
                <w:rFonts w:ascii="Arial" w:hAnsi="Arial" w:cs="Arial"/>
                <w:sz w:val="12"/>
                <w:szCs w:val="12"/>
                <w:cs/>
              </w:rPr>
            </w:pPr>
          </w:p>
        </w:tc>
        <w:tc>
          <w:tcPr>
            <w:tcW w:w="1008" w:type="dxa"/>
            <w:tcBorders>
              <w:top w:val="single" w:sz="4" w:space="0" w:color="auto"/>
            </w:tcBorders>
            <w:vAlign w:val="bottom"/>
          </w:tcPr>
          <w:p w:rsidR="002F1853" w:rsidRPr="002F1853" w:rsidRDefault="002F1853" w:rsidP="002F1853">
            <w:pPr>
              <w:tabs>
                <w:tab w:val="decimal" w:pos="799"/>
              </w:tabs>
              <w:ind w:left="-43" w:right="-72"/>
              <w:rPr>
                <w:rFonts w:ascii="Arial" w:hAnsi="Arial" w:cs="Arial"/>
                <w:sz w:val="12"/>
                <w:szCs w:val="12"/>
              </w:rPr>
            </w:pPr>
          </w:p>
        </w:tc>
        <w:tc>
          <w:tcPr>
            <w:tcW w:w="1008" w:type="dxa"/>
            <w:tcBorders>
              <w:top w:val="single" w:sz="4" w:space="0" w:color="auto"/>
            </w:tcBorders>
            <w:vAlign w:val="bottom"/>
          </w:tcPr>
          <w:p w:rsidR="002F1853" w:rsidRPr="00E23102" w:rsidRDefault="002F1853" w:rsidP="002F1853">
            <w:pPr>
              <w:tabs>
                <w:tab w:val="decimal" w:pos="829"/>
              </w:tabs>
              <w:ind w:left="-43" w:right="-72"/>
              <w:jc w:val="both"/>
              <w:rPr>
                <w:rFonts w:ascii="Arial" w:hAnsi="Arial" w:cs="Arial"/>
                <w:sz w:val="12"/>
                <w:szCs w:val="12"/>
              </w:rPr>
            </w:pPr>
          </w:p>
        </w:tc>
        <w:tc>
          <w:tcPr>
            <w:tcW w:w="864" w:type="dxa"/>
            <w:tcBorders>
              <w:top w:val="single" w:sz="4" w:space="0" w:color="auto"/>
            </w:tcBorders>
            <w:vAlign w:val="bottom"/>
          </w:tcPr>
          <w:p w:rsidR="002F1853" w:rsidRPr="00E23102" w:rsidRDefault="002F1853" w:rsidP="002F1853">
            <w:pPr>
              <w:tabs>
                <w:tab w:val="decimal" w:pos="667"/>
              </w:tabs>
              <w:ind w:left="-43" w:right="-72"/>
              <w:jc w:val="both"/>
              <w:rPr>
                <w:rFonts w:ascii="Arial" w:hAnsi="Arial" w:cs="Arial"/>
                <w:sz w:val="12"/>
                <w:szCs w:val="12"/>
              </w:rPr>
            </w:pPr>
          </w:p>
        </w:tc>
        <w:tc>
          <w:tcPr>
            <w:tcW w:w="864" w:type="dxa"/>
            <w:tcBorders>
              <w:top w:val="single" w:sz="4" w:space="0" w:color="auto"/>
            </w:tcBorders>
            <w:vAlign w:val="bottom"/>
          </w:tcPr>
          <w:p w:rsidR="002F1853" w:rsidRPr="00E23102" w:rsidRDefault="002F1853" w:rsidP="002F1853">
            <w:pPr>
              <w:tabs>
                <w:tab w:val="decimal" w:pos="667"/>
              </w:tabs>
              <w:ind w:left="-43" w:right="-72"/>
              <w:jc w:val="both"/>
              <w:rPr>
                <w:rFonts w:ascii="Arial" w:hAnsi="Arial" w:cs="Arial"/>
                <w:sz w:val="12"/>
                <w:szCs w:val="12"/>
              </w:rPr>
            </w:pPr>
          </w:p>
        </w:tc>
        <w:tc>
          <w:tcPr>
            <w:tcW w:w="943" w:type="dxa"/>
            <w:tcBorders>
              <w:top w:val="single" w:sz="4" w:space="0" w:color="auto"/>
            </w:tcBorders>
            <w:vAlign w:val="bottom"/>
          </w:tcPr>
          <w:p w:rsidR="002F1853" w:rsidRPr="00E23102" w:rsidRDefault="002F1853" w:rsidP="002F1853">
            <w:pPr>
              <w:tabs>
                <w:tab w:val="decimal" w:pos="738"/>
              </w:tabs>
              <w:ind w:left="-43" w:right="-72"/>
              <w:jc w:val="both"/>
              <w:rPr>
                <w:rFonts w:ascii="Arial" w:hAnsi="Arial" w:cs="Arial"/>
                <w:sz w:val="12"/>
                <w:szCs w:val="12"/>
              </w:rPr>
            </w:pPr>
          </w:p>
        </w:tc>
        <w:tc>
          <w:tcPr>
            <w:tcW w:w="900" w:type="dxa"/>
            <w:tcBorders>
              <w:top w:val="single" w:sz="4" w:space="0" w:color="auto"/>
            </w:tcBorders>
            <w:vAlign w:val="bottom"/>
          </w:tcPr>
          <w:p w:rsidR="002F1853" w:rsidRPr="00E23102" w:rsidRDefault="002F1853" w:rsidP="002F1853">
            <w:pPr>
              <w:tabs>
                <w:tab w:val="decimal" w:pos="695"/>
              </w:tabs>
              <w:ind w:left="-43" w:right="-72"/>
              <w:jc w:val="both"/>
              <w:rPr>
                <w:rFonts w:ascii="Arial" w:hAnsi="Arial" w:cs="Arial"/>
                <w:sz w:val="12"/>
                <w:szCs w:val="12"/>
              </w:rPr>
            </w:pPr>
          </w:p>
        </w:tc>
        <w:tc>
          <w:tcPr>
            <w:tcW w:w="864" w:type="dxa"/>
            <w:tcBorders>
              <w:top w:val="single" w:sz="4" w:space="0" w:color="auto"/>
            </w:tcBorders>
            <w:vAlign w:val="bottom"/>
          </w:tcPr>
          <w:p w:rsidR="002F1853" w:rsidRPr="00E23102" w:rsidRDefault="002F1853" w:rsidP="002F1853">
            <w:pPr>
              <w:tabs>
                <w:tab w:val="decimal" w:pos="648"/>
              </w:tabs>
              <w:ind w:left="-43" w:right="-72"/>
              <w:jc w:val="both"/>
              <w:rPr>
                <w:rFonts w:ascii="Arial" w:hAnsi="Arial" w:cs="Arial"/>
                <w:sz w:val="12"/>
                <w:szCs w:val="12"/>
              </w:rPr>
            </w:pPr>
          </w:p>
        </w:tc>
        <w:tc>
          <w:tcPr>
            <w:tcW w:w="864" w:type="dxa"/>
            <w:tcBorders>
              <w:top w:val="single" w:sz="4" w:space="0" w:color="auto"/>
            </w:tcBorders>
            <w:vAlign w:val="bottom"/>
          </w:tcPr>
          <w:p w:rsidR="002F1853" w:rsidRPr="00E23102" w:rsidRDefault="002F1853" w:rsidP="002F1853">
            <w:pPr>
              <w:tabs>
                <w:tab w:val="decimal" w:pos="648"/>
              </w:tabs>
              <w:ind w:left="-43" w:right="-72"/>
              <w:jc w:val="both"/>
              <w:rPr>
                <w:rFonts w:ascii="Arial" w:hAnsi="Arial" w:cs="Arial"/>
                <w:sz w:val="12"/>
                <w:szCs w:val="12"/>
              </w:rPr>
            </w:pPr>
          </w:p>
        </w:tc>
        <w:tc>
          <w:tcPr>
            <w:tcW w:w="1008" w:type="dxa"/>
            <w:tcBorders>
              <w:top w:val="single" w:sz="4" w:space="0" w:color="auto"/>
            </w:tcBorders>
            <w:vAlign w:val="bottom"/>
          </w:tcPr>
          <w:p w:rsidR="002F1853" w:rsidRPr="00E23102" w:rsidRDefault="002F1853" w:rsidP="002F1853">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2F1853" w:rsidRPr="00E23102" w:rsidRDefault="002F1853" w:rsidP="002F1853">
            <w:pPr>
              <w:tabs>
                <w:tab w:val="decimal" w:pos="817"/>
              </w:tabs>
              <w:ind w:left="-43" w:right="-72"/>
              <w:jc w:val="both"/>
              <w:rPr>
                <w:rFonts w:ascii="Arial" w:hAnsi="Arial" w:cs="Arial"/>
                <w:sz w:val="12"/>
                <w:szCs w:val="12"/>
              </w:rPr>
            </w:pPr>
          </w:p>
        </w:tc>
        <w:tc>
          <w:tcPr>
            <w:tcW w:w="1008" w:type="dxa"/>
            <w:tcBorders>
              <w:top w:val="single" w:sz="4" w:space="0" w:color="auto"/>
            </w:tcBorders>
            <w:vAlign w:val="bottom"/>
          </w:tcPr>
          <w:p w:rsidR="002F1853" w:rsidRPr="002F1853" w:rsidRDefault="002F1853" w:rsidP="002F1853">
            <w:pPr>
              <w:tabs>
                <w:tab w:val="decimal" w:pos="792"/>
              </w:tabs>
              <w:ind w:left="-43" w:right="-72"/>
              <w:jc w:val="both"/>
              <w:rPr>
                <w:rFonts w:ascii="Arial" w:hAnsi="Arial" w:cs="Arial"/>
                <w:sz w:val="12"/>
                <w:szCs w:val="12"/>
              </w:rPr>
            </w:pPr>
          </w:p>
        </w:tc>
        <w:tc>
          <w:tcPr>
            <w:tcW w:w="1008" w:type="dxa"/>
            <w:tcBorders>
              <w:top w:val="single" w:sz="4" w:space="0" w:color="auto"/>
            </w:tcBorders>
            <w:vAlign w:val="bottom"/>
          </w:tcPr>
          <w:p w:rsidR="002F1853" w:rsidRPr="002F1853" w:rsidRDefault="002F1853" w:rsidP="002F1853">
            <w:pPr>
              <w:tabs>
                <w:tab w:val="decimal" w:pos="842"/>
              </w:tabs>
              <w:ind w:left="-43" w:right="-72"/>
              <w:jc w:val="both"/>
              <w:rPr>
                <w:rFonts w:ascii="Arial" w:hAnsi="Arial" w:cs="Arial"/>
                <w:sz w:val="12"/>
                <w:szCs w:val="12"/>
              </w:rPr>
            </w:pPr>
          </w:p>
        </w:tc>
        <w:tc>
          <w:tcPr>
            <w:tcW w:w="1008" w:type="dxa"/>
            <w:tcBorders>
              <w:top w:val="single" w:sz="4" w:space="0" w:color="auto"/>
            </w:tcBorders>
            <w:vAlign w:val="bottom"/>
          </w:tcPr>
          <w:p w:rsidR="002F1853" w:rsidRPr="00E23102" w:rsidRDefault="002F1853" w:rsidP="002F1853">
            <w:pPr>
              <w:tabs>
                <w:tab w:val="decimal" w:pos="832"/>
              </w:tabs>
              <w:ind w:left="-43" w:right="-72"/>
              <w:jc w:val="both"/>
              <w:rPr>
                <w:rFonts w:ascii="Arial" w:hAnsi="Arial" w:cs="Arial"/>
                <w:sz w:val="12"/>
                <w:szCs w:val="12"/>
              </w:rPr>
            </w:pPr>
          </w:p>
        </w:tc>
        <w:tc>
          <w:tcPr>
            <w:tcW w:w="1008" w:type="dxa"/>
            <w:tcBorders>
              <w:top w:val="single" w:sz="4" w:space="0" w:color="auto"/>
            </w:tcBorders>
            <w:vAlign w:val="bottom"/>
          </w:tcPr>
          <w:p w:rsidR="002F1853" w:rsidRPr="00E23102" w:rsidRDefault="002F1853" w:rsidP="002F1853">
            <w:pPr>
              <w:tabs>
                <w:tab w:val="decimal" w:pos="821"/>
              </w:tabs>
              <w:ind w:left="-43" w:right="-72"/>
              <w:jc w:val="both"/>
              <w:rPr>
                <w:rFonts w:ascii="Arial" w:hAnsi="Arial" w:cs="Arial"/>
                <w:sz w:val="12"/>
                <w:szCs w:val="12"/>
              </w:rPr>
            </w:pPr>
          </w:p>
        </w:tc>
      </w:tr>
      <w:tr w:rsidR="002F1853" w:rsidRPr="00E23102" w:rsidTr="00DE2CBF">
        <w:trPr>
          <w:trHeight w:val="20"/>
        </w:trPr>
        <w:tc>
          <w:tcPr>
            <w:tcW w:w="2700" w:type="dxa"/>
            <w:vAlign w:val="bottom"/>
          </w:tcPr>
          <w:p w:rsidR="002F1853" w:rsidRPr="00E23102" w:rsidRDefault="002F1853" w:rsidP="002F1853">
            <w:pPr>
              <w:rPr>
                <w:rFonts w:ascii="Arial" w:hAnsi="Arial" w:cs="Arial"/>
                <w:sz w:val="12"/>
                <w:szCs w:val="12"/>
                <w:cs/>
              </w:rPr>
            </w:pPr>
            <w:r w:rsidRPr="00E23102">
              <w:rPr>
                <w:rFonts w:ascii="Arial" w:hAnsi="Arial" w:cs="Arial"/>
                <w:sz w:val="12"/>
                <w:szCs w:val="12"/>
              </w:rPr>
              <w:t>Segment liabilities</w:t>
            </w:r>
          </w:p>
        </w:tc>
        <w:tc>
          <w:tcPr>
            <w:tcW w:w="1008" w:type="dxa"/>
            <w:vAlign w:val="center"/>
          </w:tcPr>
          <w:p w:rsidR="002F1853" w:rsidRPr="002F1853" w:rsidRDefault="00E27995" w:rsidP="002F1853">
            <w:pPr>
              <w:tabs>
                <w:tab w:val="decimal" w:pos="799"/>
              </w:tabs>
              <w:ind w:left="-43" w:right="-72"/>
              <w:rPr>
                <w:rFonts w:ascii="Arial" w:hAnsi="Arial" w:cs="Arial"/>
                <w:sz w:val="12"/>
                <w:szCs w:val="12"/>
              </w:rPr>
            </w:pPr>
            <w:r w:rsidRPr="00E27995">
              <w:rPr>
                <w:rFonts w:ascii="Arial" w:hAnsi="Arial" w:cs="Arial"/>
                <w:sz w:val="12"/>
                <w:szCs w:val="12"/>
              </w:rPr>
              <w:t>5,750,243,381</w:t>
            </w:r>
          </w:p>
        </w:tc>
        <w:tc>
          <w:tcPr>
            <w:tcW w:w="1008" w:type="dxa"/>
            <w:vAlign w:val="bottom"/>
          </w:tcPr>
          <w:p w:rsidR="002F1853" w:rsidRPr="002F1853" w:rsidRDefault="002F1853" w:rsidP="002F1853">
            <w:pPr>
              <w:tabs>
                <w:tab w:val="decimal" w:pos="799"/>
              </w:tabs>
              <w:spacing w:before="4" w:after="4"/>
              <w:ind w:left="-43" w:right="-72"/>
              <w:rPr>
                <w:rFonts w:ascii="Arial" w:hAnsi="Arial" w:cs="Arial"/>
                <w:sz w:val="12"/>
                <w:szCs w:val="12"/>
              </w:rPr>
            </w:pPr>
            <w:r w:rsidRPr="002F1853">
              <w:rPr>
                <w:rFonts w:ascii="Arial" w:hAnsi="Arial" w:cs="Arial"/>
                <w:sz w:val="12"/>
                <w:szCs w:val="12"/>
              </w:rPr>
              <w:t>5,223,933,831</w:t>
            </w:r>
          </w:p>
        </w:tc>
        <w:tc>
          <w:tcPr>
            <w:tcW w:w="864" w:type="dxa"/>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153,761,799</w:t>
            </w:r>
          </w:p>
        </w:tc>
        <w:tc>
          <w:tcPr>
            <w:tcW w:w="864" w:type="dxa"/>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147,747,038</w:t>
            </w:r>
          </w:p>
        </w:tc>
        <w:tc>
          <w:tcPr>
            <w:tcW w:w="943" w:type="dxa"/>
            <w:vAlign w:val="bottom"/>
          </w:tcPr>
          <w:p w:rsidR="002F1853" w:rsidRPr="002F1853" w:rsidRDefault="002F1853" w:rsidP="002F1853">
            <w:pPr>
              <w:tabs>
                <w:tab w:val="decimal" w:pos="738"/>
              </w:tabs>
              <w:ind w:left="-43" w:right="-72"/>
              <w:jc w:val="both"/>
              <w:rPr>
                <w:rFonts w:ascii="Arial" w:hAnsi="Arial" w:cs="Arial"/>
                <w:sz w:val="12"/>
                <w:szCs w:val="12"/>
              </w:rPr>
            </w:pPr>
            <w:r w:rsidRPr="002F1853">
              <w:rPr>
                <w:rFonts w:ascii="Arial" w:hAnsi="Arial" w:cs="Arial"/>
                <w:sz w:val="12"/>
                <w:szCs w:val="12"/>
              </w:rPr>
              <w:t>343,112,875</w:t>
            </w:r>
          </w:p>
        </w:tc>
        <w:tc>
          <w:tcPr>
            <w:tcW w:w="900" w:type="dxa"/>
            <w:vAlign w:val="bottom"/>
          </w:tcPr>
          <w:p w:rsidR="002F1853" w:rsidRPr="002F1853" w:rsidRDefault="002F1853" w:rsidP="002F1853">
            <w:pPr>
              <w:tabs>
                <w:tab w:val="decimal" w:pos="695"/>
              </w:tabs>
              <w:ind w:left="-43" w:right="-72"/>
              <w:jc w:val="both"/>
              <w:rPr>
                <w:rFonts w:ascii="Arial" w:hAnsi="Arial" w:cs="Arial"/>
                <w:sz w:val="12"/>
                <w:szCs w:val="12"/>
              </w:rPr>
            </w:pPr>
            <w:r w:rsidRPr="002F1853">
              <w:rPr>
                <w:rFonts w:ascii="Arial" w:hAnsi="Arial" w:cs="Arial"/>
                <w:sz w:val="12"/>
                <w:szCs w:val="12"/>
              </w:rPr>
              <w:t>254,575,525</w:t>
            </w:r>
          </w:p>
        </w:tc>
        <w:tc>
          <w:tcPr>
            <w:tcW w:w="864" w:type="dxa"/>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14,889,757</w:t>
            </w:r>
          </w:p>
        </w:tc>
        <w:tc>
          <w:tcPr>
            <w:tcW w:w="864" w:type="dxa"/>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14,467,528</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5,230,569</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5,108,527</w:t>
            </w:r>
          </w:p>
        </w:tc>
        <w:tc>
          <w:tcPr>
            <w:tcW w:w="1008" w:type="dxa"/>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(142,444,770)</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(150,549,111)</w:t>
            </w:r>
          </w:p>
        </w:tc>
        <w:tc>
          <w:tcPr>
            <w:tcW w:w="1008" w:type="dxa"/>
            <w:vAlign w:val="bottom"/>
          </w:tcPr>
          <w:p w:rsidR="002F1853" w:rsidRPr="002F1853" w:rsidRDefault="00E27995" w:rsidP="002F1853">
            <w:pPr>
              <w:tabs>
                <w:tab w:val="decimal" w:pos="799"/>
              </w:tabs>
              <w:ind w:left="-43" w:right="-72"/>
              <w:rPr>
                <w:rFonts w:ascii="Arial" w:hAnsi="Arial" w:cs="Arial"/>
                <w:sz w:val="12"/>
                <w:szCs w:val="12"/>
              </w:rPr>
            </w:pPr>
            <w:r w:rsidRPr="00E27995">
              <w:rPr>
                <w:rFonts w:ascii="Arial" w:hAnsi="Arial" w:cs="Arial"/>
                <w:sz w:val="12"/>
                <w:szCs w:val="12"/>
              </w:rPr>
              <w:t>6,124,793,611</w:t>
            </w:r>
          </w:p>
        </w:tc>
        <w:tc>
          <w:tcPr>
            <w:tcW w:w="1008" w:type="dxa"/>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5,495,283,338</w:t>
            </w:r>
          </w:p>
        </w:tc>
      </w:tr>
      <w:tr w:rsidR="002F1853" w:rsidRPr="00E23102" w:rsidTr="00A97CFE">
        <w:trPr>
          <w:trHeight w:val="20"/>
        </w:trPr>
        <w:tc>
          <w:tcPr>
            <w:tcW w:w="2700" w:type="dxa"/>
            <w:vAlign w:val="bottom"/>
          </w:tcPr>
          <w:p w:rsidR="002F1853" w:rsidRPr="00E23102" w:rsidRDefault="002F1853" w:rsidP="002F1853">
            <w:pPr>
              <w:rPr>
                <w:rFonts w:ascii="Arial" w:hAnsi="Arial" w:cs="Arial"/>
                <w:sz w:val="12"/>
                <w:szCs w:val="12"/>
              </w:rPr>
            </w:pPr>
            <w:r w:rsidRPr="00E23102">
              <w:rPr>
                <w:rFonts w:ascii="Arial" w:hAnsi="Arial" w:cs="Arial"/>
                <w:sz w:val="12"/>
                <w:szCs w:val="12"/>
              </w:rPr>
              <w:t>Unallocated liabilities</w:t>
            </w:r>
          </w:p>
        </w:tc>
        <w:tc>
          <w:tcPr>
            <w:tcW w:w="1008" w:type="dxa"/>
            <w:tcBorders>
              <w:bottom w:val="single" w:sz="4" w:space="0" w:color="auto"/>
            </w:tcBorders>
            <w:vAlign w:val="bottom"/>
          </w:tcPr>
          <w:p w:rsidR="002F1853" w:rsidRPr="002F1853" w:rsidRDefault="00E27995" w:rsidP="002F1853">
            <w:pPr>
              <w:tabs>
                <w:tab w:val="decimal" w:pos="799"/>
              </w:tabs>
              <w:ind w:left="-43" w:right="-72"/>
              <w:rPr>
                <w:rFonts w:ascii="Arial" w:hAnsi="Arial" w:cs="Arial"/>
                <w:sz w:val="12"/>
                <w:szCs w:val="12"/>
              </w:rPr>
            </w:pPr>
            <w:r w:rsidRPr="00E27995">
              <w:rPr>
                <w:rFonts w:ascii="Arial" w:hAnsi="Arial" w:cs="Arial"/>
                <w:sz w:val="12"/>
                <w:szCs w:val="12"/>
              </w:rPr>
              <w:t>8,370,423,339</w:t>
            </w:r>
          </w:p>
        </w:tc>
        <w:tc>
          <w:tcPr>
            <w:tcW w:w="1008" w:type="dxa"/>
            <w:tcBorders>
              <w:bottom w:val="single" w:sz="4" w:space="0" w:color="auto"/>
            </w:tcBorders>
            <w:vAlign w:val="bottom"/>
          </w:tcPr>
          <w:p w:rsidR="002F1853" w:rsidRPr="002F1853" w:rsidRDefault="002F1853" w:rsidP="002F1853">
            <w:pPr>
              <w:tabs>
                <w:tab w:val="decimal" w:pos="799"/>
              </w:tabs>
              <w:spacing w:before="4" w:after="4"/>
              <w:ind w:left="-43" w:right="-72"/>
              <w:rPr>
                <w:rFonts w:ascii="Arial" w:hAnsi="Arial" w:cs="Arial"/>
                <w:sz w:val="12"/>
                <w:szCs w:val="12"/>
              </w:rPr>
            </w:pPr>
            <w:r w:rsidRPr="002F1853">
              <w:rPr>
                <w:rFonts w:ascii="Arial" w:hAnsi="Arial" w:cs="Arial"/>
                <w:sz w:val="12"/>
                <w:szCs w:val="12"/>
              </w:rPr>
              <w:t>7,553,682,245</w:t>
            </w:r>
          </w:p>
        </w:tc>
        <w:tc>
          <w:tcPr>
            <w:tcW w:w="864" w:type="dxa"/>
            <w:tcBorders>
              <w:bottom w:val="single" w:sz="4" w:space="0" w:color="auto"/>
            </w:tcBorders>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49,625,224</w:t>
            </w:r>
          </w:p>
        </w:tc>
        <w:tc>
          <w:tcPr>
            <w:tcW w:w="864" w:type="dxa"/>
            <w:tcBorders>
              <w:bottom w:val="single" w:sz="4" w:space="0" w:color="auto"/>
            </w:tcBorders>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51,185,405</w:t>
            </w:r>
          </w:p>
        </w:tc>
        <w:tc>
          <w:tcPr>
            <w:tcW w:w="943" w:type="dxa"/>
            <w:tcBorders>
              <w:bottom w:val="single" w:sz="4" w:space="0" w:color="auto"/>
            </w:tcBorders>
            <w:vAlign w:val="bottom"/>
          </w:tcPr>
          <w:p w:rsidR="002F1853" w:rsidRPr="002F1853" w:rsidRDefault="002F1853" w:rsidP="002F1853">
            <w:pPr>
              <w:tabs>
                <w:tab w:val="decimal" w:pos="738"/>
              </w:tabs>
              <w:ind w:left="-43" w:right="-72"/>
              <w:jc w:val="both"/>
              <w:rPr>
                <w:rFonts w:ascii="Arial" w:hAnsi="Arial" w:cs="Arial"/>
                <w:sz w:val="12"/>
                <w:szCs w:val="12"/>
              </w:rPr>
            </w:pPr>
            <w:r w:rsidRPr="002F1853">
              <w:rPr>
                <w:rFonts w:ascii="Arial" w:hAnsi="Arial" w:cs="Arial"/>
                <w:sz w:val="12"/>
                <w:szCs w:val="12"/>
              </w:rPr>
              <w:t>3,219,501,179</w:t>
            </w:r>
          </w:p>
        </w:tc>
        <w:tc>
          <w:tcPr>
            <w:tcW w:w="900" w:type="dxa"/>
            <w:tcBorders>
              <w:bottom w:val="single" w:sz="4" w:space="0" w:color="auto"/>
            </w:tcBorders>
            <w:vAlign w:val="bottom"/>
          </w:tcPr>
          <w:p w:rsidR="002F1853" w:rsidRPr="002F1853" w:rsidRDefault="002F1853" w:rsidP="002F1853">
            <w:pPr>
              <w:tabs>
                <w:tab w:val="decimal" w:pos="695"/>
              </w:tabs>
              <w:ind w:left="-43" w:right="-72"/>
              <w:jc w:val="both"/>
              <w:rPr>
                <w:rFonts w:ascii="Arial" w:hAnsi="Arial" w:cs="Arial"/>
                <w:sz w:val="12"/>
                <w:szCs w:val="12"/>
              </w:rPr>
            </w:pPr>
            <w:r w:rsidRPr="002F1853">
              <w:rPr>
                <w:rFonts w:ascii="Arial" w:hAnsi="Arial" w:cs="Arial"/>
                <w:sz w:val="12"/>
                <w:szCs w:val="12"/>
              </w:rPr>
              <w:t>2,991,191,405</w:t>
            </w:r>
          </w:p>
        </w:tc>
        <w:tc>
          <w:tcPr>
            <w:tcW w:w="864" w:type="dxa"/>
            <w:tcBorders>
              <w:bottom w:val="single" w:sz="4" w:space="0" w:color="auto"/>
            </w:tcBorders>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26,733,398</w:t>
            </w:r>
          </w:p>
        </w:tc>
        <w:tc>
          <w:tcPr>
            <w:tcW w:w="864" w:type="dxa"/>
            <w:tcBorders>
              <w:bottom w:val="single" w:sz="4" w:space="0" w:color="auto"/>
            </w:tcBorders>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26,096,895</w:t>
            </w:r>
          </w:p>
        </w:tc>
        <w:tc>
          <w:tcPr>
            <w:tcW w:w="1008" w:type="dxa"/>
            <w:tcBorders>
              <w:bottom w:val="single" w:sz="4" w:space="0" w:color="auto"/>
            </w:tcBorders>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3,550,308</w:t>
            </w:r>
          </w:p>
        </w:tc>
        <w:tc>
          <w:tcPr>
            <w:tcW w:w="1008" w:type="dxa"/>
            <w:tcBorders>
              <w:bottom w:val="single" w:sz="4" w:space="0" w:color="auto"/>
            </w:tcBorders>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1,715,386,943</w:t>
            </w:r>
          </w:p>
        </w:tc>
        <w:tc>
          <w:tcPr>
            <w:tcW w:w="1008" w:type="dxa"/>
            <w:tcBorders>
              <w:bottom w:val="single" w:sz="4" w:space="0" w:color="auto"/>
            </w:tcBorders>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(5,388,800,223)</w:t>
            </w:r>
          </w:p>
        </w:tc>
        <w:tc>
          <w:tcPr>
            <w:tcW w:w="1008" w:type="dxa"/>
            <w:tcBorders>
              <w:bottom w:val="single" w:sz="4" w:space="0" w:color="auto"/>
            </w:tcBorders>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(6,329,322,773)</w:t>
            </w:r>
          </w:p>
        </w:tc>
        <w:tc>
          <w:tcPr>
            <w:tcW w:w="1008" w:type="dxa"/>
            <w:tcBorders>
              <w:bottom w:val="single" w:sz="4" w:space="0" w:color="auto"/>
            </w:tcBorders>
            <w:vAlign w:val="bottom"/>
          </w:tcPr>
          <w:p w:rsidR="002F1853" w:rsidRPr="002F1853" w:rsidRDefault="00E27995" w:rsidP="002F1853">
            <w:pPr>
              <w:tabs>
                <w:tab w:val="decimal" w:pos="799"/>
              </w:tabs>
              <w:ind w:left="-43" w:right="-72"/>
              <w:rPr>
                <w:rFonts w:ascii="Arial" w:hAnsi="Arial" w:cs="Arial"/>
                <w:sz w:val="12"/>
                <w:szCs w:val="12"/>
              </w:rPr>
            </w:pPr>
            <w:r w:rsidRPr="00E27995">
              <w:rPr>
                <w:rFonts w:ascii="Arial" w:hAnsi="Arial" w:cs="Arial"/>
                <w:sz w:val="12"/>
                <w:szCs w:val="12"/>
              </w:rPr>
              <w:t>6,281,033,225</w:t>
            </w:r>
          </w:p>
        </w:tc>
        <w:tc>
          <w:tcPr>
            <w:tcW w:w="1008" w:type="dxa"/>
            <w:tcBorders>
              <w:bottom w:val="single" w:sz="4" w:space="0" w:color="auto"/>
            </w:tcBorders>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6,008,220,120</w:t>
            </w:r>
          </w:p>
        </w:tc>
      </w:tr>
      <w:tr w:rsidR="002F1853" w:rsidRPr="00E23102" w:rsidTr="00CD3EFF">
        <w:trPr>
          <w:trHeight w:val="57"/>
        </w:trPr>
        <w:tc>
          <w:tcPr>
            <w:tcW w:w="2700" w:type="dxa"/>
            <w:vAlign w:val="bottom"/>
          </w:tcPr>
          <w:p w:rsidR="002F1853" w:rsidRPr="00E23102" w:rsidRDefault="002F1853" w:rsidP="002F1853">
            <w:pPr>
              <w:rPr>
                <w:rFonts w:ascii="Arial" w:hAnsi="Arial" w:cs="Arial"/>
                <w:sz w:val="12"/>
                <w:szCs w:val="12"/>
                <w:cs/>
              </w:rPr>
            </w:pPr>
          </w:p>
        </w:tc>
        <w:tc>
          <w:tcPr>
            <w:tcW w:w="1008" w:type="dxa"/>
            <w:tcBorders>
              <w:top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29"/>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67"/>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67"/>
              </w:tabs>
              <w:ind w:left="-43" w:right="-72"/>
              <w:jc w:val="both"/>
              <w:rPr>
                <w:rFonts w:ascii="Arial" w:hAnsi="Arial" w:cs="Arial"/>
                <w:sz w:val="12"/>
                <w:szCs w:val="12"/>
              </w:rPr>
            </w:pPr>
          </w:p>
        </w:tc>
        <w:tc>
          <w:tcPr>
            <w:tcW w:w="943" w:type="dxa"/>
            <w:tcBorders>
              <w:top w:val="single" w:sz="4" w:space="0" w:color="auto"/>
            </w:tcBorders>
            <w:shd w:val="clear" w:color="auto" w:fill="auto"/>
            <w:vAlign w:val="bottom"/>
          </w:tcPr>
          <w:p w:rsidR="002F1853" w:rsidRPr="00E23102" w:rsidRDefault="002F1853" w:rsidP="002F1853">
            <w:pPr>
              <w:tabs>
                <w:tab w:val="decimal" w:pos="738"/>
              </w:tabs>
              <w:ind w:left="-43" w:right="-72"/>
              <w:jc w:val="both"/>
              <w:rPr>
                <w:rFonts w:ascii="Arial" w:hAnsi="Arial" w:cs="Arial"/>
                <w:sz w:val="12"/>
                <w:szCs w:val="12"/>
              </w:rPr>
            </w:pPr>
          </w:p>
        </w:tc>
        <w:tc>
          <w:tcPr>
            <w:tcW w:w="900" w:type="dxa"/>
            <w:tcBorders>
              <w:top w:val="single" w:sz="4" w:space="0" w:color="auto"/>
            </w:tcBorders>
            <w:shd w:val="clear" w:color="auto" w:fill="auto"/>
            <w:vAlign w:val="bottom"/>
          </w:tcPr>
          <w:p w:rsidR="002F1853" w:rsidRPr="00E23102" w:rsidRDefault="002F1853" w:rsidP="002F1853">
            <w:pPr>
              <w:tabs>
                <w:tab w:val="decimal" w:pos="695"/>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48"/>
              </w:tabs>
              <w:ind w:left="-43" w:right="-72"/>
              <w:jc w:val="both"/>
              <w:rPr>
                <w:rFonts w:ascii="Arial" w:hAnsi="Arial" w:cs="Arial"/>
                <w:sz w:val="12"/>
                <w:szCs w:val="12"/>
              </w:rPr>
            </w:pPr>
          </w:p>
        </w:tc>
        <w:tc>
          <w:tcPr>
            <w:tcW w:w="864" w:type="dxa"/>
            <w:tcBorders>
              <w:top w:val="single" w:sz="4" w:space="0" w:color="auto"/>
            </w:tcBorders>
            <w:shd w:val="clear" w:color="auto" w:fill="auto"/>
            <w:vAlign w:val="bottom"/>
          </w:tcPr>
          <w:p w:rsidR="002F1853" w:rsidRPr="00E23102" w:rsidRDefault="002F1853" w:rsidP="002F1853">
            <w:pPr>
              <w:tabs>
                <w:tab w:val="decimal" w:pos="648"/>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17"/>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17"/>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2F1853" w:rsidRDefault="002F1853" w:rsidP="002F1853">
            <w:pPr>
              <w:tabs>
                <w:tab w:val="decimal" w:pos="79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2F1853" w:rsidRDefault="002F1853" w:rsidP="002F1853">
            <w:pPr>
              <w:tabs>
                <w:tab w:val="decimal" w:pos="84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32"/>
              </w:tabs>
              <w:ind w:left="-43" w:right="-72"/>
              <w:jc w:val="both"/>
              <w:rPr>
                <w:rFonts w:ascii="Arial" w:hAnsi="Arial" w:cs="Arial"/>
                <w:sz w:val="12"/>
                <w:szCs w:val="12"/>
              </w:rPr>
            </w:pPr>
          </w:p>
        </w:tc>
        <w:tc>
          <w:tcPr>
            <w:tcW w:w="1008" w:type="dxa"/>
            <w:tcBorders>
              <w:top w:val="single" w:sz="4" w:space="0" w:color="auto"/>
            </w:tcBorders>
            <w:shd w:val="clear" w:color="auto" w:fill="auto"/>
            <w:vAlign w:val="bottom"/>
          </w:tcPr>
          <w:p w:rsidR="002F1853" w:rsidRPr="00E23102" w:rsidRDefault="002F1853" w:rsidP="002F1853">
            <w:pPr>
              <w:tabs>
                <w:tab w:val="decimal" w:pos="821"/>
              </w:tabs>
              <w:ind w:left="-43" w:right="-72"/>
              <w:jc w:val="both"/>
              <w:rPr>
                <w:rFonts w:ascii="Arial" w:hAnsi="Arial" w:cs="Arial"/>
                <w:sz w:val="12"/>
                <w:szCs w:val="12"/>
              </w:rPr>
            </w:pPr>
          </w:p>
        </w:tc>
      </w:tr>
      <w:tr w:rsidR="002F1853" w:rsidRPr="00E23102" w:rsidTr="00A97CFE">
        <w:trPr>
          <w:trHeight w:val="20"/>
        </w:trPr>
        <w:tc>
          <w:tcPr>
            <w:tcW w:w="2700" w:type="dxa"/>
            <w:vAlign w:val="bottom"/>
          </w:tcPr>
          <w:p w:rsidR="002F1853" w:rsidRPr="00E23102" w:rsidRDefault="002F1853" w:rsidP="002F1853">
            <w:pPr>
              <w:rPr>
                <w:rFonts w:ascii="Arial" w:hAnsi="Arial" w:cs="Arial"/>
                <w:sz w:val="12"/>
                <w:szCs w:val="12"/>
                <w:cs/>
              </w:rPr>
            </w:pPr>
            <w:r w:rsidRPr="00E23102">
              <w:rPr>
                <w:rFonts w:ascii="Arial" w:hAnsi="Arial" w:cs="Arial"/>
                <w:sz w:val="12"/>
                <w:szCs w:val="12"/>
              </w:rPr>
              <w:t>Total liabilities</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14,120,666,720</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spacing w:before="4" w:after="4"/>
              <w:ind w:left="-43" w:right="-72"/>
              <w:rPr>
                <w:rFonts w:ascii="Arial" w:hAnsi="Arial" w:cs="Arial"/>
                <w:sz w:val="12"/>
                <w:szCs w:val="12"/>
              </w:rPr>
            </w:pPr>
            <w:r w:rsidRPr="002F1853">
              <w:rPr>
                <w:rFonts w:ascii="Arial" w:hAnsi="Arial" w:cs="Arial"/>
                <w:sz w:val="12"/>
                <w:szCs w:val="12"/>
              </w:rPr>
              <w:t>12,777,616,076</w:t>
            </w:r>
          </w:p>
        </w:tc>
        <w:tc>
          <w:tcPr>
            <w:tcW w:w="864" w:type="dxa"/>
            <w:tcBorders>
              <w:bottom w:val="single" w:sz="4" w:space="0" w:color="auto"/>
            </w:tcBorders>
            <w:shd w:val="clear" w:color="auto" w:fill="auto"/>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203,387,023</w:t>
            </w:r>
          </w:p>
        </w:tc>
        <w:tc>
          <w:tcPr>
            <w:tcW w:w="864" w:type="dxa"/>
            <w:tcBorders>
              <w:bottom w:val="single" w:sz="4" w:space="0" w:color="auto"/>
            </w:tcBorders>
            <w:shd w:val="clear" w:color="auto" w:fill="auto"/>
            <w:vAlign w:val="bottom"/>
          </w:tcPr>
          <w:p w:rsidR="002F1853" w:rsidRPr="002F1853" w:rsidRDefault="002F1853" w:rsidP="002F1853">
            <w:pPr>
              <w:tabs>
                <w:tab w:val="decimal" w:pos="666"/>
              </w:tabs>
              <w:ind w:left="-43" w:right="-72"/>
              <w:jc w:val="both"/>
              <w:rPr>
                <w:rFonts w:ascii="Arial" w:hAnsi="Arial" w:cs="Arial"/>
                <w:sz w:val="12"/>
                <w:szCs w:val="12"/>
              </w:rPr>
            </w:pPr>
            <w:r w:rsidRPr="002F1853">
              <w:rPr>
                <w:rFonts w:ascii="Arial" w:hAnsi="Arial" w:cs="Arial"/>
                <w:sz w:val="12"/>
                <w:szCs w:val="12"/>
              </w:rPr>
              <w:t>198,932,443</w:t>
            </w:r>
          </w:p>
        </w:tc>
        <w:tc>
          <w:tcPr>
            <w:tcW w:w="943" w:type="dxa"/>
            <w:tcBorders>
              <w:bottom w:val="single" w:sz="4" w:space="0" w:color="auto"/>
            </w:tcBorders>
            <w:shd w:val="clear" w:color="auto" w:fill="auto"/>
            <w:vAlign w:val="bottom"/>
          </w:tcPr>
          <w:p w:rsidR="002F1853" w:rsidRPr="002F1853" w:rsidRDefault="002F1853" w:rsidP="002F1853">
            <w:pPr>
              <w:tabs>
                <w:tab w:val="decimal" w:pos="738"/>
              </w:tabs>
              <w:ind w:left="-43" w:right="-72"/>
              <w:jc w:val="both"/>
              <w:rPr>
                <w:rFonts w:ascii="Arial" w:hAnsi="Arial" w:cs="Arial"/>
                <w:sz w:val="12"/>
                <w:szCs w:val="12"/>
              </w:rPr>
            </w:pPr>
            <w:r w:rsidRPr="002F1853">
              <w:rPr>
                <w:rFonts w:ascii="Arial" w:hAnsi="Arial" w:cs="Arial"/>
                <w:sz w:val="12"/>
                <w:szCs w:val="12"/>
              </w:rPr>
              <w:t>3,562,614,054</w:t>
            </w:r>
          </w:p>
        </w:tc>
        <w:tc>
          <w:tcPr>
            <w:tcW w:w="900" w:type="dxa"/>
            <w:tcBorders>
              <w:bottom w:val="single" w:sz="4" w:space="0" w:color="auto"/>
            </w:tcBorders>
            <w:shd w:val="clear" w:color="auto" w:fill="auto"/>
            <w:vAlign w:val="bottom"/>
          </w:tcPr>
          <w:p w:rsidR="002F1853" w:rsidRPr="002F1853" w:rsidRDefault="002F1853" w:rsidP="002F1853">
            <w:pPr>
              <w:tabs>
                <w:tab w:val="decimal" w:pos="695"/>
              </w:tabs>
              <w:ind w:left="-43" w:right="-72"/>
              <w:jc w:val="both"/>
              <w:rPr>
                <w:rFonts w:ascii="Arial" w:hAnsi="Arial" w:cs="Arial"/>
                <w:sz w:val="12"/>
                <w:szCs w:val="12"/>
              </w:rPr>
            </w:pPr>
            <w:r w:rsidRPr="002F1853">
              <w:rPr>
                <w:rFonts w:ascii="Arial" w:hAnsi="Arial" w:cs="Arial"/>
                <w:sz w:val="12"/>
                <w:szCs w:val="12"/>
              </w:rPr>
              <w:t>3,245,766,930</w:t>
            </w:r>
          </w:p>
        </w:tc>
        <w:tc>
          <w:tcPr>
            <w:tcW w:w="864" w:type="dxa"/>
            <w:tcBorders>
              <w:bottom w:val="single" w:sz="4" w:space="0" w:color="auto"/>
            </w:tcBorders>
            <w:shd w:val="clear" w:color="auto" w:fill="auto"/>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41,623,155</w:t>
            </w:r>
          </w:p>
        </w:tc>
        <w:tc>
          <w:tcPr>
            <w:tcW w:w="864" w:type="dxa"/>
            <w:tcBorders>
              <w:bottom w:val="single" w:sz="4" w:space="0" w:color="auto"/>
            </w:tcBorders>
            <w:shd w:val="clear" w:color="auto" w:fill="auto"/>
            <w:vAlign w:val="bottom"/>
          </w:tcPr>
          <w:p w:rsidR="002F1853" w:rsidRPr="002F1853" w:rsidRDefault="002F1853" w:rsidP="002F1853">
            <w:pPr>
              <w:tabs>
                <w:tab w:val="decimal" w:pos="648"/>
              </w:tabs>
              <w:ind w:left="-43" w:right="-72"/>
              <w:jc w:val="both"/>
              <w:rPr>
                <w:rFonts w:ascii="Arial" w:hAnsi="Arial" w:cs="Arial"/>
                <w:sz w:val="12"/>
                <w:szCs w:val="12"/>
              </w:rPr>
            </w:pPr>
            <w:r w:rsidRPr="002F1853">
              <w:rPr>
                <w:rFonts w:ascii="Arial" w:hAnsi="Arial" w:cs="Arial"/>
                <w:sz w:val="12"/>
                <w:szCs w:val="12"/>
              </w:rPr>
              <w:t>40,564,423</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8,780,877</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1,720,495,470</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jc w:val="both"/>
              <w:rPr>
                <w:rFonts w:ascii="Arial" w:hAnsi="Arial" w:cs="Arial"/>
                <w:sz w:val="12"/>
                <w:szCs w:val="12"/>
              </w:rPr>
            </w:pPr>
            <w:r w:rsidRPr="002F1853">
              <w:rPr>
                <w:rFonts w:ascii="Arial" w:hAnsi="Arial" w:cs="Arial"/>
                <w:sz w:val="12"/>
                <w:szCs w:val="12"/>
              </w:rPr>
              <w:t>(5,531,244,993)</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(6,479,871,884)</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12,405,826,836</w:t>
            </w:r>
          </w:p>
        </w:tc>
        <w:tc>
          <w:tcPr>
            <w:tcW w:w="1008" w:type="dxa"/>
            <w:tcBorders>
              <w:bottom w:val="single" w:sz="4" w:space="0" w:color="auto"/>
            </w:tcBorders>
            <w:shd w:val="clear" w:color="auto" w:fill="auto"/>
            <w:vAlign w:val="bottom"/>
          </w:tcPr>
          <w:p w:rsidR="002F1853" w:rsidRPr="002F1853" w:rsidRDefault="002F1853" w:rsidP="002F1853">
            <w:pPr>
              <w:tabs>
                <w:tab w:val="decimal" w:pos="799"/>
              </w:tabs>
              <w:ind w:left="-43" w:right="-72"/>
              <w:rPr>
                <w:rFonts w:ascii="Arial" w:hAnsi="Arial" w:cs="Arial"/>
                <w:sz w:val="12"/>
                <w:szCs w:val="12"/>
              </w:rPr>
            </w:pPr>
            <w:r w:rsidRPr="002F1853">
              <w:rPr>
                <w:rFonts w:ascii="Arial" w:hAnsi="Arial" w:cs="Arial"/>
                <w:sz w:val="12"/>
                <w:szCs w:val="12"/>
              </w:rPr>
              <w:t>11,503,503,458</w:t>
            </w:r>
          </w:p>
        </w:tc>
      </w:tr>
    </w:tbl>
    <w:p w:rsidR="00D14145" w:rsidRPr="00E84BE2" w:rsidRDefault="00D14145" w:rsidP="008F153D">
      <w:pPr>
        <w:rPr>
          <w:rFonts w:ascii="Arial" w:hAnsi="Arial" w:cs="Cordia New"/>
          <w:sz w:val="16"/>
          <w:szCs w:val="16"/>
        </w:rPr>
      </w:pPr>
    </w:p>
    <w:p w:rsidR="00D14145" w:rsidRPr="00E84BE2" w:rsidRDefault="00D14145" w:rsidP="008F153D">
      <w:pPr>
        <w:rPr>
          <w:rFonts w:ascii="Arial" w:hAnsi="Arial" w:cs="Cordia New"/>
          <w:sz w:val="16"/>
          <w:szCs w:val="16"/>
        </w:rPr>
      </w:pPr>
    </w:p>
    <w:p w:rsidR="00AF1FDF" w:rsidRPr="007D64D8" w:rsidRDefault="00AF1FDF" w:rsidP="008F153D">
      <w:pPr>
        <w:rPr>
          <w:rFonts w:ascii="Arial" w:hAnsi="Arial" w:cs="Arial"/>
          <w:sz w:val="16"/>
          <w:szCs w:val="16"/>
        </w:rPr>
      </w:pPr>
    </w:p>
    <w:p w:rsidR="007D7EEA" w:rsidRPr="007D64D8" w:rsidRDefault="007D7EEA" w:rsidP="008F153D">
      <w:pPr>
        <w:rPr>
          <w:rFonts w:ascii="Arial" w:hAnsi="Arial" w:cs="Arial"/>
          <w:sz w:val="16"/>
          <w:szCs w:val="16"/>
        </w:rPr>
      </w:pPr>
    </w:p>
    <w:p w:rsidR="00AF1FDF" w:rsidRPr="007D64D8" w:rsidRDefault="00AF1FDF" w:rsidP="008F153D">
      <w:pPr>
        <w:rPr>
          <w:rFonts w:ascii="Arial" w:hAnsi="Arial" w:cs="Arial"/>
          <w:sz w:val="16"/>
          <w:szCs w:val="16"/>
        </w:rPr>
      </w:pPr>
    </w:p>
    <w:p w:rsidR="0092552A" w:rsidRPr="008D6830" w:rsidRDefault="0092552A" w:rsidP="0092552A">
      <w:pPr>
        <w:pStyle w:val="BodyText"/>
        <w:spacing w:after="0"/>
        <w:jc w:val="both"/>
        <w:rPr>
          <w:rFonts w:ascii="Arial" w:hAnsi="Arial" w:cs="Arial"/>
          <w:color w:val="000000"/>
          <w:sz w:val="20"/>
        </w:rPr>
        <w:sectPr w:rsidR="0092552A" w:rsidRPr="008D6830" w:rsidSect="00F10D09">
          <w:pgSz w:w="16834" w:h="11909" w:orient="landscape" w:code="9"/>
          <w:pgMar w:top="1440" w:right="432" w:bottom="720" w:left="432" w:header="706" w:footer="706" w:gutter="0"/>
          <w:cols w:space="720"/>
        </w:sectPr>
      </w:pPr>
    </w:p>
    <w:p w:rsidR="00AE5B1B" w:rsidRPr="008D6830" w:rsidRDefault="00AE5B1B" w:rsidP="00AE5B1B">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9</w:t>
            </w:r>
            <w:r w:rsidR="00094477" w:rsidRPr="00094477">
              <w:rPr>
                <w:rFonts w:ascii="Arial" w:eastAsia="Arial Unicode MS" w:hAnsi="Arial" w:cs="Arial"/>
                <w:b/>
                <w:bCs/>
                <w:color w:val="FFFFFF"/>
                <w:sz w:val="18"/>
                <w:szCs w:val="18"/>
              </w:rPr>
              <w:tab/>
            </w:r>
            <w:r w:rsidR="00BF4FB6">
              <w:rPr>
                <w:rFonts w:ascii="Arial" w:eastAsia="Arial Unicode MS" w:hAnsi="Arial" w:cs="Arial"/>
                <w:b/>
                <w:bCs/>
                <w:color w:val="FFFFFF"/>
                <w:sz w:val="18"/>
                <w:szCs w:val="18"/>
              </w:rPr>
              <w:t>Financial assets measured at fair (current asset)</w:t>
            </w:r>
          </w:p>
        </w:tc>
      </w:tr>
    </w:tbl>
    <w:p w:rsidR="00177972" w:rsidRDefault="00177972" w:rsidP="00094477">
      <w:pPr>
        <w:tabs>
          <w:tab w:val="left" w:pos="540"/>
        </w:tabs>
        <w:jc w:val="thaiDistribute"/>
        <w:rPr>
          <w:rFonts w:ascii="Arial" w:hAnsi="Arial" w:cs="Arial"/>
          <w:color w:val="000000"/>
          <w:sz w:val="18"/>
          <w:szCs w:val="18"/>
        </w:rPr>
      </w:pPr>
    </w:p>
    <w:p w:rsidR="00BF4FB6" w:rsidRPr="00BF4FB6" w:rsidRDefault="00BF4FB6" w:rsidP="00BF4FB6">
      <w:pPr>
        <w:jc w:val="both"/>
        <w:rPr>
          <w:rFonts w:ascii="Arial" w:eastAsia="SimSun" w:hAnsi="Arial" w:cs="Arial"/>
          <w:sz w:val="18"/>
          <w:szCs w:val="18"/>
        </w:rPr>
      </w:pPr>
      <w:r w:rsidRPr="00BF4FB6">
        <w:rPr>
          <w:rFonts w:ascii="Arial" w:eastAsia="SimSun" w:hAnsi="Arial" w:cs="Arial"/>
          <w:sz w:val="18"/>
          <w:szCs w:val="18"/>
        </w:rPr>
        <w:t>Financial assets measured at fair of the Group represent the short-term investments in debt and equity securities that are issued by the financial institutions.</w:t>
      </w:r>
    </w:p>
    <w:p w:rsidR="00BF4FB6" w:rsidRPr="00BF4FB6" w:rsidRDefault="00BF4FB6" w:rsidP="00BF4FB6">
      <w:pPr>
        <w:jc w:val="both"/>
        <w:rPr>
          <w:rFonts w:ascii="Arial" w:eastAsia="SimSun" w:hAnsi="Arial" w:cs="Arial"/>
          <w:sz w:val="18"/>
          <w:szCs w:val="18"/>
        </w:rPr>
      </w:pPr>
    </w:p>
    <w:p w:rsidR="00BF4FB6" w:rsidRPr="00BF4FB6" w:rsidRDefault="00BF4FB6" w:rsidP="00BF4FB6">
      <w:pPr>
        <w:tabs>
          <w:tab w:val="left" w:pos="540"/>
        </w:tabs>
        <w:jc w:val="thaiDistribute"/>
        <w:rPr>
          <w:rFonts w:ascii="Arial" w:eastAsia="SimSun" w:hAnsi="Arial" w:cs="Arial"/>
          <w:sz w:val="18"/>
          <w:szCs w:val="18"/>
        </w:rPr>
      </w:pPr>
      <w:r w:rsidRPr="00BF4FB6">
        <w:rPr>
          <w:rFonts w:ascii="Arial" w:eastAsia="SimSun" w:hAnsi="Arial" w:cs="Arial"/>
          <w:sz w:val="18"/>
          <w:szCs w:val="18"/>
        </w:rPr>
        <w:t xml:space="preserve">The movements </w:t>
      </w:r>
      <w:r w:rsidR="000726BE">
        <w:rPr>
          <w:rFonts w:ascii="Arial" w:eastAsia="SimSun" w:hAnsi="Arial" w:cs="Arial"/>
          <w:sz w:val="18"/>
          <w:szCs w:val="18"/>
        </w:rPr>
        <w:t xml:space="preserve">of financial assets measured at fair </w:t>
      </w:r>
      <w:r w:rsidRPr="00BF4FB6">
        <w:rPr>
          <w:rFonts w:ascii="Arial" w:eastAsia="SimSun" w:hAnsi="Arial" w:cs="Arial"/>
          <w:sz w:val="18"/>
          <w:szCs w:val="18"/>
        </w:rPr>
        <w:t xml:space="preserve">for the </w:t>
      </w:r>
      <w:r w:rsidR="00980A9A">
        <w:rPr>
          <w:rFonts w:ascii="Arial" w:eastAsia="SimSun" w:hAnsi="Arial" w:cs="Arial"/>
          <w:sz w:val="18"/>
          <w:szCs w:val="18"/>
        </w:rPr>
        <w:t>six</w:t>
      </w:r>
      <w:r w:rsidRPr="00BF4FB6">
        <w:rPr>
          <w:rFonts w:ascii="Arial" w:eastAsia="SimSun" w:hAnsi="Arial" w:cs="Arial"/>
          <w:sz w:val="18"/>
          <w:szCs w:val="18"/>
        </w:rPr>
        <w:t xml:space="preserve">-month period ended </w:t>
      </w:r>
      <w:r w:rsidR="00980A9A">
        <w:rPr>
          <w:rFonts w:ascii="Arial" w:eastAsia="SimSun" w:hAnsi="Arial" w:cs="Arial"/>
          <w:sz w:val="18"/>
          <w:szCs w:val="18"/>
        </w:rPr>
        <w:t>30 June</w:t>
      </w:r>
      <w:r w:rsidRPr="00BF4FB6">
        <w:rPr>
          <w:rFonts w:ascii="Arial" w:eastAsia="SimSun" w:hAnsi="Arial" w:cs="Arial"/>
          <w:sz w:val="18"/>
          <w:szCs w:val="18"/>
        </w:rPr>
        <w:t xml:space="preserve"> 2020 are as follows: </w:t>
      </w:r>
    </w:p>
    <w:p w:rsidR="007E04A5" w:rsidRDefault="007E04A5" w:rsidP="00094477">
      <w:pPr>
        <w:tabs>
          <w:tab w:val="left" w:pos="540"/>
        </w:tabs>
        <w:jc w:val="thaiDistribute"/>
        <w:rPr>
          <w:rFonts w:ascii="Arial" w:hAnsi="Arial" w:cs="Arial"/>
          <w:sz w:val="18"/>
          <w:szCs w:val="18"/>
          <w:lang w:val="en-GB"/>
        </w:rPr>
      </w:pPr>
    </w:p>
    <w:p w:rsidR="00AC1237" w:rsidRPr="00BF4FB6" w:rsidRDefault="00AC1237" w:rsidP="00094477">
      <w:pPr>
        <w:tabs>
          <w:tab w:val="left" w:pos="540"/>
        </w:tabs>
        <w:jc w:val="thaiDistribute"/>
        <w:rPr>
          <w:rFonts w:ascii="Arial" w:hAnsi="Arial" w:cs="Arial"/>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AC1237" w:rsidRPr="007D64D8" w:rsidTr="00AC1237">
        <w:tc>
          <w:tcPr>
            <w:tcW w:w="3240" w:type="dxa"/>
            <w:vAlign w:val="bottom"/>
          </w:tcPr>
          <w:p w:rsidR="00AC1237" w:rsidRPr="00E56FD4" w:rsidRDefault="00AC1237" w:rsidP="00E56FD4">
            <w:pPr>
              <w:ind w:left="-72"/>
              <w:rPr>
                <w:rFonts w:ascii="Arial" w:hAnsi="Arial" w:cs="Arial"/>
                <w:snapToGrid w:val="0"/>
                <w:sz w:val="18"/>
                <w:szCs w:val="18"/>
                <w:lang w:eastAsia="th-TH"/>
              </w:rPr>
            </w:pPr>
          </w:p>
        </w:tc>
        <w:tc>
          <w:tcPr>
            <w:tcW w:w="6220" w:type="dxa"/>
            <w:gridSpan w:val="4"/>
            <w:tcBorders>
              <w:top w:val="single" w:sz="4" w:space="0" w:color="auto"/>
              <w:bottom w:val="single" w:sz="4" w:space="0" w:color="auto"/>
            </w:tcBorders>
            <w:shd w:val="clear" w:color="auto" w:fill="auto"/>
          </w:tcPr>
          <w:p w:rsidR="00AC1237" w:rsidRPr="007D64D8" w:rsidRDefault="00AC1237" w:rsidP="00E56FD4">
            <w:pPr>
              <w:pStyle w:val="a0"/>
              <w:ind w:right="-72"/>
              <w:jc w:val="center"/>
              <w:rPr>
                <w:rFonts w:ascii="Arial" w:hAnsi="Arial" w:cs="Arial"/>
                <w:b/>
                <w:bCs/>
                <w:color w:val="auto"/>
                <w:sz w:val="18"/>
                <w:szCs w:val="18"/>
                <w:lang w:val="en-US"/>
              </w:rPr>
            </w:pPr>
            <w:r>
              <w:rPr>
                <w:rFonts w:ascii="Arial" w:hAnsi="Arial" w:cs="Arial"/>
                <w:b/>
                <w:bCs/>
                <w:color w:val="auto"/>
                <w:sz w:val="18"/>
                <w:szCs w:val="18"/>
                <w:lang w:val="en-US"/>
              </w:rPr>
              <w:t xml:space="preserve">For the </w:t>
            </w:r>
            <w:r w:rsidR="006462E5">
              <w:rPr>
                <w:rFonts w:ascii="Arial" w:hAnsi="Arial" w:cs="Arial"/>
                <w:b/>
                <w:bCs/>
                <w:color w:val="auto"/>
                <w:sz w:val="18"/>
                <w:szCs w:val="18"/>
                <w:lang w:val="en-US"/>
              </w:rPr>
              <w:t>six</w:t>
            </w:r>
            <w:r>
              <w:rPr>
                <w:rFonts w:ascii="Arial" w:hAnsi="Arial" w:cs="Arial"/>
                <w:b/>
                <w:bCs/>
                <w:color w:val="auto"/>
                <w:sz w:val="18"/>
                <w:szCs w:val="18"/>
                <w:lang w:val="en-US"/>
              </w:rPr>
              <w:t xml:space="preserve">-month period ended </w:t>
            </w:r>
            <w:r w:rsidR="006462E5">
              <w:rPr>
                <w:rFonts w:ascii="Arial" w:hAnsi="Arial" w:cs="Arial"/>
                <w:b/>
                <w:bCs/>
                <w:color w:val="auto"/>
                <w:sz w:val="18"/>
                <w:szCs w:val="18"/>
                <w:lang w:val="en-US"/>
              </w:rPr>
              <w:t>30 June</w:t>
            </w:r>
            <w:r>
              <w:rPr>
                <w:rFonts w:ascii="Arial" w:hAnsi="Arial" w:cs="Arial"/>
                <w:b/>
                <w:bCs/>
                <w:color w:val="auto"/>
                <w:sz w:val="18"/>
                <w:szCs w:val="18"/>
                <w:lang w:val="en-US"/>
              </w:rPr>
              <w:t xml:space="preserve"> 2020 (Unaudited)</w:t>
            </w:r>
          </w:p>
        </w:tc>
      </w:tr>
      <w:tr w:rsidR="00E56FD4" w:rsidRPr="007D64D8" w:rsidTr="00AC1237">
        <w:tc>
          <w:tcPr>
            <w:tcW w:w="3240" w:type="dxa"/>
            <w:vAlign w:val="bottom"/>
          </w:tcPr>
          <w:p w:rsidR="00E56FD4" w:rsidRPr="00E56FD4" w:rsidRDefault="00E56FD4" w:rsidP="00E56FD4">
            <w:pPr>
              <w:ind w:left="-72"/>
              <w:rPr>
                <w:rFonts w:ascii="Arial" w:hAnsi="Arial" w:cs="Arial"/>
                <w:snapToGrid w:val="0"/>
                <w:sz w:val="18"/>
                <w:szCs w:val="18"/>
                <w:lang w:eastAsia="th-TH"/>
              </w:rPr>
            </w:pPr>
          </w:p>
        </w:tc>
        <w:tc>
          <w:tcPr>
            <w:tcW w:w="3110" w:type="dxa"/>
            <w:gridSpan w:val="2"/>
            <w:tcBorders>
              <w:top w:val="single" w:sz="4" w:space="0" w:color="auto"/>
            </w:tcBorders>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3110" w:type="dxa"/>
            <w:gridSpan w:val="2"/>
            <w:tcBorders>
              <w:top w:val="single" w:sz="4" w:space="0" w:color="auto"/>
            </w:tcBorders>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E56FD4" w:rsidRPr="007D64D8" w:rsidTr="00E23102">
        <w:tc>
          <w:tcPr>
            <w:tcW w:w="3240" w:type="dxa"/>
            <w:vAlign w:val="bottom"/>
          </w:tcPr>
          <w:p w:rsidR="00E56FD4" w:rsidRPr="00E56FD4" w:rsidRDefault="00E56FD4" w:rsidP="00E56FD4">
            <w:pPr>
              <w:ind w:left="-72"/>
              <w:rPr>
                <w:rFonts w:ascii="Arial" w:hAnsi="Arial" w:cs="Arial"/>
                <w:snapToGrid w:val="0"/>
                <w:sz w:val="18"/>
                <w:szCs w:val="18"/>
                <w:lang w:eastAsia="th-TH"/>
              </w:rPr>
            </w:pPr>
          </w:p>
        </w:tc>
        <w:tc>
          <w:tcPr>
            <w:tcW w:w="3110" w:type="dxa"/>
            <w:gridSpan w:val="2"/>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3110" w:type="dxa"/>
            <w:gridSpan w:val="2"/>
          </w:tcPr>
          <w:p w:rsidR="00E56FD4" w:rsidRPr="007D64D8" w:rsidRDefault="00E56FD4" w:rsidP="00E56FD4">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E56FD4" w:rsidRPr="007D64D8" w:rsidTr="00E56FD4">
        <w:tc>
          <w:tcPr>
            <w:tcW w:w="3240" w:type="dxa"/>
            <w:vAlign w:val="bottom"/>
          </w:tcPr>
          <w:p w:rsidR="00E56FD4" w:rsidRPr="00E56FD4" w:rsidRDefault="00E56FD4" w:rsidP="00E56FD4">
            <w:pPr>
              <w:ind w:left="-72"/>
              <w:rPr>
                <w:rFonts w:ascii="Arial" w:hAnsi="Arial" w:cs="Arial"/>
                <w:snapToGrid w:val="0"/>
                <w:sz w:val="18"/>
                <w:szCs w:val="18"/>
                <w:lang w:eastAsia="th-TH"/>
              </w:rPr>
            </w:pP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Financial assets</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measured at</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fair value</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through profit</w:t>
            </w:r>
          </w:p>
          <w:p w:rsidR="00E56FD4"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or loss</w:t>
            </w:r>
          </w:p>
          <w:p w:rsidR="00F17ED6" w:rsidRPr="00E23102" w:rsidRDefault="00F17ED6" w:rsidP="00E56FD4">
            <w:pPr>
              <w:pStyle w:val="a0"/>
              <w:tabs>
                <w:tab w:val="decimal" w:pos="1328"/>
              </w:tabs>
              <w:ind w:right="-72"/>
              <w:jc w:val="both"/>
              <w:rPr>
                <w:rFonts w:ascii="Arial Bold" w:hAnsi="Arial Bold" w:cs="Arial" w:hint="eastAsia"/>
                <w:b/>
                <w:bCs/>
                <w:color w:val="auto"/>
                <w:spacing w:val="-4"/>
                <w:sz w:val="18"/>
                <w:szCs w:val="18"/>
                <w:lang w:val="en-US"/>
              </w:rPr>
            </w:pPr>
            <w:r>
              <w:rPr>
                <w:rFonts w:ascii="Arial Bold" w:hAnsi="Arial Bold" w:cs="Arial"/>
                <w:b/>
                <w:bCs/>
                <w:color w:val="auto"/>
                <w:spacing w:val="-4"/>
                <w:sz w:val="18"/>
                <w:szCs w:val="18"/>
                <w:lang w:val="en-US"/>
              </w:rPr>
              <w:t>Baht</w:t>
            </w: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Arial"/>
                <w:b/>
                <w:bCs/>
                <w:color w:val="auto"/>
                <w:spacing w:val="-4"/>
                <w:sz w:val="18"/>
                <w:szCs w:val="18"/>
                <w:lang w:val="en-US"/>
              </w:rPr>
              <w:t>Financial</w:t>
            </w:r>
            <w:r w:rsidRPr="00E23102">
              <w:rPr>
                <w:rFonts w:ascii="Arial Bold" w:hAnsi="Arial Bold" w:cs="Browallia New" w:hint="cs"/>
                <w:b/>
                <w:bCs/>
                <w:color w:val="auto"/>
                <w:spacing w:val="-4"/>
                <w:sz w:val="18"/>
                <w:szCs w:val="18"/>
                <w:cs/>
                <w:lang w:val="en-US"/>
              </w:rPr>
              <w:t xml:space="preserve"> </w:t>
            </w:r>
            <w:r w:rsidRPr="00E23102">
              <w:rPr>
                <w:rFonts w:ascii="Arial Bold" w:hAnsi="Arial Bold" w:cs="Browallia New"/>
                <w:b/>
                <w:bCs/>
                <w:color w:val="auto"/>
                <w:spacing w:val="-4"/>
                <w:sz w:val="18"/>
                <w:szCs w:val="18"/>
              </w:rPr>
              <w:t>assets</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measured at</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fair value</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through other</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comprehensive</w:t>
            </w:r>
          </w:p>
          <w:p w:rsidR="00E56FD4"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income</w:t>
            </w:r>
          </w:p>
          <w:p w:rsidR="00F17ED6" w:rsidRPr="00E23102" w:rsidRDefault="00F17ED6" w:rsidP="00E56FD4">
            <w:pPr>
              <w:pStyle w:val="a0"/>
              <w:tabs>
                <w:tab w:val="decimal" w:pos="1328"/>
              </w:tabs>
              <w:ind w:right="-72"/>
              <w:jc w:val="both"/>
              <w:rPr>
                <w:rFonts w:ascii="Arial Bold" w:hAnsi="Arial Bold" w:cs="Browallia New" w:hint="eastAsia"/>
                <w:b/>
                <w:bCs/>
                <w:color w:val="auto"/>
                <w:spacing w:val="-4"/>
                <w:sz w:val="18"/>
                <w:szCs w:val="18"/>
              </w:rPr>
            </w:pPr>
            <w:r>
              <w:rPr>
                <w:rFonts w:ascii="Arial Bold" w:hAnsi="Arial Bold" w:cs="Browallia New"/>
                <w:b/>
                <w:bCs/>
                <w:color w:val="auto"/>
                <w:spacing w:val="-4"/>
                <w:sz w:val="18"/>
                <w:szCs w:val="18"/>
              </w:rPr>
              <w:t>Baht</w:t>
            </w: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Financial assets</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measured at</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fair value</w:t>
            </w:r>
          </w:p>
          <w:p w:rsidR="00E56FD4" w:rsidRPr="00E23102"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 xml:space="preserve"> through</w:t>
            </w:r>
          </w:p>
          <w:p w:rsidR="00E56FD4" w:rsidRDefault="00E56FD4" w:rsidP="00E56FD4">
            <w:pPr>
              <w:pStyle w:val="a0"/>
              <w:tabs>
                <w:tab w:val="decimal" w:pos="1328"/>
              </w:tabs>
              <w:ind w:right="-72"/>
              <w:jc w:val="both"/>
              <w:rPr>
                <w:rFonts w:ascii="Arial Bold" w:hAnsi="Arial Bold" w:cs="Arial" w:hint="eastAsia"/>
                <w:b/>
                <w:bCs/>
                <w:color w:val="auto"/>
                <w:spacing w:val="-4"/>
                <w:sz w:val="18"/>
                <w:szCs w:val="18"/>
                <w:lang w:val="en-US"/>
              </w:rPr>
            </w:pPr>
            <w:r w:rsidRPr="00E23102">
              <w:rPr>
                <w:rFonts w:ascii="Arial Bold" w:hAnsi="Arial Bold" w:cs="Arial"/>
                <w:b/>
                <w:bCs/>
                <w:color w:val="auto"/>
                <w:spacing w:val="-4"/>
                <w:sz w:val="18"/>
                <w:szCs w:val="18"/>
                <w:lang w:val="en-US"/>
              </w:rPr>
              <w:t>profit or loss</w:t>
            </w:r>
          </w:p>
          <w:p w:rsidR="00F17ED6" w:rsidRPr="00E23102" w:rsidRDefault="00F17ED6" w:rsidP="00E56FD4">
            <w:pPr>
              <w:pStyle w:val="a0"/>
              <w:tabs>
                <w:tab w:val="decimal" w:pos="1328"/>
              </w:tabs>
              <w:ind w:right="-72"/>
              <w:jc w:val="both"/>
              <w:rPr>
                <w:rFonts w:ascii="Arial Bold" w:hAnsi="Arial Bold" w:cs="Arial" w:hint="eastAsia"/>
                <w:b/>
                <w:bCs/>
                <w:color w:val="auto"/>
                <w:spacing w:val="-4"/>
                <w:sz w:val="18"/>
                <w:szCs w:val="18"/>
                <w:lang w:val="en-US"/>
              </w:rPr>
            </w:pPr>
            <w:r>
              <w:rPr>
                <w:rFonts w:ascii="Arial Bold" w:hAnsi="Arial Bold" w:cs="Arial"/>
                <w:b/>
                <w:bCs/>
                <w:color w:val="auto"/>
                <w:spacing w:val="-4"/>
                <w:sz w:val="18"/>
                <w:szCs w:val="18"/>
                <w:lang w:val="en-US"/>
              </w:rPr>
              <w:t>Baht</w:t>
            </w:r>
          </w:p>
        </w:tc>
        <w:tc>
          <w:tcPr>
            <w:tcW w:w="1555" w:type="dxa"/>
            <w:tcBorders>
              <w:top w:val="single" w:sz="4" w:space="0" w:color="auto"/>
            </w:tcBorders>
          </w:tcPr>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Arial"/>
                <w:b/>
                <w:bCs/>
                <w:color w:val="auto"/>
                <w:spacing w:val="-4"/>
                <w:sz w:val="18"/>
                <w:szCs w:val="18"/>
                <w:lang w:val="en-US"/>
              </w:rPr>
              <w:t>Financial</w:t>
            </w:r>
            <w:r w:rsidRPr="00E23102">
              <w:rPr>
                <w:rFonts w:ascii="Arial Bold" w:hAnsi="Arial Bold" w:cs="Browallia New" w:hint="cs"/>
                <w:b/>
                <w:bCs/>
                <w:color w:val="auto"/>
                <w:spacing w:val="-4"/>
                <w:sz w:val="18"/>
                <w:szCs w:val="18"/>
                <w:cs/>
                <w:lang w:val="en-US"/>
              </w:rPr>
              <w:t xml:space="preserve"> </w:t>
            </w:r>
            <w:r w:rsidRPr="00E23102">
              <w:rPr>
                <w:rFonts w:ascii="Arial Bold" w:hAnsi="Arial Bold" w:cs="Browallia New"/>
                <w:b/>
                <w:bCs/>
                <w:color w:val="auto"/>
                <w:spacing w:val="-4"/>
                <w:sz w:val="18"/>
                <w:szCs w:val="18"/>
              </w:rPr>
              <w:t>assets</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measured at</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fair value</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through other</w:t>
            </w:r>
          </w:p>
          <w:p w:rsidR="00E56FD4" w:rsidRPr="00E23102"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comprehensive</w:t>
            </w:r>
          </w:p>
          <w:p w:rsidR="00E56FD4" w:rsidRDefault="00E56FD4" w:rsidP="00E56FD4">
            <w:pPr>
              <w:pStyle w:val="a0"/>
              <w:tabs>
                <w:tab w:val="decimal" w:pos="1328"/>
              </w:tabs>
              <w:ind w:right="-72"/>
              <w:jc w:val="both"/>
              <w:rPr>
                <w:rFonts w:ascii="Arial Bold" w:hAnsi="Arial Bold" w:cs="Browallia New" w:hint="eastAsia"/>
                <w:b/>
                <w:bCs/>
                <w:color w:val="auto"/>
                <w:spacing w:val="-4"/>
                <w:sz w:val="18"/>
                <w:szCs w:val="18"/>
              </w:rPr>
            </w:pPr>
            <w:r w:rsidRPr="00E23102">
              <w:rPr>
                <w:rFonts w:ascii="Arial Bold" w:hAnsi="Arial Bold" w:cs="Browallia New"/>
                <w:b/>
                <w:bCs/>
                <w:color w:val="auto"/>
                <w:spacing w:val="-4"/>
                <w:sz w:val="18"/>
                <w:szCs w:val="18"/>
              </w:rPr>
              <w:t xml:space="preserve"> income</w:t>
            </w:r>
          </w:p>
          <w:p w:rsidR="00F17ED6" w:rsidRPr="00E23102" w:rsidRDefault="00F17ED6" w:rsidP="00E56FD4">
            <w:pPr>
              <w:pStyle w:val="a0"/>
              <w:tabs>
                <w:tab w:val="decimal" w:pos="1328"/>
              </w:tabs>
              <w:ind w:right="-72"/>
              <w:jc w:val="both"/>
              <w:rPr>
                <w:rFonts w:ascii="Arial Bold" w:hAnsi="Arial Bold" w:cs="Browallia New" w:hint="eastAsia"/>
                <w:b/>
                <w:bCs/>
                <w:color w:val="auto"/>
                <w:spacing w:val="-4"/>
                <w:sz w:val="18"/>
                <w:szCs w:val="18"/>
              </w:rPr>
            </w:pPr>
            <w:r>
              <w:rPr>
                <w:rFonts w:ascii="Arial Bold" w:hAnsi="Arial Bold" w:cs="Browallia New"/>
                <w:b/>
                <w:bCs/>
                <w:color w:val="auto"/>
                <w:spacing w:val="-4"/>
                <w:sz w:val="18"/>
                <w:szCs w:val="18"/>
              </w:rPr>
              <w:t>Baht</w:t>
            </w:r>
          </w:p>
        </w:tc>
      </w:tr>
      <w:tr w:rsidR="00E56FD4" w:rsidRPr="007D64D8" w:rsidTr="00E56FD4">
        <w:tc>
          <w:tcPr>
            <w:tcW w:w="3240" w:type="dxa"/>
            <w:vAlign w:val="center"/>
          </w:tcPr>
          <w:p w:rsidR="00E56FD4" w:rsidRPr="00E56FD4" w:rsidRDefault="00E56FD4" w:rsidP="00E56FD4">
            <w:pPr>
              <w:pStyle w:val="a0"/>
              <w:tabs>
                <w:tab w:val="left" w:pos="882"/>
              </w:tabs>
              <w:ind w:left="-72"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rsidR="00E56FD4" w:rsidRPr="00E56FD4" w:rsidRDefault="00E56FD4" w:rsidP="00E56FD4">
            <w:pPr>
              <w:tabs>
                <w:tab w:val="decimal" w:pos="1328"/>
              </w:tabs>
              <w:ind w:right="-72"/>
              <w:jc w:val="both"/>
              <w:rPr>
                <w:rFonts w:ascii="Arial" w:hAnsi="Arial" w:cs="Arial"/>
                <w:snapToGrid w:val="0"/>
                <w:sz w:val="18"/>
                <w:szCs w:val="18"/>
                <w:lang w:eastAsia="th-TH"/>
              </w:rPr>
            </w:pPr>
          </w:p>
        </w:tc>
      </w:tr>
      <w:tr w:rsidR="00E56FD4" w:rsidRPr="007D64D8" w:rsidTr="00E56FD4">
        <w:tc>
          <w:tcPr>
            <w:tcW w:w="3240" w:type="dxa"/>
          </w:tcPr>
          <w:p w:rsidR="00E56FD4" w:rsidRPr="00E23102" w:rsidRDefault="00E56FD4" w:rsidP="00E56FD4">
            <w:pPr>
              <w:pStyle w:val="a0"/>
              <w:ind w:left="-72" w:right="-76"/>
              <w:rPr>
                <w:rFonts w:ascii="Arial" w:hAnsi="Arial" w:cs="Arial"/>
                <w:color w:val="auto"/>
                <w:spacing w:val="-2"/>
                <w:sz w:val="18"/>
                <w:szCs w:val="18"/>
                <w:lang w:val="en-US"/>
              </w:rPr>
            </w:pPr>
            <w:r w:rsidRPr="00E23102">
              <w:rPr>
                <w:rFonts w:ascii="Arial" w:hAnsi="Arial" w:cs="Arial"/>
                <w:color w:val="auto"/>
                <w:spacing w:val="-2"/>
                <w:sz w:val="18"/>
                <w:szCs w:val="18"/>
                <w:lang w:val="en-US"/>
              </w:rPr>
              <w:t>Cost at the beginning of period</w:t>
            </w:r>
          </w:p>
        </w:tc>
        <w:tc>
          <w:tcPr>
            <w:tcW w:w="1555" w:type="dxa"/>
            <w:shd w:val="clear" w:color="auto" w:fill="FAFAFA"/>
          </w:tcPr>
          <w:p w:rsidR="00E56FD4" w:rsidRPr="00E56FD4" w:rsidRDefault="006462E5" w:rsidP="00E56FD4">
            <w:pPr>
              <w:tabs>
                <w:tab w:val="decimal" w:pos="1328"/>
              </w:tabs>
              <w:ind w:right="-72"/>
              <w:jc w:val="both"/>
              <w:rPr>
                <w:rFonts w:ascii="Arial" w:hAnsi="Arial" w:cs="Arial"/>
                <w:snapToGrid w:val="0"/>
                <w:sz w:val="18"/>
                <w:szCs w:val="18"/>
                <w:lang w:eastAsia="th-TH"/>
              </w:rPr>
            </w:pPr>
            <w:r>
              <w:rPr>
                <w:rFonts w:ascii="Arial" w:hAnsi="Arial" w:cs="Arial"/>
                <w:snapToGrid w:val="0"/>
                <w:sz w:val="18"/>
                <w:szCs w:val="18"/>
                <w:lang w:eastAsia="th-TH"/>
              </w:rPr>
              <w:t>68,998,587</w:t>
            </w:r>
          </w:p>
        </w:tc>
        <w:tc>
          <w:tcPr>
            <w:tcW w:w="1555" w:type="dxa"/>
          </w:tcPr>
          <w:p w:rsidR="00E56FD4" w:rsidRPr="00E56FD4" w:rsidRDefault="006462E5" w:rsidP="00E56FD4">
            <w:pPr>
              <w:tabs>
                <w:tab w:val="decimal" w:pos="132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c>
          <w:tcPr>
            <w:tcW w:w="1555" w:type="dxa"/>
            <w:shd w:val="clear" w:color="auto" w:fill="FAFAFA"/>
          </w:tcPr>
          <w:p w:rsidR="00E56FD4" w:rsidRPr="00E56FD4" w:rsidRDefault="006462E5" w:rsidP="00E56FD4">
            <w:pPr>
              <w:tabs>
                <w:tab w:val="decimal" w:pos="1328"/>
              </w:tabs>
              <w:ind w:right="-72"/>
              <w:jc w:val="both"/>
              <w:rPr>
                <w:rFonts w:ascii="Arial" w:hAnsi="Arial" w:cs="Arial"/>
                <w:snapToGrid w:val="0"/>
                <w:sz w:val="18"/>
                <w:szCs w:val="18"/>
                <w:lang w:eastAsia="th-TH"/>
              </w:rPr>
            </w:pPr>
            <w:r>
              <w:rPr>
                <w:rFonts w:ascii="Arial" w:hAnsi="Arial" w:cs="Arial"/>
                <w:snapToGrid w:val="0"/>
                <w:sz w:val="18"/>
                <w:szCs w:val="18"/>
                <w:lang w:eastAsia="th-TH"/>
              </w:rPr>
              <w:t>14,194,831</w:t>
            </w:r>
          </w:p>
        </w:tc>
        <w:tc>
          <w:tcPr>
            <w:tcW w:w="1555" w:type="dxa"/>
          </w:tcPr>
          <w:p w:rsidR="00E56FD4" w:rsidRPr="00E56FD4" w:rsidRDefault="006462E5" w:rsidP="00E56FD4">
            <w:pPr>
              <w:tabs>
                <w:tab w:val="decimal" w:pos="1328"/>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6,248,671</w:t>
            </w:r>
          </w:p>
        </w:tc>
      </w:tr>
      <w:tr w:rsidR="00651441" w:rsidRPr="007D64D8" w:rsidTr="00E56FD4">
        <w:tc>
          <w:tcPr>
            <w:tcW w:w="3240" w:type="dxa"/>
          </w:tcPr>
          <w:p w:rsidR="00651441" w:rsidRPr="00E56FD4" w:rsidRDefault="00651441" w:rsidP="00651441">
            <w:pPr>
              <w:pStyle w:val="a0"/>
              <w:tabs>
                <w:tab w:val="left" w:pos="427"/>
              </w:tabs>
              <w:ind w:left="-72" w:right="-76"/>
              <w:rPr>
                <w:rFonts w:ascii="Arial" w:hAnsi="Arial" w:cs="Arial"/>
                <w:color w:val="auto"/>
                <w:sz w:val="18"/>
                <w:szCs w:val="18"/>
                <w:u w:val="single"/>
                <w:lang w:val="en-US"/>
              </w:rPr>
            </w:pPr>
            <w:r w:rsidRPr="00E56FD4">
              <w:rPr>
                <w:rFonts w:ascii="Arial" w:hAnsi="Arial" w:cs="Arial"/>
                <w:color w:val="auto"/>
                <w:sz w:val="18"/>
                <w:szCs w:val="18"/>
                <w:u w:val="single"/>
                <w:lang w:val="en-US"/>
              </w:rPr>
              <w:t>Add</w:t>
            </w:r>
            <w:r w:rsidRPr="00E56FD4">
              <w:rPr>
                <w:rFonts w:ascii="Arial" w:hAnsi="Arial" w:cs="Arial"/>
                <w:color w:val="auto"/>
                <w:sz w:val="18"/>
                <w:szCs w:val="18"/>
                <w:lang w:val="en-US"/>
              </w:rPr>
              <w:tab/>
              <w:t>Additions during the period</w:t>
            </w: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 xml:space="preserve">-      </w:t>
            </w: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 xml:space="preserve">-      </w:t>
            </w: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 xml:space="preserve">-      </w:t>
            </w: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 xml:space="preserve">-      </w:t>
            </w:r>
          </w:p>
        </w:tc>
      </w:tr>
      <w:tr w:rsidR="00651441" w:rsidRPr="007D64D8" w:rsidTr="00E56FD4">
        <w:tc>
          <w:tcPr>
            <w:tcW w:w="3240" w:type="dxa"/>
          </w:tcPr>
          <w:p w:rsidR="00651441" w:rsidRPr="00E56FD4" w:rsidRDefault="00651441" w:rsidP="00651441">
            <w:pPr>
              <w:pStyle w:val="a0"/>
              <w:tabs>
                <w:tab w:val="left" w:pos="427"/>
              </w:tabs>
              <w:ind w:left="-72" w:right="-76"/>
              <w:rPr>
                <w:rFonts w:ascii="Arial" w:hAnsi="Arial" w:cs="Arial"/>
                <w:color w:val="auto"/>
                <w:sz w:val="18"/>
                <w:szCs w:val="18"/>
                <w:lang w:val="en-US"/>
              </w:rPr>
            </w:pPr>
            <w:r w:rsidRPr="00E56FD4">
              <w:rPr>
                <w:rFonts w:ascii="Arial" w:hAnsi="Arial" w:cs="Arial"/>
                <w:color w:val="auto"/>
                <w:sz w:val="18"/>
                <w:szCs w:val="18"/>
                <w:u w:val="single"/>
                <w:lang w:val="en-US"/>
              </w:rPr>
              <w:t>Less</w:t>
            </w:r>
            <w:r w:rsidRPr="00E56FD4">
              <w:rPr>
                <w:rFonts w:ascii="Arial" w:hAnsi="Arial" w:cs="Arial"/>
                <w:color w:val="auto"/>
                <w:sz w:val="18"/>
                <w:szCs w:val="18"/>
                <w:lang w:val="en-US"/>
              </w:rPr>
              <w:tab/>
              <w:t>Disposals during the period</w:t>
            </w:r>
          </w:p>
        </w:tc>
        <w:tc>
          <w:tcPr>
            <w:tcW w:w="1555" w:type="dxa"/>
            <w:tcBorders>
              <w:bottom w:val="single" w:sz="4" w:space="0" w:color="auto"/>
            </w:tcBorders>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(54,742,807)</w:t>
            </w:r>
          </w:p>
        </w:tc>
        <w:tc>
          <w:tcPr>
            <w:tcW w:w="1555" w:type="dxa"/>
            <w:tcBorders>
              <w:bottom w:val="single" w:sz="4" w:space="0" w:color="auto"/>
            </w:tcBorders>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 xml:space="preserve">-      </w:t>
            </w:r>
          </w:p>
        </w:tc>
        <w:tc>
          <w:tcPr>
            <w:tcW w:w="1555" w:type="dxa"/>
            <w:tcBorders>
              <w:bottom w:val="single" w:sz="4" w:space="0" w:color="auto"/>
            </w:tcBorders>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 xml:space="preserve">-      </w:t>
            </w:r>
          </w:p>
        </w:tc>
        <w:tc>
          <w:tcPr>
            <w:tcW w:w="1555" w:type="dxa"/>
            <w:tcBorders>
              <w:bottom w:val="single" w:sz="4" w:space="0" w:color="auto"/>
            </w:tcBorders>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 xml:space="preserve">-      </w:t>
            </w:r>
          </w:p>
        </w:tc>
      </w:tr>
      <w:tr w:rsidR="00651441" w:rsidRPr="007D64D8" w:rsidTr="00E56FD4">
        <w:tc>
          <w:tcPr>
            <w:tcW w:w="3240" w:type="dxa"/>
          </w:tcPr>
          <w:p w:rsidR="00651441" w:rsidRPr="00E56FD4" w:rsidRDefault="00651441" w:rsidP="00651441">
            <w:pPr>
              <w:pStyle w:val="a0"/>
              <w:ind w:left="-72" w:right="-76"/>
              <w:rPr>
                <w:rFonts w:ascii="Arial" w:hAnsi="Arial" w:cs="Arial"/>
                <w:color w:val="auto"/>
                <w:sz w:val="18"/>
                <w:szCs w:val="18"/>
                <w:lang w:val="en-US"/>
              </w:rPr>
            </w:pPr>
          </w:p>
        </w:tc>
        <w:tc>
          <w:tcPr>
            <w:tcW w:w="1555" w:type="dxa"/>
            <w:tcBorders>
              <w:top w:val="single" w:sz="4" w:space="0" w:color="auto"/>
            </w:tcBorders>
            <w:shd w:val="clear" w:color="auto" w:fill="FAFAFA"/>
          </w:tcPr>
          <w:p w:rsidR="00651441" w:rsidRPr="00E56FD4" w:rsidRDefault="00651441" w:rsidP="00651441">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651441" w:rsidRPr="00E56FD4" w:rsidRDefault="00651441" w:rsidP="00651441">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rsidR="00651441" w:rsidRPr="00E56FD4" w:rsidRDefault="00651441" w:rsidP="00651441">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651441" w:rsidRPr="00E56FD4" w:rsidRDefault="00651441" w:rsidP="00651441">
            <w:pPr>
              <w:tabs>
                <w:tab w:val="decimal" w:pos="1328"/>
              </w:tabs>
              <w:ind w:right="-72"/>
              <w:jc w:val="both"/>
              <w:rPr>
                <w:rFonts w:ascii="Arial" w:hAnsi="Arial" w:cs="Arial"/>
                <w:snapToGrid w:val="0"/>
                <w:color w:val="000000"/>
                <w:sz w:val="18"/>
                <w:szCs w:val="18"/>
                <w:lang w:eastAsia="th-TH"/>
              </w:rPr>
            </w:pPr>
          </w:p>
        </w:tc>
      </w:tr>
      <w:tr w:rsidR="00651441" w:rsidRPr="007D64D8" w:rsidTr="00E56FD4">
        <w:tc>
          <w:tcPr>
            <w:tcW w:w="3240" w:type="dxa"/>
          </w:tcPr>
          <w:p w:rsidR="00651441" w:rsidRPr="00E56FD4" w:rsidRDefault="00651441" w:rsidP="00651441">
            <w:pPr>
              <w:pStyle w:val="a0"/>
              <w:ind w:left="-72" w:right="-76"/>
              <w:rPr>
                <w:rFonts w:ascii="Arial" w:hAnsi="Arial" w:cs="Arial"/>
                <w:color w:val="auto"/>
                <w:sz w:val="18"/>
                <w:szCs w:val="18"/>
                <w:lang w:val="en-US"/>
              </w:rPr>
            </w:pPr>
            <w:r w:rsidRPr="00E56FD4">
              <w:rPr>
                <w:rFonts w:ascii="Arial" w:hAnsi="Arial" w:cs="Arial"/>
                <w:color w:val="auto"/>
                <w:sz w:val="18"/>
                <w:szCs w:val="18"/>
                <w:lang w:val="en-US"/>
              </w:rPr>
              <w:t>Cost at the end of period</w:t>
            </w: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14,255,780</w:t>
            </w: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6,248,671</w:t>
            </w: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14,194,831</w:t>
            </w: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6,248,671</w:t>
            </w:r>
          </w:p>
        </w:tc>
      </w:tr>
      <w:tr w:rsidR="00651441" w:rsidRPr="007D64D8" w:rsidTr="00E56FD4">
        <w:tc>
          <w:tcPr>
            <w:tcW w:w="3240" w:type="dxa"/>
          </w:tcPr>
          <w:p w:rsidR="00651441" w:rsidRPr="00E56FD4" w:rsidRDefault="00651441" w:rsidP="00651441">
            <w:pPr>
              <w:pStyle w:val="a0"/>
              <w:ind w:left="-72" w:right="-76"/>
              <w:rPr>
                <w:rFonts w:ascii="Arial" w:hAnsi="Arial" w:cs="Arial"/>
                <w:color w:val="auto"/>
                <w:sz w:val="18"/>
                <w:szCs w:val="18"/>
                <w:lang w:val="en-US"/>
              </w:rPr>
            </w:pPr>
            <w:proofErr w:type="spellStart"/>
            <w:r w:rsidRPr="00E56FD4">
              <w:rPr>
                <w:rFonts w:ascii="Arial" w:hAnsi="Arial" w:cs="Arial"/>
                <w:color w:val="auto"/>
                <w:sz w:val="18"/>
                <w:szCs w:val="18"/>
                <w:lang w:val="en-US"/>
              </w:rPr>
              <w:t>Unrealised</w:t>
            </w:r>
            <w:proofErr w:type="spellEnd"/>
            <w:r w:rsidRPr="00E56FD4">
              <w:rPr>
                <w:rFonts w:ascii="Arial" w:hAnsi="Arial" w:cs="Arial"/>
                <w:color w:val="auto"/>
                <w:sz w:val="18"/>
                <w:szCs w:val="18"/>
                <w:lang w:val="en-US"/>
              </w:rPr>
              <w:t xml:space="preserve"> gain</w:t>
            </w:r>
            <w:r>
              <w:rPr>
                <w:rFonts w:ascii="Arial" w:hAnsi="Arial" w:cs="Arial"/>
                <w:color w:val="auto"/>
                <w:sz w:val="18"/>
                <w:szCs w:val="18"/>
                <w:lang w:val="en-US"/>
              </w:rPr>
              <w:t xml:space="preserve"> (loss)</w:t>
            </w:r>
            <w:r w:rsidRPr="00E56FD4">
              <w:rPr>
                <w:rFonts w:ascii="Arial" w:hAnsi="Arial" w:cs="Arial"/>
                <w:color w:val="auto"/>
                <w:sz w:val="18"/>
                <w:szCs w:val="18"/>
                <w:lang w:val="en-US"/>
              </w:rPr>
              <w:t xml:space="preserve"> on measurement</w:t>
            </w: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p>
        </w:tc>
      </w:tr>
      <w:tr w:rsidR="00651441" w:rsidRPr="007D64D8" w:rsidTr="00E56FD4">
        <w:tc>
          <w:tcPr>
            <w:tcW w:w="3240" w:type="dxa"/>
          </w:tcPr>
          <w:p w:rsidR="00651441" w:rsidRPr="00E56FD4" w:rsidRDefault="00651441" w:rsidP="00651441">
            <w:pPr>
              <w:pStyle w:val="a0"/>
              <w:ind w:left="-72" w:right="-76"/>
              <w:rPr>
                <w:rFonts w:ascii="Arial" w:hAnsi="Arial" w:cs="Arial"/>
                <w:color w:val="auto"/>
                <w:sz w:val="18"/>
                <w:szCs w:val="18"/>
                <w:lang w:val="en-US"/>
              </w:rPr>
            </w:pPr>
            <w:r w:rsidRPr="00E56FD4">
              <w:rPr>
                <w:rFonts w:ascii="Arial" w:hAnsi="Arial" w:cs="Arial"/>
                <w:color w:val="auto"/>
                <w:sz w:val="18"/>
                <w:szCs w:val="18"/>
                <w:lang w:val="en-US"/>
              </w:rPr>
              <w:t xml:space="preserve">   at fair value</w:t>
            </w: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1,048,468</w:t>
            </w: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(2,613,746)</w:t>
            </w:r>
          </w:p>
        </w:tc>
        <w:tc>
          <w:tcPr>
            <w:tcW w:w="1555" w:type="dxa"/>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1,045,010</w:t>
            </w:r>
          </w:p>
        </w:tc>
        <w:tc>
          <w:tcPr>
            <w:tcW w:w="1555" w:type="dxa"/>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(2,613,746)</w:t>
            </w:r>
          </w:p>
        </w:tc>
      </w:tr>
      <w:tr w:rsidR="00651441" w:rsidRPr="007D64D8" w:rsidTr="00E23102">
        <w:tc>
          <w:tcPr>
            <w:tcW w:w="3240" w:type="dxa"/>
            <w:vAlign w:val="center"/>
          </w:tcPr>
          <w:p w:rsidR="00651441" w:rsidRPr="00E56FD4" w:rsidRDefault="00651441" w:rsidP="00651441">
            <w:pPr>
              <w:pStyle w:val="a0"/>
              <w:tabs>
                <w:tab w:val="left" w:pos="882"/>
              </w:tabs>
              <w:ind w:left="-72"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rsidR="00651441" w:rsidRPr="00E56FD4" w:rsidRDefault="00651441" w:rsidP="00651441">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651441" w:rsidRPr="00E56FD4" w:rsidRDefault="00651441" w:rsidP="00651441">
            <w:pPr>
              <w:tabs>
                <w:tab w:val="decimal" w:pos="1328"/>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rsidR="00651441" w:rsidRPr="00E56FD4" w:rsidRDefault="00651441" w:rsidP="00651441">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tcPr>
          <w:p w:rsidR="00651441" w:rsidRPr="00E56FD4" w:rsidRDefault="00651441" w:rsidP="00651441">
            <w:pPr>
              <w:tabs>
                <w:tab w:val="decimal" w:pos="1328"/>
              </w:tabs>
              <w:ind w:right="-72"/>
              <w:jc w:val="both"/>
              <w:rPr>
                <w:rFonts w:ascii="Arial" w:hAnsi="Arial" w:cs="Arial"/>
                <w:snapToGrid w:val="0"/>
                <w:color w:val="000000"/>
                <w:sz w:val="18"/>
                <w:szCs w:val="18"/>
                <w:lang w:eastAsia="th-TH"/>
              </w:rPr>
            </w:pPr>
          </w:p>
        </w:tc>
      </w:tr>
      <w:tr w:rsidR="00651441" w:rsidRPr="007D64D8" w:rsidTr="00E56FD4">
        <w:tc>
          <w:tcPr>
            <w:tcW w:w="3240" w:type="dxa"/>
          </w:tcPr>
          <w:p w:rsidR="00651441" w:rsidRPr="00E56FD4" w:rsidRDefault="00651441" w:rsidP="00651441">
            <w:pPr>
              <w:pStyle w:val="a0"/>
              <w:ind w:left="-72" w:right="-76"/>
              <w:rPr>
                <w:rFonts w:ascii="Arial" w:hAnsi="Arial" w:cs="Arial"/>
                <w:color w:val="auto"/>
                <w:sz w:val="18"/>
                <w:szCs w:val="18"/>
                <w:lang w:val="en-US"/>
              </w:rPr>
            </w:pPr>
            <w:r w:rsidRPr="00E56FD4">
              <w:rPr>
                <w:rFonts w:ascii="Arial" w:hAnsi="Arial" w:cs="Arial"/>
                <w:color w:val="auto"/>
                <w:sz w:val="18"/>
                <w:szCs w:val="18"/>
                <w:lang w:val="en-US"/>
              </w:rPr>
              <w:t>Book value at the end of the period</w:t>
            </w:r>
          </w:p>
        </w:tc>
        <w:tc>
          <w:tcPr>
            <w:tcW w:w="1555" w:type="dxa"/>
            <w:tcBorders>
              <w:bottom w:val="single" w:sz="4" w:space="0" w:color="auto"/>
            </w:tcBorders>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15,304,248</w:t>
            </w:r>
          </w:p>
        </w:tc>
        <w:tc>
          <w:tcPr>
            <w:tcW w:w="1555" w:type="dxa"/>
            <w:tcBorders>
              <w:bottom w:val="single" w:sz="4" w:space="0" w:color="auto"/>
            </w:tcBorders>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3,634,925</w:t>
            </w:r>
          </w:p>
        </w:tc>
        <w:tc>
          <w:tcPr>
            <w:tcW w:w="1555" w:type="dxa"/>
            <w:tcBorders>
              <w:bottom w:val="single" w:sz="4" w:space="0" w:color="auto"/>
            </w:tcBorders>
            <w:shd w:val="clear" w:color="auto" w:fill="FAFAFA"/>
          </w:tcPr>
          <w:p w:rsidR="00651441" w:rsidRPr="00651441" w:rsidRDefault="00651441" w:rsidP="00651441">
            <w:pPr>
              <w:tabs>
                <w:tab w:val="decimal" w:pos="1328"/>
              </w:tabs>
              <w:ind w:right="-72"/>
              <w:jc w:val="both"/>
              <w:rPr>
                <w:rFonts w:ascii="Arial" w:hAnsi="Arial" w:cs="Arial"/>
                <w:snapToGrid w:val="0"/>
                <w:sz w:val="18"/>
                <w:szCs w:val="18"/>
                <w:lang w:eastAsia="th-TH"/>
              </w:rPr>
            </w:pPr>
            <w:r w:rsidRPr="00651441">
              <w:rPr>
                <w:rFonts w:ascii="Arial" w:hAnsi="Arial" w:cs="Arial"/>
                <w:snapToGrid w:val="0"/>
                <w:sz w:val="18"/>
                <w:szCs w:val="18"/>
                <w:lang w:eastAsia="th-TH"/>
              </w:rPr>
              <w:t>15,239,841</w:t>
            </w:r>
          </w:p>
        </w:tc>
        <w:tc>
          <w:tcPr>
            <w:tcW w:w="1555" w:type="dxa"/>
            <w:tcBorders>
              <w:bottom w:val="single" w:sz="4" w:space="0" w:color="auto"/>
            </w:tcBorders>
          </w:tcPr>
          <w:p w:rsidR="00651441" w:rsidRPr="00651441" w:rsidRDefault="00651441" w:rsidP="00651441">
            <w:pPr>
              <w:tabs>
                <w:tab w:val="decimal" w:pos="1328"/>
              </w:tabs>
              <w:ind w:right="-72"/>
              <w:jc w:val="both"/>
              <w:rPr>
                <w:rFonts w:ascii="Arial" w:hAnsi="Arial" w:cs="Arial"/>
                <w:snapToGrid w:val="0"/>
                <w:color w:val="000000"/>
                <w:sz w:val="18"/>
                <w:szCs w:val="18"/>
                <w:lang w:eastAsia="th-TH"/>
              </w:rPr>
            </w:pPr>
            <w:r w:rsidRPr="00651441">
              <w:rPr>
                <w:rFonts w:ascii="Arial" w:hAnsi="Arial" w:cs="Arial"/>
                <w:snapToGrid w:val="0"/>
                <w:color w:val="000000"/>
                <w:sz w:val="18"/>
                <w:szCs w:val="18"/>
                <w:lang w:eastAsia="th-TH"/>
              </w:rPr>
              <w:t>3,634,925</w:t>
            </w:r>
          </w:p>
        </w:tc>
      </w:tr>
    </w:tbl>
    <w:p w:rsidR="007D7EEA" w:rsidRDefault="007D7EEA" w:rsidP="003B3E0B">
      <w:pPr>
        <w:jc w:val="thaiDistribute"/>
        <w:rPr>
          <w:rFonts w:ascii="Arial" w:hAnsi="Arial" w:cs="Arial"/>
          <w:sz w:val="18"/>
          <w:szCs w:val="18"/>
        </w:rPr>
      </w:pPr>
    </w:p>
    <w:p w:rsidR="00865E3E" w:rsidRDefault="00865E3E" w:rsidP="00865E3E">
      <w:pPr>
        <w:jc w:val="thaiDistribute"/>
        <w:rPr>
          <w:rFonts w:ascii="Arial" w:hAnsi="Arial" w:cs="Arial"/>
          <w:sz w:val="18"/>
          <w:szCs w:val="18"/>
        </w:rPr>
      </w:pPr>
      <w:r w:rsidRPr="0050139E">
        <w:rPr>
          <w:rFonts w:ascii="Arial" w:hAnsi="Arial" w:cs="Arial"/>
          <w:spacing w:val="-6"/>
          <w:sz w:val="18"/>
          <w:szCs w:val="18"/>
        </w:rPr>
        <w:t xml:space="preserve">During the </w:t>
      </w:r>
      <w:r w:rsidR="00F76301">
        <w:rPr>
          <w:rFonts w:ascii="Arial" w:hAnsi="Arial" w:cs="Arial"/>
          <w:spacing w:val="-6"/>
          <w:sz w:val="18"/>
          <w:szCs w:val="18"/>
        </w:rPr>
        <w:t>six</w:t>
      </w:r>
      <w:r w:rsidRPr="0050139E">
        <w:rPr>
          <w:rFonts w:ascii="Arial" w:hAnsi="Arial" w:cs="Arial"/>
          <w:spacing w:val="-6"/>
          <w:sz w:val="18"/>
          <w:szCs w:val="18"/>
        </w:rPr>
        <w:t xml:space="preserve">-month period ended </w:t>
      </w:r>
      <w:r w:rsidR="00F76301">
        <w:rPr>
          <w:rFonts w:ascii="Arial" w:eastAsia="SimSun" w:hAnsi="Arial" w:cs="Arial"/>
          <w:sz w:val="18"/>
          <w:szCs w:val="18"/>
        </w:rPr>
        <w:t>30 June</w:t>
      </w:r>
      <w:r w:rsidR="00F76301" w:rsidRPr="00BF4FB6">
        <w:rPr>
          <w:rFonts w:ascii="Arial" w:eastAsia="SimSun" w:hAnsi="Arial" w:cs="Arial"/>
          <w:sz w:val="18"/>
          <w:szCs w:val="18"/>
        </w:rPr>
        <w:t xml:space="preserve"> </w:t>
      </w:r>
      <w:r w:rsidRPr="0050139E">
        <w:rPr>
          <w:rFonts w:ascii="Arial" w:hAnsi="Arial" w:cs="Arial"/>
          <w:spacing w:val="-6"/>
          <w:sz w:val="18"/>
          <w:szCs w:val="18"/>
        </w:rPr>
        <w:t xml:space="preserve">2020, the Group and the Company </w:t>
      </w:r>
      <w:proofErr w:type="spellStart"/>
      <w:r w:rsidRPr="0050139E">
        <w:rPr>
          <w:rFonts w:ascii="Arial" w:hAnsi="Arial" w:cs="Arial"/>
          <w:spacing w:val="-6"/>
          <w:sz w:val="18"/>
          <w:szCs w:val="18"/>
        </w:rPr>
        <w:t>recognised</w:t>
      </w:r>
      <w:proofErr w:type="spellEnd"/>
      <w:r w:rsidRPr="0050139E">
        <w:rPr>
          <w:rFonts w:ascii="Arial" w:hAnsi="Arial" w:cs="Arial"/>
          <w:spacing w:val="-6"/>
          <w:sz w:val="18"/>
          <w:szCs w:val="18"/>
        </w:rPr>
        <w:t xml:space="preserve"> </w:t>
      </w:r>
      <w:r w:rsidR="00614088" w:rsidRPr="0050139E">
        <w:rPr>
          <w:rFonts w:ascii="Arial" w:hAnsi="Arial" w:cs="Arial"/>
          <w:spacing w:val="-6"/>
          <w:sz w:val="18"/>
          <w:szCs w:val="18"/>
        </w:rPr>
        <w:t>gain</w:t>
      </w:r>
      <w:r w:rsidRPr="0050139E">
        <w:rPr>
          <w:rFonts w:ascii="Arial" w:hAnsi="Arial" w:cs="Arial"/>
          <w:spacing w:val="-6"/>
          <w:sz w:val="18"/>
          <w:szCs w:val="18"/>
        </w:rPr>
        <w:t xml:space="preserve"> on measure</w:t>
      </w:r>
      <w:r w:rsidR="00E23102">
        <w:rPr>
          <w:rFonts w:ascii="Arial" w:hAnsi="Arial" w:cs="Arial"/>
          <w:spacing w:val="-6"/>
          <w:sz w:val="18"/>
          <w:szCs w:val="18"/>
        </w:rPr>
        <w:t xml:space="preserve">d </w:t>
      </w:r>
      <w:r w:rsidRPr="0050139E">
        <w:rPr>
          <w:rFonts w:ascii="Arial" w:hAnsi="Arial" w:cs="Arial"/>
          <w:spacing w:val="-6"/>
          <w:sz w:val="18"/>
          <w:szCs w:val="18"/>
        </w:rPr>
        <w:t xml:space="preserve">fair value of </w:t>
      </w:r>
      <w:r w:rsidR="00E23102">
        <w:rPr>
          <w:rFonts w:ascii="Arial" w:hAnsi="Arial" w:cs="Arial"/>
          <w:spacing w:val="-6"/>
          <w:sz w:val="18"/>
          <w:szCs w:val="18"/>
        </w:rPr>
        <w:t>financial assets through</w:t>
      </w:r>
      <w:r w:rsidR="00614088" w:rsidRPr="0050139E">
        <w:rPr>
          <w:rFonts w:ascii="Arial" w:hAnsi="Arial" w:cs="Arial"/>
          <w:spacing w:val="-6"/>
          <w:sz w:val="18"/>
          <w:szCs w:val="18"/>
        </w:rPr>
        <w:t xml:space="preserve"> profit or loss </w:t>
      </w:r>
      <w:r w:rsidRPr="0050139E">
        <w:rPr>
          <w:rFonts w:ascii="Arial" w:hAnsi="Arial" w:cs="Arial"/>
          <w:spacing w:val="-6"/>
          <w:sz w:val="18"/>
          <w:szCs w:val="18"/>
        </w:rPr>
        <w:t xml:space="preserve">in the consolidated and separate </w:t>
      </w:r>
      <w:r w:rsidR="00614088" w:rsidRPr="0050139E">
        <w:rPr>
          <w:rFonts w:ascii="Arial" w:hAnsi="Arial" w:cs="Arial"/>
          <w:spacing w:val="-6"/>
          <w:sz w:val="18"/>
          <w:szCs w:val="18"/>
        </w:rPr>
        <w:t>financial information</w:t>
      </w:r>
      <w:r w:rsidR="009F6870" w:rsidRPr="0050139E">
        <w:rPr>
          <w:rFonts w:ascii="Arial" w:hAnsi="Arial" w:cs="Arial"/>
          <w:spacing w:val="-6"/>
          <w:sz w:val="18"/>
          <w:szCs w:val="18"/>
        </w:rPr>
        <w:t xml:space="preserve"> </w:t>
      </w:r>
      <w:r w:rsidRPr="0050139E">
        <w:rPr>
          <w:rFonts w:ascii="Arial" w:hAnsi="Arial" w:cs="Arial"/>
          <w:spacing w:val="-6"/>
          <w:sz w:val="18"/>
          <w:szCs w:val="18"/>
        </w:rPr>
        <w:t xml:space="preserve">of Baht </w:t>
      </w:r>
      <w:r w:rsidR="00651441">
        <w:rPr>
          <w:rFonts w:ascii="Arial" w:hAnsi="Arial" w:cs="Arial"/>
          <w:spacing w:val="-6"/>
          <w:sz w:val="18"/>
          <w:szCs w:val="18"/>
        </w:rPr>
        <w:t>48,893</w:t>
      </w:r>
      <w:r w:rsidRPr="00865E3E">
        <w:rPr>
          <w:rFonts w:ascii="Arial" w:hAnsi="Arial" w:cs="Arial"/>
          <w:sz w:val="18"/>
          <w:szCs w:val="18"/>
        </w:rPr>
        <w:t xml:space="preserve"> and Baht</w:t>
      </w:r>
      <w:r w:rsidR="00083FD5">
        <w:rPr>
          <w:rFonts w:ascii="Arial" w:hAnsi="Arial" w:cs="Arial"/>
          <w:sz w:val="18"/>
          <w:szCs w:val="18"/>
        </w:rPr>
        <w:t xml:space="preserve"> </w:t>
      </w:r>
      <w:r w:rsidR="00651441">
        <w:rPr>
          <w:rFonts w:ascii="Arial" w:hAnsi="Arial" w:cs="Arial"/>
          <w:spacing w:val="-6"/>
          <w:sz w:val="18"/>
          <w:szCs w:val="18"/>
        </w:rPr>
        <w:t>48,529</w:t>
      </w:r>
      <w:r w:rsidRPr="00865E3E">
        <w:rPr>
          <w:rFonts w:ascii="Arial" w:hAnsi="Arial" w:cs="Arial"/>
          <w:sz w:val="18"/>
          <w:szCs w:val="18"/>
        </w:rPr>
        <w:t>, respectively.</w:t>
      </w:r>
    </w:p>
    <w:p w:rsidR="00865E3E" w:rsidRDefault="00865E3E" w:rsidP="00865E3E">
      <w:pPr>
        <w:jc w:val="thaiDistribute"/>
        <w:rPr>
          <w:rFonts w:ascii="Arial" w:hAnsi="Arial" w:cs="Arial"/>
          <w:sz w:val="18"/>
          <w:szCs w:val="18"/>
        </w:rPr>
      </w:pPr>
    </w:p>
    <w:p w:rsidR="009205C1" w:rsidRPr="0050139E" w:rsidRDefault="009205C1" w:rsidP="00865E3E">
      <w:pPr>
        <w:jc w:val="thaiDistribute"/>
        <w:rPr>
          <w:rFonts w:ascii="Arial" w:hAnsi="Arial" w:cs="Arial"/>
          <w:spacing w:val="-6"/>
          <w:sz w:val="18"/>
          <w:szCs w:val="18"/>
        </w:rPr>
      </w:pPr>
      <w:r w:rsidRPr="0050139E">
        <w:rPr>
          <w:rFonts w:ascii="Arial" w:hAnsi="Arial" w:cs="Arial"/>
          <w:spacing w:val="-6"/>
          <w:sz w:val="18"/>
          <w:szCs w:val="18"/>
        </w:rPr>
        <w:t xml:space="preserve">During the </w:t>
      </w:r>
      <w:r w:rsidR="006462E5">
        <w:rPr>
          <w:rFonts w:ascii="Arial" w:hAnsi="Arial" w:cs="Arial"/>
          <w:spacing w:val="-10"/>
          <w:sz w:val="18"/>
          <w:szCs w:val="18"/>
        </w:rPr>
        <w:t>six</w:t>
      </w:r>
      <w:r w:rsidRPr="0050139E">
        <w:rPr>
          <w:rFonts w:ascii="Arial" w:hAnsi="Arial" w:cs="Arial"/>
          <w:spacing w:val="-6"/>
          <w:sz w:val="18"/>
          <w:szCs w:val="18"/>
        </w:rPr>
        <w:t xml:space="preserve">-month period ended </w:t>
      </w:r>
      <w:r w:rsidR="00F76301">
        <w:rPr>
          <w:rFonts w:ascii="Arial" w:eastAsia="SimSun" w:hAnsi="Arial" w:cs="Arial"/>
          <w:sz w:val="18"/>
          <w:szCs w:val="18"/>
        </w:rPr>
        <w:t>30 June</w:t>
      </w:r>
      <w:r w:rsidR="00F76301" w:rsidRPr="00BF4FB6">
        <w:rPr>
          <w:rFonts w:ascii="Arial" w:eastAsia="SimSun" w:hAnsi="Arial" w:cs="Arial"/>
          <w:sz w:val="18"/>
          <w:szCs w:val="18"/>
        </w:rPr>
        <w:t xml:space="preserve"> </w:t>
      </w:r>
      <w:r w:rsidRPr="0050139E">
        <w:rPr>
          <w:rFonts w:ascii="Arial" w:hAnsi="Arial" w:cs="Arial"/>
          <w:spacing w:val="-6"/>
          <w:sz w:val="18"/>
          <w:szCs w:val="18"/>
        </w:rPr>
        <w:t xml:space="preserve">2020, the Group and the Company </w:t>
      </w:r>
      <w:proofErr w:type="spellStart"/>
      <w:r w:rsidRPr="0050139E">
        <w:rPr>
          <w:rFonts w:ascii="Arial" w:hAnsi="Arial" w:cs="Arial"/>
          <w:spacing w:val="-6"/>
          <w:sz w:val="18"/>
          <w:szCs w:val="18"/>
        </w:rPr>
        <w:t>recognised</w:t>
      </w:r>
      <w:proofErr w:type="spellEnd"/>
      <w:r w:rsidRPr="0050139E">
        <w:rPr>
          <w:rFonts w:ascii="Arial" w:hAnsi="Arial" w:cs="Arial"/>
          <w:spacing w:val="-6"/>
          <w:sz w:val="18"/>
          <w:szCs w:val="18"/>
        </w:rPr>
        <w:t xml:space="preserve"> loss from measured fair value </w:t>
      </w:r>
      <w:r w:rsidR="00E23102">
        <w:rPr>
          <w:rFonts w:ascii="Arial" w:hAnsi="Arial" w:cs="Arial"/>
          <w:spacing w:val="-6"/>
          <w:sz w:val="18"/>
          <w:szCs w:val="18"/>
        </w:rPr>
        <w:t xml:space="preserve">of financial assets </w:t>
      </w:r>
      <w:r w:rsidRPr="0050139E">
        <w:rPr>
          <w:rFonts w:ascii="Arial" w:hAnsi="Arial" w:cs="Arial"/>
          <w:spacing w:val="-6"/>
          <w:sz w:val="18"/>
          <w:szCs w:val="18"/>
        </w:rPr>
        <w:t xml:space="preserve">through </w:t>
      </w:r>
      <w:r w:rsidR="00124557" w:rsidRPr="0050139E">
        <w:rPr>
          <w:rFonts w:ascii="Arial" w:hAnsi="Arial" w:cs="Arial"/>
          <w:spacing w:val="-6"/>
          <w:sz w:val="18"/>
          <w:szCs w:val="18"/>
        </w:rPr>
        <w:t xml:space="preserve">other comprehensive income in the consolidated and separate financial information of Baht </w:t>
      </w:r>
      <w:r w:rsidR="007B1D0B">
        <w:rPr>
          <w:rFonts w:ascii="Arial" w:hAnsi="Arial" w:cs="Arial"/>
          <w:spacing w:val="-6"/>
          <w:sz w:val="18"/>
          <w:szCs w:val="18"/>
        </w:rPr>
        <w:t>1,621,975</w:t>
      </w:r>
      <w:r w:rsidR="00124557" w:rsidRPr="0050139E">
        <w:rPr>
          <w:rFonts w:ascii="Arial" w:hAnsi="Arial" w:cs="Arial"/>
          <w:spacing w:val="-6"/>
          <w:sz w:val="18"/>
          <w:szCs w:val="18"/>
        </w:rPr>
        <w:t>.</w:t>
      </w:r>
    </w:p>
    <w:p w:rsidR="009205C1" w:rsidRDefault="009205C1" w:rsidP="00865E3E">
      <w:pPr>
        <w:jc w:val="thaiDistribute"/>
        <w:rPr>
          <w:rFonts w:ascii="Arial" w:hAnsi="Arial" w:cs="Arial"/>
          <w:sz w:val="18"/>
          <w:szCs w:val="18"/>
        </w:rPr>
      </w:pPr>
    </w:p>
    <w:p w:rsidR="003D2196" w:rsidRPr="0050139E" w:rsidRDefault="00100448" w:rsidP="00865E3E">
      <w:pPr>
        <w:jc w:val="thaiDistribute"/>
        <w:rPr>
          <w:rFonts w:ascii="Arial" w:hAnsi="Arial" w:cs="Arial"/>
          <w:spacing w:val="-6"/>
          <w:sz w:val="18"/>
          <w:szCs w:val="18"/>
        </w:rPr>
      </w:pPr>
      <w:r w:rsidRPr="00734395">
        <w:rPr>
          <w:rFonts w:ascii="Arial" w:hAnsi="Arial" w:cs="Arial"/>
          <w:spacing w:val="-6"/>
          <w:sz w:val="18"/>
          <w:szCs w:val="18"/>
        </w:rPr>
        <w:t xml:space="preserve">For the </w:t>
      </w:r>
      <w:r w:rsidR="00F76301" w:rsidRPr="00734395">
        <w:rPr>
          <w:rFonts w:ascii="Arial" w:hAnsi="Arial" w:cs="Arial"/>
          <w:spacing w:val="-6"/>
          <w:sz w:val="18"/>
          <w:szCs w:val="18"/>
        </w:rPr>
        <w:t>six</w:t>
      </w:r>
      <w:r w:rsidR="000E08E6" w:rsidRPr="00734395">
        <w:rPr>
          <w:rFonts w:ascii="Arial" w:hAnsi="Arial" w:cs="Arial"/>
          <w:spacing w:val="-6"/>
          <w:sz w:val="18"/>
          <w:szCs w:val="18"/>
        </w:rPr>
        <w:t>-month</w:t>
      </w:r>
      <w:r w:rsidRPr="00734395">
        <w:rPr>
          <w:rFonts w:ascii="Arial" w:hAnsi="Arial" w:cs="Arial"/>
          <w:spacing w:val="-6"/>
          <w:sz w:val="18"/>
          <w:szCs w:val="18"/>
        </w:rPr>
        <w:t xml:space="preserve"> period ended </w:t>
      </w:r>
      <w:r w:rsidR="00F76301" w:rsidRPr="00734395">
        <w:rPr>
          <w:rFonts w:ascii="Arial" w:eastAsia="SimSun" w:hAnsi="Arial" w:cs="Arial"/>
          <w:spacing w:val="-6"/>
          <w:sz w:val="18"/>
          <w:szCs w:val="18"/>
        </w:rPr>
        <w:t xml:space="preserve">30 June </w:t>
      </w:r>
      <w:r w:rsidR="00486646" w:rsidRPr="00734395">
        <w:rPr>
          <w:rFonts w:ascii="Arial" w:hAnsi="Arial" w:cs="Arial"/>
          <w:spacing w:val="-6"/>
          <w:sz w:val="18"/>
          <w:szCs w:val="18"/>
        </w:rPr>
        <w:t>2020</w:t>
      </w:r>
      <w:r w:rsidRPr="00734395">
        <w:rPr>
          <w:rFonts w:ascii="Arial" w:hAnsi="Arial" w:cs="Arial"/>
          <w:spacing w:val="-6"/>
          <w:sz w:val="18"/>
          <w:szCs w:val="18"/>
        </w:rPr>
        <w:t xml:space="preserve">, the Group </w:t>
      </w:r>
      <w:r w:rsidR="004C45C4" w:rsidRPr="00734395">
        <w:rPr>
          <w:rFonts w:ascii="Arial" w:hAnsi="Arial" w:cs="Arial"/>
          <w:spacing w:val="-6"/>
          <w:sz w:val="18"/>
          <w:szCs w:val="18"/>
        </w:rPr>
        <w:t>has gain o</w:t>
      </w:r>
      <w:r w:rsidR="00CC6028" w:rsidRPr="00734395">
        <w:rPr>
          <w:rFonts w:ascii="Arial" w:hAnsi="Arial" w:cs="Arial"/>
          <w:spacing w:val="-6"/>
          <w:sz w:val="18"/>
          <w:szCs w:val="18"/>
        </w:rPr>
        <w:t>n disposals</w:t>
      </w:r>
      <w:r w:rsidRPr="00734395">
        <w:rPr>
          <w:rFonts w:ascii="Arial" w:hAnsi="Arial" w:cs="Arial"/>
          <w:spacing w:val="-6"/>
          <w:sz w:val="18"/>
          <w:szCs w:val="18"/>
        </w:rPr>
        <w:t xml:space="preserve"> of </w:t>
      </w:r>
      <w:r w:rsidR="00E23102" w:rsidRPr="00734395">
        <w:rPr>
          <w:rFonts w:ascii="Arial" w:hAnsi="Arial" w:cs="Arial"/>
          <w:spacing w:val="-6"/>
          <w:sz w:val="18"/>
          <w:szCs w:val="18"/>
        </w:rPr>
        <w:t>financial assets</w:t>
      </w:r>
      <w:r w:rsidR="004C45C4" w:rsidRPr="00734395">
        <w:rPr>
          <w:rFonts w:ascii="Arial" w:hAnsi="Arial" w:cs="Arial"/>
          <w:spacing w:val="-6"/>
          <w:sz w:val="18"/>
          <w:szCs w:val="18"/>
        </w:rPr>
        <w:t xml:space="preserve"> in amounting to Baht </w:t>
      </w:r>
      <w:r w:rsidR="007B1D0B" w:rsidRPr="00734395">
        <w:rPr>
          <w:rFonts w:ascii="Arial" w:hAnsi="Arial" w:cs="Arial"/>
          <w:spacing w:val="-6"/>
          <w:sz w:val="18"/>
          <w:szCs w:val="18"/>
        </w:rPr>
        <w:t>191,412</w:t>
      </w:r>
      <w:r w:rsidR="00F76301" w:rsidRPr="00734395">
        <w:rPr>
          <w:rFonts w:ascii="Arial" w:hAnsi="Arial" w:cs="Arial"/>
          <w:spacing w:val="-6"/>
          <w:sz w:val="18"/>
          <w:szCs w:val="18"/>
        </w:rPr>
        <w:t xml:space="preserve"> </w:t>
      </w:r>
      <w:r w:rsidR="00734395" w:rsidRPr="00734395">
        <w:rPr>
          <w:rFonts w:ascii="Arial" w:hAnsi="Arial" w:cs="Arial"/>
          <w:spacing w:val="-6"/>
          <w:sz w:val="18"/>
          <w:szCs w:val="18"/>
        </w:rPr>
        <w:br/>
      </w:r>
      <w:r w:rsidR="00CC6028" w:rsidRPr="0050139E">
        <w:rPr>
          <w:rFonts w:ascii="Arial" w:hAnsi="Arial" w:cs="Arial"/>
          <w:spacing w:val="-6"/>
          <w:sz w:val="18"/>
          <w:szCs w:val="18"/>
        </w:rPr>
        <w:t>(</w:t>
      </w:r>
      <w:r w:rsidR="003073E4" w:rsidRPr="0050139E">
        <w:rPr>
          <w:rFonts w:ascii="Arial" w:hAnsi="Arial" w:cs="Arial"/>
          <w:spacing w:val="-6"/>
          <w:sz w:val="18"/>
          <w:szCs w:val="18"/>
        </w:rPr>
        <w:t xml:space="preserve">For the </w:t>
      </w:r>
      <w:r w:rsidR="00F76301">
        <w:rPr>
          <w:rFonts w:ascii="Arial" w:hAnsi="Arial" w:cs="Arial"/>
          <w:spacing w:val="-6"/>
          <w:sz w:val="18"/>
          <w:szCs w:val="18"/>
        </w:rPr>
        <w:t>six</w:t>
      </w:r>
      <w:r w:rsidR="000E08E6" w:rsidRPr="0050139E">
        <w:rPr>
          <w:rFonts w:ascii="Arial" w:hAnsi="Arial" w:cs="Arial"/>
          <w:spacing w:val="-6"/>
          <w:sz w:val="18"/>
          <w:szCs w:val="18"/>
        </w:rPr>
        <w:t>-month</w:t>
      </w:r>
      <w:r w:rsidR="003073E4" w:rsidRPr="0050139E">
        <w:rPr>
          <w:rFonts w:ascii="Arial" w:hAnsi="Arial" w:cs="Arial"/>
          <w:spacing w:val="-6"/>
          <w:sz w:val="18"/>
          <w:szCs w:val="18"/>
        </w:rPr>
        <w:t xml:space="preserve"> period ended </w:t>
      </w:r>
      <w:r w:rsidR="00F76301">
        <w:rPr>
          <w:rFonts w:ascii="Arial" w:eastAsia="SimSun" w:hAnsi="Arial" w:cs="Arial"/>
          <w:sz w:val="18"/>
          <w:szCs w:val="18"/>
        </w:rPr>
        <w:t>30 June</w:t>
      </w:r>
      <w:r w:rsidR="00F76301" w:rsidRPr="00BF4FB6">
        <w:rPr>
          <w:rFonts w:ascii="Arial" w:eastAsia="SimSun" w:hAnsi="Arial" w:cs="Arial"/>
          <w:sz w:val="18"/>
          <w:szCs w:val="18"/>
        </w:rPr>
        <w:t xml:space="preserve"> </w:t>
      </w:r>
      <w:proofErr w:type="gramStart"/>
      <w:r w:rsidR="003073E4" w:rsidRPr="0050139E">
        <w:rPr>
          <w:rFonts w:ascii="Arial" w:hAnsi="Arial" w:cs="Arial"/>
          <w:spacing w:val="-6"/>
          <w:sz w:val="18"/>
          <w:szCs w:val="18"/>
        </w:rPr>
        <w:t>201</w:t>
      </w:r>
      <w:r w:rsidR="001F379A" w:rsidRPr="0050139E">
        <w:rPr>
          <w:rFonts w:ascii="Arial" w:hAnsi="Arial" w:cs="Arial"/>
          <w:spacing w:val="-6"/>
          <w:sz w:val="18"/>
          <w:szCs w:val="18"/>
        </w:rPr>
        <w:t>9</w:t>
      </w:r>
      <w:r w:rsidR="00CC6028" w:rsidRPr="0050139E">
        <w:rPr>
          <w:rFonts w:ascii="Arial" w:hAnsi="Arial" w:cs="Arial"/>
          <w:spacing w:val="-6"/>
          <w:sz w:val="18"/>
          <w:szCs w:val="18"/>
        </w:rPr>
        <w:t xml:space="preserve"> :</w:t>
      </w:r>
      <w:proofErr w:type="gramEnd"/>
      <w:r w:rsidR="00CC6028" w:rsidRPr="0050139E">
        <w:rPr>
          <w:rFonts w:ascii="Arial" w:hAnsi="Arial" w:cs="Arial"/>
          <w:spacing w:val="-6"/>
          <w:sz w:val="18"/>
          <w:szCs w:val="18"/>
        </w:rPr>
        <w:t xml:space="preserve"> </w:t>
      </w:r>
      <w:r w:rsidR="001F379A" w:rsidRPr="0050139E">
        <w:rPr>
          <w:rFonts w:ascii="Arial" w:hAnsi="Arial" w:cs="Arial"/>
          <w:spacing w:val="-6"/>
          <w:sz w:val="18"/>
          <w:szCs w:val="18"/>
        </w:rPr>
        <w:t xml:space="preserve">Baht </w:t>
      </w:r>
      <w:r w:rsidR="006462E5">
        <w:rPr>
          <w:rFonts w:ascii="Arial" w:hAnsi="Arial" w:cs="Arial"/>
          <w:spacing w:val="-6"/>
          <w:sz w:val="18"/>
          <w:szCs w:val="18"/>
        </w:rPr>
        <w:t>880,082</w:t>
      </w:r>
      <w:r w:rsidR="00CC6028" w:rsidRPr="0050139E">
        <w:rPr>
          <w:rFonts w:ascii="Arial" w:hAnsi="Arial" w:cs="Arial"/>
          <w:spacing w:val="-6"/>
          <w:sz w:val="18"/>
          <w:szCs w:val="18"/>
        </w:rPr>
        <w:t>).</w:t>
      </w:r>
    </w:p>
    <w:p w:rsidR="003D2196" w:rsidRPr="007D64D8" w:rsidRDefault="003D2196" w:rsidP="003B3E0B">
      <w:pPr>
        <w:jc w:val="thaiDistribute"/>
        <w:rPr>
          <w:rFonts w:ascii="Arial" w:hAnsi="Arial" w:cs="Arial"/>
          <w:sz w:val="18"/>
          <w:szCs w:val="18"/>
        </w:rPr>
      </w:pPr>
    </w:p>
    <w:p w:rsidR="003D2196" w:rsidRPr="007D64D8" w:rsidRDefault="00100448" w:rsidP="003B3E0B">
      <w:pPr>
        <w:jc w:val="thaiDistribute"/>
        <w:rPr>
          <w:rFonts w:ascii="Arial" w:hAnsi="Arial" w:cs="Arial"/>
          <w:sz w:val="18"/>
          <w:szCs w:val="18"/>
        </w:rPr>
      </w:pPr>
      <w:r w:rsidRPr="0050139E">
        <w:rPr>
          <w:rFonts w:ascii="Arial" w:hAnsi="Arial" w:cs="Arial"/>
          <w:spacing w:val="-6"/>
          <w:sz w:val="18"/>
          <w:szCs w:val="18"/>
        </w:rPr>
        <w:t xml:space="preserve">For the </w:t>
      </w:r>
      <w:r w:rsidR="006462E5">
        <w:rPr>
          <w:rFonts w:ascii="Arial" w:hAnsi="Arial" w:cs="Arial"/>
          <w:spacing w:val="-10"/>
          <w:sz w:val="18"/>
          <w:szCs w:val="18"/>
        </w:rPr>
        <w:t>six</w:t>
      </w:r>
      <w:r w:rsidR="000E08E6" w:rsidRPr="0050139E">
        <w:rPr>
          <w:rFonts w:ascii="Arial" w:hAnsi="Arial" w:cs="Arial"/>
          <w:spacing w:val="-6"/>
          <w:sz w:val="18"/>
          <w:szCs w:val="18"/>
        </w:rPr>
        <w:t>-month</w:t>
      </w:r>
      <w:r w:rsidRPr="0050139E">
        <w:rPr>
          <w:rFonts w:ascii="Arial" w:hAnsi="Arial" w:cs="Arial"/>
          <w:spacing w:val="-6"/>
          <w:sz w:val="18"/>
          <w:szCs w:val="18"/>
        </w:rPr>
        <w:t xml:space="preserve"> period ended </w:t>
      </w:r>
      <w:r w:rsidR="00F76301">
        <w:rPr>
          <w:rFonts w:ascii="Arial" w:eastAsia="SimSun" w:hAnsi="Arial" w:cs="Arial"/>
          <w:sz w:val="18"/>
          <w:szCs w:val="18"/>
        </w:rPr>
        <w:t>30 June</w:t>
      </w:r>
      <w:r w:rsidR="00F76301" w:rsidRPr="00BF4FB6">
        <w:rPr>
          <w:rFonts w:ascii="Arial" w:eastAsia="SimSun" w:hAnsi="Arial" w:cs="Arial"/>
          <w:sz w:val="18"/>
          <w:szCs w:val="18"/>
        </w:rPr>
        <w:t xml:space="preserve"> </w:t>
      </w:r>
      <w:r w:rsidR="00486646" w:rsidRPr="0050139E">
        <w:rPr>
          <w:rFonts w:ascii="Arial" w:hAnsi="Arial" w:cs="Arial"/>
          <w:spacing w:val="-6"/>
          <w:sz w:val="18"/>
          <w:szCs w:val="18"/>
        </w:rPr>
        <w:t>2020</w:t>
      </w:r>
      <w:r w:rsidRPr="0050139E">
        <w:rPr>
          <w:rFonts w:ascii="Arial" w:hAnsi="Arial" w:cs="Arial"/>
          <w:spacing w:val="-6"/>
          <w:sz w:val="18"/>
          <w:szCs w:val="18"/>
        </w:rPr>
        <w:t>,</w:t>
      </w:r>
      <w:r w:rsidR="00685695" w:rsidRPr="0050139E">
        <w:rPr>
          <w:rFonts w:ascii="Arial" w:hAnsi="Arial" w:cs="Arial"/>
          <w:spacing w:val="-6"/>
          <w:sz w:val="18"/>
          <w:szCs w:val="18"/>
        </w:rPr>
        <w:t xml:space="preserve"> the Group and</w:t>
      </w:r>
      <w:r w:rsidRPr="0050139E">
        <w:rPr>
          <w:rFonts w:ascii="Arial" w:hAnsi="Arial" w:cs="Arial"/>
          <w:spacing w:val="-6"/>
          <w:sz w:val="18"/>
          <w:szCs w:val="18"/>
        </w:rPr>
        <w:t xml:space="preserve"> the Company</w:t>
      </w:r>
      <w:r w:rsidR="00083FD5" w:rsidRPr="0050139E">
        <w:rPr>
          <w:rFonts w:ascii="Arial" w:hAnsi="Arial" w:cs="Arial"/>
          <w:spacing w:val="-6"/>
          <w:sz w:val="18"/>
          <w:szCs w:val="18"/>
        </w:rPr>
        <w:t xml:space="preserve"> </w:t>
      </w:r>
      <w:r w:rsidR="006462E5">
        <w:rPr>
          <w:rFonts w:ascii="Arial" w:hAnsi="Arial" w:cs="Arial"/>
          <w:spacing w:val="-6"/>
          <w:sz w:val="18"/>
          <w:szCs w:val="18"/>
        </w:rPr>
        <w:t>received</w:t>
      </w:r>
      <w:r w:rsidRPr="0050139E">
        <w:rPr>
          <w:rFonts w:ascii="Arial" w:hAnsi="Arial" w:cs="Arial"/>
          <w:spacing w:val="-6"/>
          <w:sz w:val="18"/>
          <w:szCs w:val="18"/>
        </w:rPr>
        <w:t xml:space="preserve"> divid</w:t>
      </w:r>
      <w:r w:rsidR="00493D88" w:rsidRPr="0050139E">
        <w:rPr>
          <w:rFonts w:ascii="Arial" w:hAnsi="Arial" w:cs="Arial"/>
          <w:spacing w:val="-6"/>
          <w:sz w:val="18"/>
          <w:szCs w:val="18"/>
        </w:rPr>
        <w:t xml:space="preserve">end </w:t>
      </w:r>
      <w:r w:rsidR="004C45C4" w:rsidRPr="0050139E">
        <w:rPr>
          <w:rFonts w:ascii="Arial" w:hAnsi="Arial" w:cs="Arial"/>
          <w:spacing w:val="-6"/>
          <w:sz w:val="18"/>
          <w:szCs w:val="18"/>
        </w:rPr>
        <w:t>income</w:t>
      </w:r>
      <w:r w:rsidR="004C45C4" w:rsidRPr="007D64D8">
        <w:rPr>
          <w:rFonts w:ascii="Arial" w:hAnsi="Arial" w:cs="Arial"/>
          <w:sz w:val="18"/>
          <w:szCs w:val="18"/>
        </w:rPr>
        <w:t xml:space="preserve"> </w:t>
      </w:r>
      <w:r w:rsidR="00493D88" w:rsidRPr="007D64D8">
        <w:rPr>
          <w:rFonts w:ascii="Arial" w:hAnsi="Arial" w:cs="Arial"/>
          <w:sz w:val="18"/>
          <w:szCs w:val="18"/>
        </w:rPr>
        <w:t xml:space="preserve">from </w:t>
      </w:r>
      <w:r w:rsidR="00E23102">
        <w:rPr>
          <w:rFonts w:ascii="Arial" w:hAnsi="Arial" w:cs="Arial"/>
          <w:sz w:val="18"/>
          <w:szCs w:val="18"/>
        </w:rPr>
        <w:t>debt and equity securities</w:t>
      </w:r>
      <w:r w:rsidR="006462E5">
        <w:rPr>
          <w:rFonts w:ascii="Arial" w:hAnsi="Arial" w:cs="Arial"/>
          <w:sz w:val="18"/>
          <w:szCs w:val="18"/>
        </w:rPr>
        <w:t xml:space="preserve"> amounting to Baht </w:t>
      </w:r>
      <w:r w:rsidR="007B1D0B">
        <w:rPr>
          <w:rFonts w:ascii="Arial" w:hAnsi="Arial" w:cs="Arial"/>
          <w:sz w:val="18"/>
          <w:szCs w:val="18"/>
        </w:rPr>
        <w:t>139,450</w:t>
      </w:r>
      <w:r w:rsidR="006462E5">
        <w:rPr>
          <w:rFonts w:ascii="Arial" w:hAnsi="Arial" w:cs="Arial"/>
          <w:sz w:val="18"/>
          <w:szCs w:val="18"/>
        </w:rPr>
        <w:t xml:space="preserve"> (For the six-month period ended 30 June 2019: Baht 115,250)</w:t>
      </w:r>
      <w:r w:rsidR="00083FD5">
        <w:rPr>
          <w:rFonts w:ascii="Arial" w:hAnsi="Arial" w:cs="Arial"/>
          <w:sz w:val="18"/>
          <w:szCs w:val="18"/>
        </w:rPr>
        <w:t>.</w:t>
      </w:r>
    </w:p>
    <w:p w:rsidR="003D2196" w:rsidRPr="007D64D8" w:rsidRDefault="003D2196" w:rsidP="003B3E0B">
      <w:pPr>
        <w:jc w:val="thaiDistribute"/>
        <w:rPr>
          <w:rFonts w:ascii="Arial" w:hAnsi="Arial" w:cs="Arial"/>
          <w:sz w:val="18"/>
          <w:szCs w:val="18"/>
        </w:rPr>
      </w:pPr>
    </w:p>
    <w:p w:rsidR="003D2196" w:rsidRPr="0050139E" w:rsidRDefault="00EB0DC9" w:rsidP="003B3E0B">
      <w:pPr>
        <w:jc w:val="thaiDistribute"/>
        <w:rPr>
          <w:rFonts w:ascii="Arial" w:hAnsi="Arial" w:cs="Arial"/>
          <w:spacing w:val="-6"/>
          <w:sz w:val="18"/>
          <w:szCs w:val="18"/>
        </w:rPr>
      </w:pPr>
      <w:r w:rsidRPr="00F17ED6">
        <w:rPr>
          <w:rFonts w:ascii="Arial" w:hAnsi="Arial" w:cs="Arial"/>
          <w:spacing w:val="-10"/>
          <w:sz w:val="18"/>
          <w:szCs w:val="18"/>
        </w:rPr>
        <w:t>The fair value</w:t>
      </w:r>
      <w:r w:rsidR="00493982" w:rsidRPr="00F17ED6">
        <w:rPr>
          <w:rFonts w:ascii="Arial" w:hAnsi="Arial" w:cs="Arial"/>
          <w:spacing w:val="-10"/>
          <w:sz w:val="18"/>
          <w:szCs w:val="18"/>
        </w:rPr>
        <w:t xml:space="preserve"> </w:t>
      </w:r>
      <w:proofErr w:type="gramStart"/>
      <w:r w:rsidR="004C45C4" w:rsidRPr="00F17ED6">
        <w:rPr>
          <w:rFonts w:ascii="Arial" w:hAnsi="Arial" w:cs="Arial"/>
          <w:spacing w:val="-10"/>
          <w:sz w:val="18"/>
          <w:szCs w:val="18"/>
        </w:rPr>
        <w:t>are</w:t>
      </w:r>
      <w:proofErr w:type="gramEnd"/>
      <w:r w:rsidR="003D2196" w:rsidRPr="00F17ED6">
        <w:rPr>
          <w:rFonts w:ascii="Arial" w:hAnsi="Arial" w:cs="Arial"/>
          <w:spacing w:val="-10"/>
          <w:sz w:val="18"/>
          <w:szCs w:val="18"/>
        </w:rPr>
        <w:t xml:space="preserve"> based on </w:t>
      </w:r>
      <w:r w:rsidR="004C45C4" w:rsidRPr="00F17ED6">
        <w:rPr>
          <w:rFonts w:ascii="Arial" w:hAnsi="Arial" w:cs="Arial"/>
          <w:spacing w:val="-10"/>
          <w:sz w:val="18"/>
          <w:szCs w:val="18"/>
        </w:rPr>
        <w:t>security market using the rate at the end of accounting period.</w:t>
      </w:r>
      <w:r w:rsidRPr="00F17ED6">
        <w:rPr>
          <w:rFonts w:ascii="Arial" w:hAnsi="Arial" w:cs="Arial"/>
          <w:spacing w:val="-10"/>
          <w:sz w:val="18"/>
          <w:szCs w:val="18"/>
        </w:rPr>
        <w:t xml:space="preserve">  </w:t>
      </w:r>
      <w:r w:rsidR="00F44230" w:rsidRPr="00F17ED6">
        <w:rPr>
          <w:rFonts w:ascii="Arial" w:hAnsi="Arial" w:cs="Arial"/>
          <w:spacing w:val="-10"/>
          <w:sz w:val="18"/>
          <w:szCs w:val="18"/>
        </w:rPr>
        <w:t>The fair value</w:t>
      </w:r>
      <w:r w:rsidR="004C45C4" w:rsidRPr="00F17ED6">
        <w:rPr>
          <w:rFonts w:ascii="Arial" w:hAnsi="Arial" w:cs="Arial"/>
          <w:spacing w:val="-10"/>
          <w:sz w:val="18"/>
          <w:szCs w:val="18"/>
        </w:rPr>
        <w:t>s are</w:t>
      </w:r>
      <w:r w:rsidR="003D2196" w:rsidRPr="00F17ED6">
        <w:rPr>
          <w:rFonts w:ascii="Arial" w:hAnsi="Arial" w:cs="Arial"/>
          <w:spacing w:val="-10"/>
          <w:sz w:val="18"/>
          <w:szCs w:val="18"/>
        </w:rPr>
        <w:t xml:space="preserve"> within level </w:t>
      </w:r>
      <w:r w:rsidR="00A51EDA" w:rsidRPr="00F17ED6">
        <w:rPr>
          <w:rFonts w:ascii="Arial" w:hAnsi="Arial" w:cs="Arial"/>
          <w:spacing w:val="-10"/>
          <w:sz w:val="18"/>
          <w:szCs w:val="18"/>
        </w:rPr>
        <w:t>1</w:t>
      </w:r>
      <w:r w:rsidR="003D2196" w:rsidRPr="00F17ED6">
        <w:rPr>
          <w:rFonts w:ascii="Arial" w:hAnsi="Arial" w:cs="Arial"/>
          <w:spacing w:val="-10"/>
          <w:sz w:val="18"/>
          <w:szCs w:val="18"/>
        </w:rPr>
        <w:t xml:space="preserve"> of the fair</w:t>
      </w:r>
      <w:r w:rsidR="003D2196" w:rsidRPr="0050139E">
        <w:rPr>
          <w:rFonts w:ascii="Arial" w:hAnsi="Arial" w:cs="Arial"/>
          <w:spacing w:val="-6"/>
          <w:sz w:val="18"/>
          <w:szCs w:val="18"/>
        </w:rPr>
        <w:t xml:space="preserve"> value hierarchy.</w:t>
      </w:r>
    </w:p>
    <w:p w:rsidR="00AE5B1B" w:rsidRPr="008D6830" w:rsidRDefault="004967EC" w:rsidP="00C65E31">
      <w:pPr>
        <w:tabs>
          <w:tab w:val="left" w:pos="540"/>
        </w:tabs>
        <w:jc w:val="thaiDistribute"/>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AE5B1B" w:rsidRPr="008D6830" w:rsidTr="00AE7A36">
        <w:trPr>
          <w:trHeight w:val="386"/>
        </w:trPr>
        <w:tc>
          <w:tcPr>
            <w:tcW w:w="9461" w:type="dxa"/>
            <w:shd w:val="clear" w:color="auto" w:fill="FFA543"/>
            <w:vAlign w:val="center"/>
          </w:tcPr>
          <w:p w:rsidR="00AE5B1B" w:rsidRPr="008D6830" w:rsidRDefault="00AE5B1B" w:rsidP="00AE7A36">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001F379A">
              <w:rPr>
                <w:rFonts w:ascii="Arial" w:eastAsia="Arial Unicode MS" w:hAnsi="Arial" w:cs="Arial"/>
                <w:b/>
                <w:bCs/>
                <w:color w:val="FFFFFF"/>
                <w:sz w:val="18"/>
                <w:szCs w:val="18"/>
              </w:rPr>
              <w:t>10</w:t>
            </w:r>
            <w:r w:rsidR="00C65E31" w:rsidRPr="00C65E31">
              <w:rPr>
                <w:rFonts w:ascii="Arial" w:eastAsia="Arial Unicode MS" w:hAnsi="Arial" w:cs="Arial"/>
                <w:b/>
                <w:bCs/>
                <w:color w:val="FFFFFF"/>
                <w:sz w:val="18"/>
                <w:szCs w:val="18"/>
              </w:rPr>
              <w:tab/>
              <w:t>Trade and other accounts receivable (net)</w:t>
            </w:r>
          </w:p>
        </w:tc>
      </w:tr>
    </w:tbl>
    <w:p w:rsidR="00AE5B1B" w:rsidRPr="008D6830" w:rsidRDefault="00AE5B1B" w:rsidP="001A73F8">
      <w:pPr>
        <w:tabs>
          <w:tab w:val="left" w:pos="540"/>
        </w:tabs>
        <w:ind w:left="540"/>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2970"/>
        <w:gridCol w:w="720"/>
        <w:gridCol w:w="1440"/>
        <w:gridCol w:w="1440"/>
        <w:gridCol w:w="1440"/>
        <w:gridCol w:w="1440"/>
      </w:tblGrid>
      <w:tr w:rsidR="00F55C47" w:rsidRPr="008D6830" w:rsidTr="00734395">
        <w:trPr>
          <w:trHeight w:val="20"/>
        </w:trPr>
        <w:tc>
          <w:tcPr>
            <w:tcW w:w="2970" w:type="dxa"/>
            <w:vAlign w:val="bottom"/>
          </w:tcPr>
          <w:p w:rsidR="00F55C47" w:rsidRPr="00734395"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D6830" w:rsidRDefault="00F55C47" w:rsidP="00B661F3">
            <w:pPr>
              <w:pStyle w:val="a0"/>
              <w:ind w:right="-72"/>
              <w:jc w:val="center"/>
              <w:rPr>
                <w:rFonts w:ascii="Arial" w:hAnsi="Arial" w:cs="Arial"/>
                <w:b/>
                <w:bCs/>
                <w:color w:val="000000"/>
                <w:sz w:val="18"/>
                <w:szCs w:val="18"/>
                <w:lang w:val="en-US"/>
              </w:rPr>
            </w:pPr>
          </w:p>
        </w:tc>
        <w:tc>
          <w:tcPr>
            <w:tcW w:w="2880" w:type="dxa"/>
            <w:gridSpan w:val="2"/>
            <w:tcBorders>
              <w:top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F55C47" w:rsidRPr="008D6830" w:rsidTr="00734395">
        <w:trPr>
          <w:trHeight w:val="20"/>
        </w:trPr>
        <w:tc>
          <w:tcPr>
            <w:tcW w:w="2970" w:type="dxa"/>
            <w:vAlign w:val="bottom"/>
          </w:tcPr>
          <w:p w:rsidR="00F55C47" w:rsidRPr="00734395" w:rsidRDefault="00F55C47" w:rsidP="00C65E31">
            <w:pPr>
              <w:ind w:left="-72"/>
              <w:rPr>
                <w:rFonts w:ascii="Arial" w:hAnsi="Arial" w:cs="Arial"/>
                <w:snapToGrid w:val="0"/>
                <w:color w:val="000000"/>
                <w:spacing w:val="-6"/>
                <w:sz w:val="18"/>
                <w:szCs w:val="18"/>
                <w:lang w:eastAsia="th-TH"/>
              </w:rPr>
            </w:pPr>
          </w:p>
        </w:tc>
        <w:tc>
          <w:tcPr>
            <w:tcW w:w="720" w:type="dxa"/>
            <w:vAlign w:val="bottom"/>
          </w:tcPr>
          <w:p w:rsidR="00F55C47" w:rsidRPr="008D6830" w:rsidRDefault="00F55C47" w:rsidP="00B661F3">
            <w:pPr>
              <w:pStyle w:val="a0"/>
              <w:ind w:right="-72"/>
              <w:jc w:val="center"/>
              <w:rPr>
                <w:rFonts w:ascii="Arial" w:hAnsi="Arial" w:cs="Arial"/>
                <w:b/>
                <w:bCs/>
                <w:color w:val="000000"/>
                <w:sz w:val="18"/>
                <w:szCs w:val="18"/>
                <w:lang w:val="en-US"/>
              </w:rPr>
            </w:pPr>
          </w:p>
        </w:tc>
        <w:tc>
          <w:tcPr>
            <w:tcW w:w="2880" w:type="dxa"/>
            <w:gridSpan w:val="2"/>
            <w:tcBorders>
              <w:bottom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vAlign w:val="bottom"/>
          </w:tcPr>
          <w:p w:rsidR="00F55C47" w:rsidRPr="008D6830" w:rsidRDefault="00F55C47"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433FFE" w:rsidRPr="007D64D8" w:rsidTr="00734395">
        <w:trPr>
          <w:trHeight w:val="20"/>
        </w:trPr>
        <w:tc>
          <w:tcPr>
            <w:tcW w:w="2970" w:type="dxa"/>
            <w:vAlign w:val="bottom"/>
          </w:tcPr>
          <w:p w:rsidR="00433FFE" w:rsidRPr="00734395" w:rsidRDefault="00433FFE" w:rsidP="00C65E31">
            <w:pPr>
              <w:ind w:left="-72"/>
              <w:rPr>
                <w:rFonts w:ascii="Arial" w:hAnsi="Arial" w:cs="Arial"/>
                <w:snapToGrid w:val="0"/>
                <w:spacing w:val="-6"/>
                <w:sz w:val="18"/>
                <w:szCs w:val="18"/>
                <w:lang w:eastAsia="th-TH"/>
              </w:rPr>
            </w:pPr>
          </w:p>
        </w:tc>
        <w:tc>
          <w:tcPr>
            <w:tcW w:w="720" w:type="dxa"/>
            <w:vAlign w:val="bottom"/>
          </w:tcPr>
          <w:p w:rsidR="00433FFE" w:rsidRPr="007D64D8" w:rsidRDefault="00433FFE" w:rsidP="00B661F3">
            <w:pPr>
              <w:pStyle w:val="a0"/>
              <w:ind w:right="-72"/>
              <w:jc w:val="center"/>
              <w:rPr>
                <w:rFonts w:ascii="Arial" w:hAnsi="Arial" w:cs="Arial"/>
                <w:b/>
                <w:bCs/>
                <w:color w:val="auto"/>
                <w:sz w:val="18"/>
                <w:szCs w:val="18"/>
                <w:lang w:val="en-US"/>
              </w:rPr>
            </w:pP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76301">
              <w:rPr>
                <w:rFonts w:ascii="Arial" w:hAnsi="Arial" w:cs="Arial"/>
                <w:b/>
                <w:bCs/>
                <w:color w:val="auto"/>
                <w:sz w:val="18"/>
                <w:szCs w:val="18"/>
              </w:rPr>
              <w:t>30 June</w:t>
            </w: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76301">
              <w:rPr>
                <w:rFonts w:ascii="Arial" w:hAnsi="Arial" w:cs="Arial"/>
                <w:b/>
                <w:bCs/>
                <w:color w:val="auto"/>
                <w:sz w:val="18"/>
                <w:szCs w:val="18"/>
              </w:rPr>
              <w:t>30 June</w:t>
            </w:r>
          </w:p>
        </w:tc>
        <w:tc>
          <w:tcPr>
            <w:tcW w:w="1440" w:type="dxa"/>
            <w:tcBorders>
              <w:top w:val="single" w:sz="4" w:space="0" w:color="auto"/>
            </w:tcBorders>
            <w:vAlign w:val="bottom"/>
          </w:tcPr>
          <w:p w:rsidR="00433FFE" w:rsidRPr="007D64D8" w:rsidRDefault="00433FFE" w:rsidP="006F024D">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433FFE" w:rsidRPr="007D64D8" w:rsidRDefault="00C3519F" w:rsidP="006F024D">
            <w:pPr>
              <w:pStyle w:val="a0"/>
              <w:tabs>
                <w:tab w:val="right" w:pos="1215"/>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r>
      <w:tr w:rsidR="001F238A" w:rsidRPr="007D64D8" w:rsidTr="00734395">
        <w:trPr>
          <w:trHeight w:val="20"/>
        </w:trPr>
        <w:tc>
          <w:tcPr>
            <w:tcW w:w="2970" w:type="dxa"/>
            <w:vAlign w:val="bottom"/>
          </w:tcPr>
          <w:p w:rsidR="001F238A" w:rsidRPr="00734395" w:rsidRDefault="001F238A" w:rsidP="001F238A">
            <w:pPr>
              <w:ind w:left="-72"/>
              <w:rPr>
                <w:rFonts w:ascii="Arial" w:hAnsi="Arial" w:cs="Arial"/>
                <w:snapToGrid w:val="0"/>
                <w:spacing w:val="-6"/>
                <w:sz w:val="18"/>
                <w:szCs w:val="18"/>
                <w:lang w:eastAsia="th-TH"/>
              </w:rPr>
            </w:pPr>
          </w:p>
        </w:tc>
        <w:tc>
          <w:tcPr>
            <w:tcW w:w="720" w:type="dxa"/>
            <w:vAlign w:val="bottom"/>
          </w:tcPr>
          <w:p w:rsidR="001F238A" w:rsidRPr="007D64D8" w:rsidRDefault="001F238A" w:rsidP="001F238A">
            <w:pPr>
              <w:pStyle w:val="a0"/>
              <w:ind w:right="-72"/>
              <w:jc w:val="center"/>
              <w:rPr>
                <w:rFonts w:ascii="Arial" w:hAnsi="Arial" w:cs="Arial"/>
                <w:b/>
                <w:bCs/>
                <w:color w:val="auto"/>
                <w:sz w:val="18"/>
                <w:szCs w:val="18"/>
                <w:lang w:val="en-US"/>
              </w:rPr>
            </w:pP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r>
      <w:tr w:rsidR="001F238A" w:rsidRPr="007D64D8" w:rsidTr="00734395">
        <w:trPr>
          <w:trHeight w:val="20"/>
        </w:trPr>
        <w:tc>
          <w:tcPr>
            <w:tcW w:w="2970" w:type="dxa"/>
            <w:vAlign w:val="bottom"/>
          </w:tcPr>
          <w:p w:rsidR="001F238A" w:rsidRPr="00734395" w:rsidRDefault="001F238A" w:rsidP="001F238A">
            <w:pPr>
              <w:ind w:left="-72"/>
              <w:rPr>
                <w:rFonts w:ascii="Arial" w:hAnsi="Arial" w:cs="Arial"/>
                <w:snapToGrid w:val="0"/>
                <w:spacing w:val="-6"/>
                <w:sz w:val="18"/>
                <w:szCs w:val="18"/>
                <w:lang w:eastAsia="th-TH"/>
              </w:rPr>
            </w:pPr>
          </w:p>
        </w:tc>
        <w:tc>
          <w:tcPr>
            <w:tcW w:w="720" w:type="dxa"/>
            <w:tcBorders>
              <w:bottom w:val="single" w:sz="4" w:space="0" w:color="auto"/>
            </w:tcBorders>
            <w:vAlign w:val="bottom"/>
          </w:tcPr>
          <w:p w:rsidR="001F238A" w:rsidRPr="007D64D8" w:rsidRDefault="001F238A" w:rsidP="001F238A">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Note</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vAlign w:val="bottom"/>
          </w:tcPr>
          <w:p w:rsidR="001F238A" w:rsidRPr="007D64D8" w:rsidRDefault="001F238A" w:rsidP="001F238A">
            <w:pPr>
              <w:pStyle w:val="a0"/>
              <w:tabs>
                <w:tab w:val="decimal" w:pos="121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1F238A" w:rsidRPr="007D64D8" w:rsidTr="00734395">
        <w:trPr>
          <w:trHeight w:val="20"/>
        </w:trPr>
        <w:tc>
          <w:tcPr>
            <w:tcW w:w="2970" w:type="dxa"/>
            <w:vAlign w:val="bottom"/>
          </w:tcPr>
          <w:p w:rsidR="001F238A" w:rsidRPr="00734395" w:rsidRDefault="001F238A" w:rsidP="001F238A">
            <w:pPr>
              <w:tabs>
                <w:tab w:val="left" w:pos="1422"/>
              </w:tabs>
              <w:overflowPunct/>
              <w:autoSpaceDE/>
              <w:autoSpaceDN/>
              <w:adjustRightInd/>
              <w:ind w:left="-72"/>
              <w:textAlignment w:val="auto"/>
              <w:rPr>
                <w:rFonts w:ascii="Arial" w:hAnsi="Arial" w:cs="Arial"/>
                <w:spacing w:val="-6"/>
                <w:sz w:val="12"/>
                <w:szCs w:val="12"/>
                <w:lang w:val="en-GB" w:eastAsia="en-GB"/>
              </w:rPr>
            </w:pPr>
          </w:p>
        </w:tc>
        <w:tc>
          <w:tcPr>
            <w:tcW w:w="720" w:type="dxa"/>
            <w:tcBorders>
              <w:top w:val="single" w:sz="4" w:space="0" w:color="auto"/>
            </w:tcBorders>
            <w:vAlign w:val="bottom"/>
          </w:tcPr>
          <w:p w:rsidR="001F238A" w:rsidRPr="007D64D8" w:rsidRDefault="001F238A" w:rsidP="001F238A">
            <w:pPr>
              <w:ind w:right="-72"/>
              <w:jc w:val="center"/>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bottom"/>
          </w:tcPr>
          <w:p w:rsidR="001F238A" w:rsidRPr="007D64D8" w:rsidRDefault="001F238A" w:rsidP="001F238A">
            <w:pPr>
              <w:tabs>
                <w:tab w:val="decimal" w:pos="1215"/>
              </w:tabs>
              <w:ind w:right="-72"/>
              <w:jc w:val="both"/>
              <w:rPr>
                <w:rFonts w:ascii="Arial" w:hAnsi="Arial" w:cs="Arial"/>
                <w:snapToGrid w:val="0"/>
                <w:sz w:val="12"/>
                <w:szCs w:val="12"/>
                <w:lang w:eastAsia="th-TH"/>
              </w:rPr>
            </w:pPr>
          </w:p>
        </w:tc>
      </w:tr>
      <w:tr w:rsidR="001F238A" w:rsidRPr="007D64D8" w:rsidTr="00734395">
        <w:trPr>
          <w:trHeight w:val="20"/>
        </w:trPr>
        <w:tc>
          <w:tcPr>
            <w:tcW w:w="2970" w:type="dxa"/>
            <w:vAlign w:val="bottom"/>
          </w:tcPr>
          <w:p w:rsidR="001F238A" w:rsidRPr="00734395" w:rsidRDefault="001F238A" w:rsidP="001F238A">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Trade accounts receivable </w:t>
            </w:r>
          </w:p>
        </w:tc>
        <w:tc>
          <w:tcPr>
            <w:tcW w:w="720" w:type="dxa"/>
            <w:vAlign w:val="bottom"/>
          </w:tcPr>
          <w:p w:rsidR="001F238A" w:rsidRPr="007D64D8" w:rsidRDefault="001F238A" w:rsidP="001F238A">
            <w:pPr>
              <w:ind w:right="-72"/>
              <w:jc w:val="center"/>
              <w:rPr>
                <w:rFonts w:ascii="Arial" w:hAnsi="Arial" w:cs="Arial"/>
                <w:snapToGrid w:val="0"/>
                <w:sz w:val="18"/>
                <w:szCs w:val="18"/>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c>
          <w:tcPr>
            <w:tcW w:w="1440" w:type="dxa"/>
            <w:vAlign w:val="bottom"/>
          </w:tcPr>
          <w:p w:rsidR="001F238A" w:rsidRPr="007D64D8" w:rsidRDefault="001F238A" w:rsidP="001F238A">
            <w:pPr>
              <w:tabs>
                <w:tab w:val="decimal" w:pos="1215"/>
              </w:tabs>
              <w:ind w:right="-72"/>
              <w:jc w:val="both"/>
              <w:rPr>
                <w:rFonts w:ascii="Arial" w:hAnsi="Arial" w:cs="Arial"/>
                <w:snapToGrid w:val="0"/>
                <w:sz w:val="18"/>
                <w:szCs w:val="18"/>
                <w:lang w:eastAsia="th-TH"/>
              </w:rPr>
            </w:pPr>
          </w:p>
        </w:tc>
      </w:tr>
      <w:tr w:rsidR="007B1D0B" w:rsidRPr="007D64D8" w:rsidTr="00734395">
        <w:trPr>
          <w:trHeight w:val="20"/>
        </w:trPr>
        <w:tc>
          <w:tcPr>
            <w:tcW w:w="2970" w:type="dxa"/>
            <w:vAlign w:val="bottom"/>
          </w:tcPr>
          <w:p w:rsidR="007B1D0B" w:rsidRPr="00734395" w:rsidRDefault="007B1D0B" w:rsidP="007B1D0B">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   - other companies (net) </w:t>
            </w:r>
          </w:p>
        </w:tc>
        <w:tc>
          <w:tcPr>
            <w:tcW w:w="720" w:type="dxa"/>
            <w:vAlign w:val="bottom"/>
          </w:tcPr>
          <w:p w:rsidR="007B1D0B" w:rsidRPr="007D64D8" w:rsidRDefault="007B1D0B" w:rsidP="007B1D0B">
            <w:pPr>
              <w:ind w:right="-72"/>
              <w:jc w:val="center"/>
              <w:rPr>
                <w:rFonts w:ascii="Arial" w:hAnsi="Arial" w:cs="Arial"/>
                <w:snapToGrid w:val="0"/>
                <w:sz w:val="18"/>
                <w:szCs w:val="18"/>
                <w:lang w:eastAsia="th-TH"/>
              </w:rPr>
            </w:pPr>
          </w:p>
        </w:tc>
        <w:tc>
          <w:tcPr>
            <w:tcW w:w="1440" w:type="dxa"/>
            <w:shd w:val="clear" w:color="auto" w:fill="FAFAFA"/>
          </w:tcPr>
          <w:p w:rsidR="007B1D0B" w:rsidRPr="000B2816" w:rsidRDefault="007B1D0B" w:rsidP="000B2816">
            <w:pPr>
              <w:tabs>
                <w:tab w:val="decimal" w:pos="1215"/>
              </w:tabs>
              <w:ind w:right="-72"/>
              <w:jc w:val="both"/>
              <w:rPr>
                <w:rFonts w:ascii="Arial" w:hAnsi="Arial" w:cs="Arial"/>
                <w:snapToGrid w:val="0"/>
                <w:sz w:val="18"/>
                <w:szCs w:val="18"/>
                <w:lang w:eastAsia="th-TH"/>
              </w:rPr>
            </w:pPr>
            <w:r w:rsidRPr="000B2816">
              <w:rPr>
                <w:rFonts w:ascii="Arial" w:hAnsi="Arial" w:cs="Arial"/>
                <w:snapToGrid w:val="0"/>
                <w:sz w:val="18"/>
                <w:szCs w:val="18"/>
                <w:lang w:eastAsia="th-TH"/>
              </w:rPr>
              <w:t>1,240,387,297</w:t>
            </w:r>
          </w:p>
        </w:tc>
        <w:tc>
          <w:tcPr>
            <w:tcW w:w="1440" w:type="dxa"/>
          </w:tcPr>
          <w:p w:rsidR="007B1D0B" w:rsidRPr="007D64D8" w:rsidRDefault="007B1D0B" w:rsidP="007B1D0B">
            <w:pPr>
              <w:tabs>
                <w:tab w:val="decimal" w:pos="1215"/>
              </w:tabs>
              <w:ind w:right="-72"/>
              <w:jc w:val="both"/>
              <w:rPr>
                <w:rFonts w:ascii="Arial" w:hAnsi="Arial" w:cs="Arial"/>
                <w:snapToGrid w:val="0"/>
                <w:sz w:val="18"/>
                <w:szCs w:val="18"/>
                <w:cs/>
                <w:lang w:eastAsia="th-TH"/>
              </w:rPr>
            </w:pPr>
            <w:r w:rsidRPr="007D64D8">
              <w:rPr>
                <w:rFonts w:ascii="Arial" w:hAnsi="Arial" w:cs="Arial"/>
                <w:snapToGrid w:val="0"/>
                <w:sz w:val="18"/>
                <w:szCs w:val="18"/>
                <w:lang w:eastAsia="th-TH"/>
              </w:rPr>
              <w:t>1,200,792,304</w:t>
            </w:r>
          </w:p>
        </w:tc>
        <w:tc>
          <w:tcPr>
            <w:tcW w:w="1440" w:type="dxa"/>
            <w:shd w:val="clear" w:color="auto" w:fill="FAFAFA"/>
          </w:tcPr>
          <w:p w:rsidR="007B1D0B" w:rsidRPr="00392996" w:rsidRDefault="007B1D0B" w:rsidP="00392996">
            <w:pPr>
              <w:tabs>
                <w:tab w:val="decimal" w:pos="1215"/>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314,904,543</w:t>
            </w:r>
          </w:p>
        </w:tc>
        <w:tc>
          <w:tcPr>
            <w:tcW w:w="1440" w:type="dxa"/>
          </w:tcPr>
          <w:p w:rsidR="007B1D0B" w:rsidRPr="007D64D8" w:rsidRDefault="007B1D0B" w:rsidP="007B1D0B">
            <w:pPr>
              <w:tabs>
                <w:tab w:val="decimal" w:pos="1215"/>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390,428,048</w:t>
            </w:r>
          </w:p>
        </w:tc>
      </w:tr>
      <w:tr w:rsidR="00734395" w:rsidRPr="007D64D8" w:rsidTr="00734395">
        <w:trPr>
          <w:trHeight w:val="20"/>
        </w:trPr>
        <w:tc>
          <w:tcPr>
            <w:tcW w:w="2970" w:type="dxa"/>
            <w:vAlign w:val="bottom"/>
          </w:tcPr>
          <w:p w:rsidR="00734395" w:rsidRPr="00734395" w:rsidRDefault="00734395" w:rsidP="00734395">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   - related companies (net)</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r w:rsidRPr="007D64D8">
              <w:rPr>
                <w:rFonts w:ascii="Arial" w:hAnsi="Arial" w:cs="Arial"/>
                <w:snapToGrid w:val="0"/>
                <w:sz w:val="18"/>
                <w:szCs w:val="18"/>
                <w:lang w:val="en-GB" w:eastAsia="th-TH"/>
              </w:rPr>
              <w:t>2</w:t>
            </w:r>
            <w:r>
              <w:rPr>
                <w:rFonts w:ascii="Arial" w:hAnsi="Arial" w:cs="Arial"/>
                <w:snapToGrid w:val="0"/>
                <w:sz w:val="18"/>
                <w:szCs w:val="18"/>
                <w:lang w:val="en-GB" w:eastAsia="th-TH"/>
              </w:rPr>
              <w:t>8</w:t>
            </w:r>
            <w:r w:rsidRPr="007D64D8">
              <w:rPr>
                <w:rFonts w:ascii="Arial" w:hAnsi="Arial" w:cs="Arial"/>
                <w:snapToGrid w:val="0"/>
                <w:sz w:val="18"/>
                <w:szCs w:val="18"/>
                <w:cs/>
                <w:lang w:eastAsia="th-TH"/>
              </w:rPr>
              <w:t xml:space="preserve"> </w:t>
            </w:r>
            <w:r w:rsidRPr="007D64D8">
              <w:rPr>
                <w:rFonts w:ascii="Arial" w:hAnsi="Arial" w:cs="Arial"/>
                <w:snapToGrid w:val="0"/>
                <w:sz w:val="18"/>
                <w:szCs w:val="18"/>
                <w:lang w:eastAsia="th-TH"/>
              </w:rPr>
              <w:t>a</w:t>
            </w:r>
            <w:r w:rsidRPr="007D64D8">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44,470,301</w:t>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56,140,210</w:t>
            </w:r>
          </w:p>
        </w:tc>
        <w:tc>
          <w:tcPr>
            <w:tcW w:w="1440" w:type="dxa"/>
            <w:tcBorders>
              <w:bottom w:val="single" w:sz="4" w:space="0" w:color="auto"/>
            </w:tcBorders>
            <w:shd w:val="clear" w:color="auto" w:fill="FAFAF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47,625,927</w:t>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cs/>
                <w:lang w:eastAsia="th-TH"/>
              </w:rPr>
            </w:pPr>
            <w:r w:rsidRPr="00734395">
              <w:rPr>
                <w:rFonts w:ascii="Arial" w:hAnsi="Arial" w:cs="Arial"/>
                <w:snapToGrid w:val="0"/>
                <w:sz w:val="18"/>
                <w:szCs w:val="18"/>
                <w:lang w:eastAsia="th-TH"/>
              </w:rPr>
              <w:t>54,825,769</w:t>
            </w:r>
          </w:p>
        </w:tc>
      </w:tr>
      <w:tr w:rsidR="00734395" w:rsidRPr="007D64D8" w:rsidTr="00734395">
        <w:trPr>
          <w:trHeight w:val="20"/>
        </w:trPr>
        <w:tc>
          <w:tcPr>
            <w:tcW w:w="2970" w:type="dxa"/>
            <w:vAlign w:val="bottom"/>
          </w:tcPr>
          <w:p w:rsidR="00734395" w:rsidRPr="00734395" w:rsidRDefault="00734395" w:rsidP="00734395">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734395" w:rsidRPr="007D64D8" w:rsidRDefault="00734395" w:rsidP="00734395">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734395" w:rsidRPr="007D64D8"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34395" w:rsidRPr="007D64D8"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734395" w:rsidRPr="007D64D8"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34395" w:rsidRPr="007D64D8" w:rsidRDefault="00734395" w:rsidP="00734395">
            <w:pPr>
              <w:tabs>
                <w:tab w:val="decimal" w:pos="1215"/>
              </w:tabs>
              <w:ind w:right="-72"/>
              <w:jc w:val="both"/>
              <w:rPr>
                <w:rFonts w:ascii="Arial" w:hAnsi="Arial" w:cs="Arial"/>
                <w:snapToGrid w:val="0"/>
                <w:sz w:val="12"/>
                <w:szCs w:val="12"/>
                <w:lang w:eastAsia="th-TH"/>
              </w:rPr>
            </w:pPr>
          </w:p>
        </w:tc>
      </w:tr>
      <w:tr w:rsidR="00734395" w:rsidRPr="007D64D8" w:rsidTr="00734395">
        <w:trPr>
          <w:trHeight w:val="20"/>
        </w:trPr>
        <w:tc>
          <w:tcPr>
            <w:tcW w:w="2970" w:type="dxa"/>
            <w:vAlign w:val="bottom"/>
          </w:tcPr>
          <w:p w:rsidR="00734395" w:rsidRPr="00734395" w:rsidRDefault="00734395" w:rsidP="00734395">
            <w:pPr>
              <w:tabs>
                <w:tab w:val="left" w:pos="1422"/>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1,284,857,598</w:t>
            </w:r>
            <w:r w:rsidRPr="00734395">
              <w:rPr>
                <w:rFonts w:ascii="Arial" w:hAnsi="Arial" w:cs="Arial"/>
                <w:snapToGrid w:val="0"/>
                <w:sz w:val="18"/>
                <w:szCs w:val="18"/>
                <w:lang w:eastAsia="th-TH"/>
              </w:rPr>
              <w:fldChar w:fldCharType="end"/>
            </w:r>
          </w:p>
        </w:tc>
        <w:tc>
          <w:tcPr>
            <w:tcW w:w="1440" w:type="dxa"/>
            <w:tcBorders>
              <w:bottom w:val="single" w:sz="4" w:space="0" w:color="auto"/>
            </w:tcBorders>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1,256,932,514</w:t>
            </w:r>
            <w:r w:rsidRPr="00734395">
              <w:rPr>
                <w:rFonts w:ascii="Arial" w:hAnsi="Arial" w:cs="Arial"/>
                <w:snapToGrid w:val="0"/>
                <w:sz w:val="18"/>
                <w:szCs w:val="18"/>
                <w:lang w:eastAsia="th-TH"/>
              </w:rPr>
              <w:fldChar w:fldCharType="end"/>
            </w:r>
          </w:p>
        </w:tc>
        <w:tc>
          <w:tcPr>
            <w:tcW w:w="1440" w:type="dxa"/>
            <w:tcBorders>
              <w:bottom w:val="single" w:sz="4" w:space="0" w:color="auto"/>
            </w:tcBorders>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362,530,470</w:t>
            </w:r>
            <w:r w:rsidRPr="00734395">
              <w:rPr>
                <w:rFonts w:ascii="Arial" w:hAnsi="Arial" w:cs="Arial"/>
                <w:snapToGrid w:val="0"/>
                <w:sz w:val="18"/>
                <w:szCs w:val="18"/>
                <w:lang w:eastAsia="th-TH"/>
              </w:rPr>
              <w:fldChar w:fldCharType="end"/>
            </w:r>
          </w:p>
        </w:tc>
        <w:tc>
          <w:tcPr>
            <w:tcW w:w="1440" w:type="dxa"/>
            <w:tcBorders>
              <w:bottom w:val="single" w:sz="4" w:space="0" w:color="auto"/>
            </w:tcBorders>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445,253,817</w:t>
            </w:r>
            <w:r w:rsidRPr="00734395">
              <w:rPr>
                <w:rFonts w:ascii="Arial" w:hAnsi="Arial" w:cs="Arial"/>
                <w:snapToGrid w:val="0"/>
                <w:sz w:val="18"/>
                <w:szCs w:val="18"/>
                <w:lang w:eastAsia="th-TH"/>
              </w:rPr>
              <w:fldChar w:fldCharType="end"/>
            </w:r>
          </w:p>
        </w:tc>
      </w:tr>
      <w:tr w:rsidR="00734395" w:rsidRPr="007D64D8" w:rsidTr="00734395">
        <w:trPr>
          <w:trHeight w:val="20"/>
        </w:trPr>
        <w:tc>
          <w:tcPr>
            <w:tcW w:w="2970" w:type="dxa"/>
            <w:vAlign w:val="bottom"/>
          </w:tcPr>
          <w:p w:rsidR="00734395" w:rsidRPr="00734395" w:rsidRDefault="00734395" w:rsidP="00734395">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Other accounts receivable </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tcBorders>
              <w:top w:val="single" w:sz="4" w:space="0" w:color="auto"/>
            </w:tcBorders>
            <w:shd w:val="clear" w:color="auto" w:fill="FAFAF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tcBorders>
              <w:top w:val="single" w:sz="4" w:space="0" w:color="auto"/>
            </w:tcBorders>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r>
      <w:tr w:rsidR="00734395" w:rsidRPr="007D64D8" w:rsidTr="00734395">
        <w:trPr>
          <w:trHeight w:val="20"/>
        </w:trPr>
        <w:tc>
          <w:tcPr>
            <w:tcW w:w="2970" w:type="dxa"/>
            <w:vAlign w:val="bottom"/>
          </w:tcPr>
          <w:p w:rsidR="00734395" w:rsidRPr="00734395" w:rsidRDefault="00734395" w:rsidP="00734395">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   - other companies</w:t>
            </w:r>
            <w:r w:rsidR="00AD3D47">
              <w:rPr>
                <w:rFonts w:ascii="Arial" w:hAnsi="Arial" w:cs="Arial"/>
                <w:spacing w:val="-6"/>
                <w:sz w:val="18"/>
                <w:szCs w:val="18"/>
                <w:lang w:val="en-GB" w:eastAsia="en-GB"/>
              </w:rPr>
              <w:t xml:space="preserve"> </w:t>
            </w:r>
            <w:r w:rsidR="00AD3D47" w:rsidRPr="00734395">
              <w:rPr>
                <w:rFonts w:ascii="Arial" w:hAnsi="Arial" w:cs="Arial"/>
                <w:spacing w:val="-6"/>
                <w:sz w:val="18"/>
                <w:szCs w:val="18"/>
                <w:lang w:val="en-GB" w:eastAsia="en-GB"/>
              </w:rPr>
              <w:t>(net)</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15,397,714</w:t>
            </w:r>
          </w:p>
        </w:tc>
        <w:tc>
          <w:tcPr>
            <w:tcW w:w="1440" w:type="dx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7,389,256</w:t>
            </w:r>
          </w:p>
        </w:tc>
        <w:tc>
          <w:tcPr>
            <w:tcW w:w="1440" w:type="dxa"/>
            <w:shd w:val="clear" w:color="auto" w:fill="FAFAF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7,552,170</w:t>
            </w:r>
          </w:p>
        </w:tc>
        <w:tc>
          <w:tcPr>
            <w:tcW w:w="1440" w:type="dx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3,264,586</w:t>
            </w:r>
          </w:p>
        </w:tc>
      </w:tr>
      <w:tr w:rsidR="00734395" w:rsidRPr="007D64D8" w:rsidTr="00734395">
        <w:trPr>
          <w:trHeight w:val="20"/>
        </w:trPr>
        <w:tc>
          <w:tcPr>
            <w:tcW w:w="2970" w:type="dxa"/>
            <w:vAlign w:val="bottom"/>
          </w:tcPr>
          <w:p w:rsidR="00734395" w:rsidRPr="00734395" w:rsidRDefault="00734395" w:rsidP="00734395">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   - related companies</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r w:rsidRPr="007D64D8">
              <w:rPr>
                <w:rFonts w:ascii="Arial" w:hAnsi="Arial" w:cs="Arial"/>
                <w:snapToGrid w:val="0"/>
                <w:sz w:val="18"/>
                <w:szCs w:val="18"/>
                <w:lang w:val="en-GB" w:eastAsia="th-TH"/>
              </w:rPr>
              <w:t>2</w:t>
            </w:r>
            <w:r>
              <w:rPr>
                <w:rFonts w:ascii="Arial" w:hAnsi="Arial" w:cs="Arial"/>
                <w:snapToGrid w:val="0"/>
                <w:sz w:val="18"/>
                <w:szCs w:val="18"/>
                <w:lang w:val="en-GB" w:eastAsia="th-TH"/>
              </w:rPr>
              <w:t>8</w:t>
            </w:r>
            <w:r w:rsidRPr="007D64D8">
              <w:rPr>
                <w:rFonts w:ascii="Arial" w:hAnsi="Arial" w:cs="Arial"/>
                <w:snapToGrid w:val="0"/>
                <w:sz w:val="18"/>
                <w:szCs w:val="18"/>
                <w:cs/>
                <w:lang w:eastAsia="th-TH"/>
              </w:rPr>
              <w:t xml:space="preserve"> </w:t>
            </w:r>
            <w:r w:rsidRPr="007D64D8">
              <w:rPr>
                <w:rFonts w:ascii="Arial" w:hAnsi="Arial" w:cs="Arial"/>
                <w:snapToGrid w:val="0"/>
                <w:sz w:val="18"/>
                <w:szCs w:val="18"/>
                <w:lang w:eastAsia="th-TH"/>
              </w:rPr>
              <w:t>a</w:t>
            </w:r>
            <w:r w:rsidRPr="007D64D8">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36,486,442</w:t>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36,785,384</w:t>
            </w:r>
          </w:p>
        </w:tc>
        <w:tc>
          <w:tcPr>
            <w:tcW w:w="1440" w:type="dxa"/>
            <w:tcBorders>
              <w:bottom w:val="single" w:sz="4" w:space="0" w:color="auto"/>
            </w:tcBorders>
            <w:shd w:val="clear" w:color="auto" w:fill="FAFAF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11,311,171</w:t>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10,498,442</w:t>
            </w:r>
          </w:p>
        </w:tc>
      </w:tr>
      <w:tr w:rsidR="00734395" w:rsidRPr="00734395" w:rsidTr="00734395">
        <w:trPr>
          <w:trHeight w:val="20"/>
        </w:trPr>
        <w:tc>
          <w:tcPr>
            <w:tcW w:w="2970" w:type="dxa"/>
            <w:vAlign w:val="bottom"/>
          </w:tcPr>
          <w:p w:rsidR="00734395" w:rsidRPr="00734395" w:rsidRDefault="00734395" w:rsidP="00734395">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734395" w:rsidRPr="00734395" w:rsidRDefault="00734395" w:rsidP="00734395">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734395" w:rsidRPr="00734395"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34395" w:rsidRPr="00734395"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734395" w:rsidRPr="00734395"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34395" w:rsidRPr="00734395" w:rsidRDefault="00734395" w:rsidP="00734395">
            <w:pPr>
              <w:tabs>
                <w:tab w:val="decimal" w:pos="1215"/>
              </w:tabs>
              <w:ind w:right="-72"/>
              <w:jc w:val="both"/>
              <w:rPr>
                <w:rFonts w:ascii="Arial" w:hAnsi="Arial" w:cs="Arial"/>
                <w:snapToGrid w:val="0"/>
                <w:sz w:val="12"/>
                <w:szCs w:val="12"/>
                <w:lang w:eastAsia="th-TH"/>
              </w:rPr>
            </w:pPr>
          </w:p>
        </w:tc>
      </w:tr>
      <w:tr w:rsidR="00734395" w:rsidRPr="007D64D8" w:rsidTr="00734395">
        <w:trPr>
          <w:trHeight w:val="20"/>
        </w:trPr>
        <w:tc>
          <w:tcPr>
            <w:tcW w:w="2970" w:type="dxa"/>
            <w:vAlign w:val="bottom"/>
          </w:tcPr>
          <w:p w:rsidR="00734395" w:rsidRPr="00734395" w:rsidRDefault="00734395" w:rsidP="00734395">
            <w:pPr>
              <w:tabs>
                <w:tab w:val="left" w:pos="1917"/>
              </w:tabs>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tcBorders>
              <w:bottom w:val="single" w:sz="4" w:space="0" w:color="auto"/>
            </w:tcBorders>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51,884,156</w:t>
            </w:r>
            <w:r w:rsidRPr="00734395">
              <w:rPr>
                <w:rFonts w:ascii="Arial" w:hAnsi="Arial" w:cs="Arial"/>
                <w:snapToGrid w:val="0"/>
                <w:sz w:val="18"/>
                <w:szCs w:val="18"/>
                <w:lang w:eastAsia="th-TH"/>
              </w:rPr>
              <w:fldChar w:fldCharType="end"/>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44,174,640</w:t>
            </w:r>
          </w:p>
        </w:tc>
        <w:tc>
          <w:tcPr>
            <w:tcW w:w="1440" w:type="dxa"/>
            <w:tcBorders>
              <w:bottom w:val="single" w:sz="4" w:space="0" w:color="auto"/>
            </w:tcBorders>
            <w:shd w:val="clear" w:color="auto" w:fill="FAFAF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18,863,341</w:t>
            </w:r>
            <w:r w:rsidRPr="00734395">
              <w:rPr>
                <w:rFonts w:ascii="Arial" w:hAnsi="Arial" w:cs="Arial"/>
                <w:snapToGrid w:val="0"/>
                <w:sz w:val="18"/>
                <w:szCs w:val="18"/>
                <w:lang w:eastAsia="th-TH"/>
              </w:rPr>
              <w:fldChar w:fldCharType="end"/>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13,763,028</w:t>
            </w:r>
            <w:r w:rsidRPr="00734395">
              <w:rPr>
                <w:rFonts w:ascii="Arial" w:hAnsi="Arial" w:cs="Arial"/>
                <w:snapToGrid w:val="0"/>
                <w:sz w:val="18"/>
                <w:szCs w:val="18"/>
                <w:lang w:eastAsia="th-TH"/>
              </w:rPr>
              <w:fldChar w:fldCharType="end"/>
            </w:r>
          </w:p>
        </w:tc>
      </w:tr>
      <w:tr w:rsidR="00734395" w:rsidRPr="007D64D8" w:rsidTr="00734395">
        <w:trPr>
          <w:trHeight w:val="20"/>
        </w:trPr>
        <w:tc>
          <w:tcPr>
            <w:tcW w:w="2970" w:type="dxa"/>
            <w:vAlign w:val="bottom"/>
          </w:tcPr>
          <w:p w:rsidR="00734395" w:rsidRPr="00734395" w:rsidRDefault="00734395" w:rsidP="00734395">
            <w:pPr>
              <w:tabs>
                <w:tab w:val="left" w:pos="1917"/>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Interests receivable</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shd w:val="clear" w:color="auto" w:fill="FAFAF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r>
      <w:tr w:rsidR="00734395" w:rsidRPr="007D64D8" w:rsidTr="00734395">
        <w:trPr>
          <w:trHeight w:val="20"/>
        </w:trPr>
        <w:tc>
          <w:tcPr>
            <w:tcW w:w="2970" w:type="dxa"/>
            <w:vAlign w:val="bottom"/>
          </w:tcPr>
          <w:p w:rsidR="00734395" w:rsidRPr="00734395" w:rsidRDefault="00734395" w:rsidP="00734395">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   - other companies </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17,809</w:t>
            </w:r>
          </w:p>
        </w:tc>
        <w:tc>
          <w:tcPr>
            <w:tcW w:w="1440" w:type="dx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14,822</w:t>
            </w:r>
          </w:p>
        </w:tc>
        <w:tc>
          <w:tcPr>
            <w:tcW w:w="1440" w:type="dxa"/>
            <w:shd w:val="clear" w:color="auto" w:fill="FAFAF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2,239</w:t>
            </w:r>
          </w:p>
        </w:tc>
        <w:tc>
          <w:tcPr>
            <w:tcW w:w="1440" w:type="dx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 xml:space="preserve">-      </w:t>
            </w:r>
          </w:p>
        </w:tc>
      </w:tr>
      <w:tr w:rsidR="00734395" w:rsidRPr="007D64D8" w:rsidTr="00734395">
        <w:trPr>
          <w:trHeight w:val="20"/>
        </w:trPr>
        <w:tc>
          <w:tcPr>
            <w:tcW w:w="2970" w:type="dxa"/>
            <w:vAlign w:val="bottom"/>
          </w:tcPr>
          <w:p w:rsidR="00734395" w:rsidRPr="00734395" w:rsidRDefault="00734395" w:rsidP="00734395">
            <w:pPr>
              <w:tabs>
                <w:tab w:val="left" w:pos="1422"/>
              </w:tabs>
              <w:overflowPunct/>
              <w:autoSpaceDE/>
              <w:autoSpaceDN/>
              <w:adjustRightInd/>
              <w:ind w:left="-72"/>
              <w:textAlignment w:val="auto"/>
              <w:rPr>
                <w:rFonts w:ascii="Arial" w:hAnsi="Arial" w:cs="Arial"/>
                <w:spacing w:val="-6"/>
                <w:sz w:val="18"/>
                <w:szCs w:val="18"/>
                <w:lang w:val="en-GB" w:eastAsia="en-GB"/>
              </w:rPr>
            </w:pPr>
            <w:r w:rsidRPr="00734395">
              <w:rPr>
                <w:rFonts w:ascii="Arial" w:hAnsi="Arial" w:cs="Arial"/>
                <w:spacing w:val="-6"/>
                <w:sz w:val="18"/>
                <w:szCs w:val="18"/>
                <w:lang w:val="en-GB" w:eastAsia="en-GB"/>
              </w:rPr>
              <w:t xml:space="preserve">   - related companies</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r w:rsidRPr="007D64D8">
              <w:rPr>
                <w:rFonts w:ascii="Arial" w:hAnsi="Arial" w:cs="Arial"/>
                <w:snapToGrid w:val="0"/>
                <w:sz w:val="18"/>
                <w:szCs w:val="18"/>
                <w:lang w:val="en-GB" w:eastAsia="th-TH"/>
              </w:rPr>
              <w:t>2</w:t>
            </w:r>
            <w:r>
              <w:rPr>
                <w:rFonts w:ascii="Arial" w:hAnsi="Arial" w:cs="Arial"/>
                <w:snapToGrid w:val="0"/>
                <w:sz w:val="18"/>
                <w:szCs w:val="18"/>
                <w:lang w:val="en-GB" w:eastAsia="th-TH"/>
              </w:rPr>
              <w:t>8</w:t>
            </w:r>
            <w:r w:rsidRPr="007D64D8">
              <w:rPr>
                <w:rFonts w:ascii="Arial" w:hAnsi="Arial" w:cs="Arial"/>
                <w:snapToGrid w:val="0"/>
                <w:sz w:val="18"/>
                <w:szCs w:val="18"/>
                <w:cs/>
                <w:lang w:eastAsia="th-TH"/>
              </w:rPr>
              <w:t xml:space="preserve"> </w:t>
            </w:r>
            <w:r w:rsidRPr="007D64D8">
              <w:rPr>
                <w:rFonts w:ascii="Arial" w:hAnsi="Arial" w:cs="Arial"/>
                <w:snapToGrid w:val="0"/>
                <w:sz w:val="18"/>
                <w:szCs w:val="18"/>
                <w:lang w:eastAsia="th-TH"/>
              </w:rPr>
              <w:t>a</w:t>
            </w:r>
            <w:r w:rsidRPr="007D64D8">
              <w:rPr>
                <w:rFonts w:ascii="Arial" w:hAnsi="Arial" w:cs="Arial"/>
                <w:snapToGrid w:val="0"/>
                <w:sz w:val="18"/>
                <w:szCs w:val="18"/>
                <w:cs/>
                <w:lang w:eastAsia="th-TH"/>
              </w:rPr>
              <w:t>)</w:t>
            </w:r>
          </w:p>
        </w:tc>
        <w:tc>
          <w:tcPr>
            <w:tcW w:w="1440" w:type="dxa"/>
            <w:tcBorders>
              <w:bottom w:val="single" w:sz="4" w:space="0" w:color="auto"/>
            </w:tcBorders>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3,542,368</w:t>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4,146,681</w:t>
            </w:r>
          </w:p>
        </w:tc>
        <w:tc>
          <w:tcPr>
            <w:tcW w:w="1440" w:type="dxa"/>
            <w:tcBorders>
              <w:bottom w:val="single" w:sz="4" w:space="0" w:color="auto"/>
            </w:tcBorders>
            <w:shd w:val="clear" w:color="auto" w:fill="FAFAF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102,362,167</w:t>
            </w:r>
          </w:p>
        </w:tc>
        <w:tc>
          <w:tcPr>
            <w:tcW w:w="1440" w:type="dxa"/>
            <w:tcBorders>
              <w:bottom w:val="single" w:sz="4" w:space="0" w:color="auto"/>
            </w:tcBorders>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492,529,770</w:t>
            </w:r>
          </w:p>
        </w:tc>
      </w:tr>
      <w:tr w:rsidR="00734395" w:rsidRPr="007D64D8" w:rsidTr="00734395">
        <w:trPr>
          <w:trHeight w:val="20"/>
        </w:trPr>
        <w:tc>
          <w:tcPr>
            <w:tcW w:w="2970" w:type="dxa"/>
            <w:vAlign w:val="bottom"/>
          </w:tcPr>
          <w:p w:rsidR="00734395" w:rsidRPr="00734395" w:rsidRDefault="00734395" w:rsidP="00734395">
            <w:pPr>
              <w:tabs>
                <w:tab w:val="left" w:pos="1512"/>
              </w:tabs>
              <w:overflowPunct/>
              <w:autoSpaceDE/>
              <w:autoSpaceDN/>
              <w:adjustRightInd/>
              <w:ind w:left="-72"/>
              <w:textAlignment w:val="auto"/>
              <w:rPr>
                <w:rFonts w:ascii="Arial" w:hAnsi="Arial" w:cs="Arial"/>
                <w:spacing w:val="-6"/>
                <w:sz w:val="12"/>
                <w:szCs w:val="12"/>
                <w:lang w:val="en-GB" w:eastAsia="en-GB"/>
              </w:rPr>
            </w:pPr>
          </w:p>
        </w:tc>
        <w:tc>
          <w:tcPr>
            <w:tcW w:w="720" w:type="dxa"/>
            <w:vAlign w:val="bottom"/>
          </w:tcPr>
          <w:p w:rsidR="00734395" w:rsidRPr="007D64D8" w:rsidRDefault="00734395" w:rsidP="00734395">
            <w:pPr>
              <w:ind w:right="-72"/>
              <w:jc w:val="center"/>
              <w:rPr>
                <w:rFonts w:ascii="Arial" w:hAnsi="Arial" w:cs="Arial"/>
                <w:snapToGrid w:val="0"/>
                <w:sz w:val="12"/>
                <w:szCs w:val="12"/>
                <w:cs/>
                <w:lang w:eastAsia="th-TH"/>
              </w:rPr>
            </w:pPr>
          </w:p>
        </w:tc>
        <w:tc>
          <w:tcPr>
            <w:tcW w:w="1440" w:type="dxa"/>
            <w:tcBorders>
              <w:top w:val="single" w:sz="4" w:space="0" w:color="auto"/>
            </w:tcBorders>
            <w:shd w:val="clear" w:color="auto" w:fill="FAFAFA"/>
            <w:vAlign w:val="bottom"/>
          </w:tcPr>
          <w:p w:rsidR="00734395" w:rsidRPr="007D64D8"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34395" w:rsidRPr="007D64D8"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734395" w:rsidRPr="007D64D8" w:rsidRDefault="00734395" w:rsidP="00734395">
            <w:pPr>
              <w:tabs>
                <w:tab w:val="decimal" w:pos="1215"/>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734395" w:rsidRPr="007D64D8" w:rsidRDefault="00734395" w:rsidP="00734395">
            <w:pPr>
              <w:tabs>
                <w:tab w:val="decimal" w:pos="1215"/>
              </w:tabs>
              <w:ind w:right="-72"/>
              <w:jc w:val="both"/>
              <w:rPr>
                <w:rFonts w:ascii="Arial" w:hAnsi="Arial" w:cs="Arial"/>
                <w:snapToGrid w:val="0"/>
                <w:sz w:val="12"/>
                <w:szCs w:val="12"/>
                <w:lang w:eastAsia="th-TH"/>
              </w:rPr>
            </w:pPr>
          </w:p>
        </w:tc>
      </w:tr>
      <w:tr w:rsidR="00734395" w:rsidRPr="007D64D8" w:rsidTr="00734395">
        <w:trPr>
          <w:trHeight w:val="20"/>
        </w:trPr>
        <w:tc>
          <w:tcPr>
            <w:tcW w:w="2970" w:type="dxa"/>
            <w:vAlign w:val="bottom"/>
          </w:tcPr>
          <w:p w:rsidR="00734395" w:rsidRPr="00734395" w:rsidRDefault="00734395" w:rsidP="00734395">
            <w:pPr>
              <w:overflowPunct/>
              <w:autoSpaceDE/>
              <w:autoSpaceDN/>
              <w:adjustRightInd/>
              <w:ind w:left="-72"/>
              <w:textAlignment w:val="auto"/>
              <w:rPr>
                <w:rFonts w:ascii="Arial" w:hAnsi="Arial" w:cs="Arial"/>
                <w:spacing w:val="-6"/>
                <w:sz w:val="18"/>
                <w:szCs w:val="18"/>
                <w:lang w:val="en-GB" w:eastAsia="en-GB"/>
              </w:rPr>
            </w:pP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shd w:val="clear" w:color="auto" w:fill="FAFAFA"/>
            <w:vAlign w:val="bottom"/>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fldChar w:fldCharType="begin"/>
            </w:r>
            <w:r w:rsidRPr="00734395">
              <w:rPr>
                <w:rFonts w:ascii="Arial" w:hAnsi="Arial" w:cs="Arial"/>
                <w:snapToGrid w:val="0"/>
                <w:sz w:val="18"/>
                <w:szCs w:val="18"/>
                <w:lang w:eastAsia="th-TH"/>
              </w:rPr>
              <w:instrText xml:space="preserve"> =SUM(ABOVE) </w:instrText>
            </w:r>
            <w:r w:rsidRPr="00734395">
              <w:rPr>
                <w:rFonts w:ascii="Arial" w:hAnsi="Arial" w:cs="Arial"/>
                <w:snapToGrid w:val="0"/>
                <w:sz w:val="18"/>
                <w:szCs w:val="18"/>
                <w:lang w:eastAsia="th-TH"/>
              </w:rPr>
              <w:fldChar w:fldCharType="separate"/>
            </w:r>
            <w:r w:rsidRPr="00734395">
              <w:rPr>
                <w:rFonts w:ascii="Arial" w:hAnsi="Arial" w:cs="Arial"/>
                <w:snapToGrid w:val="0"/>
                <w:sz w:val="18"/>
                <w:szCs w:val="18"/>
                <w:lang w:eastAsia="th-TH"/>
              </w:rPr>
              <w:t>3,560,177</w:t>
            </w:r>
            <w:r w:rsidRPr="00734395">
              <w:rPr>
                <w:rFonts w:ascii="Arial" w:hAnsi="Arial" w:cs="Arial"/>
                <w:snapToGrid w:val="0"/>
                <w:sz w:val="18"/>
                <w:szCs w:val="18"/>
                <w:lang w:eastAsia="th-TH"/>
              </w:rPr>
              <w:fldChar w:fldCharType="end"/>
            </w:r>
          </w:p>
        </w:tc>
        <w:tc>
          <w:tcPr>
            <w:tcW w:w="1440" w:type="dx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4,161,503</w:t>
            </w:r>
          </w:p>
        </w:tc>
        <w:tc>
          <w:tcPr>
            <w:tcW w:w="1440" w:type="dxa"/>
            <w:shd w:val="clear" w:color="auto" w:fill="FAFAF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102,364,406</w:t>
            </w:r>
          </w:p>
        </w:tc>
        <w:tc>
          <w:tcPr>
            <w:tcW w:w="1440" w:type="dxa"/>
          </w:tcPr>
          <w:p w:rsidR="00734395" w:rsidRPr="00734395" w:rsidRDefault="00734395" w:rsidP="00734395">
            <w:pPr>
              <w:tabs>
                <w:tab w:val="decimal" w:pos="1215"/>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492,529,770</w:t>
            </w:r>
          </w:p>
        </w:tc>
      </w:tr>
      <w:tr w:rsidR="00734395" w:rsidRPr="007D64D8" w:rsidTr="00734395">
        <w:trPr>
          <w:trHeight w:val="20"/>
        </w:trPr>
        <w:tc>
          <w:tcPr>
            <w:tcW w:w="2970" w:type="dxa"/>
            <w:vAlign w:val="bottom"/>
          </w:tcPr>
          <w:p w:rsidR="00734395" w:rsidRPr="00734395" w:rsidRDefault="00734395" w:rsidP="00734395">
            <w:pPr>
              <w:tabs>
                <w:tab w:val="left" w:pos="1917"/>
              </w:tabs>
              <w:overflowPunct/>
              <w:autoSpaceDE/>
              <w:autoSpaceDN/>
              <w:adjustRightInd/>
              <w:ind w:left="-72" w:right="-95"/>
              <w:textAlignment w:val="auto"/>
              <w:rPr>
                <w:rFonts w:ascii="Arial" w:hAnsi="Arial" w:cs="Arial"/>
                <w:spacing w:val="-6"/>
                <w:sz w:val="18"/>
                <w:szCs w:val="18"/>
                <w:lang w:val="en-GB" w:eastAsia="en-GB"/>
              </w:rPr>
            </w:pPr>
            <w:proofErr w:type="gramStart"/>
            <w:r w:rsidRPr="00734395">
              <w:rPr>
                <w:rFonts w:ascii="Arial" w:hAnsi="Arial" w:cs="Arial"/>
                <w:spacing w:val="-6"/>
                <w:sz w:val="18"/>
                <w:szCs w:val="18"/>
                <w:u w:val="single"/>
                <w:lang w:val="en-GB" w:eastAsia="en-GB"/>
              </w:rPr>
              <w:t>Less</w:t>
            </w:r>
            <w:r w:rsidRPr="00734395">
              <w:rPr>
                <w:rFonts w:ascii="Arial" w:hAnsi="Arial" w:cs="Arial"/>
                <w:spacing w:val="-6"/>
                <w:sz w:val="18"/>
                <w:szCs w:val="18"/>
                <w:lang w:val="en-GB" w:eastAsia="en-GB"/>
              </w:rPr>
              <w:t xml:space="preserve">  Allowance</w:t>
            </w:r>
            <w:proofErr w:type="gramEnd"/>
            <w:r w:rsidRPr="00734395">
              <w:rPr>
                <w:rFonts w:ascii="Arial" w:hAnsi="Arial" w:cs="Arial"/>
                <w:spacing w:val="-6"/>
                <w:sz w:val="18"/>
                <w:szCs w:val="18"/>
                <w:lang w:val="en-GB" w:eastAsia="en-GB"/>
              </w:rPr>
              <w:t xml:space="preserve"> for doubtful</w:t>
            </w:r>
            <w:r w:rsidR="00306855" w:rsidRPr="00734395">
              <w:rPr>
                <w:rFonts w:ascii="Arial" w:hAnsi="Arial" w:cs="Arial"/>
                <w:color w:val="000000"/>
                <w:spacing w:val="-6"/>
                <w:sz w:val="18"/>
                <w:szCs w:val="18"/>
              </w:rPr>
              <w:t xml:space="preserve"> accounts</w:t>
            </w:r>
          </w:p>
        </w:tc>
        <w:tc>
          <w:tcPr>
            <w:tcW w:w="720" w:type="dxa"/>
            <w:vAlign w:val="bottom"/>
          </w:tcPr>
          <w:p w:rsidR="00734395" w:rsidRPr="007D64D8" w:rsidRDefault="00734395" w:rsidP="00734395">
            <w:pPr>
              <w:ind w:right="-72"/>
              <w:jc w:val="center"/>
              <w:rPr>
                <w:rFonts w:ascii="Arial" w:hAnsi="Arial" w:cs="Arial"/>
                <w:snapToGrid w:val="0"/>
                <w:sz w:val="18"/>
                <w:szCs w:val="18"/>
                <w:cs/>
                <w:lang w:eastAsia="th-TH"/>
              </w:rPr>
            </w:pPr>
          </w:p>
        </w:tc>
        <w:tc>
          <w:tcPr>
            <w:tcW w:w="1440" w:type="dxa"/>
            <w:shd w:val="clear" w:color="auto" w:fill="FAFAF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shd w:val="clear" w:color="auto" w:fill="FAFAF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c>
          <w:tcPr>
            <w:tcW w:w="1440" w:type="dxa"/>
            <w:vAlign w:val="bottom"/>
          </w:tcPr>
          <w:p w:rsidR="00734395" w:rsidRPr="007D64D8" w:rsidRDefault="00734395" w:rsidP="00734395">
            <w:pPr>
              <w:tabs>
                <w:tab w:val="decimal" w:pos="1215"/>
              </w:tabs>
              <w:ind w:right="-72"/>
              <w:jc w:val="both"/>
              <w:rPr>
                <w:rFonts w:ascii="Arial" w:hAnsi="Arial" w:cs="Arial"/>
                <w:snapToGrid w:val="0"/>
                <w:sz w:val="18"/>
                <w:szCs w:val="18"/>
                <w:lang w:eastAsia="th-TH"/>
              </w:rPr>
            </w:pPr>
          </w:p>
        </w:tc>
      </w:tr>
      <w:tr w:rsidR="00734395" w:rsidRPr="008D6830" w:rsidTr="00734395">
        <w:trPr>
          <w:trHeight w:val="20"/>
        </w:trPr>
        <w:tc>
          <w:tcPr>
            <w:tcW w:w="2970" w:type="dxa"/>
            <w:vAlign w:val="bottom"/>
          </w:tcPr>
          <w:p w:rsidR="00734395" w:rsidRPr="00734395" w:rsidRDefault="00734395" w:rsidP="00734395">
            <w:pPr>
              <w:pStyle w:val="a0"/>
              <w:tabs>
                <w:tab w:val="left" w:pos="374"/>
              </w:tabs>
              <w:ind w:left="-72" w:right="-76"/>
              <w:rPr>
                <w:rFonts w:ascii="Arial" w:hAnsi="Arial" w:cs="Arial"/>
                <w:color w:val="000000"/>
                <w:spacing w:val="-6"/>
                <w:sz w:val="18"/>
                <w:szCs w:val="18"/>
                <w:lang w:val="en-US"/>
              </w:rPr>
            </w:pPr>
            <w:r w:rsidRPr="00734395">
              <w:rPr>
                <w:rFonts w:ascii="Arial" w:hAnsi="Arial" w:cs="Arial"/>
                <w:color w:val="000000"/>
                <w:spacing w:val="-6"/>
                <w:sz w:val="18"/>
                <w:szCs w:val="18"/>
                <w:lang w:val="en-US"/>
              </w:rPr>
              <w:tab/>
              <w:t xml:space="preserve">   - related companies</w:t>
            </w:r>
          </w:p>
        </w:tc>
        <w:tc>
          <w:tcPr>
            <w:tcW w:w="720" w:type="dxa"/>
            <w:vAlign w:val="bottom"/>
          </w:tcPr>
          <w:p w:rsidR="00734395" w:rsidRPr="008D6830" w:rsidRDefault="00734395" w:rsidP="00734395">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8</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shd w:val="clear" w:color="auto" w:fill="FAFAFA"/>
          </w:tcPr>
          <w:p w:rsidR="00734395" w:rsidRPr="00392996" w:rsidRDefault="00734395" w:rsidP="00734395">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p>
        </w:tc>
        <w:tc>
          <w:tcPr>
            <w:tcW w:w="1440" w:type="dxa"/>
            <w:shd w:val="clear" w:color="auto" w:fill="FAFAFA"/>
          </w:tcPr>
          <w:p w:rsidR="00734395" w:rsidRPr="00392996" w:rsidRDefault="00734395" w:rsidP="00734395">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(44,661,690)</w:t>
            </w:r>
          </w:p>
        </w:tc>
      </w:tr>
      <w:tr w:rsidR="00734395" w:rsidRPr="008D6830" w:rsidTr="00734395">
        <w:trPr>
          <w:trHeight w:val="20"/>
        </w:trPr>
        <w:tc>
          <w:tcPr>
            <w:tcW w:w="2970" w:type="dxa"/>
            <w:vAlign w:val="bottom"/>
          </w:tcPr>
          <w:p w:rsidR="00734395" w:rsidRPr="00734395" w:rsidRDefault="00734395" w:rsidP="00734395">
            <w:pPr>
              <w:tabs>
                <w:tab w:val="left" w:pos="1512"/>
              </w:tabs>
              <w:overflowPunct/>
              <w:autoSpaceDE/>
              <w:autoSpaceDN/>
              <w:adjustRightInd/>
              <w:ind w:left="-72"/>
              <w:textAlignment w:val="auto"/>
              <w:rPr>
                <w:rFonts w:ascii="Arial" w:hAnsi="Arial" w:cs="Arial"/>
                <w:color w:val="000000"/>
                <w:spacing w:val="-6"/>
                <w:sz w:val="12"/>
                <w:szCs w:val="12"/>
                <w:lang w:val="en-GB" w:eastAsia="en-GB"/>
              </w:rPr>
            </w:pPr>
          </w:p>
        </w:tc>
        <w:tc>
          <w:tcPr>
            <w:tcW w:w="720" w:type="dxa"/>
            <w:vAlign w:val="bottom"/>
          </w:tcPr>
          <w:p w:rsidR="00734395" w:rsidRPr="008D6830" w:rsidRDefault="00734395" w:rsidP="00734395">
            <w:pPr>
              <w:ind w:right="-72"/>
              <w:jc w:val="center"/>
              <w:rPr>
                <w:rFonts w:ascii="Arial" w:hAnsi="Arial" w:cs="Arial"/>
                <w:snapToGrid w:val="0"/>
                <w:color w:val="000000"/>
                <w:sz w:val="12"/>
                <w:szCs w:val="12"/>
                <w:cs/>
                <w:lang w:eastAsia="th-TH"/>
              </w:rPr>
            </w:pPr>
          </w:p>
        </w:tc>
        <w:tc>
          <w:tcPr>
            <w:tcW w:w="1440" w:type="dxa"/>
            <w:tcBorders>
              <w:top w:val="single" w:sz="4" w:space="0" w:color="auto"/>
            </w:tcBorders>
            <w:shd w:val="clear" w:color="auto" w:fill="FAFAFA"/>
            <w:vAlign w:val="bottom"/>
          </w:tcPr>
          <w:p w:rsidR="00734395" w:rsidRPr="008D6830" w:rsidRDefault="00734395" w:rsidP="00734395">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734395" w:rsidRPr="008D6830" w:rsidRDefault="00734395" w:rsidP="00734395">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734395" w:rsidRPr="008D6830" w:rsidRDefault="00734395" w:rsidP="00734395">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734395" w:rsidRPr="008D6830" w:rsidRDefault="00734395" w:rsidP="00734395">
            <w:pPr>
              <w:tabs>
                <w:tab w:val="decimal" w:pos="1215"/>
              </w:tabs>
              <w:ind w:right="-72"/>
              <w:jc w:val="both"/>
              <w:rPr>
                <w:rFonts w:ascii="Arial" w:hAnsi="Arial" w:cs="Arial"/>
                <w:snapToGrid w:val="0"/>
                <w:color w:val="000000"/>
                <w:sz w:val="12"/>
                <w:szCs w:val="12"/>
                <w:lang w:eastAsia="th-TH"/>
              </w:rPr>
            </w:pPr>
          </w:p>
        </w:tc>
      </w:tr>
      <w:tr w:rsidR="00734395" w:rsidRPr="008D6830" w:rsidTr="00734395">
        <w:trPr>
          <w:trHeight w:val="20"/>
        </w:trPr>
        <w:tc>
          <w:tcPr>
            <w:tcW w:w="2970" w:type="dxa"/>
            <w:vAlign w:val="bottom"/>
          </w:tcPr>
          <w:p w:rsidR="00734395" w:rsidRPr="00734395" w:rsidRDefault="00734395" w:rsidP="00734395">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734395" w:rsidRPr="008D6830" w:rsidRDefault="00734395" w:rsidP="00734395">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734395" w:rsidRPr="00392996" w:rsidRDefault="00734395" w:rsidP="00734395">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fldChar w:fldCharType="begin"/>
            </w:r>
            <w:r w:rsidRPr="00392996">
              <w:rPr>
                <w:rFonts w:ascii="Arial" w:hAnsi="Arial" w:cs="Arial"/>
                <w:snapToGrid w:val="0"/>
                <w:sz w:val="18"/>
                <w:szCs w:val="18"/>
                <w:lang w:eastAsia="th-TH"/>
              </w:rPr>
              <w:instrText xml:space="preserve"> =SUM(ABOVE) </w:instrText>
            </w:r>
            <w:r w:rsidRPr="00392996">
              <w:rPr>
                <w:rFonts w:ascii="Arial" w:hAnsi="Arial" w:cs="Arial"/>
                <w:snapToGrid w:val="0"/>
                <w:sz w:val="18"/>
                <w:szCs w:val="18"/>
                <w:lang w:eastAsia="th-TH"/>
              </w:rPr>
              <w:fldChar w:fldCharType="separate"/>
            </w:r>
            <w:r w:rsidRPr="00392996">
              <w:rPr>
                <w:rFonts w:ascii="Arial" w:hAnsi="Arial" w:cs="Arial"/>
                <w:snapToGrid w:val="0"/>
                <w:sz w:val="18"/>
                <w:szCs w:val="18"/>
                <w:lang w:eastAsia="th-TH"/>
              </w:rPr>
              <w:t>3,560,177</w:t>
            </w:r>
            <w:r w:rsidRPr="00392996">
              <w:rPr>
                <w:rFonts w:ascii="Arial" w:hAnsi="Arial" w:cs="Arial"/>
                <w:snapToGrid w:val="0"/>
                <w:sz w:val="18"/>
                <w:szCs w:val="18"/>
                <w:lang w:eastAsia="th-TH"/>
              </w:rPr>
              <w:fldChar w:fldCharType="end"/>
            </w:r>
          </w:p>
        </w:tc>
        <w:tc>
          <w:tcPr>
            <w:tcW w:w="1440" w:type="dxa"/>
            <w:tcBorders>
              <w:bottom w:val="single" w:sz="4" w:space="0" w:color="auto"/>
            </w:tcBorders>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4,161,503</w:t>
            </w:r>
          </w:p>
        </w:tc>
        <w:tc>
          <w:tcPr>
            <w:tcW w:w="1440" w:type="dxa"/>
            <w:tcBorders>
              <w:bottom w:val="single" w:sz="4" w:space="0" w:color="auto"/>
            </w:tcBorders>
            <w:shd w:val="clear" w:color="auto" w:fill="FAFAFA"/>
          </w:tcPr>
          <w:p w:rsidR="00734395" w:rsidRPr="00392996" w:rsidRDefault="00734395" w:rsidP="00734395">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102,364,406</w:t>
            </w:r>
          </w:p>
        </w:tc>
        <w:tc>
          <w:tcPr>
            <w:tcW w:w="1440" w:type="dxa"/>
            <w:tcBorders>
              <w:bottom w:val="single" w:sz="4" w:space="0" w:color="auto"/>
            </w:tcBorders>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447,868,080</w:t>
            </w:r>
          </w:p>
        </w:tc>
      </w:tr>
      <w:tr w:rsidR="00734395" w:rsidRPr="008D6830" w:rsidTr="00734395">
        <w:trPr>
          <w:trHeight w:val="20"/>
        </w:trPr>
        <w:tc>
          <w:tcPr>
            <w:tcW w:w="2970" w:type="dxa"/>
            <w:vAlign w:val="bottom"/>
          </w:tcPr>
          <w:p w:rsidR="00734395" w:rsidRPr="00734395" w:rsidRDefault="00734395" w:rsidP="00734395">
            <w:pPr>
              <w:tabs>
                <w:tab w:val="left" w:pos="1512"/>
              </w:tabs>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734395" w:rsidRPr="008D6830" w:rsidRDefault="00734395" w:rsidP="00734395">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rsidR="00734395" w:rsidRPr="008D6830" w:rsidRDefault="00734395" w:rsidP="00734395">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34395" w:rsidRPr="008D6830" w:rsidRDefault="00734395" w:rsidP="00734395">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734395" w:rsidRPr="008D6830" w:rsidRDefault="00734395" w:rsidP="00734395">
            <w:pPr>
              <w:tabs>
                <w:tab w:val="decimal" w:pos="121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34395" w:rsidRPr="008D6830" w:rsidRDefault="00734395" w:rsidP="00734395">
            <w:pPr>
              <w:tabs>
                <w:tab w:val="decimal" w:pos="1215"/>
              </w:tabs>
              <w:ind w:right="-72"/>
              <w:jc w:val="both"/>
              <w:rPr>
                <w:rFonts w:ascii="Arial" w:hAnsi="Arial" w:cs="Arial"/>
                <w:snapToGrid w:val="0"/>
                <w:color w:val="000000"/>
                <w:sz w:val="18"/>
                <w:szCs w:val="18"/>
                <w:lang w:eastAsia="th-TH"/>
              </w:rPr>
            </w:pPr>
          </w:p>
        </w:tc>
      </w:tr>
      <w:tr w:rsidR="00734395" w:rsidRPr="00734395" w:rsidTr="00734395">
        <w:trPr>
          <w:trHeight w:val="20"/>
        </w:trPr>
        <w:tc>
          <w:tcPr>
            <w:tcW w:w="2970" w:type="dxa"/>
            <w:vAlign w:val="bottom"/>
          </w:tcPr>
          <w:p w:rsidR="00734395" w:rsidRPr="00734395" w:rsidRDefault="00734395" w:rsidP="00734395">
            <w:pPr>
              <w:tabs>
                <w:tab w:val="left" w:pos="1917"/>
              </w:tabs>
              <w:overflowPunct/>
              <w:autoSpaceDE/>
              <w:autoSpaceDN/>
              <w:adjustRightInd/>
              <w:ind w:left="-72" w:right="-124"/>
              <w:textAlignment w:val="auto"/>
              <w:rPr>
                <w:rFonts w:ascii="Arial" w:hAnsi="Arial" w:cs="Arial"/>
                <w:color w:val="000000" w:themeColor="text1"/>
                <w:spacing w:val="-6"/>
                <w:sz w:val="18"/>
                <w:szCs w:val="18"/>
                <w:lang w:val="en-GB" w:eastAsia="en-GB"/>
              </w:rPr>
            </w:pPr>
            <w:r w:rsidRPr="00734395">
              <w:rPr>
                <w:rFonts w:ascii="Arial" w:hAnsi="Arial" w:cs="Arial"/>
                <w:color w:val="000000" w:themeColor="text1"/>
                <w:spacing w:val="-6"/>
                <w:sz w:val="18"/>
                <w:szCs w:val="18"/>
                <w:lang w:val="en-GB" w:eastAsia="en-GB"/>
              </w:rPr>
              <w:t>Dividend receivable - related company</w:t>
            </w:r>
          </w:p>
        </w:tc>
        <w:tc>
          <w:tcPr>
            <w:tcW w:w="720" w:type="dxa"/>
            <w:vAlign w:val="bottom"/>
          </w:tcPr>
          <w:p w:rsidR="00734395" w:rsidRPr="008D6830" w:rsidRDefault="00734395" w:rsidP="00734395">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8</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shd w:val="clear" w:color="auto" w:fill="FAFAFA"/>
            <w:vAlign w:val="bottom"/>
          </w:tcPr>
          <w:p w:rsidR="00734395" w:rsidRPr="00392996" w:rsidRDefault="00734395" w:rsidP="00734395">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891,792</w:t>
            </w:r>
          </w:p>
        </w:tc>
        <w:tc>
          <w:tcPr>
            <w:tcW w:w="1440" w:type="dxa"/>
            <w:shd w:val="clear" w:color="auto" w:fill="FAFAFA"/>
          </w:tcPr>
          <w:p w:rsidR="00734395" w:rsidRPr="00392996" w:rsidRDefault="00734395" w:rsidP="00734395">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891,792</w:t>
            </w:r>
          </w:p>
        </w:tc>
      </w:tr>
      <w:tr w:rsidR="00734395" w:rsidRPr="008D6830" w:rsidTr="00734395">
        <w:trPr>
          <w:trHeight w:val="20"/>
        </w:trPr>
        <w:tc>
          <w:tcPr>
            <w:tcW w:w="2970" w:type="dxa"/>
            <w:vAlign w:val="bottom"/>
          </w:tcPr>
          <w:p w:rsidR="00734395" w:rsidRPr="00734395" w:rsidRDefault="00734395" w:rsidP="0076082A">
            <w:pPr>
              <w:tabs>
                <w:tab w:val="left" w:pos="1322"/>
              </w:tabs>
              <w:overflowPunct/>
              <w:autoSpaceDE/>
              <w:autoSpaceDN/>
              <w:adjustRightInd/>
              <w:ind w:left="-72"/>
              <w:textAlignment w:val="auto"/>
              <w:rPr>
                <w:rFonts w:ascii="Arial" w:hAnsi="Arial" w:cs="Arial"/>
                <w:color w:val="000000"/>
                <w:spacing w:val="-6"/>
                <w:sz w:val="18"/>
                <w:szCs w:val="18"/>
                <w:lang w:val="en-GB" w:eastAsia="en-GB"/>
              </w:rPr>
            </w:pPr>
            <w:r w:rsidRPr="00734395">
              <w:rPr>
                <w:rFonts w:ascii="Arial" w:hAnsi="Arial" w:cs="Arial"/>
                <w:color w:val="000000"/>
                <w:spacing w:val="-6"/>
                <w:sz w:val="18"/>
                <w:szCs w:val="18"/>
                <w:lang w:val="en-GB" w:eastAsia="en-GB"/>
              </w:rPr>
              <w:t>Advance payment</w:t>
            </w:r>
            <w:r w:rsidR="0076082A">
              <w:rPr>
                <w:rFonts w:ascii="Arial" w:hAnsi="Arial" w:cs="Arial"/>
                <w:color w:val="000000"/>
                <w:spacing w:val="-6"/>
                <w:sz w:val="18"/>
                <w:szCs w:val="18"/>
                <w:lang w:val="en-GB" w:eastAsia="en-GB"/>
              </w:rPr>
              <w:tab/>
            </w:r>
            <w:r w:rsidRPr="00734395">
              <w:rPr>
                <w:rFonts w:ascii="Arial" w:hAnsi="Arial" w:cs="Arial"/>
                <w:color w:val="000000"/>
                <w:spacing w:val="-6"/>
                <w:sz w:val="18"/>
                <w:szCs w:val="18"/>
                <w:lang w:val="en-GB" w:eastAsia="en-GB"/>
              </w:rPr>
              <w:t>- other companies</w:t>
            </w:r>
            <w:r w:rsidR="00A94D41">
              <w:rPr>
                <w:rFonts w:ascii="Arial" w:hAnsi="Arial" w:cs="Arial"/>
                <w:color w:val="000000"/>
                <w:spacing w:val="-6"/>
                <w:sz w:val="18"/>
                <w:szCs w:val="18"/>
                <w:lang w:val="en-GB" w:eastAsia="en-GB"/>
              </w:rPr>
              <w:t>/</w:t>
            </w:r>
          </w:p>
        </w:tc>
        <w:tc>
          <w:tcPr>
            <w:tcW w:w="720" w:type="dxa"/>
            <w:vAlign w:val="bottom"/>
          </w:tcPr>
          <w:p w:rsidR="00734395" w:rsidRPr="008D6830" w:rsidRDefault="00734395" w:rsidP="00734395">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734395" w:rsidRPr="00392996" w:rsidRDefault="00734395" w:rsidP="00734395">
            <w:pPr>
              <w:tabs>
                <w:tab w:val="decimal" w:pos="1215"/>
              </w:tabs>
              <w:ind w:right="-72"/>
              <w:jc w:val="both"/>
              <w:rPr>
                <w:rFonts w:ascii="Arial" w:hAnsi="Arial" w:cs="Arial"/>
                <w:snapToGrid w:val="0"/>
                <w:sz w:val="18"/>
                <w:szCs w:val="18"/>
                <w:lang w:eastAsia="th-TH"/>
              </w:rPr>
            </w:pPr>
          </w:p>
        </w:tc>
        <w:tc>
          <w:tcPr>
            <w:tcW w:w="1440" w:type="dxa"/>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p>
        </w:tc>
        <w:tc>
          <w:tcPr>
            <w:tcW w:w="1440" w:type="dxa"/>
            <w:shd w:val="clear" w:color="auto" w:fill="FAFAFA"/>
          </w:tcPr>
          <w:p w:rsidR="00734395" w:rsidRPr="00392996" w:rsidRDefault="00734395" w:rsidP="00734395">
            <w:pPr>
              <w:tabs>
                <w:tab w:val="decimal" w:pos="1215"/>
              </w:tabs>
              <w:ind w:right="-72"/>
              <w:jc w:val="both"/>
              <w:rPr>
                <w:rFonts w:ascii="Arial" w:hAnsi="Arial" w:cs="Arial"/>
                <w:snapToGrid w:val="0"/>
                <w:sz w:val="18"/>
                <w:szCs w:val="18"/>
                <w:lang w:eastAsia="th-TH"/>
              </w:rPr>
            </w:pPr>
          </w:p>
        </w:tc>
        <w:tc>
          <w:tcPr>
            <w:tcW w:w="1440" w:type="dxa"/>
          </w:tcPr>
          <w:p w:rsidR="00734395" w:rsidRPr="00DE2CBF" w:rsidRDefault="00734395" w:rsidP="00734395">
            <w:pPr>
              <w:tabs>
                <w:tab w:val="decimal" w:pos="1215"/>
              </w:tabs>
              <w:ind w:right="-72"/>
              <w:jc w:val="both"/>
              <w:rPr>
                <w:rFonts w:ascii="Arial" w:hAnsi="Arial" w:cs="Arial"/>
                <w:snapToGrid w:val="0"/>
                <w:color w:val="000000"/>
                <w:sz w:val="18"/>
                <w:szCs w:val="18"/>
                <w:lang w:eastAsia="th-TH"/>
              </w:rPr>
            </w:pPr>
          </w:p>
        </w:tc>
      </w:tr>
      <w:tr w:rsidR="00E21471" w:rsidRPr="008D6830" w:rsidTr="00734395">
        <w:trPr>
          <w:trHeight w:val="20"/>
        </w:trPr>
        <w:tc>
          <w:tcPr>
            <w:tcW w:w="2970" w:type="dxa"/>
            <w:vAlign w:val="bottom"/>
          </w:tcPr>
          <w:p w:rsidR="00E21471" w:rsidRPr="00734395" w:rsidRDefault="00E21471" w:rsidP="00E21471">
            <w:pPr>
              <w:tabs>
                <w:tab w:val="left" w:pos="1432"/>
              </w:tabs>
              <w:overflowPunct/>
              <w:autoSpaceDE/>
              <w:autoSpaceDN/>
              <w:adjustRightInd/>
              <w:ind w:left="-72"/>
              <w:textAlignment w:val="auto"/>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ab/>
              <w:t xml:space="preserve">   individual</w:t>
            </w:r>
          </w:p>
        </w:tc>
        <w:tc>
          <w:tcPr>
            <w:tcW w:w="720" w:type="dxa"/>
            <w:vAlign w:val="bottom"/>
          </w:tcPr>
          <w:p w:rsidR="00E21471" w:rsidRPr="008D6830" w:rsidRDefault="00E21471" w:rsidP="00E21471">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rsidR="00E21471" w:rsidRPr="00392996" w:rsidRDefault="00E21471" w:rsidP="00E21471">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2,462,805</w:t>
            </w:r>
          </w:p>
        </w:tc>
        <w:tc>
          <w:tcPr>
            <w:tcW w:w="1440" w:type="dxa"/>
          </w:tcPr>
          <w:p w:rsidR="00E21471" w:rsidRPr="00DE2CBF" w:rsidRDefault="00E21471" w:rsidP="00E21471">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1,779,040</w:t>
            </w:r>
          </w:p>
        </w:tc>
        <w:tc>
          <w:tcPr>
            <w:tcW w:w="1440" w:type="dxa"/>
            <w:shd w:val="clear" w:color="auto" w:fill="FAFAFA"/>
          </w:tcPr>
          <w:p w:rsidR="00E21471" w:rsidRPr="00392996" w:rsidRDefault="00E21471" w:rsidP="00E21471">
            <w:pPr>
              <w:tabs>
                <w:tab w:val="decimal" w:pos="1215"/>
              </w:tabs>
              <w:ind w:right="-72"/>
              <w:jc w:val="both"/>
              <w:rPr>
                <w:rFonts w:ascii="Arial" w:hAnsi="Arial" w:cs="Arial"/>
                <w:snapToGrid w:val="0"/>
                <w:sz w:val="18"/>
                <w:szCs w:val="18"/>
                <w:lang w:eastAsia="th-TH"/>
              </w:rPr>
            </w:pPr>
            <w:r>
              <w:rPr>
                <w:rFonts w:ascii="Arial" w:hAnsi="Arial" w:cs="Arial"/>
                <w:snapToGrid w:val="0"/>
                <w:sz w:val="18"/>
                <w:szCs w:val="18"/>
                <w:lang w:eastAsia="th-TH"/>
              </w:rPr>
              <w:t>1,389,120</w:t>
            </w:r>
          </w:p>
        </w:tc>
        <w:tc>
          <w:tcPr>
            <w:tcW w:w="1440" w:type="dxa"/>
          </w:tcPr>
          <w:p w:rsidR="00E21471" w:rsidRPr="00DE2CBF" w:rsidRDefault="00E21471" w:rsidP="00E21471">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1,009,010</w:t>
            </w:r>
          </w:p>
        </w:tc>
      </w:tr>
      <w:tr w:rsidR="00E21471" w:rsidRPr="008D6830" w:rsidTr="00734395">
        <w:trPr>
          <w:trHeight w:val="20"/>
        </w:trPr>
        <w:tc>
          <w:tcPr>
            <w:tcW w:w="2970" w:type="dxa"/>
            <w:vAlign w:val="bottom"/>
          </w:tcPr>
          <w:p w:rsidR="00E21471" w:rsidRPr="00734395" w:rsidRDefault="00E21471" w:rsidP="00E21471">
            <w:pPr>
              <w:tabs>
                <w:tab w:val="left" w:pos="1333"/>
              </w:tabs>
              <w:overflowPunct/>
              <w:autoSpaceDE/>
              <w:autoSpaceDN/>
              <w:adjustRightInd/>
              <w:ind w:left="-72" w:firstLine="950"/>
              <w:textAlignment w:val="auto"/>
              <w:rPr>
                <w:rFonts w:ascii="Arial" w:hAnsi="Arial" w:cs="Arial"/>
                <w:color w:val="000000"/>
                <w:spacing w:val="-6"/>
                <w:sz w:val="18"/>
                <w:szCs w:val="18"/>
                <w:lang w:val="en-GB" w:eastAsia="en-GB"/>
              </w:rPr>
            </w:pPr>
            <w:r>
              <w:rPr>
                <w:rFonts w:ascii="Arial" w:hAnsi="Arial" w:cs="Arial"/>
                <w:spacing w:val="-6"/>
                <w:sz w:val="18"/>
                <w:szCs w:val="18"/>
                <w:lang w:val="en-GB" w:eastAsia="en-GB"/>
              </w:rPr>
              <w:tab/>
            </w:r>
            <w:r w:rsidRPr="00734395">
              <w:rPr>
                <w:rFonts w:ascii="Arial" w:hAnsi="Arial" w:cs="Arial"/>
                <w:spacing w:val="-6"/>
                <w:sz w:val="18"/>
                <w:szCs w:val="18"/>
                <w:lang w:val="en-GB" w:eastAsia="en-GB"/>
              </w:rPr>
              <w:t>- related compan</w:t>
            </w:r>
            <w:r>
              <w:rPr>
                <w:rFonts w:ascii="Arial" w:hAnsi="Arial" w:cs="Arial"/>
                <w:spacing w:val="-6"/>
                <w:sz w:val="18"/>
                <w:szCs w:val="18"/>
                <w:lang w:val="en-GB" w:eastAsia="en-GB"/>
              </w:rPr>
              <w:t>y</w:t>
            </w:r>
          </w:p>
        </w:tc>
        <w:tc>
          <w:tcPr>
            <w:tcW w:w="720" w:type="dxa"/>
            <w:vAlign w:val="bottom"/>
          </w:tcPr>
          <w:p w:rsidR="00E21471" w:rsidRPr="008D6830" w:rsidRDefault="00E21471" w:rsidP="00E21471">
            <w:pPr>
              <w:ind w:right="-72"/>
              <w:jc w:val="center"/>
              <w:rPr>
                <w:rFonts w:ascii="Arial" w:hAnsi="Arial" w:cs="Arial"/>
                <w:snapToGrid w:val="0"/>
                <w:color w:val="000000"/>
                <w:sz w:val="18"/>
                <w:szCs w:val="18"/>
                <w:cs/>
                <w:lang w:eastAsia="th-TH"/>
              </w:rPr>
            </w:pPr>
            <w:r w:rsidRPr="008D6830">
              <w:rPr>
                <w:rFonts w:ascii="Arial" w:hAnsi="Arial" w:cs="Arial"/>
                <w:snapToGrid w:val="0"/>
                <w:color w:val="000000"/>
                <w:sz w:val="18"/>
                <w:szCs w:val="18"/>
                <w:lang w:val="en-GB" w:eastAsia="th-TH"/>
              </w:rPr>
              <w:t>2</w:t>
            </w:r>
            <w:r>
              <w:rPr>
                <w:rFonts w:ascii="Arial" w:hAnsi="Arial" w:cs="Arial"/>
                <w:snapToGrid w:val="0"/>
                <w:color w:val="000000"/>
                <w:sz w:val="18"/>
                <w:szCs w:val="18"/>
                <w:lang w:val="en-GB" w:eastAsia="th-TH"/>
              </w:rPr>
              <w:t>8</w:t>
            </w:r>
            <w:r w:rsidRPr="008D6830">
              <w:rPr>
                <w:rFonts w:ascii="Arial" w:hAnsi="Arial" w:cs="Arial"/>
                <w:snapToGrid w:val="0"/>
                <w:color w:val="000000"/>
                <w:sz w:val="18"/>
                <w:szCs w:val="18"/>
                <w:cs/>
                <w:lang w:eastAsia="th-TH"/>
              </w:rPr>
              <w:t xml:space="preserve"> </w:t>
            </w:r>
            <w:r w:rsidRPr="008D6830">
              <w:rPr>
                <w:rFonts w:ascii="Arial" w:hAnsi="Arial" w:cs="Arial"/>
                <w:snapToGrid w:val="0"/>
                <w:color w:val="000000"/>
                <w:sz w:val="18"/>
                <w:szCs w:val="18"/>
                <w:lang w:eastAsia="th-TH"/>
              </w:rPr>
              <w:t>a</w:t>
            </w:r>
            <w:r w:rsidRPr="008D6830">
              <w:rPr>
                <w:rFonts w:ascii="Arial" w:hAnsi="Arial" w:cs="Arial"/>
                <w:snapToGrid w:val="0"/>
                <w:color w:val="000000"/>
                <w:sz w:val="18"/>
                <w:szCs w:val="18"/>
                <w:cs/>
                <w:lang w:eastAsia="th-TH"/>
              </w:rPr>
              <w:t>)</w:t>
            </w:r>
          </w:p>
        </w:tc>
        <w:tc>
          <w:tcPr>
            <w:tcW w:w="1440" w:type="dxa"/>
            <w:shd w:val="clear" w:color="auto" w:fill="FAFAFA"/>
            <w:vAlign w:val="bottom"/>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3,000,000</w:t>
            </w:r>
          </w:p>
        </w:tc>
        <w:tc>
          <w:tcPr>
            <w:tcW w:w="1440" w:type="dxa"/>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shd w:val="clear" w:color="auto" w:fill="FAFAFA"/>
            <w:vAlign w:val="bottom"/>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3,000,000</w:t>
            </w:r>
          </w:p>
        </w:tc>
        <w:tc>
          <w:tcPr>
            <w:tcW w:w="1440" w:type="dxa"/>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r>
      <w:tr w:rsidR="00E21471" w:rsidRPr="008D6830" w:rsidTr="00734395">
        <w:trPr>
          <w:trHeight w:val="20"/>
        </w:trPr>
        <w:tc>
          <w:tcPr>
            <w:tcW w:w="2970" w:type="dxa"/>
            <w:vAlign w:val="bottom"/>
          </w:tcPr>
          <w:p w:rsidR="00E21471" w:rsidRPr="00734395" w:rsidRDefault="00E21471" w:rsidP="00E21471">
            <w:pPr>
              <w:overflowPunct/>
              <w:autoSpaceDE/>
              <w:autoSpaceDN/>
              <w:adjustRightInd/>
              <w:ind w:left="-72"/>
              <w:textAlignment w:val="auto"/>
              <w:rPr>
                <w:rFonts w:ascii="Arial" w:hAnsi="Arial" w:cs="Arial"/>
                <w:color w:val="000000"/>
                <w:spacing w:val="-6"/>
                <w:sz w:val="18"/>
                <w:szCs w:val="18"/>
                <w:lang w:val="en-GB" w:eastAsia="en-GB"/>
              </w:rPr>
            </w:pPr>
            <w:r w:rsidRPr="00734395">
              <w:rPr>
                <w:rFonts w:ascii="Arial" w:hAnsi="Arial" w:cs="Arial"/>
                <w:color w:val="000000"/>
                <w:spacing w:val="-6"/>
                <w:sz w:val="18"/>
                <w:szCs w:val="18"/>
                <w:lang w:val="en-GB" w:eastAsia="en-GB"/>
              </w:rPr>
              <w:t xml:space="preserve">Prepaid expenses </w:t>
            </w:r>
          </w:p>
        </w:tc>
        <w:tc>
          <w:tcPr>
            <w:tcW w:w="720" w:type="dxa"/>
            <w:vAlign w:val="bottom"/>
          </w:tcPr>
          <w:p w:rsidR="00E21471" w:rsidRPr="008D6830" w:rsidRDefault="00E21471" w:rsidP="00E21471">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18,667,075</w:t>
            </w:r>
          </w:p>
        </w:tc>
        <w:tc>
          <w:tcPr>
            <w:tcW w:w="1440" w:type="dxa"/>
            <w:tcBorders>
              <w:bottom w:val="single" w:sz="4" w:space="0" w:color="auto"/>
            </w:tcBorders>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17,550,872</w:t>
            </w:r>
          </w:p>
        </w:tc>
        <w:tc>
          <w:tcPr>
            <w:tcW w:w="1440" w:type="dxa"/>
            <w:tcBorders>
              <w:bottom w:val="single" w:sz="4" w:space="0" w:color="auto"/>
            </w:tcBorders>
            <w:shd w:val="clear" w:color="auto" w:fill="FAFAFA"/>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8,439,171</w:t>
            </w:r>
          </w:p>
        </w:tc>
        <w:tc>
          <w:tcPr>
            <w:tcW w:w="1440" w:type="dxa"/>
            <w:tcBorders>
              <w:bottom w:val="single" w:sz="4" w:space="0" w:color="auto"/>
            </w:tcBorders>
          </w:tcPr>
          <w:p w:rsidR="00E21471" w:rsidRPr="00DE2CBF" w:rsidRDefault="00E21471" w:rsidP="00E21471">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6,709,106</w:t>
            </w:r>
          </w:p>
        </w:tc>
      </w:tr>
      <w:tr w:rsidR="00E21471" w:rsidRPr="008D6830" w:rsidTr="00734395">
        <w:trPr>
          <w:trHeight w:val="20"/>
        </w:trPr>
        <w:tc>
          <w:tcPr>
            <w:tcW w:w="2970" w:type="dxa"/>
            <w:vAlign w:val="bottom"/>
          </w:tcPr>
          <w:p w:rsidR="00E21471" w:rsidRPr="00734395" w:rsidRDefault="00E21471" w:rsidP="00E21471">
            <w:pPr>
              <w:pStyle w:val="a0"/>
              <w:tabs>
                <w:tab w:val="left" w:pos="882"/>
              </w:tabs>
              <w:ind w:left="-72" w:right="-76"/>
              <w:rPr>
                <w:rFonts w:ascii="Arial" w:hAnsi="Arial" w:cs="Arial"/>
                <w:color w:val="000000"/>
                <w:spacing w:val="-6"/>
                <w:sz w:val="12"/>
                <w:szCs w:val="12"/>
                <w:lang w:val="en-US"/>
              </w:rPr>
            </w:pPr>
          </w:p>
        </w:tc>
        <w:tc>
          <w:tcPr>
            <w:tcW w:w="720" w:type="dxa"/>
            <w:vAlign w:val="bottom"/>
          </w:tcPr>
          <w:p w:rsidR="00E21471" w:rsidRPr="008D6830" w:rsidRDefault="00E21471" w:rsidP="00E21471">
            <w:pPr>
              <w:ind w:right="-72"/>
              <w:jc w:val="center"/>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E21471" w:rsidRPr="008D6830" w:rsidRDefault="00E21471" w:rsidP="00E21471">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E21471" w:rsidRPr="008D6830" w:rsidRDefault="00E21471" w:rsidP="00E21471">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E21471" w:rsidRPr="008D6830" w:rsidRDefault="00E21471" w:rsidP="00E21471">
            <w:pPr>
              <w:tabs>
                <w:tab w:val="decimal" w:pos="1215"/>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E21471" w:rsidRPr="008D6830" w:rsidRDefault="00E21471" w:rsidP="00E21471">
            <w:pPr>
              <w:tabs>
                <w:tab w:val="decimal" w:pos="1215"/>
              </w:tabs>
              <w:ind w:right="-72"/>
              <w:jc w:val="both"/>
              <w:rPr>
                <w:rFonts w:ascii="Arial" w:hAnsi="Arial" w:cs="Arial"/>
                <w:snapToGrid w:val="0"/>
                <w:color w:val="000000"/>
                <w:sz w:val="12"/>
                <w:szCs w:val="12"/>
                <w:lang w:eastAsia="th-TH"/>
              </w:rPr>
            </w:pPr>
          </w:p>
        </w:tc>
      </w:tr>
      <w:tr w:rsidR="00E21471" w:rsidRPr="008D6830" w:rsidTr="00734395">
        <w:trPr>
          <w:trHeight w:val="20"/>
        </w:trPr>
        <w:tc>
          <w:tcPr>
            <w:tcW w:w="2970" w:type="dxa"/>
            <w:vAlign w:val="bottom"/>
          </w:tcPr>
          <w:p w:rsidR="00E21471" w:rsidRPr="00734395" w:rsidRDefault="00E21471" w:rsidP="00E21471">
            <w:pPr>
              <w:overflowPunct/>
              <w:autoSpaceDE/>
              <w:autoSpaceDN/>
              <w:adjustRightInd/>
              <w:ind w:left="-72"/>
              <w:textAlignment w:val="auto"/>
              <w:rPr>
                <w:rFonts w:ascii="Arial" w:hAnsi="Arial" w:cs="Arial"/>
                <w:color w:val="000000"/>
                <w:spacing w:val="-6"/>
                <w:sz w:val="18"/>
                <w:szCs w:val="18"/>
                <w:lang w:val="en-GB" w:eastAsia="en-GB"/>
              </w:rPr>
            </w:pPr>
          </w:p>
        </w:tc>
        <w:tc>
          <w:tcPr>
            <w:tcW w:w="720" w:type="dxa"/>
            <w:vAlign w:val="bottom"/>
          </w:tcPr>
          <w:p w:rsidR="00E21471" w:rsidRPr="008D6830" w:rsidRDefault="00E21471" w:rsidP="00E21471">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vAlign w:val="bottom"/>
          </w:tcPr>
          <w:p w:rsidR="00E21471" w:rsidRPr="00392996" w:rsidRDefault="00E21471" w:rsidP="00E21471">
            <w:pPr>
              <w:tabs>
                <w:tab w:val="decimal" w:pos="1215"/>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1,364,431,811</w:t>
            </w:r>
          </w:p>
        </w:tc>
        <w:tc>
          <w:tcPr>
            <w:tcW w:w="1440" w:type="dxa"/>
            <w:tcBorders>
              <w:bottom w:val="single" w:sz="4" w:space="0" w:color="auto"/>
            </w:tcBorders>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1,325,490,361</w:t>
            </w:r>
          </w:p>
        </w:tc>
        <w:tc>
          <w:tcPr>
            <w:tcW w:w="1440" w:type="dxa"/>
            <w:tcBorders>
              <w:bottom w:val="single" w:sz="4" w:space="0" w:color="auto"/>
            </w:tcBorders>
            <w:shd w:val="clear" w:color="auto" w:fill="FAFAFA"/>
          </w:tcPr>
          <w:p w:rsidR="00E21471" w:rsidRPr="00392996" w:rsidRDefault="00E21471" w:rsidP="00E21471">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496,586,508</w:t>
            </w:r>
          </w:p>
        </w:tc>
        <w:tc>
          <w:tcPr>
            <w:tcW w:w="1440" w:type="dxa"/>
            <w:tcBorders>
              <w:bottom w:val="single" w:sz="4" w:space="0" w:color="auto"/>
            </w:tcBorders>
          </w:tcPr>
          <w:p w:rsidR="00E21471" w:rsidRPr="00DE2CBF" w:rsidRDefault="00E21471" w:rsidP="00E21471">
            <w:pPr>
              <w:tabs>
                <w:tab w:val="decimal" w:pos="1215"/>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915,494,833</w:t>
            </w:r>
          </w:p>
        </w:tc>
      </w:tr>
    </w:tbl>
    <w:p w:rsidR="00614088" w:rsidRDefault="00614088" w:rsidP="00C65E31">
      <w:pPr>
        <w:pStyle w:val="a0"/>
        <w:ind w:right="0"/>
        <w:jc w:val="both"/>
        <w:outlineLvl w:val="0"/>
        <w:rPr>
          <w:rFonts w:ascii="Arial" w:hAnsi="Arial" w:cs="Arial"/>
          <w:color w:val="000000"/>
          <w:sz w:val="18"/>
          <w:szCs w:val="18"/>
          <w:lang w:val="en-US"/>
        </w:rPr>
      </w:pPr>
    </w:p>
    <w:p w:rsidR="00572C9C" w:rsidRPr="00572C9C" w:rsidRDefault="00572C9C" w:rsidP="00572C9C">
      <w:pPr>
        <w:pStyle w:val="a0"/>
        <w:ind w:right="0"/>
        <w:jc w:val="both"/>
        <w:outlineLvl w:val="0"/>
        <w:rPr>
          <w:rFonts w:ascii="Arial" w:hAnsi="Arial" w:cs="Arial"/>
          <w:color w:val="000000"/>
          <w:sz w:val="18"/>
          <w:szCs w:val="18"/>
          <w:cs/>
          <w:lang w:val="en-US"/>
        </w:rPr>
      </w:pPr>
      <w:r w:rsidRPr="00572C9C">
        <w:rPr>
          <w:rFonts w:ascii="Arial" w:hAnsi="Arial" w:cs="Arial"/>
          <w:color w:val="000000"/>
          <w:sz w:val="18"/>
          <w:szCs w:val="18"/>
          <w:lang w:val="en-US"/>
        </w:rPr>
        <w:t>During the 2</w:t>
      </w:r>
      <w:r w:rsidR="00061B06" w:rsidRPr="00061B06">
        <w:rPr>
          <w:rFonts w:ascii="Arial" w:hAnsi="Arial" w:cs="Arial"/>
          <w:color w:val="000000"/>
          <w:sz w:val="18"/>
          <w:szCs w:val="18"/>
          <w:vertAlign w:val="superscript"/>
          <w:lang w:val="en-US"/>
        </w:rPr>
        <w:t>nd</w:t>
      </w:r>
      <w:r w:rsidR="00061B06">
        <w:rPr>
          <w:rFonts w:ascii="Arial" w:hAnsi="Arial" w:cs="Arial"/>
          <w:color w:val="000000"/>
          <w:sz w:val="18"/>
          <w:szCs w:val="18"/>
          <w:lang w:val="en-US"/>
        </w:rPr>
        <w:t xml:space="preserve"> </w:t>
      </w:r>
      <w:r w:rsidRPr="00572C9C">
        <w:rPr>
          <w:rFonts w:ascii="Arial" w:hAnsi="Arial" w:cs="Arial"/>
          <w:color w:val="000000"/>
          <w:sz w:val="18"/>
          <w:szCs w:val="18"/>
          <w:lang w:val="en-US"/>
        </w:rPr>
        <w:t>quarter of 2020, the Company received repayments of short-term loans to and interest receivable from related companies. The Company’s management consider</w:t>
      </w:r>
      <w:r w:rsidR="00F25455">
        <w:rPr>
          <w:rFonts w:ascii="Arial" w:hAnsi="Arial" w:cs="Arial"/>
          <w:color w:val="000000"/>
          <w:sz w:val="18"/>
          <w:szCs w:val="18"/>
          <w:lang w:val="en-US"/>
        </w:rPr>
        <w:t>ed</w:t>
      </w:r>
      <w:r w:rsidRPr="00572C9C">
        <w:rPr>
          <w:rFonts w:ascii="Arial" w:hAnsi="Arial" w:cs="Arial"/>
          <w:color w:val="000000"/>
          <w:sz w:val="18"/>
          <w:szCs w:val="18"/>
          <w:lang w:val="en-US"/>
        </w:rPr>
        <w:t xml:space="preserve"> to reverse allowance for doubtful accounts of interest receivable </w:t>
      </w:r>
      <w:r>
        <w:rPr>
          <w:rFonts w:ascii="Arial" w:hAnsi="Arial" w:cs="Arial"/>
          <w:color w:val="000000"/>
          <w:sz w:val="18"/>
          <w:szCs w:val="18"/>
          <w:lang w:val="en-US"/>
        </w:rPr>
        <w:t>-</w:t>
      </w:r>
      <w:r w:rsidRPr="00572C9C">
        <w:rPr>
          <w:rFonts w:ascii="Arial" w:hAnsi="Arial" w:cs="Arial"/>
          <w:color w:val="000000"/>
          <w:sz w:val="18"/>
          <w:szCs w:val="18"/>
          <w:lang w:val="en-US"/>
        </w:rPr>
        <w:t xml:space="preserve"> related companies in amounting to Baht 44.6</w:t>
      </w:r>
      <w:r w:rsidR="00F25455">
        <w:rPr>
          <w:rFonts w:ascii="Arial" w:hAnsi="Arial" w:cs="Arial"/>
          <w:color w:val="000000"/>
          <w:sz w:val="18"/>
          <w:szCs w:val="18"/>
          <w:lang w:val="en-US"/>
        </w:rPr>
        <w:t>6</w:t>
      </w:r>
      <w:r w:rsidRPr="00572C9C">
        <w:rPr>
          <w:rFonts w:ascii="Arial" w:hAnsi="Arial" w:cs="Arial"/>
          <w:color w:val="000000"/>
          <w:sz w:val="18"/>
          <w:szCs w:val="18"/>
          <w:lang w:val="en-US"/>
        </w:rPr>
        <w:t xml:space="preserve"> million.</w:t>
      </w:r>
    </w:p>
    <w:p w:rsidR="00572C9C" w:rsidRDefault="00572C9C" w:rsidP="00C65E31">
      <w:pPr>
        <w:pStyle w:val="a0"/>
        <w:ind w:right="0"/>
        <w:jc w:val="both"/>
        <w:outlineLvl w:val="0"/>
        <w:rPr>
          <w:rFonts w:ascii="Arial" w:hAnsi="Arial" w:cs="Arial"/>
          <w:color w:val="000000"/>
          <w:sz w:val="18"/>
          <w:szCs w:val="18"/>
          <w:lang w:val="en-US"/>
        </w:rPr>
      </w:pPr>
    </w:p>
    <w:p w:rsidR="00177972" w:rsidRPr="008D6830" w:rsidRDefault="00177972" w:rsidP="00C65E31">
      <w:pPr>
        <w:pStyle w:val="a0"/>
        <w:ind w:right="0"/>
        <w:jc w:val="both"/>
        <w:outlineLvl w:val="0"/>
        <w:rPr>
          <w:rFonts w:ascii="Arial" w:hAnsi="Arial" w:cs="Arial"/>
          <w:color w:val="000000"/>
          <w:sz w:val="18"/>
          <w:szCs w:val="18"/>
          <w:lang w:val="en-US"/>
        </w:rPr>
      </w:pPr>
      <w:r w:rsidRPr="008D6830">
        <w:rPr>
          <w:rFonts w:ascii="Arial" w:hAnsi="Arial" w:cs="Arial"/>
          <w:color w:val="000000"/>
          <w:sz w:val="18"/>
          <w:szCs w:val="18"/>
          <w:lang w:val="en-US"/>
        </w:rPr>
        <w:t>Outstanding balance</w:t>
      </w:r>
      <w:r w:rsidR="00EB0DC9" w:rsidRPr="008D6830">
        <w:rPr>
          <w:rFonts w:ascii="Arial" w:hAnsi="Arial" w:cs="Arial"/>
          <w:color w:val="000000"/>
          <w:sz w:val="18"/>
          <w:szCs w:val="18"/>
          <w:lang w:val="en-US"/>
        </w:rPr>
        <w:t>s</w:t>
      </w:r>
      <w:r w:rsidRPr="008D6830">
        <w:rPr>
          <w:rFonts w:ascii="Arial" w:hAnsi="Arial" w:cs="Arial"/>
          <w:color w:val="000000"/>
          <w:sz w:val="18"/>
          <w:szCs w:val="18"/>
          <w:lang w:val="en-US"/>
        </w:rPr>
        <w:t xml:space="preserve"> of trade accounts r</w:t>
      </w:r>
      <w:r w:rsidR="00EB0DC9" w:rsidRPr="008D6830">
        <w:rPr>
          <w:rFonts w:ascii="Arial" w:hAnsi="Arial" w:cs="Arial"/>
          <w:color w:val="000000"/>
          <w:sz w:val="18"/>
          <w:szCs w:val="18"/>
          <w:lang w:val="en-US"/>
        </w:rPr>
        <w:t>eceivable classified by aging are</w:t>
      </w:r>
      <w:r w:rsidRPr="008D6830">
        <w:rPr>
          <w:rFonts w:ascii="Arial" w:hAnsi="Arial" w:cs="Arial"/>
          <w:color w:val="000000"/>
          <w:sz w:val="18"/>
          <w:szCs w:val="18"/>
          <w:lang w:val="en-US"/>
        </w:rPr>
        <w:t xml:space="preserve"> as follows: </w:t>
      </w:r>
    </w:p>
    <w:p w:rsidR="00177972" w:rsidRPr="008D6830" w:rsidRDefault="00177972" w:rsidP="00C65E31">
      <w:pPr>
        <w:pStyle w:val="a0"/>
        <w:ind w:right="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D6830" w:rsidRDefault="00AC0399"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D6830" w:rsidRDefault="00AC0399" w:rsidP="006F024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AC0399" w:rsidRPr="007D64D8" w:rsidTr="00340B67">
        <w:tc>
          <w:tcPr>
            <w:tcW w:w="3715" w:type="dxa"/>
            <w:vAlign w:val="bottom"/>
          </w:tcPr>
          <w:p w:rsidR="00AC0399" w:rsidRPr="007D64D8" w:rsidRDefault="00AC0399" w:rsidP="00C65E31">
            <w:pPr>
              <w:ind w:left="-72"/>
              <w:rPr>
                <w:rFonts w:ascii="Arial" w:hAnsi="Arial" w:cs="Arial"/>
                <w:snapToGrid w:val="0"/>
                <w:sz w:val="20"/>
                <w:szCs w:val="20"/>
                <w:lang w:eastAsia="th-TH"/>
              </w:rPr>
            </w:pPr>
          </w:p>
        </w:tc>
        <w:tc>
          <w:tcPr>
            <w:tcW w:w="2880" w:type="dxa"/>
            <w:gridSpan w:val="2"/>
            <w:tcBorders>
              <w:bottom w:val="single" w:sz="4" w:space="0" w:color="auto"/>
            </w:tcBorders>
          </w:tcPr>
          <w:p w:rsidR="00AC0399" w:rsidRPr="007D64D8" w:rsidRDefault="00AC0399" w:rsidP="006F024D">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880" w:type="dxa"/>
            <w:gridSpan w:val="2"/>
            <w:tcBorders>
              <w:bottom w:val="single" w:sz="4" w:space="0" w:color="auto"/>
            </w:tcBorders>
          </w:tcPr>
          <w:p w:rsidR="00AC0399" w:rsidRPr="007D64D8" w:rsidRDefault="00AC0399" w:rsidP="006F024D">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433FFE" w:rsidRPr="007D64D8" w:rsidTr="00340B67">
        <w:tc>
          <w:tcPr>
            <w:tcW w:w="3715" w:type="dxa"/>
            <w:vAlign w:val="bottom"/>
          </w:tcPr>
          <w:p w:rsidR="00433FFE" w:rsidRPr="007D64D8" w:rsidRDefault="00433FFE" w:rsidP="00C65E31">
            <w:pPr>
              <w:ind w:left="-72"/>
              <w:rPr>
                <w:rFonts w:ascii="Arial" w:hAnsi="Arial" w:cs="Arial"/>
                <w:snapToGrid w:val="0"/>
                <w:sz w:val="20"/>
                <w:szCs w:val="20"/>
                <w:lang w:eastAsia="th-TH"/>
              </w:rPr>
            </w:pP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Unaudited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76301">
              <w:rPr>
                <w:rFonts w:ascii="Arial" w:hAnsi="Arial" w:cs="Arial"/>
                <w:b/>
                <w:bCs/>
                <w:color w:val="auto"/>
                <w:sz w:val="18"/>
                <w:szCs w:val="18"/>
              </w:rPr>
              <w:t>30 June</w:t>
            </w: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Unaudited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76301">
              <w:rPr>
                <w:rFonts w:ascii="Arial" w:hAnsi="Arial" w:cs="Arial"/>
                <w:b/>
                <w:bCs/>
                <w:color w:val="auto"/>
                <w:sz w:val="18"/>
                <w:szCs w:val="18"/>
              </w:rPr>
              <w:t>30 June</w:t>
            </w:r>
          </w:p>
        </w:tc>
        <w:tc>
          <w:tcPr>
            <w:tcW w:w="1440" w:type="dxa"/>
            <w:tcBorders>
              <w:top w:val="single" w:sz="4" w:space="0" w:color="auto"/>
            </w:tcBorders>
          </w:tcPr>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433FFE" w:rsidRPr="007D64D8">
              <w:rPr>
                <w:rFonts w:ascii="Arial" w:hAnsi="Arial" w:cs="Arial"/>
                <w:b/>
                <w:bCs/>
                <w:color w:val="auto"/>
                <w:sz w:val="18"/>
                <w:szCs w:val="18"/>
                <w:lang w:val="en-US"/>
              </w:rPr>
              <w:t>Audited</w:t>
            </w:r>
          </w:p>
          <w:p w:rsidR="00433FFE" w:rsidRPr="007D64D8" w:rsidRDefault="0062350F" w:rsidP="006F024D">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433FFE" w:rsidRPr="007D64D8">
              <w:rPr>
                <w:rFonts w:ascii="Arial" w:hAnsi="Arial" w:cs="Arial"/>
                <w:b/>
                <w:bCs/>
                <w:color w:val="auto"/>
                <w:sz w:val="18"/>
                <w:szCs w:val="18"/>
              </w:rPr>
              <w:t>31</w:t>
            </w:r>
            <w:r w:rsidR="00433FFE" w:rsidRPr="007D64D8">
              <w:rPr>
                <w:rFonts w:ascii="Arial" w:hAnsi="Arial" w:cs="Arial"/>
                <w:b/>
                <w:bCs/>
                <w:color w:val="auto"/>
                <w:sz w:val="18"/>
                <w:szCs w:val="18"/>
                <w:lang w:val="en-US"/>
              </w:rPr>
              <w:t xml:space="preserve"> December</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decimal" w:pos="1221"/>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1F238A" w:rsidRPr="007D64D8" w:rsidTr="00976CF3">
        <w:tc>
          <w:tcPr>
            <w:tcW w:w="3715" w:type="dxa"/>
          </w:tcPr>
          <w:p w:rsidR="001F238A" w:rsidRPr="007D64D8" w:rsidRDefault="001F238A" w:rsidP="001F238A">
            <w:pPr>
              <w:pStyle w:val="STDtablerowheader"/>
              <w:ind w:left="-72"/>
              <w:rPr>
                <w:rFonts w:ascii="Arial" w:hAnsi="Arial" w:cs="Arial"/>
                <w:sz w:val="18"/>
                <w:szCs w:val="18"/>
                <w:lang w:val="en-US"/>
              </w:rPr>
            </w:pPr>
            <w:r w:rsidRPr="007D64D8">
              <w:rPr>
                <w:rFonts w:ascii="Arial" w:hAnsi="Arial" w:cs="Arial"/>
                <w:b/>
                <w:bCs/>
                <w:sz w:val="18"/>
                <w:szCs w:val="18"/>
                <w:lang w:val="en-US" w:bidi="th-TH"/>
              </w:rPr>
              <w:t xml:space="preserve">Trade accounts receivable </w:t>
            </w: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r>
      <w:tr w:rsidR="001F238A" w:rsidRPr="007D64D8" w:rsidTr="00976CF3">
        <w:tc>
          <w:tcPr>
            <w:tcW w:w="3715" w:type="dxa"/>
          </w:tcPr>
          <w:p w:rsidR="001F238A" w:rsidRPr="007D64D8" w:rsidRDefault="001F238A" w:rsidP="001F238A">
            <w:pPr>
              <w:pStyle w:val="STDtablerowheader"/>
              <w:ind w:left="-72"/>
              <w:rPr>
                <w:rFonts w:ascii="Arial" w:hAnsi="Arial" w:cs="Arial"/>
                <w:b/>
                <w:bCs/>
                <w:sz w:val="18"/>
                <w:szCs w:val="18"/>
                <w:lang w:val="en-US" w:bidi="th-TH"/>
              </w:rPr>
            </w:pPr>
            <w:r w:rsidRPr="007D64D8">
              <w:rPr>
                <w:rFonts w:ascii="Arial" w:hAnsi="Arial" w:cs="Arial"/>
                <w:b/>
                <w:bCs/>
                <w:sz w:val="18"/>
                <w:szCs w:val="18"/>
                <w:lang w:val="en-US" w:bidi="th-TH"/>
              </w:rPr>
              <w:t xml:space="preserve">   - other companies </w:t>
            </w:r>
            <w:r w:rsidRPr="007D64D8">
              <w:rPr>
                <w:rFonts w:ascii="Arial" w:hAnsi="Arial" w:cs="Arial"/>
                <w:b/>
                <w:bCs/>
                <w:sz w:val="18"/>
                <w:szCs w:val="18"/>
                <w:lang w:val="en-GB" w:eastAsia="en-GB"/>
              </w:rPr>
              <w:t>(net)</w:t>
            </w:r>
          </w:p>
        </w:tc>
        <w:tc>
          <w:tcPr>
            <w:tcW w:w="1440" w:type="dxa"/>
            <w:shd w:val="clear" w:color="auto" w:fill="FAFAFA"/>
            <w:vAlign w:val="center"/>
          </w:tcPr>
          <w:p w:rsidR="001F238A" w:rsidRPr="002C36CE" w:rsidRDefault="001F238A" w:rsidP="001F238A">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21"/>
              </w:tabs>
              <w:ind w:right="-72"/>
              <w:jc w:val="both"/>
              <w:rPr>
                <w:rFonts w:ascii="Arial" w:hAnsi="Arial" w:cs="Arial"/>
                <w:snapToGrid w:val="0"/>
                <w:sz w:val="18"/>
                <w:szCs w:val="18"/>
                <w:lang w:eastAsia="th-TH"/>
              </w:rPr>
            </w:pPr>
          </w:p>
        </w:tc>
      </w:tr>
      <w:tr w:rsidR="00BD1D1E" w:rsidRPr="007D64D8" w:rsidTr="005F01FE">
        <w:tc>
          <w:tcPr>
            <w:tcW w:w="3715" w:type="dxa"/>
          </w:tcPr>
          <w:p w:rsidR="00BD1D1E" w:rsidRPr="007D64D8" w:rsidRDefault="00BD1D1E" w:rsidP="00BD1D1E">
            <w:pPr>
              <w:pStyle w:val="STDtablerowheader"/>
              <w:ind w:left="-72"/>
              <w:rPr>
                <w:rFonts w:ascii="Arial" w:hAnsi="Arial" w:cs="Arial"/>
                <w:sz w:val="18"/>
                <w:szCs w:val="18"/>
                <w:lang w:val="en-US"/>
              </w:rPr>
            </w:pPr>
            <w:r w:rsidRPr="007D64D8">
              <w:rPr>
                <w:rFonts w:ascii="Arial" w:hAnsi="Arial" w:cs="Arial"/>
                <w:sz w:val="18"/>
                <w:szCs w:val="18"/>
                <w:lang w:val="en-US"/>
              </w:rPr>
              <w:t>Not yet due</w:t>
            </w:r>
          </w:p>
        </w:tc>
        <w:tc>
          <w:tcPr>
            <w:tcW w:w="1440" w:type="dxa"/>
            <w:shd w:val="clear" w:color="auto" w:fill="FAFAFA"/>
            <w:vAlign w:val="bottom"/>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413,740,003</w:t>
            </w:r>
          </w:p>
        </w:tc>
        <w:tc>
          <w:tcPr>
            <w:tcW w:w="1440" w:type="dxa"/>
            <w:vAlign w:val="bottom"/>
          </w:tcPr>
          <w:p w:rsidR="00BD1D1E" w:rsidRPr="007D64D8" w:rsidRDefault="00BD1D1E" w:rsidP="00BD1D1E">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338,471,329</w:t>
            </w:r>
          </w:p>
        </w:tc>
        <w:tc>
          <w:tcPr>
            <w:tcW w:w="1440" w:type="dxa"/>
            <w:shd w:val="clear" w:color="auto" w:fill="FAFAFA"/>
            <w:vAlign w:val="bottom"/>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84,657,110</w:t>
            </w:r>
          </w:p>
        </w:tc>
        <w:tc>
          <w:tcPr>
            <w:tcW w:w="1440" w:type="dxa"/>
            <w:vAlign w:val="center"/>
          </w:tcPr>
          <w:p w:rsidR="00BD1D1E" w:rsidRPr="007D64D8" w:rsidRDefault="00BD1D1E" w:rsidP="00BD1D1E">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127,351,002</w:t>
            </w:r>
          </w:p>
        </w:tc>
      </w:tr>
      <w:tr w:rsidR="00BD1D1E" w:rsidRPr="007D64D8" w:rsidTr="00976CF3">
        <w:tc>
          <w:tcPr>
            <w:tcW w:w="3715" w:type="dxa"/>
          </w:tcPr>
          <w:p w:rsidR="00BD1D1E" w:rsidRPr="007D64D8" w:rsidRDefault="00BD1D1E" w:rsidP="00BD1D1E">
            <w:pPr>
              <w:pStyle w:val="STDtablerowheader"/>
              <w:ind w:left="-72"/>
              <w:rPr>
                <w:rFonts w:ascii="Arial" w:hAnsi="Arial" w:cs="Arial"/>
                <w:sz w:val="18"/>
                <w:szCs w:val="18"/>
                <w:lang w:val="en-US"/>
              </w:rPr>
            </w:pPr>
            <w:r w:rsidRPr="007D64D8">
              <w:rPr>
                <w:rFonts w:ascii="Arial" w:hAnsi="Arial" w:cs="Arial"/>
                <w:sz w:val="18"/>
                <w:szCs w:val="18"/>
                <w:lang w:val="en-US"/>
              </w:rPr>
              <w:t xml:space="preserve">Overdue </w:t>
            </w:r>
          </w:p>
        </w:tc>
        <w:tc>
          <w:tcPr>
            <w:tcW w:w="1440" w:type="dxa"/>
            <w:shd w:val="clear" w:color="auto" w:fill="FAFAFA"/>
            <w:vAlign w:val="bottom"/>
          </w:tcPr>
          <w:p w:rsidR="00BD1D1E" w:rsidRPr="00392996" w:rsidRDefault="00BD1D1E" w:rsidP="00BD1D1E">
            <w:pPr>
              <w:tabs>
                <w:tab w:val="decimal" w:pos="1215"/>
              </w:tabs>
              <w:ind w:right="-72"/>
              <w:jc w:val="both"/>
              <w:rPr>
                <w:rFonts w:ascii="Arial" w:hAnsi="Arial" w:cs="Arial"/>
                <w:snapToGrid w:val="0"/>
                <w:sz w:val="18"/>
                <w:szCs w:val="18"/>
                <w:lang w:eastAsia="th-TH"/>
              </w:rPr>
            </w:pPr>
          </w:p>
        </w:tc>
        <w:tc>
          <w:tcPr>
            <w:tcW w:w="1440" w:type="dxa"/>
            <w:vAlign w:val="bottom"/>
          </w:tcPr>
          <w:p w:rsidR="00BD1D1E" w:rsidRPr="007D64D8" w:rsidRDefault="00BD1D1E" w:rsidP="00BD1D1E">
            <w:pPr>
              <w:tabs>
                <w:tab w:val="decimal" w:pos="1221"/>
              </w:tabs>
              <w:ind w:right="-72"/>
              <w:jc w:val="both"/>
              <w:rPr>
                <w:rFonts w:ascii="Arial" w:hAnsi="Arial" w:cs="Arial"/>
                <w:snapToGrid w:val="0"/>
                <w:sz w:val="18"/>
                <w:szCs w:val="18"/>
                <w:lang w:eastAsia="th-TH"/>
              </w:rPr>
            </w:pPr>
          </w:p>
        </w:tc>
        <w:tc>
          <w:tcPr>
            <w:tcW w:w="1440" w:type="dxa"/>
            <w:shd w:val="clear" w:color="auto" w:fill="FAFAFA"/>
            <w:vAlign w:val="bottom"/>
          </w:tcPr>
          <w:p w:rsidR="00BD1D1E" w:rsidRPr="00392996" w:rsidRDefault="00BD1D1E" w:rsidP="00BD1D1E">
            <w:pPr>
              <w:tabs>
                <w:tab w:val="decimal" w:pos="1210"/>
              </w:tabs>
              <w:ind w:right="-72"/>
              <w:jc w:val="both"/>
              <w:rPr>
                <w:rFonts w:ascii="Arial" w:hAnsi="Arial" w:cs="Arial"/>
                <w:snapToGrid w:val="0"/>
                <w:sz w:val="18"/>
                <w:szCs w:val="18"/>
                <w:lang w:eastAsia="th-TH"/>
              </w:rPr>
            </w:pPr>
          </w:p>
        </w:tc>
        <w:tc>
          <w:tcPr>
            <w:tcW w:w="1440" w:type="dxa"/>
            <w:vAlign w:val="bottom"/>
          </w:tcPr>
          <w:p w:rsidR="00BD1D1E" w:rsidRPr="007D64D8" w:rsidRDefault="00BD1D1E" w:rsidP="00BD1D1E">
            <w:pPr>
              <w:tabs>
                <w:tab w:val="decimal" w:pos="1221"/>
              </w:tabs>
              <w:ind w:right="-72"/>
              <w:jc w:val="both"/>
              <w:rPr>
                <w:rFonts w:ascii="Arial" w:hAnsi="Arial" w:cs="Arial"/>
                <w:snapToGrid w:val="0"/>
                <w:sz w:val="18"/>
                <w:szCs w:val="18"/>
                <w:lang w:eastAsia="th-TH"/>
              </w:rPr>
            </w:pPr>
          </w:p>
        </w:tc>
      </w:tr>
      <w:tr w:rsidR="00BD1D1E" w:rsidRPr="007D64D8" w:rsidTr="00536D3D">
        <w:tc>
          <w:tcPr>
            <w:tcW w:w="3715" w:type="dxa"/>
            <w:vAlign w:val="center"/>
          </w:tcPr>
          <w:p w:rsidR="00BD1D1E" w:rsidRPr="007D64D8" w:rsidRDefault="00BD1D1E" w:rsidP="00BD1D1E">
            <w:pPr>
              <w:pStyle w:val="STDtablerowheader"/>
              <w:ind w:left="-72"/>
              <w:rPr>
                <w:rFonts w:ascii="Arial" w:hAnsi="Arial" w:cs="Arial"/>
                <w:sz w:val="18"/>
                <w:szCs w:val="18"/>
                <w:lang w:val="en-GB"/>
              </w:rPr>
            </w:pPr>
            <w:r w:rsidRPr="007D64D8">
              <w:rPr>
                <w:rFonts w:ascii="Arial" w:hAnsi="Arial" w:cs="Arial"/>
                <w:sz w:val="18"/>
                <w:szCs w:val="18"/>
                <w:lang w:val="en-US"/>
              </w:rPr>
              <w:t xml:space="preserve">   </w:t>
            </w:r>
            <w:r w:rsidRPr="007D64D8">
              <w:rPr>
                <w:rFonts w:ascii="Arial" w:hAnsi="Arial" w:cs="Arial"/>
                <w:sz w:val="18"/>
                <w:szCs w:val="18"/>
                <w:lang w:val="en-GB"/>
              </w:rPr>
              <w:t>1</w:t>
            </w:r>
            <w:r w:rsidRPr="007D64D8">
              <w:rPr>
                <w:rFonts w:ascii="Arial" w:hAnsi="Arial" w:cs="Arial"/>
                <w:sz w:val="18"/>
                <w:szCs w:val="18"/>
                <w:lang w:val="en-US"/>
              </w:rPr>
              <w:t xml:space="preserve"> </w:t>
            </w:r>
            <w:r w:rsidRPr="007D64D8">
              <w:rPr>
                <w:rFonts w:ascii="Arial" w:hAnsi="Arial" w:cs="Arial"/>
                <w:sz w:val="18"/>
                <w:szCs w:val="18"/>
                <w:lang w:val="en-US" w:bidi="th-TH"/>
              </w:rPr>
              <w:t>-</w:t>
            </w:r>
            <w:r w:rsidRPr="007D64D8">
              <w:rPr>
                <w:rFonts w:ascii="Arial" w:hAnsi="Arial" w:cs="Arial"/>
                <w:sz w:val="18"/>
                <w:szCs w:val="18"/>
                <w:lang w:val="en-GB"/>
              </w:rPr>
              <w:t xml:space="preserve"> 90 days</w:t>
            </w:r>
          </w:p>
        </w:tc>
        <w:tc>
          <w:tcPr>
            <w:tcW w:w="1440" w:type="dxa"/>
            <w:shd w:val="clear" w:color="auto" w:fill="FAFAFA"/>
            <w:vAlign w:val="bottom"/>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176,280,686</w:t>
            </w:r>
          </w:p>
        </w:tc>
        <w:tc>
          <w:tcPr>
            <w:tcW w:w="1440" w:type="dxa"/>
            <w:vAlign w:val="bottom"/>
          </w:tcPr>
          <w:p w:rsidR="00BD1D1E" w:rsidRPr="007D64D8" w:rsidRDefault="00BD1D1E" w:rsidP="00BD1D1E">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144,291,852</w:t>
            </w:r>
          </w:p>
        </w:tc>
        <w:tc>
          <w:tcPr>
            <w:tcW w:w="1440" w:type="dxa"/>
            <w:shd w:val="clear" w:color="auto" w:fill="FAFAFA"/>
            <w:vAlign w:val="bottom"/>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18,836,943</w:t>
            </w:r>
          </w:p>
        </w:tc>
        <w:tc>
          <w:tcPr>
            <w:tcW w:w="1440" w:type="dxa"/>
            <w:vAlign w:val="center"/>
          </w:tcPr>
          <w:p w:rsidR="00BD1D1E" w:rsidRPr="007D64D8" w:rsidRDefault="00BD1D1E" w:rsidP="00BD1D1E">
            <w:pPr>
              <w:tabs>
                <w:tab w:val="decimal" w:pos="1221"/>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23,334,885</w:t>
            </w:r>
          </w:p>
        </w:tc>
      </w:tr>
      <w:tr w:rsidR="00BD1D1E" w:rsidRPr="008D6830" w:rsidTr="00536D3D">
        <w:tc>
          <w:tcPr>
            <w:tcW w:w="3715" w:type="dxa"/>
            <w:vAlign w:val="center"/>
          </w:tcPr>
          <w:p w:rsidR="00BD1D1E" w:rsidRPr="008D6830" w:rsidRDefault="00BD1D1E" w:rsidP="00BD1D1E">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91</w:t>
            </w:r>
            <w:r w:rsidRPr="008D6830">
              <w:rPr>
                <w:rFonts w:ascii="Arial" w:hAnsi="Arial" w:cs="Arial"/>
                <w:color w:val="000000"/>
                <w:sz w:val="18"/>
                <w:szCs w:val="18"/>
                <w:lang w:val="en-US"/>
              </w:rPr>
              <w:t xml:space="preserve"> - </w:t>
            </w:r>
            <w:r w:rsidRPr="008D6830">
              <w:rPr>
                <w:rFonts w:ascii="Arial" w:hAnsi="Arial" w:cs="Arial"/>
                <w:color w:val="000000"/>
                <w:sz w:val="18"/>
                <w:szCs w:val="18"/>
                <w:lang w:val="en-GB"/>
              </w:rPr>
              <w:t>180</w:t>
            </w:r>
            <w:r w:rsidRPr="008D6830">
              <w:rPr>
                <w:rFonts w:ascii="Arial" w:hAnsi="Arial" w:cs="Arial"/>
                <w:color w:val="000000"/>
                <w:sz w:val="18"/>
                <w:szCs w:val="18"/>
                <w:lang w:val="en-US"/>
              </w:rPr>
              <w:t xml:space="preserve"> days</w:t>
            </w:r>
          </w:p>
        </w:tc>
        <w:tc>
          <w:tcPr>
            <w:tcW w:w="1440" w:type="dxa"/>
            <w:shd w:val="clear" w:color="auto" w:fill="FAFAFA"/>
            <w:vAlign w:val="bottom"/>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116,112,205</w:t>
            </w:r>
          </w:p>
        </w:tc>
        <w:tc>
          <w:tcPr>
            <w:tcW w:w="1440" w:type="dxa"/>
            <w:vAlign w:val="bottom"/>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45,026,743</w:t>
            </w:r>
          </w:p>
        </w:tc>
        <w:tc>
          <w:tcPr>
            <w:tcW w:w="1440" w:type="dxa"/>
            <w:shd w:val="clear" w:color="auto" w:fill="FAFAFA"/>
            <w:vAlign w:val="bottom"/>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5,609,653</w:t>
            </w:r>
          </w:p>
        </w:tc>
        <w:tc>
          <w:tcPr>
            <w:tcW w:w="1440" w:type="dxa"/>
            <w:vAlign w:val="center"/>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5,182,027</w:t>
            </w:r>
          </w:p>
        </w:tc>
      </w:tr>
      <w:tr w:rsidR="00BD1D1E" w:rsidRPr="008D6830" w:rsidTr="00536D3D">
        <w:tc>
          <w:tcPr>
            <w:tcW w:w="3715" w:type="dxa"/>
            <w:vAlign w:val="center"/>
          </w:tcPr>
          <w:p w:rsidR="00BD1D1E" w:rsidRPr="008D6830" w:rsidRDefault="00BD1D1E" w:rsidP="00BD1D1E">
            <w:pPr>
              <w:pStyle w:val="STDtablerowheader"/>
              <w:ind w:left="-72"/>
              <w:rPr>
                <w:rFonts w:ascii="Arial" w:hAnsi="Arial" w:cs="Arial"/>
                <w:color w:val="000000"/>
                <w:sz w:val="18"/>
                <w:szCs w:val="18"/>
                <w:rtl/>
                <w:cs/>
                <w:lang w:val="en-GB"/>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181</w:t>
            </w:r>
            <w:r w:rsidRPr="008D6830">
              <w:rPr>
                <w:rFonts w:ascii="Arial" w:hAnsi="Arial" w:cs="Arial"/>
                <w:color w:val="000000"/>
                <w:sz w:val="18"/>
                <w:szCs w:val="18"/>
                <w:cs/>
                <w:lang w:bidi="th-TH"/>
              </w:rPr>
              <w:t xml:space="preserve"> - </w:t>
            </w:r>
            <w:r w:rsidRPr="008D6830">
              <w:rPr>
                <w:rFonts w:ascii="Arial" w:hAnsi="Arial" w:cs="Arial"/>
                <w:color w:val="000000"/>
                <w:sz w:val="18"/>
                <w:szCs w:val="18"/>
                <w:lang w:val="en-GB"/>
              </w:rPr>
              <w:t>365</w:t>
            </w:r>
            <w:r w:rsidRPr="008D6830">
              <w:rPr>
                <w:rFonts w:ascii="Arial" w:hAnsi="Arial" w:cs="Arial"/>
                <w:color w:val="000000"/>
                <w:sz w:val="18"/>
                <w:szCs w:val="18"/>
                <w:cs/>
                <w:lang w:bidi="th-TH"/>
              </w:rPr>
              <w:t xml:space="preserve"> days</w:t>
            </w:r>
          </w:p>
        </w:tc>
        <w:tc>
          <w:tcPr>
            <w:tcW w:w="1440" w:type="dxa"/>
            <w:shd w:val="clear" w:color="auto" w:fill="FAFAFA"/>
            <w:vAlign w:val="bottom"/>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153,701,479</w:t>
            </w:r>
          </w:p>
        </w:tc>
        <w:tc>
          <w:tcPr>
            <w:tcW w:w="1440" w:type="dxa"/>
            <w:vAlign w:val="bottom"/>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52,509,993</w:t>
            </w:r>
          </w:p>
        </w:tc>
        <w:tc>
          <w:tcPr>
            <w:tcW w:w="1440" w:type="dxa"/>
            <w:shd w:val="clear" w:color="auto" w:fill="FAFAFA"/>
            <w:vAlign w:val="bottom"/>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7,323,085</w:t>
            </w:r>
          </w:p>
        </w:tc>
        <w:tc>
          <w:tcPr>
            <w:tcW w:w="1440" w:type="dxa"/>
            <w:vAlign w:val="center"/>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28,399,391</w:t>
            </w:r>
          </w:p>
        </w:tc>
      </w:tr>
      <w:tr w:rsidR="00BD1D1E" w:rsidRPr="008D6830" w:rsidTr="00976CF3">
        <w:tc>
          <w:tcPr>
            <w:tcW w:w="3715" w:type="dxa"/>
            <w:vAlign w:val="center"/>
          </w:tcPr>
          <w:p w:rsidR="00BD1D1E" w:rsidRPr="008D6830" w:rsidRDefault="00BD1D1E" w:rsidP="00BD1D1E">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   Over</w:t>
            </w:r>
            <w:r w:rsidRPr="008D6830">
              <w:rPr>
                <w:rFonts w:ascii="Arial" w:hAnsi="Arial" w:cs="Arial"/>
                <w:color w:val="000000"/>
                <w:sz w:val="18"/>
                <w:szCs w:val="18"/>
                <w:lang w:val="en-GB"/>
              </w:rPr>
              <w:t xml:space="preserve"> 365 </w:t>
            </w:r>
            <w:r w:rsidRPr="008D6830">
              <w:rPr>
                <w:rFonts w:ascii="Arial" w:hAnsi="Arial" w:cs="Arial"/>
                <w:color w:val="000000"/>
                <w:sz w:val="18"/>
                <w:szCs w:val="18"/>
                <w:lang w:val="en-US"/>
              </w:rPr>
              <w:t>days</w:t>
            </w:r>
          </w:p>
        </w:tc>
        <w:tc>
          <w:tcPr>
            <w:tcW w:w="1440" w:type="dxa"/>
            <w:tcBorders>
              <w:bottom w:val="single" w:sz="4" w:space="0" w:color="auto"/>
            </w:tcBorders>
            <w:shd w:val="clear" w:color="auto" w:fill="FAFAFA"/>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67,632,432</w:t>
            </w:r>
          </w:p>
        </w:tc>
        <w:tc>
          <w:tcPr>
            <w:tcW w:w="1440" w:type="dxa"/>
            <w:tcBorders>
              <w:bottom w:val="single" w:sz="4" w:space="0" w:color="auto"/>
            </w:tcBorders>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37,654,992</w:t>
            </w:r>
          </w:p>
        </w:tc>
        <w:tc>
          <w:tcPr>
            <w:tcW w:w="1440" w:type="dxa"/>
            <w:tcBorders>
              <w:bottom w:val="single" w:sz="4" w:space="0" w:color="auto"/>
            </w:tcBorders>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58,433,665</w:t>
            </w:r>
          </w:p>
        </w:tc>
        <w:tc>
          <w:tcPr>
            <w:tcW w:w="1440" w:type="dxa"/>
            <w:tcBorders>
              <w:bottom w:val="single" w:sz="4" w:space="0" w:color="auto"/>
            </w:tcBorders>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31,113,401</w:t>
            </w:r>
          </w:p>
        </w:tc>
      </w:tr>
      <w:tr w:rsidR="00BD1D1E" w:rsidRPr="0062350F" w:rsidTr="00976CF3">
        <w:tc>
          <w:tcPr>
            <w:tcW w:w="3715" w:type="dxa"/>
            <w:vAlign w:val="center"/>
          </w:tcPr>
          <w:p w:rsidR="00BD1D1E" w:rsidRPr="0062350F" w:rsidRDefault="00BD1D1E" w:rsidP="00BD1D1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tcPr>
          <w:p w:rsidR="00BD1D1E" w:rsidRPr="0062350F"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rsidR="00BD1D1E" w:rsidRPr="00DE2CBF"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center"/>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p>
        </w:tc>
      </w:tr>
      <w:tr w:rsidR="00BD1D1E" w:rsidRPr="008D6830" w:rsidTr="00976CF3">
        <w:tc>
          <w:tcPr>
            <w:tcW w:w="3715" w:type="dxa"/>
            <w:vAlign w:val="center"/>
          </w:tcPr>
          <w:p w:rsidR="00BD1D1E" w:rsidRPr="008D6830" w:rsidRDefault="00BD1D1E" w:rsidP="00BD1D1E">
            <w:pPr>
              <w:pStyle w:val="STDtablerowheader"/>
              <w:ind w:left="-72"/>
              <w:rPr>
                <w:rFonts w:ascii="Arial" w:hAnsi="Arial" w:cs="Arial"/>
                <w:color w:val="000000"/>
                <w:sz w:val="18"/>
                <w:szCs w:val="18"/>
                <w:lang w:val="en-US"/>
              </w:rPr>
            </w:pPr>
          </w:p>
        </w:tc>
        <w:tc>
          <w:tcPr>
            <w:tcW w:w="1440" w:type="dxa"/>
            <w:shd w:val="clear" w:color="auto" w:fill="FAFAFA"/>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927,466,805</w:t>
            </w:r>
          </w:p>
        </w:tc>
        <w:tc>
          <w:tcPr>
            <w:tcW w:w="1440" w:type="dxa"/>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617,954,909</w:t>
            </w:r>
            <w:r w:rsidRPr="00DE2CBF">
              <w:rPr>
                <w:rFonts w:ascii="Arial" w:hAnsi="Arial" w:cs="Arial"/>
                <w:snapToGrid w:val="0"/>
                <w:color w:val="000000"/>
                <w:sz w:val="18"/>
                <w:szCs w:val="18"/>
                <w:lang w:eastAsia="th-TH"/>
              </w:rPr>
              <w:fldChar w:fldCharType="end"/>
            </w:r>
          </w:p>
        </w:tc>
        <w:tc>
          <w:tcPr>
            <w:tcW w:w="1440" w:type="dxa"/>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174,860,456</w:t>
            </w:r>
          </w:p>
        </w:tc>
        <w:tc>
          <w:tcPr>
            <w:tcW w:w="1440" w:type="dxa"/>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215,380,706</w:t>
            </w:r>
          </w:p>
        </w:tc>
      </w:tr>
      <w:tr w:rsidR="00BD1D1E" w:rsidRPr="008D6830" w:rsidTr="00976CF3">
        <w:tc>
          <w:tcPr>
            <w:tcW w:w="3715" w:type="dxa"/>
            <w:vAlign w:val="center"/>
          </w:tcPr>
          <w:p w:rsidR="00BD1D1E" w:rsidRPr="008D6830" w:rsidRDefault="00BD1D1E" w:rsidP="00BD1D1E">
            <w:pPr>
              <w:pStyle w:val="STDtablerowheader"/>
              <w:ind w:left="-72"/>
              <w:rPr>
                <w:rFonts w:ascii="Arial" w:hAnsi="Arial" w:cs="Arial"/>
                <w:color w:val="000000"/>
                <w:sz w:val="18"/>
                <w:szCs w:val="18"/>
                <w:lang w:val="en-US"/>
              </w:rPr>
            </w:pPr>
            <w:proofErr w:type="gramStart"/>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Allowance</w:t>
            </w:r>
            <w:proofErr w:type="gramEnd"/>
            <w:r w:rsidRPr="008D6830">
              <w:rPr>
                <w:rFonts w:ascii="Arial" w:hAnsi="Arial" w:cs="Arial"/>
                <w:color w:val="000000"/>
                <w:sz w:val="18"/>
                <w:szCs w:val="18"/>
                <w:lang w:val="en-US"/>
              </w:rPr>
              <w:t xml:space="preserve"> for doubtful accounts</w:t>
            </w:r>
          </w:p>
        </w:tc>
        <w:tc>
          <w:tcPr>
            <w:tcW w:w="1440" w:type="dxa"/>
            <w:tcBorders>
              <w:bottom w:val="single" w:sz="4" w:space="0" w:color="auto"/>
            </w:tcBorders>
            <w:shd w:val="clear" w:color="auto" w:fill="FAFAFA"/>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(63,773,854)</w:t>
            </w:r>
          </w:p>
        </w:tc>
        <w:tc>
          <w:tcPr>
            <w:tcW w:w="1440" w:type="dxa"/>
            <w:tcBorders>
              <w:bottom w:val="single" w:sz="4" w:space="0" w:color="auto"/>
            </w:tcBorders>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(45,965,568)</w:t>
            </w:r>
          </w:p>
        </w:tc>
        <w:tc>
          <w:tcPr>
            <w:tcW w:w="1440" w:type="dxa"/>
            <w:tcBorders>
              <w:bottom w:val="single" w:sz="4" w:space="0" w:color="auto"/>
            </w:tcBorders>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(49,007,903)</w:t>
            </w:r>
          </w:p>
        </w:tc>
        <w:tc>
          <w:tcPr>
            <w:tcW w:w="1440" w:type="dxa"/>
            <w:tcBorders>
              <w:bottom w:val="single" w:sz="4" w:space="0" w:color="auto"/>
            </w:tcBorders>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(36,050,630)</w:t>
            </w: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21"/>
              </w:tabs>
              <w:ind w:right="-72"/>
              <w:jc w:val="both"/>
              <w:rPr>
                <w:rFonts w:ascii="Arial" w:hAnsi="Arial" w:cs="Arial"/>
                <w:snapToGrid w:val="0"/>
                <w:color w:val="000000"/>
                <w:sz w:val="12"/>
                <w:szCs w:val="12"/>
                <w:lang w:eastAsia="th-TH"/>
              </w:rPr>
            </w:pP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8"/>
                <w:szCs w:val="18"/>
                <w:cs/>
                <w:lang w:val="en-US"/>
              </w:rPr>
            </w:pPr>
          </w:p>
        </w:tc>
        <w:tc>
          <w:tcPr>
            <w:tcW w:w="1440" w:type="dxa"/>
            <w:shd w:val="clear" w:color="auto" w:fill="FAFAFA"/>
          </w:tcPr>
          <w:p w:rsidR="00BD1D1E" w:rsidRPr="00392996" w:rsidRDefault="00BD1D1E" w:rsidP="00BD1D1E">
            <w:pPr>
              <w:tabs>
                <w:tab w:val="decimal" w:pos="1215"/>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863,692,951</w:t>
            </w:r>
          </w:p>
        </w:tc>
        <w:tc>
          <w:tcPr>
            <w:tcW w:w="1440" w:type="dxa"/>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571,989,341</w:t>
            </w:r>
            <w:r w:rsidRPr="00DE2CBF">
              <w:rPr>
                <w:rFonts w:ascii="Arial" w:hAnsi="Arial" w:cs="Arial"/>
                <w:snapToGrid w:val="0"/>
                <w:color w:val="000000"/>
                <w:sz w:val="18"/>
                <w:szCs w:val="18"/>
                <w:lang w:eastAsia="th-TH"/>
              </w:rPr>
              <w:fldChar w:fldCharType="end"/>
            </w:r>
          </w:p>
        </w:tc>
        <w:tc>
          <w:tcPr>
            <w:tcW w:w="1440" w:type="dxa"/>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125,852,553</w:t>
            </w:r>
          </w:p>
        </w:tc>
        <w:tc>
          <w:tcPr>
            <w:tcW w:w="1440" w:type="dxa"/>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179,330,076</w:t>
            </w: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8"/>
                <w:szCs w:val="18"/>
                <w:cs/>
                <w:lang w:val="en-US"/>
              </w:rPr>
            </w:pPr>
            <w:r w:rsidRPr="008D6830">
              <w:rPr>
                <w:rFonts w:ascii="Arial" w:hAnsi="Arial" w:cs="Arial"/>
                <w:color w:val="000000"/>
                <w:sz w:val="18"/>
                <w:szCs w:val="18"/>
                <w:lang w:eastAsia="en-GB"/>
              </w:rPr>
              <w:t>Unbilled trade accounts receivable</w:t>
            </w:r>
          </w:p>
        </w:tc>
        <w:tc>
          <w:tcPr>
            <w:tcW w:w="1440" w:type="dxa"/>
            <w:tcBorders>
              <w:bottom w:val="single" w:sz="4" w:space="0" w:color="auto"/>
            </w:tcBorders>
            <w:shd w:val="clear" w:color="auto" w:fill="FAFAFA"/>
          </w:tcPr>
          <w:p w:rsidR="00BD1D1E" w:rsidRPr="00392996" w:rsidRDefault="00BD1D1E" w:rsidP="00BD1D1E">
            <w:pPr>
              <w:tabs>
                <w:tab w:val="decimal" w:pos="1215"/>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376,694,346</w:t>
            </w:r>
          </w:p>
        </w:tc>
        <w:tc>
          <w:tcPr>
            <w:tcW w:w="1440" w:type="dxa"/>
            <w:tcBorders>
              <w:bottom w:val="single" w:sz="4" w:space="0" w:color="auto"/>
            </w:tcBorders>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628,802,963</w:t>
            </w:r>
          </w:p>
        </w:tc>
        <w:tc>
          <w:tcPr>
            <w:tcW w:w="1440" w:type="dxa"/>
            <w:tcBorders>
              <w:bottom w:val="single" w:sz="4" w:space="0" w:color="auto"/>
            </w:tcBorders>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189,051,990</w:t>
            </w:r>
          </w:p>
        </w:tc>
        <w:tc>
          <w:tcPr>
            <w:tcW w:w="1440" w:type="dxa"/>
            <w:tcBorders>
              <w:bottom w:val="single" w:sz="4" w:space="0" w:color="auto"/>
            </w:tcBorders>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211,097,972</w:t>
            </w: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21"/>
              </w:tabs>
              <w:ind w:right="-72"/>
              <w:jc w:val="both"/>
              <w:rPr>
                <w:rFonts w:ascii="Arial" w:hAnsi="Arial" w:cs="Arial"/>
                <w:snapToGrid w:val="0"/>
                <w:color w:val="000000"/>
                <w:sz w:val="12"/>
                <w:szCs w:val="12"/>
                <w:lang w:eastAsia="th-TH"/>
              </w:rPr>
            </w:pPr>
          </w:p>
        </w:tc>
      </w:tr>
      <w:tr w:rsidR="00BD1D1E" w:rsidRPr="008D6830" w:rsidTr="00E52874">
        <w:tc>
          <w:tcPr>
            <w:tcW w:w="3715" w:type="dxa"/>
          </w:tcPr>
          <w:p w:rsidR="00BD1D1E" w:rsidRPr="008D6830" w:rsidRDefault="00BD1D1E" w:rsidP="00BD1D1E">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bidi="th-TH"/>
              </w:rPr>
              <w:t xml:space="preserve">Trade accounts receivable </w:t>
            </w:r>
          </w:p>
        </w:tc>
        <w:tc>
          <w:tcPr>
            <w:tcW w:w="1440" w:type="dxa"/>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BD1D1E" w:rsidRPr="008D6830" w:rsidRDefault="00BD1D1E" w:rsidP="00BD1D1E">
            <w:pPr>
              <w:tabs>
                <w:tab w:val="decimal" w:pos="1221"/>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BD1D1E" w:rsidRPr="008D6830" w:rsidRDefault="00BD1D1E" w:rsidP="00BD1D1E">
            <w:pPr>
              <w:tabs>
                <w:tab w:val="decimal" w:pos="1221"/>
              </w:tabs>
              <w:ind w:right="-72"/>
              <w:jc w:val="both"/>
              <w:rPr>
                <w:rFonts w:ascii="Arial" w:hAnsi="Arial" w:cs="Arial"/>
                <w:snapToGrid w:val="0"/>
                <w:color w:val="000000"/>
                <w:sz w:val="18"/>
                <w:szCs w:val="18"/>
                <w:lang w:eastAsia="th-TH"/>
              </w:rPr>
            </w:pPr>
          </w:p>
        </w:tc>
      </w:tr>
      <w:tr w:rsidR="00BD1D1E" w:rsidRPr="008D6830" w:rsidTr="00E52874">
        <w:tc>
          <w:tcPr>
            <w:tcW w:w="3715" w:type="dxa"/>
          </w:tcPr>
          <w:p w:rsidR="00BD1D1E" w:rsidRPr="008D6830" w:rsidRDefault="00BD1D1E" w:rsidP="00BD1D1E">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   - other companies (net)</w:t>
            </w:r>
          </w:p>
        </w:tc>
        <w:tc>
          <w:tcPr>
            <w:tcW w:w="1440" w:type="dxa"/>
            <w:tcBorders>
              <w:bottom w:val="single" w:sz="4" w:space="0" w:color="auto"/>
            </w:tcBorders>
            <w:shd w:val="clear" w:color="auto" w:fill="FAFAFA"/>
            <w:vAlign w:val="bottom"/>
          </w:tcPr>
          <w:p w:rsidR="00BD1D1E" w:rsidRPr="00392996" w:rsidRDefault="00BD1D1E" w:rsidP="00BD1D1E">
            <w:pPr>
              <w:tabs>
                <w:tab w:val="decimal" w:pos="1215"/>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1,240,387,297</w:t>
            </w:r>
          </w:p>
        </w:tc>
        <w:tc>
          <w:tcPr>
            <w:tcW w:w="1440" w:type="dxa"/>
            <w:tcBorders>
              <w:bottom w:val="single" w:sz="4" w:space="0" w:color="auto"/>
            </w:tcBorders>
            <w:vAlign w:val="bottom"/>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1,200,792,304</w:t>
            </w:r>
          </w:p>
        </w:tc>
        <w:tc>
          <w:tcPr>
            <w:tcW w:w="1440" w:type="dxa"/>
            <w:tcBorders>
              <w:bottom w:val="single" w:sz="4" w:space="0" w:color="auto"/>
            </w:tcBorders>
            <w:shd w:val="clear" w:color="auto" w:fill="FAFAFA"/>
            <w:vAlign w:val="bottom"/>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314,904,543</w:t>
            </w:r>
          </w:p>
        </w:tc>
        <w:tc>
          <w:tcPr>
            <w:tcW w:w="1440" w:type="dxa"/>
            <w:tcBorders>
              <w:bottom w:val="single" w:sz="4" w:space="0" w:color="auto"/>
            </w:tcBorders>
            <w:vAlign w:val="bottom"/>
          </w:tcPr>
          <w:p w:rsidR="00BD1D1E" w:rsidRPr="00DE2CBF" w:rsidRDefault="00BD1D1E" w:rsidP="00BD1D1E">
            <w:pPr>
              <w:tabs>
                <w:tab w:val="decimal" w:pos="1221"/>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390,428,048</w:t>
            </w:r>
          </w:p>
        </w:tc>
      </w:tr>
    </w:tbl>
    <w:p w:rsidR="00BB7C7C" w:rsidRDefault="00BB7C7C" w:rsidP="004E33AD">
      <w:pPr>
        <w:tabs>
          <w:tab w:val="decimal" w:pos="1224"/>
        </w:tabs>
        <w:ind w:left="540" w:right="-72" w:hanging="540"/>
        <w:jc w:val="both"/>
        <w:rPr>
          <w:rFonts w:ascii="Arial" w:hAnsi="Arial" w:cs="Arial"/>
          <w:color w:val="000000"/>
          <w:sz w:val="18"/>
          <w:szCs w:val="18"/>
        </w:rPr>
      </w:pPr>
    </w:p>
    <w:p w:rsidR="00BB7C7C" w:rsidRDefault="00BB7C7C" w:rsidP="004E33AD">
      <w:pPr>
        <w:tabs>
          <w:tab w:val="decimal" w:pos="1224"/>
        </w:tabs>
        <w:ind w:left="540" w:right="-72" w:hanging="540"/>
        <w:jc w:val="both"/>
        <w:rPr>
          <w:rFonts w:ascii="Arial" w:hAnsi="Arial" w:cs="Arial"/>
          <w:color w:val="000000"/>
          <w:sz w:val="18"/>
          <w:szCs w:val="18"/>
        </w:rPr>
      </w:pPr>
    </w:p>
    <w:p w:rsidR="004E33AD" w:rsidRPr="008D6830" w:rsidRDefault="004E33AD" w:rsidP="004E33AD">
      <w:pPr>
        <w:tabs>
          <w:tab w:val="decimal" w:pos="1224"/>
        </w:tabs>
        <w:ind w:left="540" w:right="-72" w:hanging="540"/>
        <w:jc w:val="both"/>
        <w:rPr>
          <w:rFonts w:ascii="Arial" w:hAnsi="Arial" w:cs="Arial"/>
          <w:color w:val="000000"/>
          <w:sz w:val="18"/>
          <w:szCs w:val="18"/>
        </w:rPr>
      </w:pPr>
      <w:r w:rsidRPr="008D6830">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3715"/>
        <w:gridCol w:w="1440"/>
        <w:gridCol w:w="1440"/>
        <w:gridCol w:w="1440"/>
        <w:gridCol w:w="1440"/>
      </w:tblGrid>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top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880" w:type="dxa"/>
            <w:gridSpan w:val="2"/>
            <w:tcBorders>
              <w:top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AC0399" w:rsidRPr="008D6830" w:rsidTr="00340B67">
        <w:tc>
          <w:tcPr>
            <w:tcW w:w="3715" w:type="dxa"/>
            <w:vAlign w:val="bottom"/>
          </w:tcPr>
          <w:p w:rsidR="00AC0399" w:rsidRPr="008D6830" w:rsidRDefault="00AC0399" w:rsidP="00C65E31">
            <w:pPr>
              <w:ind w:left="-72"/>
              <w:rPr>
                <w:rFonts w:ascii="Arial" w:hAnsi="Arial" w:cs="Arial"/>
                <w:snapToGrid w:val="0"/>
                <w:color w:val="000000"/>
                <w:sz w:val="20"/>
                <w:szCs w:val="20"/>
                <w:lang w:eastAsia="th-TH"/>
              </w:rPr>
            </w:pPr>
          </w:p>
        </w:tc>
        <w:tc>
          <w:tcPr>
            <w:tcW w:w="2880" w:type="dxa"/>
            <w:gridSpan w:val="2"/>
            <w:tcBorders>
              <w:bottom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c>
          <w:tcPr>
            <w:tcW w:w="2880" w:type="dxa"/>
            <w:gridSpan w:val="2"/>
            <w:tcBorders>
              <w:bottom w:val="single" w:sz="4" w:space="0" w:color="auto"/>
            </w:tcBorders>
          </w:tcPr>
          <w:p w:rsidR="00AC0399" w:rsidRPr="008D6830" w:rsidRDefault="00AC0399" w:rsidP="00CE752D">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financial information</w:t>
            </w:r>
          </w:p>
        </w:tc>
      </w:tr>
      <w:tr w:rsidR="007B1FB2" w:rsidRPr="007D64D8" w:rsidTr="00340B67">
        <w:tc>
          <w:tcPr>
            <w:tcW w:w="3715" w:type="dxa"/>
            <w:vAlign w:val="bottom"/>
          </w:tcPr>
          <w:p w:rsidR="007B1FB2" w:rsidRPr="007D64D8" w:rsidRDefault="007B1FB2" w:rsidP="00C65E31">
            <w:pPr>
              <w:ind w:left="-72"/>
              <w:rPr>
                <w:rFonts w:ascii="Arial" w:hAnsi="Arial" w:cs="Arial"/>
                <w:snapToGrid w:val="0"/>
                <w:sz w:val="20"/>
                <w:szCs w:val="20"/>
                <w:lang w:eastAsia="th-TH"/>
              </w:rPr>
            </w:pPr>
          </w:p>
        </w:tc>
        <w:tc>
          <w:tcPr>
            <w:tcW w:w="1440" w:type="dxa"/>
            <w:tcBorders>
              <w:top w:val="single" w:sz="4" w:space="0" w:color="auto"/>
            </w:tcBorders>
          </w:tcPr>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Unaudited</w:t>
            </w:r>
          </w:p>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6442F">
              <w:rPr>
                <w:rFonts w:ascii="Arial" w:hAnsi="Arial" w:cs="Arial"/>
                <w:b/>
                <w:bCs/>
                <w:color w:val="auto"/>
                <w:sz w:val="18"/>
                <w:szCs w:val="18"/>
              </w:rPr>
              <w:t>30 June</w:t>
            </w:r>
          </w:p>
        </w:tc>
        <w:tc>
          <w:tcPr>
            <w:tcW w:w="1440" w:type="dxa"/>
            <w:tcBorders>
              <w:top w:val="single" w:sz="4" w:space="0" w:color="auto"/>
            </w:tcBorders>
          </w:tcPr>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Audited</w:t>
            </w:r>
          </w:p>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7B1FB2" w:rsidRPr="007D64D8">
              <w:rPr>
                <w:rFonts w:ascii="Arial" w:hAnsi="Arial" w:cs="Arial"/>
                <w:b/>
                <w:bCs/>
                <w:color w:val="auto"/>
                <w:sz w:val="18"/>
                <w:szCs w:val="18"/>
              </w:rPr>
              <w:t>31</w:t>
            </w:r>
            <w:r w:rsidR="007B1FB2" w:rsidRPr="007D64D8">
              <w:rPr>
                <w:rFonts w:ascii="Arial" w:hAnsi="Arial" w:cs="Arial"/>
                <w:b/>
                <w:bCs/>
                <w:color w:val="auto"/>
                <w:sz w:val="18"/>
                <w:szCs w:val="18"/>
                <w:lang w:val="en-US"/>
              </w:rPr>
              <w:t xml:space="preserve"> December</w:t>
            </w:r>
          </w:p>
        </w:tc>
        <w:tc>
          <w:tcPr>
            <w:tcW w:w="1440" w:type="dxa"/>
            <w:tcBorders>
              <w:top w:val="single" w:sz="4" w:space="0" w:color="auto"/>
            </w:tcBorders>
          </w:tcPr>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Unaudited</w:t>
            </w:r>
          </w:p>
          <w:p w:rsidR="007B1FB2" w:rsidRPr="007D64D8" w:rsidRDefault="0062350F"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6442F">
              <w:rPr>
                <w:rFonts w:ascii="Arial" w:hAnsi="Arial" w:cs="Arial"/>
                <w:b/>
                <w:bCs/>
                <w:color w:val="auto"/>
                <w:sz w:val="18"/>
                <w:szCs w:val="18"/>
              </w:rPr>
              <w:t>30 June</w:t>
            </w:r>
          </w:p>
        </w:tc>
        <w:tc>
          <w:tcPr>
            <w:tcW w:w="1440" w:type="dxa"/>
            <w:tcBorders>
              <w:top w:val="single" w:sz="4" w:space="0" w:color="auto"/>
            </w:tcBorders>
          </w:tcPr>
          <w:p w:rsidR="007B1FB2" w:rsidRPr="007D64D8" w:rsidRDefault="001460C0"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r>
            <w:r w:rsidR="007B1FB2" w:rsidRPr="007D64D8">
              <w:rPr>
                <w:rFonts w:ascii="Arial" w:hAnsi="Arial" w:cs="Arial"/>
                <w:b/>
                <w:bCs/>
                <w:color w:val="auto"/>
                <w:sz w:val="18"/>
                <w:szCs w:val="18"/>
                <w:lang w:val="en-US"/>
              </w:rPr>
              <w:t>Audited</w:t>
            </w:r>
          </w:p>
          <w:p w:rsidR="007B1FB2" w:rsidRPr="007D64D8" w:rsidRDefault="001460C0" w:rsidP="00CE752D">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7B1FB2" w:rsidRPr="007D64D8">
              <w:rPr>
                <w:rFonts w:ascii="Arial" w:hAnsi="Arial" w:cs="Arial"/>
                <w:b/>
                <w:bCs/>
                <w:color w:val="auto"/>
                <w:sz w:val="18"/>
                <w:szCs w:val="18"/>
              </w:rPr>
              <w:t>31</w:t>
            </w:r>
            <w:r w:rsidR="007B1FB2" w:rsidRPr="007D64D8">
              <w:rPr>
                <w:rFonts w:ascii="Arial" w:hAnsi="Arial" w:cs="Arial"/>
                <w:b/>
                <w:bCs/>
                <w:color w:val="auto"/>
                <w:sz w:val="18"/>
                <w:szCs w:val="18"/>
                <w:lang w:val="en-US"/>
              </w:rPr>
              <w:t xml:space="preserve"> December</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2020</w:t>
            </w:r>
          </w:p>
        </w:tc>
        <w:tc>
          <w:tcPr>
            <w:tcW w:w="1440" w:type="dxa"/>
          </w:tcPr>
          <w:p w:rsidR="001F238A" w:rsidRPr="007D64D8" w:rsidRDefault="001F238A" w:rsidP="001F238A">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Pr>
                <w:rFonts w:ascii="Arial" w:hAnsi="Arial" w:cs="Arial"/>
                <w:b/>
                <w:bCs/>
                <w:color w:val="auto"/>
                <w:sz w:val="18"/>
                <w:szCs w:val="18"/>
              </w:rPr>
              <w:t>2019</w:t>
            </w:r>
          </w:p>
        </w:tc>
      </w:tr>
      <w:tr w:rsidR="001F238A" w:rsidRPr="007D64D8" w:rsidTr="00340B67">
        <w:tc>
          <w:tcPr>
            <w:tcW w:w="3715" w:type="dxa"/>
            <w:vAlign w:val="bottom"/>
          </w:tcPr>
          <w:p w:rsidR="001F238A" w:rsidRPr="007D64D8" w:rsidRDefault="001F238A" w:rsidP="001F238A">
            <w:pPr>
              <w:ind w:left="-72"/>
              <w:rPr>
                <w:rFonts w:ascii="Arial" w:hAnsi="Arial" w:cs="Arial"/>
                <w:snapToGrid w:val="0"/>
                <w:sz w:val="20"/>
                <w:szCs w:val="20"/>
                <w:lang w:eastAsia="th-TH"/>
              </w:rPr>
            </w:pP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440" w:type="dxa"/>
            <w:tcBorders>
              <w:bottom w:val="single" w:sz="4" w:space="0" w:color="auto"/>
            </w:tcBorders>
          </w:tcPr>
          <w:p w:rsidR="001F238A" w:rsidRPr="007D64D8" w:rsidRDefault="001F238A" w:rsidP="001F238A">
            <w:pPr>
              <w:pStyle w:val="a0"/>
              <w:tabs>
                <w:tab w:val="right" w:pos="1210"/>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1F238A" w:rsidRPr="007D64D8" w:rsidTr="00976CF3">
        <w:tc>
          <w:tcPr>
            <w:tcW w:w="3715" w:type="dxa"/>
            <w:vAlign w:val="center"/>
          </w:tcPr>
          <w:p w:rsidR="001F238A" w:rsidRPr="007D64D8" w:rsidRDefault="001F238A" w:rsidP="001F238A">
            <w:pPr>
              <w:pStyle w:val="a0"/>
              <w:tabs>
                <w:tab w:val="left" w:pos="882"/>
              </w:tabs>
              <w:ind w:left="-72" w:right="-76"/>
              <w:rPr>
                <w:rFonts w:ascii="Arial" w:hAnsi="Arial" w:cs="Arial"/>
                <w:color w:val="auto"/>
                <w:sz w:val="18"/>
                <w:szCs w:val="18"/>
                <w:lang w:val="en-US"/>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tcBorders>
              <w:top w:val="single" w:sz="4" w:space="0" w:color="auto"/>
            </w:tcBorders>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r>
      <w:tr w:rsidR="001F238A" w:rsidRPr="007D64D8" w:rsidTr="00976CF3">
        <w:tc>
          <w:tcPr>
            <w:tcW w:w="3715" w:type="dxa"/>
          </w:tcPr>
          <w:p w:rsidR="001F238A" w:rsidRPr="007D64D8" w:rsidRDefault="001F238A" w:rsidP="001F238A">
            <w:pPr>
              <w:pStyle w:val="STDtablerowheader"/>
              <w:ind w:left="-72"/>
              <w:rPr>
                <w:rFonts w:ascii="Arial" w:hAnsi="Arial" w:cs="Arial"/>
                <w:sz w:val="18"/>
                <w:szCs w:val="18"/>
                <w:lang w:val="en-US"/>
              </w:rPr>
            </w:pPr>
            <w:r w:rsidRPr="007D64D8">
              <w:rPr>
                <w:rFonts w:ascii="Arial" w:hAnsi="Arial" w:cs="Arial"/>
                <w:b/>
                <w:bCs/>
                <w:sz w:val="18"/>
                <w:szCs w:val="18"/>
                <w:lang w:val="en-US" w:bidi="th-TH"/>
              </w:rPr>
              <w:t>Trade account</w:t>
            </w:r>
            <w:r w:rsidR="005A2079">
              <w:rPr>
                <w:rFonts w:ascii="Arial" w:hAnsi="Arial" w:cs="Arial"/>
                <w:b/>
                <w:bCs/>
                <w:sz w:val="18"/>
                <w:szCs w:val="18"/>
                <w:lang w:val="en-US" w:bidi="th-TH"/>
              </w:rPr>
              <w:t>s</w:t>
            </w:r>
            <w:r w:rsidRPr="007D64D8">
              <w:rPr>
                <w:rFonts w:ascii="Arial" w:hAnsi="Arial" w:cs="Arial"/>
                <w:b/>
                <w:bCs/>
                <w:sz w:val="18"/>
                <w:szCs w:val="18"/>
                <w:lang w:val="en-US" w:bidi="th-TH"/>
              </w:rPr>
              <w:t xml:space="preserve"> receivable </w:t>
            </w: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r>
      <w:tr w:rsidR="001F238A" w:rsidRPr="007D64D8" w:rsidTr="00976CF3">
        <w:tc>
          <w:tcPr>
            <w:tcW w:w="3715" w:type="dxa"/>
          </w:tcPr>
          <w:p w:rsidR="001F238A" w:rsidRPr="007D64D8" w:rsidRDefault="001F238A" w:rsidP="001F238A">
            <w:pPr>
              <w:pStyle w:val="STDtablerowheader"/>
              <w:ind w:left="-72"/>
              <w:rPr>
                <w:rFonts w:ascii="Arial" w:hAnsi="Arial" w:cs="Arial"/>
                <w:b/>
                <w:bCs/>
                <w:sz w:val="18"/>
                <w:szCs w:val="18"/>
                <w:rtl/>
                <w:cs/>
                <w:lang w:val="en-US" w:bidi="th-TH"/>
              </w:rPr>
            </w:pPr>
            <w:r w:rsidRPr="007D64D8">
              <w:rPr>
                <w:rFonts w:ascii="Arial" w:hAnsi="Arial" w:cs="Arial"/>
                <w:b/>
                <w:bCs/>
                <w:sz w:val="18"/>
                <w:szCs w:val="18"/>
                <w:lang w:val="en-US" w:bidi="th-TH"/>
              </w:rPr>
              <w:t xml:space="preserve">   </w:t>
            </w:r>
            <w:r w:rsidRPr="007D64D8">
              <w:rPr>
                <w:rFonts w:ascii="Arial" w:hAnsi="Arial" w:cs="Arial"/>
                <w:b/>
                <w:bCs/>
                <w:snapToGrid w:val="0"/>
                <w:sz w:val="18"/>
                <w:szCs w:val="18"/>
                <w:cs/>
                <w:lang w:eastAsia="th-TH" w:bidi="th-TH"/>
              </w:rPr>
              <w:t>- related companies</w:t>
            </w:r>
            <w:r w:rsidRPr="007D64D8">
              <w:rPr>
                <w:rFonts w:ascii="Arial" w:hAnsi="Arial" w:cs="Arial"/>
                <w:b/>
                <w:bCs/>
                <w:snapToGrid w:val="0"/>
                <w:sz w:val="18"/>
                <w:szCs w:val="18"/>
                <w:rtl/>
                <w:lang w:eastAsia="th-TH"/>
              </w:rPr>
              <w:t xml:space="preserve"> </w:t>
            </w:r>
            <w:r w:rsidRPr="007D64D8">
              <w:rPr>
                <w:rFonts w:ascii="Arial" w:hAnsi="Arial" w:cs="Arial"/>
                <w:b/>
                <w:bCs/>
                <w:sz w:val="18"/>
                <w:szCs w:val="18"/>
                <w:lang w:val="en-GB" w:eastAsia="en-GB"/>
              </w:rPr>
              <w:t>(net)</w:t>
            </w: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shd w:val="clear" w:color="auto" w:fill="FAFAF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c>
          <w:tcPr>
            <w:tcW w:w="1440" w:type="dxa"/>
            <w:vAlign w:val="center"/>
          </w:tcPr>
          <w:p w:rsidR="001F238A" w:rsidRPr="007D64D8" w:rsidRDefault="001F238A" w:rsidP="001F238A">
            <w:pPr>
              <w:tabs>
                <w:tab w:val="decimal" w:pos="1216"/>
              </w:tabs>
              <w:ind w:right="-72"/>
              <w:jc w:val="both"/>
              <w:rPr>
                <w:rFonts w:ascii="Arial" w:hAnsi="Arial" w:cs="Arial"/>
                <w:snapToGrid w:val="0"/>
                <w:sz w:val="18"/>
                <w:szCs w:val="18"/>
                <w:lang w:eastAsia="th-TH"/>
              </w:rPr>
            </w:pPr>
          </w:p>
        </w:tc>
      </w:tr>
      <w:tr w:rsidR="00734395" w:rsidRPr="007D64D8" w:rsidTr="00976CF3">
        <w:tc>
          <w:tcPr>
            <w:tcW w:w="3715" w:type="dxa"/>
          </w:tcPr>
          <w:p w:rsidR="00734395" w:rsidRPr="007D64D8" w:rsidRDefault="00734395" w:rsidP="00734395">
            <w:pPr>
              <w:pStyle w:val="STDtablerowheader"/>
              <w:ind w:left="-72"/>
              <w:rPr>
                <w:rFonts w:ascii="Arial" w:hAnsi="Arial" w:cs="Arial"/>
                <w:sz w:val="18"/>
                <w:szCs w:val="18"/>
                <w:lang w:val="en-US"/>
              </w:rPr>
            </w:pPr>
            <w:r w:rsidRPr="007D64D8">
              <w:rPr>
                <w:rFonts w:ascii="Arial" w:hAnsi="Arial" w:cs="Arial"/>
                <w:sz w:val="18"/>
                <w:szCs w:val="18"/>
                <w:lang w:val="en-US"/>
              </w:rPr>
              <w:t>Not yet due</w:t>
            </w:r>
          </w:p>
        </w:tc>
        <w:tc>
          <w:tcPr>
            <w:tcW w:w="1440" w:type="dxa"/>
            <w:shd w:val="clear" w:color="auto" w:fill="FAFAFA"/>
            <w:vAlign w:val="bottom"/>
          </w:tcPr>
          <w:p w:rsidR="00734395" w:rsidRPr="00734395" w:rsidRDefault="00734395" w:rsidP="00734395">
            <w:pPr>
              <w:tabs>
                <w:tab w:val="decimal" w:pos="1224"/>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386,330</w:t>
            </w:r>
          </w:p>
        </w:tc>
        <w:tc>
          <w:tcPr>
            <w:tcW w:w="1440" w:type="dx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749,435</w:t>
            </w:r>
          </w:p>
        </w:tc>
        <w:tc>
          <w:tcPr>
            <w:tcW w:w="1440" w:type="dxa"/>
            <w:shd w:val="clear" w:color="auto" w:fill="FAFAF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5,650,808</w:t>
            </w:r>
          </w:p>
        </w:tc>
        <w:tc>
          <w:tcPr>
            <w:tcW w:w="1440" w:type="dxa"/>
            <w:vAlign w:val="center"/>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6,711,432</w:t>
            </w:r>
          </w:p>
        </w:tc>
      </w:tr>
      <w:tr w:rsidR="00BD1D1E" w:rsidRPr="007D64D8" w:rsidTr="005F01FE">
        <w:tc>
          <w:tcPr>
            <w:tcW w:w="3715" w:type="dxa"/>
          </w:tcPr>
          <w:p w:rsidR="00BD1D1E" w:rsidRPr="007D64D8" w:rsidRDefault="00BD1D1E" w:rsidP="00BD1D1E">
            <w:pPr>
              <w:pStyle w:val="STDtablerowheader"/>
              <w:ind w:left="-72"/>
              <w:rPr>
                <w:rFonts w:ascii="Arial" w:hAnsi="Arial" w:cs="Arial"/>
                <w:sz w:val="18"/>
                <w:szCs w:val="18"/>
                <w:lang w:val="en-US"/>
              </w:rPr>
            </w:pPr>
            <w:r w:rsidRPr="007D64D8">
              <w:rPr>
                <w:rFonts w:ascii="Arial" w:hAnsi="Arial" w:cs="Arial"/>
                <w:sz w:val="18"/>
                <w:szCs w:val="18"/>
                <w:lang w:val="en-US"/>
              </w:rPr>
              <w:t xml:space="preserve">Overdue </w:t>
            </w:r>
          </w:p>
        </w:tc>
        <w:tc>
          <w:tcPr>
            <w:tcW w:w="1440" w:type="dxa"/>
            <w:shd w:val="clear" w:color="auto" w:fill="FAFAFA"/>
            <w:vAlign w:val="bottom"/>
          </w:tcPr>
          <w:p w:rsidR="00BD1D1E" w:rsidRPr="00392996" w:rsidRDefault="00BD1D1E" w:rsidP="00BD1D1E">
            <w:pPr>
              <w:tabs>
                <w:tab w:val="decimal" w:pos="1224"/>
              </w:tabs>
              <w:ind w:right="-72"/>
              <w:jc w:val="both"/>
              <w:rPr>
                <w:rFonts w:ascii="Arial" w:hAnsi="Arial" w:cs="Arial"/>
                <w:snapToGrid w:val="0"/>
                <w:sz w:val="18"/>
                <w:szCs w:val="18"/>
                <w:lang w:eastAsia="th-TH"/>
              </w:rPr>
            </w:pPr>
          </w:p>
        </w:tc>
        <w:tc>
          <w:tcPr>
            <w:tcW w:w="1440" w:type="dxa"/>
            <w:vAlign w:val="bottom"/>
          </w:tcPr>
          <w:p w:rsidR="00BD1D1E" w:rsidRPr="007D64D8" w:rsidRDefault="00BD1D1E" w:rsidP="00BD1D1E">
            <w:pPr>
              <w:tabs>
                <w:tab w:val="decimal" w:pos="1216"/>
              </w:tabs>
              <w:ind w:right="-72"/>
              <w:jc w:val="both"/>
              <w:rPr>
                <w:rFonts w:ascii="Arial" w:hAnsi="Arial" w:cs="Arial"/>
                <w:snapToGrid w:val="0"/>
                <w:sz w:val="18"/>
                <w:szCs w:val="18"/>
                <w:lang w:eastAsia="th-TH"/>
              </w:rPr>
            </w:pPr>
          </w:p>
        </w:tc>
        <w:tc>
          <w:tcPr>
            <w:tcW w:w="1440" w:type="dxa"/>
            <w:shd w:val="clear" w:color="auto" w:fill="FAFAFA"/>
            <w:vAlign w:val="bottom"/>
          </w:tcPr>
          <w:p w:rsidR="00BD1D1E" w:rsidRPr="00392996" w:rsidRDefault="00BD1D1E" w:rsidP="00BD1D1E">
            <w:pPr>
              <w:tabs>
                <w:tab w:val="decimal" w:pos="1210"/>
              </w:tabs>
              <w:ind w:right="-72"/>
              <w:jc w:val="both"/>
              <w:rPr>
                <w:rFonts w:ascii="Arial" w:hAnsi="Arial" w:cs="Arial"/>
                <w:snapToGrid w:val="0"/>
                <w:sz w:val="18"/>
                <w:szCs w:val="18"/>
                <w:lang w:eastAsia="th-TH"/>
              </w:rPr>
            </w:pPr>
          </w:p>
        </w:tc>
        <w:tc>
          <w:tcPr>
            <w:tcW w:w="1440" w:type="dxa"/>
            <w:vAlign w:val="center"/>
          </w:tcPr>
          <w:p w:rsidR="00BD1D1E" w:rsidRPr="007D64D8" w:rsidRDefault="00BD1D1E" w:rsidP="00BD1D1E">
            <w:pPr>
              <w:tabs>
                <w:tab w:val="decimal" w:pos="1216"/>
              </w:tabs>
              <w:ind w:right="-72"/>
              <w:jc w:val="both"/>
              <w:rPr>
                <w:rFonts w:ascii="Arial" w:hAnsi="Arial" w:cs="Arial"/>
                <w:snapToGrid w:val="0"/>
                <w:sz w:val="18"/>
                <w:szCs w:val="18"/>
                <w:lang w:eastAsia="th-TH"/>
              </w:rPr>
            </w:pPr>
          </w:p>
        </w:tc>
      </w:tr>
      <w:tr w:rsidR="00734395" w:rsidRPr="008D6830" w:rsidTr="00536D3D">
        <w:tc>
          <w:tcPr>
            <w:tcW w:w="3715" w:type="dxa"/>
            <w:vAlign w:val="center"/>
          </w:tcPr>
          <w:p w:rsidR="00734395" w:rsidRPr="008D6830" w:rsidRDefault="00734395" w:rsidP="00734395">
            <w:pPr>
              <w:pStyle w:val="STDtablerowheader"/>
              <w:ind w:left="-72"/>
              <w:rPr>
                <w:rFonts w:ascii="Arial" w:hAnsi="Arial" w:cs="Arial"/>
                <w:color w:val="000000"/>
                <w:sz w:val="18"/>
                <w:szCs w:val="18"/>
                <w:lang w:val="en-GB"/>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w:t>
            </w:r>
            <w:r w:rsidRPr="008D6830">
              <w:rPr>
                <w:rFonts w:ascii="Arial" w:hAnsi="Arial" w:cs="Arial"/>
                <w:color w:val="000000"/>
                <w:sz w:val="18"/>
                <w:szCs w:val="18"/>
                <w:lang w:val="en-US"/>
              </w:rPr>
              <w:t xml:space="preserve"> </w:t>
            </w:r>
            <w:r w:rsidRPr="008D6830">
              <w:rPr>
                <w:rFonts w:ascii="Arial" w:hAnsi="Arial" w:cs="Arial"/>
                <w:color w:val="000000"/>
                <w:sz w:val="18"/>
                <w:szCs w:val="18"/>
                <w:lang w:val="en-US" w:bidi="th-TH"/>
              </w:rPr>
              <w:t>-</w:t>
            </w:r>
            <w:r w:rsidRPr="008D6830">
              <w:rPr>
                <w:rFonts w:ascii="Arial" w:hAnsi="Arial" w:cs="Arial"/>
                <w:color w:val="000000"/>
                <w:sz w:val="18"/>
                <w:szCs w:val="18"/>
                <w:lang w:val="en-GB"/>
              </w:rPr>
              <w:t xml:space="preserve"> 90 days</w:t>
            </w:r>
          </w:p>
        </w:tc>
        <w:tc>
          <w:tcPr>
            <w:tcW w:w="1440" w:type="dxa"/>
            <w:shd w:val="clear" w:color="auto" w:fill="FAFAFA"/>
            <w:vAlign w:val="bottom"/>
          </w:tcPr>
          <w:p w:rsidR="00734395" w:rsidRPr="00734395" w:rsidRDefault="00734395" w:rsidP="00734395">
            <w:pPr>
              <w:tabs>
                <w:tab w:val="decimal" w:pos="1224"/>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1,408,539</w:t>
            </w:r>
          </w:p>
        </w:tc>
        <w:tc>
          <w:tcPr>
            <w:tcW w:w="1440" w:type="dx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20,766,342</w:t>
            </w:r>
          </w:p>
        </w:tc>
        <w:tc>
          <w:tcPr>
            <w:tcW w:w="1440" w:type="dxa"/>
            <w:shd w:val="clear" w:color="auto" w:fill="FAFAF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7,756,809</w:t>
            </w:r>
          </w:p>
        </w:tc>
        <w:tc>
          <w:tcPr>
            <w:tcW w:w="1440" w:type="dxa"/>
            <w:vAlign w:val="center"/>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15,004,461</w:t>
            </w:r>
          </w:p>
        </w:tc>
      </w:tr>
      <w:tr w:rsidR="00734395" w:rsidRPr="008D6830" w:rsidTr="00536D3D">
        <w:tc>
          <w:tcPr>
            <w:tcW w:w="3715" w:type="dxa"/>
            <w:vAlign w:val="center"/>
          </w:tcPr>
          <w:p w:rsidR="00734395" w:rsidRPr="008D6830" w:rsidRDefault="00734395" w:rsidP="00734395">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91</w:t>
            </w:r>
            <w:r w:rsidRPr="008D6830">
              <w:rPr>
                <w:rFonts w:ascii="Arial" w:hAnsi="Arial" w:cs="Arial"/>
                <w:color w:val="000000"/>
                <w:sz w:val="18"/>
                <w:szCs w:val="18"/>
                <w:lang w:val="en-US"/>
              </w:rPr>
              <w:t xml:space="preserve"> - </w:t>
            </w:r>
            <w:r w:rsidRPr="008D6830">
              <w:rPr>
                <w:rFonts w:ascii="Arial" w:hAnsi="Arial" w:cs="Arial"/>
                <w:color w:val="000000"/>
                <w:sz w:val="18"/>
                <w:szCs w:val="18"/>
                <w:lang w:val="en-GB"/>
              </w:rPr>
              <w:t>180</w:t>
            </w:r>
            <w:r w:rsidRPr="008D6830">
              <w:rPr>
                <w:rFonts w:ascii="Arial" w:hAnsi="Arial" w:cs="Arial"/>
                <w:color w:val="000000"/>
                <w:sz w:val="18"/>
                <w:szCs w:val="18"/>
                <w:lang w:val="en-US"/>
              </w:rPr>
              <w:t xml:space="preserve"> days</w:t>
            </w:r>
          </w:p>
        </w:tc>
        <w:tc>
          <w:tcPr>
            <w:tcW w:w="1440" w:type="dxa"/>
            <w:shd w:val="clear" w:color="auto" w:fill="FAFAFA"/>
            <w:vAlign w:val="bottom"/>
          </w:tcPr>
          <w:p w:rsidR="00734395" w:rsidRPr="00734395" w:rsidRDefault="00734395" w:rsidP="00734395">
            <w:pPr>
              <w:tabs>
                <w:tab w:val="decimal" w:pos="1224"/>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1,419,000</w:t>
            </w:r>
          </w:p>
        </w:tc>
        <w:tc>
          <w:tcPr>
            <w:tcW w:w="1440" w:type="dx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 xml:space="preserve">-      </w:t>
            </w:r>
          </w:p>
        </w:tc>
        <w:tc>
          <w:tcPr>
            <w:tcW w:w="1440" w:type="dxa"/>
            <w:shd w:val="clear" w:color="auto" w:fill="FAFAF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8,508,859</w:t>
            </w:r>
          </w:p>
        </w:tc>
        <w:tc>
          <w:tcPr>
            <w:tcW w:w="1440" w:type="dxa"/>
            <w:vAlign w:val="center"/>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10,646,021</w:t>
            </w:r>
          </w:p>
        </w:tc>
      </w:tr>
      <w:tr w:rsidR="00734395" w:rsidRPr="008D6830" w:rsidTr="00536D3D">
        <w:tc>
          <w:tcPr>
            <w:tcW w:w="3715" w:type="dxa"/>
            <w:vAlign w:val="center"/>
          </w:tcPr>
          <w:p w:rsidR="00734395" w:rsidRPr="008D6830" w:rsidRDefault="00734395" w:rsidP="00734395">
            <w:pPr>
              <w:pStyle w:val="STDtablerowheader"/>
              <w:ind w:left="-72"/>
              <w:rPr>
                <w:rFonts w:ascii="Arial" w:hAnsi="Arial" w:cs="Arial"/>
                <w:color w:val="000000"/>
                <w:sz w:val="18"/>
                <w:szCs w:val="18"/>
                <w:rtl/>
                <w:cs/>
              </w:rPr>
            </w:pPr>
            <w:r w:rsidRPr="008D6830">
              <w:rPr>
                <w:rFonts w:ascii="Arial" w:hAnsi="Arial" w:cs="Arial"/>
                <w:color w:val="000000"/>
                <w:sz w:val="18"/>
                <w:szCs w:val="18"/>
                <w:lang w:val="en-US"/>
              </w:rPr>
              <w:t xml:space="preserve">   </w:t>
            </w:r>
            <w:r w:rsidRPr="008D6830">
              <w:rPr>
                <w:rFonts w:ascii="Arial" w:hAnsi="Arial" w:cs="Arial"/>
                <w:color w:val="000000"/>
                <w:sz w:val="18"/>
                <w:szCs w:val="18"/>
                <w:lang w:val="en-GB"/>
              </w:rPr>
              <w:t>181</w:t>
            </w:r>
            <w:r w:rsidRPr="008D6830">
              <w:rPr>
                <w:rFonts w:ascii="Arial" w:hAnsi="Arial" w:cs="Arial"/>
                <w:color w:val="000000"/>
                <w:sz w:val="18"/>
                <w:szCs w:val="18"/>
                <w:cs/>
                <w:lang w:bidi="th-TH"/>
              </w:rPr>
              <w:t xml:space="preserve"> - </w:t>
            </w:r>
            <w:r w:rsidRPr="008D6830">
              <w:rPr>
                <w:rFonts w:ascii="Arial" w:hAnsi="Arial" w:cs="Arial"/>
                <w:color w:val="000000"/>
                <w:sz w:val="18"/>
                <w:szCs w:val="18"/>
                <w:lang w:val="en-GB"/>
              </w:rPr>
              <w:t>365</w:t>
            </w:r>
            <w:r w:rsidRPr="008D6830">
              <w:rPr>
                <w:rFonts w:ascii="Arial" w:hAnsi="Arial" w:cs="Arial"/>
                <w:color w:val="000000"/>
                <w:sz w:val="18"/>
                <w:szCs w:val="18"/>
                <w:cs/>
                <w:lang w:bidi="th-TH"/>
              </w:rPr>
              <w:t xml:space="preserve"> days</w:t>
            </w:r>
          </w:p>
        </w:tc>
        <w:tc>
          <w:tcPr>
            <w:tcW w:w="1440" w:type="dxa"/>
            <w:shd w:val="clear" w:color="auto" w:fill="FAFAFA"/>
            <w:vAlign w:val="bottom"/>
          </w:tcPr>
          <w:p w:rsidR="00734395" w:rsidRPr="00734395" w:rsidRDefault="00734395" w:rsidP="00734395">
            <w:pPr>
              <w:tabs>
                <w:tab w:val="decimal" w:pos="1224"/>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17,979,767</w:t>
            </w:r>
          </w:p>
        </w:tc>
        <w:tc>
          <w:tcPr>
            <w:tcW w:w="1440" w:type="dx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12,612,315</w:t>
            </w:r>
          </w:p>
        </w:tc>
        <w:tc>
          <w:tcPr>
            <w:tcW w:w="1440" w:type="dxa"/>
            <w:shd w:val="clear" w:color="auto" w:fill="FAFAF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20,787,356</w:t>
            </w:r>
          </w:p>
        </w:tc>
        <w:tc>
          <w:tcPr>
            <w:tcW w:w="1440" w:type="dxa"/>
            <w:vAlign w:val="center"/>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5,649,601</w:t>
            </w:r>
          </w:p>
        </w:tc>
      </w:tr>
      <w:tr w:rsidR="00734395" w:rsidRPr="008D6830" w:rsidTr="00976CF3">
        <w:tc>
          <w:tcPr>
            <w:tcW w:w="3715" w:type="dxa"/>
            <w:vAlign w:val="center"/>
          </w:tcPr>
          <w:p w:rsidR="00734395" w:rsidRPr="008D6830" w:rsidRDefault="00734395" w:rsidP="00734395">
            <w:pPr>
              <w:pStyle w:val="STDtablerowheader"/>
              <w:ind w:left="-72"/>
              <w:rPr>
                <w:rFonts w:ascii="Arial" w:hAnsi="Arial" w:cs="Arial"/>
                <w:color w:val="000000"/>
                <w:sz w:val="18"/>
                <w:szCs w:val="18"/>
                <w:lang w:val="en-US"/>
              </w:rPr>
            </w:pPr>
            <w:r w:rsidRPr="008D6830">
              <w:rPr>
                <w:rFonts w:ascii="Arial" w:hAnsi="Arial" w:cs="Arial"/>
                <w:color w:val="000000"/>
                <w:sz w:val="18"/>
                <w:szCs w:val="18"/>
                <w:lang w:val="en-US"/>
              </w:rPr>
              <w:t xml:space="preserve">   Over</w:t>
            </w:r>
            <w:r w:rsidRPr="008D6830">
              <w:rPr>
                <w:rFonts w:ascii="Arial" w:hAnsi="Arial" w:cs="Arial"/>
                <w:color w:val="000000"/>
                <w:sz w:val="18"/>
                <w:szCs w:val="18"/>
                <w:lang w:val="en-GB"/>
              </w:rPr>
              <w:t xml:space="preserve"> 365 </w:t>
            </w:r>
            <w:r w:rsidRPr="008D6830">
              <w:rPr>
                <w:rFonts w:ascii="Arial" w:hAnsi="Arial" w:cs="Arial"/>
                <w:color w:val="000000"/>
                <w:sz w:val="18"/>
                <w:szCs w:val="18"/>
                <w:lang w:val="en-US"/>
              </w:rPr>
              <w:t>days</w:t>
            </w:r>
          </w:p>
        </w:tc>
        <w:tc>
          <w:tcPr>
            <w:tcW w:w="1440" w:type="dxa"/>
            <w:tcBorders>
              <w:bottom w:val="single" w:sz="4" w:space="0" w:color="auto"/>
            </w:tcBorders>
            <w:shd w:val="clear" w:color="auto" w:fill="FAFAFA"/>
          </w:tcPr>
          <w:p w:rsidR="00734395" w:rsidRPr="00734395" w:rsidRDefault="00734395" w:rsidP="00734395">
            <w:pPr>
              <w:tabs>
                <w:tab w:val="decimal" w:pos="1224"/>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14,327,998</w:t>
            </w:r>
          </w:p>
        </w:tc>
        <w:tc>
          <w:tcPr>
            <w:tcW w:w="1440" w:type="dxa"/>
            <w:tcBorders>
              <w:bottom w:val="single" w:sz="4" w:space="0" w:color="auto"/>
            </w:tcBorders>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4,046,854</w:t>
            </w:r>
          </w:p>
        </w:tc>
        <w:tc>
          <w:tcPr>
            <w:tcW w:w="1440" w:type="dxa"/>
            <w:tcBorders>
              <w:bottom w:val="single" w:sz="4" w:space="0" w:color="auto"/>
            </w:tcBorders>
            <w:shd w:val="clear" w:color="auto" w:fill="FAFAFA"/>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4,922,095</w:t>
            </w:r>
          </w:p>
        </w:tc>
        <w:tc>
          <w:tcPr>
            <w:tcW w:w="1440" w:type="dxa"/>
            <w:tcBorders>
              <w:bottom w:val="single" w:sz="4" w:space="0" w:color="auto"/>
            </w:tcBorders>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4,046,854</w:t>
            </w:r>
          </w:p>
        </w:tc>
      </w:tr>
      <w:tr w:rsidR="00BD1D1E" w:rsidRPr="008D6830" w:rsidTr="00734395">
        <w:tc>
          <w:tcPr>
            <w:tcW w:w="3715" w:type="dxa"/>
            <w:vAlign w:val="center"/>
          </w:tcPr>
          <w:p w:rsidR="00BD1D1E" w:rsidRPr="008D6830" w:rsidRDefault="00BD1D1E" w:rsidP="00BD1D1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r>
      <w:tr w:rsidR="00734395" w:rsidRPr="008D6830" w:rsidTr="00734395">
        <w:tc>
          <w:tcPr>
            <w:tcW w:w="3715" w:type="dxa"/>
            <w:vAlign w:val="center"/>
          </w:tcPr>
          <w:p w:rsidR="00734395" w:rsidRPr="008D6830" w:rsidRDefault="00734395" w:rsidP="00734395">
            <w:pPr>
              <w:pStyle w:val="a0"/>
              <w:tabs>
                <w:tab w:val="left" w:pos="882"/>
              </w:tabs>
              <w:ind w:left="-72"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734395" w:rsidRPr="00734395" w:rsidRDefault="00734395" w:rsidP="00734395">
            <w:pPr>
              <w:tabs>
                <w:tab w:val="decimal" w:pos="1224"/>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35,521,634</w:t>
            </w:r>
          </w:p>
        </w:tc>
        <w:tc>
          <w:tcPr>
            <w:tcW w:w="1440" w:type="dxa"/>
            <w:tcBorders>
              <w:bottom w:val="single" w:sz="4" w:space="0" w:color="auto"/>
            </w:tcBorders>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38,174,946</w:t>
            </w:r>
          </w:p>
        </w:tc>
        <w:tc>
          <w:tcPr>
            <w:tcW w:w="1440" w:type="dxa"/>
            <w:tcBorders>
              <w:bottom w:val="single" w:sz="4" w:space="0" w:color="auto"/>
            </w:tcBorders>
            <w:shd w:val="clear" w:color="auto" w:fill="FAFAFA"/>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47,625,927</w:t>
            </w:r>
          </w:p>
        </w:tc>
        <w:tc>
          <w:tcPr>
            <w:tcW w:w="1440" w:type="dxa"/>
            <w:tcBorders>
              <w:bottom w:val="single" w:sz="4" w:space="0" w:color="auto"/>
            </w:tcBorders>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42,058,369</w:t>
            </w:r>
          </w:p>
        </w:tc>
      </w:tr>
      <w:tr w:rsidR="00BD1D1E" w:rsidRPr="008D6830" w:rsidTr="00734395">
        <w:tc>
          <w:tcPr>
            <w:tcW w:w="3715" w:type="dxa"/>
            <w:vAlign w:val="center"/>
          </w:tcPr>
          <w:p w:rsidR="00BD1D1E" w:rsidRPr="008D6830" w:rsidRDefault="00BD1D1E" w:rsidP="00BD1D1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8"/>
                <w:szCs w:val="18"/>
                <w:cs/>
                <w:lang w:val="en-US"/>
              </w:rPr>
            </w:pPr>
            <w:r w:rsidRPr="008D6830">
              <w:rPr>
                <w:rFonts w:ascii="Arial" w:hAnsi="Arial" w:cs="Arial"/>
                <w:color w:val="000000"/>
                <w:sz w:val="18"/>
                <w:szCs w:val="18"/>
                <w:lang w:eastAsia="en-GB"/>
              </w:rPr>
              <w:t>Unbilled trade accounts receivable</w:t>
            </w:r>
          </w:p>
        </w:tc>
        <w:tc>
          <w:tcPr>
            <w:tcW w:w="1440" w:type="dxa"/>
            <w:shd w:val="clear" w:color="auto" w:fill="FAFAFA"/>
          </w:tcPr>
          <w:p w:rsidR="00BD1D1E" w:rsidRPr="00392996" w:rsidRDefault="00BD1D1E" w:rsidP="00BD1D1E">
            <w:pPr>
              <w:tabs>
                <w:tab w:val="decimal" w:pos="1224"/>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8,948,667</w:t>
            </w:r>
          </w:p>
        </w:tc>
        <w:tc>
          <w:tcPr>
            <w:tcW w:w="1440" w:type="dxa"/>
          </w:tcPr>
          <w:p w:rsidR="00BD1D1E" w:rsidRPr="00DE2CBF" w:rsidRDefault="00BD1D1E" w:rsidP="00BD1D1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22,221,064</w:t>
            </w:r>
          </w:p>
        </w:tc>
        <w:tc>
          <w:tcPr>
            <w:tcW w:w="1440" w:type="dxa"/>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Pr>
          <w:p w:rsidR="00BD1D1E" w:rsidRPr="00DE2CBF" w:rsidRDefault="00BD1D1E" w:rsidP="00BD1D1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17,023,200</w:t>
            </w: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8"/>
                <w:szCs w:val="18"/>
                <w:cs/>
                <w:lang w:val="en-US"/>
              </w:rPr>
            </w:pPr>
            <w:proofErr w:type="gramStart"/>
            <w:r w:rsidRPr="008D6830">
              <w:rPr>
                <w:rFonts w:ascii="Arial" w:hAnsi="Arial" w:cs="Arial"/>
                <w:color w:val="000000"/>
                <w:sz w:val="18"/>
                <w:szCs w:val="18"/>
                <w:u w:val="single"/>
                <w:lang w:val="en-US"/>
              </w:rPr>
              <w:t>Less</w:t>
            </w:r>
            <w:r w:rsidRPr="008D6830">
              <w:rPr>
                <w:rFonts w:ascii="Arial" w:hAnsi="Arial" w:cs="Arial"/>
                <w:color w:val="000000"/>
                <w:sz w:val="18"/>
                <w:szCs w:val="18"/>
                <w:lang w:val="en-US"/>
              </w:rPr>
              <w:t xml:space="preserve">  Allowance</w:t>
            </w:r>
            <w:proofErr w:type="gramEnd"/>
            <w:r w:rsidRPr="008D6830">
              <w:rPr>
                <w:rFonts w:ascii="Arial" w:hAnsi="Arial" w:cs="Arial"/>
                <w:color w:val="000000"/>
                <w:sz w:val="18"/>
                <w:szCs w:val="18"/>
                <w:lang w:val="en-US"/>
              </w:rPr>
              <w:t xml:space="preserve"> for doubtful accounts</w:t>
            </w:r>
          </w:p>
        </w:tc>
        <w:tc>
          <w:tcPr>
            <w:tcW w:w="1440" w:type="dxa"/>
            <w:tcBorders>
              <w:bottom w:val="single" w:sz="4" w:space="0" w:color="auto"/>
            </w:tcBorders>
            <w:shd w:val="clear" w:color="auto" w:fill="FAFAFA"/>
          </w:tcPr>
          <w:p w:rsidR="00BD1D1E" w:rsidRPr="00392996" w:rsidRDefault="00BD1D1E" w:rsidP="00BD1D1E">
            <w:pPr>
              <w:tabs>
                <w:tab w:val="decimal" w:pos="1224"/>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Borders>
              <w:bottom w:val="single" w:sz="4" w:space="0" w:color="auto"/>
            </w:tcBorders>
          </w:tcPr>
          <w:p w:rsidR="00BD1D1E" w:rsidRPr="00DE2CBF" w:rsidRDefault="00BD1D1E" w:rsidP="00BD1D1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(4,255,800)</w:t>
            </w:r>
          </w:p>
        </w:tc>
        <w:tc>
          <w:tcPr>
            <w:tcW w:w="1440" w:type="dxa"/>
            <w:tcBorders>
              <w:bottom w:val="single" w:sz="4" w:space="0" w:color="auto"/>
            </w:tcBorders>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Borders>
              <w:bottom w:val="single" w:sz="4" w:space="0" w:color="auto"/>
            </w:tcBorders>
          </w:tcPr>
          <w:p w:rsidR="00BD1D1E" w:rsidRPr="00DE2CBF" w:rsidRDefault="00BD1D1E" w:rsidP="00BD1D1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(4,255,800)</w:t>
            </w: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r>
      <w:tr w:rsidR="00BD1D1E" w:rsidRPr="008D6830" w:rsidTr="005F01FE">
        <w:tc>
          <w:tcPr>
            <w:tcW w:w="3715" w:type="dxa"/>
            <w:vAlign w:val="center"/>
          </w:tcPr>
          <w:p w:rsidR="00BD1D1E" w:rsidRPr="008D6830" w:rsidRDefault="00BD1D1E" w:rsidP="00BD1D1E">
            <w:pPr>
              <w:pStyle w:val="a0"/>
              <w:tabs>
                <w:tab w:val="left" w:pos="882"/>
              </w:tabs>
              <w:ind w:left="-72" w:right="-76"/>
              <w:rPr>
                <w:rFonts w:ascii="Arial" w:hAnsi="Arial" w:cs="Arial"/>
                <w:color w:val="000000"/>
                <w:sz w:val="18"/>
                <w:szCs w:val="18"/>
                <w:cs/>
                <w:lang w:val="en-US"/>
              </w:rPr>
            </w:pPr>
          </w:p>
        </w:tc>
        <w:tc>
          <w:tcPr>
            <w:tcW w:w="1440" w:type="dxa"/>
            <w:tcBorders>
              <w:bottom w:val="single" w:sz="4" w:space="0" w:color="auto"/>
            </w:tcBorders>
            <w:shd w:val="clear" w:color="auto" w:fill="FAFAFA"/>
          </w:tcPr>
          <w:p w:rsidR="00BD1D1E" w:rsidRPr="00392996" w:rsidRDefault="00BD1D1E" w:rsidP="00BD1D1E">
            <w:pPr>
              <w:tabs>
                <w:tab w:val="decimal" w:pos="1224"/>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8,948,667</w:t>
            </w:r>
          </w:p>
        </w:tc>
        <w:tc>
          <w:tcPr>
            <w:tcW w:w="1440" w:type="dxa"/>
            <w:tcBorders>
              <w:bottom w:val="single" w:sz="4" w:space="0" w:color="auto"/>
            </w:tcBorders>
            <w:vAlign w:val="bottom"/>
          </w:tcPr>
          <w:p w:rsidR="00BD1D1E" w:rsidRPr="00DE2CBF" w:rsidRDefault="00BD1D1E" w:rsidP="00BD1D1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17,965,264</w:t>
            </w:r>
            <w:r w:rsidRPr="00DE2CBF">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tcPr>
          <w:p w:rsidR="00BD1D1E" w:rsidRPr="00392996" w:rsidRDefault="00BD1D1E" w:rsidP="00BD1D1E">
            <w:pPr>
              <w:tabs>
                <w:tab w:val="decimal" w:pos="1210"/>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440" w:type="dxa"/>
            <w:tcBorders>
              <w:bottom w:val="single" w:sz="4" w:space="0" w:color="auto"/>
            </w:tcBorders>
            <w:vAlign w:val="bottom"/>
          </w:tcPr>
          <w:p w:rsidR="00BD1D1E" w:rsidRPr="00DE2CBF" w:rsidRDefault="00BD1D1E" w:rsidP="00BD1D1E">
            <w:pPr>
              <w:tabs>
                <w:tab w:val="decimal" w:pos="1216"/>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12,767,400</w:t>
            </w:r>
          </w:p>
        </w:tc>
      </w:tr>
      <w:tr w:rsidR="00BD1D1E" w:rsidRPr="008D6830" w:rsidTr="00976CF3">
        <w:tc>
          <w:tcPr>
            <w:tcW w:w="3715" w:type="dxa"/>
            <w:vAlign w:val="center"/>
          </w:tcPr>
          <w:p w:rsidR="00BD1D1E" w:rsidRPr="008D6830" w:rsidRDefault="00BD1D1E" w:rsidP="00BD1D1E">
            <w:pPr>
              <w:pStyle w:val="a0"/>
              <w:tabs>
                <w:tab w:val="left" w:pos="882"/>
              </w:tabs>
              <w:ind w:left="-72"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BD1D1E" w:rsidRPr="008D6830" w:rsidRDefault="00BD1D1E" w:rsidP="00BD1D1E">
            <w:pPr>
              <w:tabs>
                <w:tab w:val="decimal" w:pos="1216"/>
              </w:tabs>
              <w:ind w:right="-72"/>
              <w:jc w:val="both"/>
              <w:rPr>
                <w:rFonts w:ascii="Arial" w:hAnsi="Arial" w:cs="Arial"/>
                <w:snapToGrid w:val="0"/>
                <w:color w:val="000000"/>
                <w:sz w:val="12"/>
                <w:szCs w:val="12"/>
                <w:lang w:eastAsia="th-TH"/>
              </w:rPr>
            </w:pPr>
          </w:p>
        </w:tc>
      </w:tr>
      <w:tr w:rsidR="00BD1D1E" w:rsidRPr="008D6830" w:rsidTr="005A2079">
        <w:tc>
          <w:tcPr>
            <w:tcW w:w="3715" w:type="dxa"/>
          </w:tcPr>
          <w:p w:rsidR="00BD1D1E" w:rsidRPr="008D6830" w:rsidRDefault="00BD1D1E" w:rsidP="00BD1D1E">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Trade account</w:t>
            </w:r>
            <w:r w:rsidR="005A2079">
              <w:rPr>
                <w:rFonts w:ascii="Arial" w:hAnsi="Arial" w:cs="Arial"/>
                <w:color w:val="000000"/>
                <w:sz w:val="18"/>
                <w:szCs w:val="18"/>
                <w:lang w:val="en-US" w:bidi="th-TH"/>
              </w:rPr>
              <w:t>s</w:t>
            </w:r>
            <w:r w:rsidRPr="008D6830">
              <w:rPr>
                <w:rFonts w:ascii="Arial" w:hAnsi="Arial" w:cs="Arial"/>
                <w:color w:val="000000"/>
                <w:sz w:val="18"/>
                <w:szCs w:val="18"/>
                <w:lang w:val="en-US" w:bidi="th-TH"/>
              </w:rPr>
              <w:t xml:space="preserve"> receivable </w:t>
            </w:r>
          </w:p>
        </w:tc>
        <w:tc>
          <w:tcPr>
            <w:tcW w:w="1440" w:type="dxa"/>
            <w:shd w:val="clear" w:color="auto" w:fill="FAFAFA"/>
            <w:vAlign w:val="center"/>
          </w:tcPr>
          <w:p w:rsidR="00BD1D1E" w:rsidRPr="002C36CE" w:rsidRDefault="00BD1D1E" w:rsidP="00BD1D1E">
            <w:pPr>
              <w:tabs>
                <w:tab w:val="decimal" w:pos="1216"/>
              </w:tabs>
              <w:ind w:right="-72"/>
              <w:jc w:val="both"/>
              <w:rPr>
                <w:rFonts w:ascii="Arial" w:hAnsi="Arial" w:cs="Arial"/>
                <w:snapToGrid w:val="0"/>
                <w:sz w:val="18"/>
                <w:szCs w:val="18"/>
                <w:lang w:eastAsia="th-TH"/>
              </w:rPr>
            </w:pPr>
          </w:p>
        </w:tc>
        <w:tc>
          <w:tcPr>
            <w:tcW w:w="1440" w:type="dxa"/>
            <w:vAlign w:val="center"/>
          </w:tcPr>
          <w:p w:rsidR="00BD1D1E" w:rsidRPr="008D6830"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shd w:val="clear" w:color="auto" w:fill="FAFAFA"/>
            <w:vAlign w:val="center"/>
          </w:tcPr>
          <w:p w:rsidR="00BD1D1E" w:rsidRPr="008D6830" w:rsidRDefault="00BD1D1E" w:rsidP="00BD1D1E">
            <w:pPr>
              <w:tabs>
                <w:tab w:val="decimal" w:pos="1216"/>
              </w:tabs>
              <w:ind w:right="-72"/>
              <w:jc w:val="both"/>
              <w:rPr>
                <w:rFonts w:ascii="Arial" w:hAnsi="Arial" w:cs="Arial"/>
                <w:snapToGrid w:val="0"/>
                <w:color w:val="000000"/>
                <w:sz w:val="18"/>
                <w:szCs w:val="18"/>
                <w:lang w:eastAsia="th-TH"/>
              </w:rPr>
            </w:pPr>
          </w:p>
        </w:tc>
        <w:tc>
          <w:tcPr>
            <w:tcW w:w="1440" w:type="dxa"/>
            <w:vAlign w:val="center"/>
          </w:tcPr>
          <w:p w:rsidR="00BD1D1E" w:rsidRPr="008D6830" w:rsidRDefault="00BD1D1E" w:rsidP="00BD1D1E">
            <w:pPr>
              <w:tabs>
                <w:tab w:val="decimal" w:pos="1216"/>
              </w:tabs>
              <w:ind w:right="-72"/>
              <w:jc w:val="both"/>
              <w:rPr>
                <w:rFonts w:ascii="Arial" w:hAnsi="Arial" w:cs="Arial"/>
                <w:snapToGrid w:val="0"/>
                <w:color w:val="000000"/>
                <w:sz w:val="18"/>
                <w:szCs w:val="18"/>
                <w:lang w:eastAsia="th-TH"/>
              </w:rPr>
            </w:pPr>
          </w:p>
        </w:tc>
      </w:tr>
      <w:tr w:rsidR="00734395" w:rsidRPr="008D6830" w:rsidTr="005A2079">
        <w:tc>
          <w:tcPr>
            <w:tcW w:w="3715" w:type="dxa"/>
          </w:tcPr>
          <w:p w:rsidR="00734395" w:rsidRPr="008D6830" w:rsidRDefault="00734395" w:rsidP="00734395">
            <w:pPr>
              <w:pStyle w:val="STDtablerowheader"/>
              <w:ind w:left="-72"/>
              <w:rPr>
                <w:rFonts w:ascii="Arial" w:hAnsi="Arial" w:cs="Arial"/>
                <w:color w:val="000000"/>
                <w:sz w:val="18"/>
                <w:szCs w:val="18"/>
                <w:lang w:val="en-US" w:bidi="th-TH"/>
              </w:rPr>
            </w:pPr>
            <w:r w:rsidRPr="008D6830">
              <w:rPr>
                <w:rFonts w:ascii="Arial" w:hAnsi="Arial" w:cs="Arial"/>
                <w:color w:val="000000"/>
                <w:sz w:val="18"/>
                <w:szCs w:val="18"/>
                <w:lang w:val="en-US" w:bidi="th-TH"/>
              </w:rPr>
              <w:t xml:space="preserve">   - related companies </w:t>
            </w:r>
            <w:r w:rsidRPr="008D6830">
              <w:rPr>
                <w:rFonts w:ascii="Arial" w:hAnsi="Arial" w:cs="Arial"/>
                <w:color w:val="000000"/>
                <w:sz w:val="18"/>
                <w:szCs w:val="18"/>
                <w:lang w:val="en-GB" w:eastAsia="en-GB"/>
              </w:rPr>
              <w:t>(net)</w:t>
            </w:r>
          </w:p>
        </w:tc>
        <w:tc>
          <w:tcPr>
            <w:tcW w:w="1440" w:type="dxa"/>
            <w:tcBorders>
              <w:bottom w:val="single" w:sz="4" w:space="0" w:color="auto"/>
            </w:tcBorders>
            <w:shd w:val="clear" w:color="auto" w:fill="FAFAFA"/>
            <w:vAlign w:val="bottom"/>
          </w:tcPr>
          <w:p w:rsidR="00734395" w:rsidRPr="00734395" w:rsidRDefault="00734395" w:rsidP="00734395">
            <w:pPr>
              <w:tabs>
                <w:tab w:val="decimal" w:pos="1224"/>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44,470,301</w:t>
            </w:r>
          </w:p>
        </w:tc>
        <w:tc>
          <w:tcPr>
            <w:tcW w:w="1440" w:type="dxa"/>
            <w:tcBorders>
              <w:bottom w:val="single" w:sz="4" w:space="0" w:color="auto"/>
            </w:tcBorders>
            <w:vAlign w:val="bottom"/>
          </w:tcPr>
          <w:p w:rsidR="00734395" w:rsidRPr="00734395" w:rsidRDefault="00734395" w:rsidP="00734395">
            <w:pPr>
              <w:tabs>
                <w:tab w:val="decimal" w:pos="1210"/>
              </w:tabs>
              <w:ind w:right="-72"/>
              <w:jc w:val="both"/>
              <w:rPr>
                <w:rFonts w:ascii="Arial" w:hAnsi="Arial" w:cs="Arial"/>
                <w:snapToGrid w:val="0"/>
                <w:sz w:val="18"/>
                <w:szCs w:val="18"/>
                <w:cs/>
                <w:lang w:eastAsia="th-TH"/>
              </w:rPr>
            </w:pPr>
            <w:r w:rsidRPr="00734395">
              <w:rPr>
                <w:rFonts w:ascii="Arial" w:hAnsi="Arial" w:cs="Arial"/>
                <w:snapToGrid w:val="0"/>
                <w:sz w:val="18"/>
                <w:szCs w:val="18"/>
                <w:lang w:eastAsia="th-TH"/>
              </w:rPr>
              <w:t>56,140,210</w:t>
            </w:r>
          </w:p>
        </w:tc>
        <w:tc>
          <w:tcPr>
            <w:tcW w:w="1440" w:type="dxa"/>
            <w:tcBorders>
              <w:bottom w:val="single" w:sz="4" w:space="0" w:color="auto"/>
            </w:tcBorders>
            <w:shd w:val="clear" w:color="auto" w:fill="FAFAFA"/>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47,625,927</w:t>
            </w:r>
          </w:p>
        </w:tc>
        <w:tc>
          <w:tcPr>
            <w:tcW w:w="1440" w:type="dxa"/>
            <w:tcBorders>
              <w:bottom w:val="single" w:sz="4" w:space="0" w:color="auto"/>
            </w:tcBorders>
            <w:vAlign w:val="bottom"/>
          </w:tcPr>
          <w:p w:rsidR="00734395" w:rsidRPr="00734395" w:rsidRDefault="00734395" w:rsidP="00734395">
            <w:pPr>
              <w:tabs>
                <w:tab w:val="decimal" w:pos="1210"/>
              </w:tabs>
              <w:ind w:right="-72"/>
              <w:jc w:val="both"/>
              <w:rPr>
                <w:rFonts w:ascii="Arial" w:hAnsi="Arial" w:cs="Arial"/>
                <w:snapToGrid w:val="0"/>
                <w:sz w:val="18"/>
                <w:szCs w:val="18"/>
                <w:lang w:eastAsia="th-TH"/>
              </w:rPr>
            </w:pPr>
            <w:r w:rsidRPr="00734395">
              <w:rPr>
                <w:rFonts w:ascii="Arial" w:hAnsi="Arial" w:cs="Arial"/>
                <w:snapToGrid w:val="0"/>
                <w:sz w:val="18"/>
                <w:szCs w:val="18"/>
                <w:lang w:eastAsia="th-TH"/>
              </w:rPr>
              <w:t>54,825,769</w:t>
            </w:r>
          </w:p>
        </w:tc>
      </w:tr>
    </w:tbl>
    <w:p w:rsidR="005D7CD9" w:rsidRDefault="005D7CD9" w:rsidP="00A72110">
      <w:pPr>
        <w:jc w:val="both"/>
        <w:rPr>
          <w:rFonts w:ascii="Arial" w:eastAsia="SimSun" w:hAnsi="Arial" w:cs="Arial"/>
          <w:snapToGrid w:val="0"/>
          <w:color w:val="000000"/>
          <w:sz w:val="18"/>
          <w:szCs w:val="18"/>
          <w:lang w:eastAsia="th-TH"/>
        </w:rPr>
      </w:pPr>
    </w:p>
    <w:p w:rsidR="00924B35" w:rsidRPr="00895DF3" w:rsidRDefault="00924B35" w:rsidP="00A72110">
      <w:pPr>
        <w:jc w:val="both"/>
        <w:rPr>
          <w:rFonts w:ascii="Arial" w:eastAsia="SimSun"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C65E31">
              <w:rPr>
                <w:rFonts w:ascii="Arial" w:eastAsia="Arial Unicode MS" w:hAnsi="Arial" w:cs="Arial"/>
                <w:b/>
                <w:bCs/>
                <w:color w:val="FFFFFF"/>
                <w:sz w:val="18"/>
                <w:szCs w:val="18"/>
              </w:rPr>
              <w:t>1</w:t>
            </w:r>
            <w:r>
              <w:rPr>
                <w:rFonts w:ascii="Arial" w:eastAsia="Arial Unicode MS" w:hAnsi="Arial" w:cs="Arial"/>
                <w:b/>
                <w:bCs/>
                <w:color w:val="FFFFFF"/>
                <w:sz w:val="18"/>
                <w:szCs w:val="18"/>
              </w:rPr>
              <w:t>1</w:t>
            </w:r>
            <w:r w:rsidRPr="00C65E31">
              <w:rPr>
                <w:rFonts w:ascii="Arial" w:eastAsia="Arial Unicode MS" w:hAnsi="Arial" w:cs="Arial"/>
                <w:b/>
                <w:bCs/>
                <w:color w:val="FFFFFF"/>
                <w:sz w:val="18"/>
                <w:szCs w:val="18"/>
              </w:rPr>
              <w:tab/>
              <w:t>Inventories (net)</w:t>
            </w:r>
          </w:p>
        </w:tc>
      </w:tr>
    </w:tbl>
    <w:p w:rsidR="00D028AC" w:rsidRPr="00895DF3" w:rsidRDefault="00D028AC" w:rsidP="00A72110">
      <w:pPr>
        <w:jc w:val="both"/>
        <w:rPr>
          <w:rFonts w:ascii="Arial" w:eastAsia="SimSun"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8D6830" w:rsidTr="00282585">
        <w:tc>
          <w:tcPr>
            <w:tcW w:w="3989" w:type="dxa"/>
          </w:tcPr>
          <w:p w:rsidR="00D028AC" w:rsidRPr="008D6830" w:rsidRDefault="00D028AC" w:rsidP="00282585">
            <w:pPr>
              <w:ind w:left="-72" w:right="-158"/>
              <w:rPr>
                <w:rFonts w:ascii="Arial" w:hAnsi="Arial" w:cs="Arial"/>
                <w:b/>
                <w:bCs/>
                <w:snapToGrid w:val="0"/>
                <w:color w:val="000000"/>
                <w:sz w:val="18"/>
                <w:szCs w:val="18"/>
                <w:cs/>
                <w:lang w:val="en-GB" w:eastAsia="th-TH"/>
              </w:rPr>
            </w:pPr>
          </w:p>
        </w:tc>
        <w:tc>
          <w:tcPr>
            <w:tcW w:w="2736" w:type="dxa"/>
            <w:gridSpan w:val="2"/>
            <w:tcBorders>
              <w:top w:val="single" w:sz="4" w:space="0" w:color="auto"/>
            </w:tcBorders>
          </w:tcPr>
          <w:p w:rsidR="00D028AC" w:rsidRPr="008D6830" w:rsidRDefault="00D028AC" w:rsidP="00282585">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Consolidated</w:t>
            </w:r>
          </w:p>
        </w:tc>
        <w:tc>
          <w:tcPr>
            <w:tcW w:w="2736" w:type="dxa"/>
            <w:gridSpan w:val="2"/>
            <w:tcBorders>
              <w:top w:val="single" w:sz="4" w:space="0" w:color="auto"/>
            </w:tcBorders>
          </w:tcPr>
          <w:p w:rsidR="00D028AC" w:rsidRPr="008D6830" w:rsidRDefault="00D028AC" w:rsidP="00282585">
            <w:pPr>
              <w:pStyle w:val="a0"/>
              <w:ind w:right="-72"/>
              <w:jc w:val="center"/>
              <w:rPr>
                <w:rFonts w:ascii="Arial" w:hAnsi="Arial" w:cs="Arial"/>
                <w:b/>
                <w:bCs/>
                <w:color w:val="000000"/>
                <w:sz w:val="18"/>
                <w:szCs w:val="18"/>
                <w:lang w:val="en-US"/>
              </w:rPr>
            </w:pPr>
            <w:r w:rsidRPr="008D6830">
              <w:rPr>
                <w:rFonts w:ascii="Arial" w:hAnsi="Arial" w:cs="Arial"/>
                <w:b/>
                <w:bCs/>
                <w:color w:val="000000"/>
                <w:sz w:val="18"/>
                <w:szCs w:val="18"/>
                <w:lang w:val="en-US"/>
              </w:rPr>
              <w:t>Separate</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2736" w:type="dxa"/>
            <w:gridSpan w:val="2"/>
            <w:tcBorders>
              <w:bottom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736" w:type="dxa"/>
            <w:gridSpan w:val="2"/>
            <w:tcBorders>
              <w:bottom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6442F">
              <w:rPr>
                <w:rFonts w:ascii="Arial" w:hAnsi="Arial" w:cs="Arial"/>
                <w:b/>
                <w:bCs/>
                <w:color w:val="auto"/>
                <w:sz w:val="18"/>
                <w:szCs w:val="18"/>
              </w:rPr>
              <w:t>30 June</w:t>
            </w: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6442F">
              <w:rPr>
                <w:rFonts w:ascii="Arial" w:hAnsi="Arial" w:cs="Arial"/>
                <w:b/>
                <w:bCs/>
                <w:color w:val="auto"/>
                <w:sz w:val="18"/>
                <w:szCs w:val="18"/>
              </w:rPr>
              <w:t>30 June</w:t>
            </w:r>
          </w:p>
        </w:tc>
        <w:tc>
          <w:tcPr>
            <w:tcW w:w="1368" w:type="dxa"/>
            <w:tcBorders>
              <w:top w:val="single" w:sz="4" w:space="0" w:color="auto"/>
            </w:tcBorders>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D028AC" w:rsidRPr="007D64D8" w:rsidRDefault="00D028AC" w:rsidP="00282585">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31</w:t>
            </w:r>
            <w:r w:rsidRPr="007D64D8">
              <w:rPr>
                <w:rFonts w:ascii="Arial" w:hAnsi="Arial" w:cs="Arial"/>
                <w:b/>
                <w:bCs/>
                <w:color w:val="auto"/>
                <w:sz w:val="18"/>
                <w:szCs w:val="18"/>
                <w:lang w:val="en-US"/>
              </w:rPr>
              <w:t xml:space="preserve"> December</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1368" w:type="dxa"/>
          </w:tcPr>
          <w:p w:rsidR="00D028AC" w:rsidRPr="007D64D8" w:rsidRDefault="00D028AC" w:rsidP="00572C9C">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368" w:type="dxa"/>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2019</w:t>
            </w:r>
          </w:p>
        </w:tc>
        <w:tc>
          <w:tcPr>
            <w:tcW w:w="1368" w:type="dxa"/>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368" w:type="dxa"/>
          </w:tcPr>
          <w:p w:rsidR="00D028AC" w:rsidRPr="007D64D8" w:rsidRDefault="00D028AC" w:rsidP="00282585">
            <w:pPr>
              <w:pStyle w:val="a0"/>
              <w:tabs>
                <w:tab w:val="decimal" w:pos="1152"/>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D028AC" w:rsidRPr="007D64D8" w:rsidTr="00282585">
        <w:tc>
          <w:tcPr>
            <w:tcW w:w="3989" w:type="dxa"/>
          </w:tcPr>
          <w:p w:rsidR="00D028AC" w:rsidRPr="007D64D8" w:rsidRDefault="00D028AC" w:rsidP="00282585">
            <w:pPr>
              <w:ind w:left="-72" w:right="-158"/>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989" w:type="dxa"/>
          </w:tcPr>
          <w:p w:rsidR="00D028AC" w:rsidRPr="007D64D8" w:rsidRDefault="00D028AC" w:rsidP="00282585">
            <w:pPr>
              <w:ind w:left="-72" w:right="-158"/>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D028AC" w:rsidRPr="007D64D8" w:rsidRDefault="00D028AC" w:rsidP="00282585">
            <w:pPr>
              <w:tabs>
                <w:tab w:val="decimal" w:pos="1152"/>
              </w:tabs>
              <w:ind w:right="-72"/>
              <w:jc w:val="both"/>
              <w:rPr>
                <w:rFonts w:ascii="Arial" w:hAnsi="Arial" w:cs="Arial"/>
                <w:snapToGrid w:val="0"/>
                <w:sz w:val="18"/>
                <w:szCs w:val="18"/>
                <w:lang w:eastAsia="th-TH"/>
              </w:rPr>
            </w:pPr>
          </w:p>
        </w:tc>
      </w:tr>
      <w:tr w:rsidR="00BD1D1E" w:rsidRPr="007D64D8" w:rsidTr="00282585">
        <w:tc>
          <w:tcPr>
            <w:tcW w:w="3989" w:type="dxa"/>
            <w:vAlign w:val="bottom"/>
          </w:tcPr>
          <w:p w:rsidR="00BD1D1E" w:rsidRPr="007D64D8" w:rsidRDefault="00BD1D1E" w:rsidP="00BD1D1E">
            <w:pPr>
              <w:ind w:left="-72" w:right="-158"/>
              <w:rPr>
                <w:rFonts w:ascii="Arial" w:hAnsi="Arial" w:cs="Arial"/>
                <w:snapToGrid w:val="0"/>
                <w:sz w:val="18"/>
                <w:szCs w:val="18"/>
                <w:lang w:eastAsia="th-TH"/>
              </w:rPr>
            </w:pPr>
            <w:r w:rsidRPr="007D64D8">
              <w:rPr>
                <w:rFonts w:ascii="Arial" w:hAnsi="Arial" w:cs="Arial"/>
                <w:sz w:val="18"/>
                <w:szCs w:val="18"/>
              </w:rPr>
              <w:t>Medicines and medical supplies</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147,886,537</w:t>
            </w:r>
          </w:p>
        </w:tc>
        <w:tc>
          <w:tcPr>
            <w:tcW w:w="1368" w:type="dxa"/>
            <w:vAlign w:val="bottom"/>
          </w:tcPr>
          <w:p w:rsidR="00BD1D1E" w:rsidRPr="007D64D8" w:rsidRDefault="00BD1D1E" w:rsidP="00BD1D1E">
            <w:pPr>
              <w:tabs>
                <w:tab w:val="decimal" w:pos="1152"/>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150,540,035</w:t>
            </w: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86,454,040</w:t>
            </w:r>
          </w:p>
        </w:tc>
        <w:tc>
          <w:tcPr>
            <w:tcW w:w="1368" w:type="dxa"/>
            <w:vAlign w:val="bottom"/>
          </w:tcPr>
          <w:p w:rsidR="00BD1D1E" w:rsidRPr="007D64D8" w:rsidRDefault="00BD1D1E" w:rsidP="00BD1D1E">
            <w:pPr>
              <w:tabs>
                <w:tab w:val="decimal" w:pos="1152"/>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79,353,576</w:t>
            </w:r>
          </w:p>
        </w:tc>
      </w:tr>
      <w:tr w:rsidR="00BD1D1E" w:rsidRPr="008D6830" w:rsidTr="00282585">
        <w:tc>
          <w:tcPr>
            <w:tcW w:w="3989" w:type="dxa"/>
            <w:vAlign w:val="bottom"/>
          </w:tcPr>
          <w:p w:rsidR="00BD1D1E" w:rsidRPr="008D6830" w:rsidRDefault="00BD1D1E" w:rsidP="00BD1D1E">
            <w:pPr>
              <w:ind w:left="-72" w:right="-158"/>
              <w:rPr>
                <w:rFonts w:ascii="Arial" w:hAnsi="Arial" w:cs="Arial"/>
                <w:snapToGrid w:val="0"/>
                <w:color w:val="000000"/>
                <w:sz w:val="18"/>
                <w:szCs w:val="18"/>
                <w:lang w:eastAsia="th-TH"/>
              </w:rPr>
            </w:pPr>
            <w:r w:rsidRPr="008D6830">
              <w:rPr>
                <w:rFonts w:ascii="Arial" w:hAnsi="Arial" w:cs="Arial"/>
                <w:color w:val="000000"/>
                <w:sz w:val="18"/>
                <w:szCs w:val="18"/>
              </w:rPr>
              <w:t>Medical equipment</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98,116,450</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88,080,275</w:t>
            </w: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BD1D1E" w:rsidRPr="008D6830" w:rsidTr="00282585">
        <w:tc>
          <w:tcPr>
            <w:tcW w:w="3989" w:type="dxa"/>
            <w:vAlign w:val="bottom"/>
          </w:tcPr>
          <w:p w:rsidR="00BD1D1E" w:rsidRPr="008D6830" w:rsidRDefault="00BD1D1E" w:rsidP="00BD1D1E">
            <w:pPr>
              <w:ind w:left="-72" w:right="-158"/>
              <w:rPr>
                <w:rFonts w:ascii="Arial" w:hAnsi="Arial" w:cs="Arial"/>
                <w:color w:val="000000"/>
                <w:sz w:val="18"/>
                <w:szCs w:val="18"/>
              </w:rPr>
            </w:pPr>
            <w:r w:rsidRPr="008D6830">
              <w:rPr>
                <w:rFonts w:ascii="Arial" w:hAnsi="Arial" w:cs="Arial"/>
                <w:color w:val="000000"/>
                <w:sz w:val="18"/>
                <w:szCs w:val="18"/>
              </w:rPr>
              <w:t>Supplies</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12,593,494</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9,358,841</w:t>
            </w: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6,333,453</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6,596,517</w:t>
            </w:r>
          </w:p>
        </w:tc>
      </w:tr>
      <w:tr w:rsidR="00BD1D1E" w:rsidRPr="008D6830" w:rsidTr="00282585">
        <w:tc>
          <w:tcPr>
            <w:tcW w:w="3989" w:type="dxa"/>
            <w:vAlign w:val="bottom"/>
          </w:tcPr>
          <w:p w:rsidR="00BD1D1E" w:rsidRPr="008D6830" w:rsidRDefault="00BD1D1E" w:rsidP="00BD1D1E">
            <w:pPr>
              <w:ind w:left="-72" w:right="-158"/>
              <w:rPr>
                <w:rFonts w:ascii="Arial" w:hAnsi="Arial" w:cs="Arial"/>
                <w:color w:val="000000"/>
                <w:sz w:val="18"/>
                <w:szCs w:val="18"/>
              </w:rPr>
            </w:pPr>
            <w:r w:rsidRPr="008D6830">
              <w:rPr>
                <w:rFonts w:ascii="Arial" w:hAnsi="Arial" w:cs="Arial"/>
                <w:color w:val="000000"/>
                <w:sz w:val="18"/>
                <w:szCs w:val="18"/>
              </w:rPr>
              <w:t>Condominium unit for sale</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1,126,315,689</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1,137,716,735</w:t>
            </w: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r w:rsidR="00572C9C">
              <w:rPr>
                <w:rFonts w:ascii="Arial" w:hAnsi="Arial" w:cs="Arial"/>
                <w:snapToGrid w:val="0"/>
                <w:sz w:val="18"/>
                <w:szCs w:val="18"/>
                <w:lang w:eastAsia="th-TH"/>
              </w:rPr>
              <w:t xml:space="preserve"> </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BD1D1E" w:rsidRPr="008D6830" w:rsidTr="00282585">
        <w:tc>
          <w:tcPr>
            <w:tcW w:w="3989" w:type="dxa"/>
          </w:tcPr>
          <w:p w:rsidR="00BD1D1E" w:rsidRPr="008D6830" w:rsidRDefault="00BD1D1E" w:rsidP="00BD1D1E">
            <w:pPr>
              <w:tabs>
                <w:tab w:val="left" w:pos="427"/>
              </w:tabs>
              <w:ind w:left="-72" w:right="-158"/>
              <w:rPr>
                <w:rFonts w:ascii="Arial" w:hAnsi="Arial" w:cs="Arial"/>
                <w:snapToGrid w:val="0"/>
                <w:color w:val="000000"/>
                <w:sz w:val="18"/>
                <w:szCs w:val="18"/>
                <w:u w:val="single"/>
                <w:cs/>
                <w:lang w:eastAsia="th-TH"/>
              </w:rPr>
            </w:pPr>
            <w:r w:rsidRPr="008D6830">
              <w:rPr>
                <w:rFonts w:ascii="Arial" w:hAnsi="Arial" w:cs="Arial"/>
                <w:color w:val="000000"/>
                <w:sz w:val="18"/>
                <w:szCs w:val="18"/>
                <w:u w:val="single"/>
              </w:rPr>
              <w:t>Less</w:t>
            </w:r>
            <w:r w:rsidRPr="008D6830">
              <w:rPr>
                <w:rFonts w:ascii="Arial" w:hAnsi="Arial" w:cs="Arial"/>
                <w:color w:val="000000"/>
                <w:sz w:val="18"/>
                <w:szCs w:val="18"/>
              </w:rPr>
              <w:tab/>
              <w:t>Allowance for obsolete inventories</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lang w:eastAsia="th-TH"/>
              </w:rPr>
            </w:pPr>
          </w:p>
        </w:tc>
        <w:tc>
          <w:tcPr>
            <w:tcW w:w="1368" w:type="dxa"/>
            <w:vAlign w:val="bottom"/>
          </w:tcPr>
          <w:p w:rsidR="00BD1D1E" w:rsidRPr="008D6830" w:rsidRDefault="00BD1D1E" w:rsidP="00BD1D1E">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p>
        </w:tc>
        <w:tc>
          <w:tcPr>
            <w:tcW w:w="1368" w:type="dxa"/>
            <w:vAlign w:val="bottom"/>
          </w:tcPr>
          <w:p w:rsidR="00BD1D1E" w:rsidRPr="008D6830" w:rsidRDefault="00BD1D1E" w:rsidP="00BD1D1E">
            <w:pPr>
              <w:tabs>
                <w:tab w:val="decimal" w:pos="1152"/>
              </w:tabs>
              <w:ind w:right="-72"/>
              <w:jc w:val="both"/>
              <w:rPr>
                <w:rFonts w:ascii="Arial" w:hAnsi="Arial" w:cs="Arial"/>
                <w:snapToGrid w:val="0"/>
                <w:color w:val="000000"/>
                <w:sz w:val="18"/>
                <w:szCs w:val="18"/>
                <w:lang w:eastAsia="th-TH"/>
              </w:rPr>
            </w:pPr>
          </w:p>
        </w:tc>
      </w:tr>
      <w:tr w:rsidR="00BD1D1E" w:rsidRPr="008D6830" w:rsidTr="00282585">
        <w:tc>
          <w:tcPr>
            <w:tcW w:w="3989" w:type="dxa"/>
          </w:tcPr>
          <w:p w:rsidR="00BD1D1E" w:rsidRPr="008D6830" w:rsidRDefault="00BD1D1E" w:rsidP="00BD1D1E">
            <w:pPr>
              <w:tabs>
                <w:tab w:val="left" w:pos="427"/>
              </w:tabs>
              <w:ind w:left="-72" w:right="-158"/>
              <w:rPr>
                <w:rFonts w:ascii="Arial" w:hAnsi="Arial" w:cs="Arial"/>
                <w:color w:val="000000"/>
                <w:sz w:val="18"/>
                <w:szCs w:val="18"/>
                <w:u w:val="single"/>
              </w:rPr>
            </w:pPr>
            <w:r w:rsidRPr="008D6830">
              <w:rPr>
                <w:rFonts w:ascii="Arial" w:hAnsi="Arial" w:cs="Arial"/>
                <w:color w:val="000000"/>
                <w:sz w:val="18"/>
                <w:szCs w:val="18"/>
              </w:rPr>
              <w:tab/>
              <w:t xml:space="preserve">   - medicines and medical supplies</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(2,487,017)</w:t>
            </w:r>
          </w:p>
        </w:tc>
        <w:tc>
          <w:tcPr>
            <w:tcW w:w="1368" w:type="dxa"/>
            <w:vAlign w:val="center"/>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(1,266,570)</w:t>
            </w: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BD1D1E" w:rsidRPr="008D6830" w:rsidTr="00282585">
        <w:tc>
          <w:tcPr>
            <w:tcW w:w="3989" w:type="dxa"/>
            <w:vAlign w:val="bottom"/>
          </w:tcPr>
          <w:p w:rsidR="00BD1D1E" w:rsidRPr="008D6830" w:rsidRDefault="00BD1D1E" w:rsidP="00BD1D1E">
            <w:pPr>
              <w:tabs>
                <w:tab w:val="left" w:pos="427"/>
              </w:tabs>
              <w:ind w:left="-72" w:right="-158"/>
              <w:rPr>
                <w:rFonts w:ascii="Arial" w:hAnsi="Arial" w:cs="Arial"/>
                <w:color w:val="000000"/>
                <w:sz w:val="18"/>
                <w:szCs w:val="18"/>
              </w:rPr>
            </w:pPr>
            <w:r w:rsidRPr="008D6830">
              <w:rPr>
                <w:rFonts w:ascii="Arial" w:hAnsi="Arial" w:cs="Arial"/>
                <w:color w:val="000000"/>
                <w:sz w:val="18"/>
                <w:szCs w:val="18"/>
              </w:rPr>
              <w:tab/>
              <w:t xml:space="preserve">   - medical equipment</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(6,496,543)</w:t>
            </w:r>
          </w:p>
        </w:tc>
        <w:tc>
          <w:tcPr>
            <w:tcW w:w="1368" w:type="dxa"/>
            <w:vAlign w:val="center"/>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(7,137,481)</w:t>
            </w: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BD1D1E" w:rsidRPr="008D6830" w:rsidTr="00282585">
        <w:tc>
          <w:tcPr>
            <w:tcW w:w="3989" w:type="dxa"/>
            <w:vAlign w:val="bottom"/>
          </w:tcPr>
          <w:p w:rsidR="00BD1D1E" w:rsidRPr="008D6830" w:rsidRDefault="00BD1D1E" w:rsidP="00BD1D1E">
            <w:pPr>
              <w:tabs>
                <w:tab w:val="left" w:pos="427"/>
              </w:tabs>
              <w:ind w:left="-72" w:right="-158"/>
              <w:rPr>
                <w:rFonts w:ascii="Arial" w:hAnsi="Arial" w:cs="Arial"/>
                <w:color w:val="000000"/>
                <w:sz w:val="18"/>
                <w:szCs w:val="18"/>
              </w:rPr>
            </w:pPr>
            <w:r w:rsidRPr="008D6830">
              <w:rPr>
                <w:rFonts w:ascii="Arial" w:hAnsi="Arial" w:cs="Arial"/>
                <w:color w:val="000000"/>
                <w:sz w:val="18"/>
                <w:szCs w:val="18"/>
              </w:rPr>
              <w:tab/>
              <w:t xml:space="preserve">   - supplies</w:t>
            </w:r>
          </w:p>
        </w:tc>
        <w:tc>
          <w:tcPr>
            <w:tcW w:w="1368" w:type="dxa"/>
            <w:shd w:val="clear" w:color="auto" w:fill="FAFAFA"/>
            <w:vAlign w:val="center"/>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(62,560)</w:t>
            </w:r>
          </w:p>
        </w:tc>
        <w:tc>
          <w:tcPr>
            <w:tcW w:w="1368" w:type="dxa"/>
            <w:vAlign w:val="center"/>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(61,563)</w:t>
            </w:r>
          </w:p>
        </w:tc>
        <w:tc>
          <w:tcPr>
            <w:tcW w:w="1368" w:type="dxa"/>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(62,560)</w:t>
            </w:r>
          </w:p>
        </w:tc>
        <w:tc>
          <w:tcPr>
            <w:tcW w:w="1368" w:type="dxa"/>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(61,563)</w:t>
            </w:r>
          </w:p>
        </w:tc>
      </w:tr>
      <w:tr w:rsidR="00BD1D1E" w:rsidRPr="008D6830" w:rsidTr="00282585">
        <w:tc>
          <w:tcPr>
            <w:tcW w:w="3989" w:type="dxa"/>
            <w:vAlign w:val="bottom"/>
          </w:tcPr>
          <w:p w:rsidR="00BD1D1E" w:rsidRPr="008D6830" w:rsidRDefault="00BD1D1E" w:rsidP="00BD1D1E">
            <w:pPr>
              <w:ind w:left="-72" w:right="-158"/>
              <w:rPr>
                <w:rFonts w:ascii="Arial" w:hAnsi="Arial" w:cs="Arial"/>
                <w:color w:val="000000"/>
                <w:sz w:val="18"/>
                <w:szCs w:val="18"/>
              </w:rPr>
            </w:pPr>
            <w:r w:rsidRPr="008D6830">
              <w:rPr>
                <w:rFonts w:ascii="Arial" w:hAnsi="Arial" w:cs="Arial"/>
                <w:color w:val="000000"/>
                <w:sz w:val="18"/>
                <w:szCs w:val="18"/>
              </w:rPr>
              <w:t>Goods in transit - medical equipment</w:t>
            </w:r>
          </w:p>
        </w:tc>
        <w:tc>
          <w:tcPr>
            <w:tcW w:w="1368" w:type="dxa"/>
            <w:tcBorders>
              <w:bottom w:val="single" w:sz="4" w:space="0" w:color="auto"/>
            </w:tcBorders>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1,911,635</w:t>
            </w:r>
          </w:p>
        </w:tc>
        <w:tc>
          <w:tcPr>
            <w:tcW w:w="1368" w:type="dxa"/>
            <w:tcBorders>
              <w:bottom w:val="single" w:sz="4" w:space="0" w:color="auto"/>
            </w:tcBorders>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1,281,625</w:t>
            </w:r>
          </w:p>
        </w:tc>
        <w:tc>
          <w:tcPr>
            <w:tcW w:w="1368" w:type="dxa"/>
            <w:tcBorders>
              <w:bottom w:val="single" w:sz="4" w:space="0" w:color="auto"/>
            </w:tcBorders>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 xml:space="preserve">- </w:t>
            </w:r>
            <w:r w:rsidR="00572C9C">
              <w:rPr>
                <w:rFonts w:ascii="Arial" w:hAnsi="Arial" w:cs="Arial"/>
                <w:snapToGrid w:val="0"/>
                <w:sz w:val="18"/>
                <w:szCs w:val="18"/>
                <w:lang w:eastAsia="th-TH"/>
              </w:rPr>
              <w:t xml:space="preserve"> </w:t>
            </w:r>
            <w:r w:rsidRPr="00392996">
              <w:rPr>
                <w:rFonts w:ascii="Arial" w:hAnsi="Arial" w:cs="Arial"/>
                <w:snapToGrid w:val="0"/>
                <w:sz w:val="18"/>
                <w:szCs w:val="18"/>
                <w:lang w:eastAsia="th-TH"/>
              </w:rPr>
              <w:t xml:space="preserve">     </w:t>
            </w:r>
          </w:p>
        </w:tc>
        <w:tc>
          <w:tcPr>
            <w:tcW w:w="1368" w:type="dxa"/>
            <w:tcBorders>
              <w:bottom w:val="single" w:sz="4" w:space="0" w:color="auto"/>
            </w:tcBorders>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r w:rsidR="00BD1D1E" w:rsidRPr="007D64D8" w:rsidTr="00E52874">
        <w:tc>
          <w:tcPr>
            <w:tcW w:w="3989" w:type="dxa"/>
          </w:tcPr>
          <w:p w:rsidR="00BD1D1E" w:rsidRPr="007D64D8" w:rsidRDefault="00BD1D1E" w:rsidP="00BD1D1E">
            <w:pPr>
              <w:ind w:left="-72" w:right="-158"/>
              <w:rPr>
                <w:rFonts w:ascii="Arial" w:hAnsi="Arial" w:cs="Arial"/>
                <w:snapToGrid w:val="0"/>
                <w:sz w:val="18"/>
                <w:szCs w:val="18"/>
                <w:cs/>
                <w:lang w:eastAsia="th-TH"/>
              </w:rPr>
            </w:pPr>
          </w:p>
        </w:tc>
        <w:tc>
          <w:tcPr>
            <w:tcW w:w="1368" w:type="dxa"/>
            <w:tcBorders>
              <w:top w:val="single" w:sz="4" w:space="0" w:color="auto"/>
            </w:tcBorders>
            <w:shd w:val="clear" w:color="auto" w:fill="FAFAFA"/>
            <w:vAlign w:val="center"/>
          </w:tcPr>
          <w:p w:rsidR="00BD1D1E" w:rsidRPr="007D64D8" w:rsidRDefault="00BD1D1E" w:rsidP="00572C9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BD1D1E" w:rsidRPr="007D64D8" w:rsidRDefault="00BD1D1E" w:rsidP="00BD1D1E">
            <w:pPr>
              <w:tabs>
                <w:tab w:val="decimal" w:pos="1152"/>
              </w:tabs>
              <w:ind w:right="-72"/>
              <w:jc w:val="both"/>
              <w:rPr>
                <w:rFonts w:ascii="Arial" w:hAnsi="Arial" w:cs="Arial"/>
                <w:snapToGrid w:val="0"/>
                <w:sz w:val="18"/>
                <w:szCs w:val="18"/>
                <w:lang w:eastAsia="th-TH"/>
              </w:rPr>
            </w:pPr>
          </w:p>
        </w:tc>
        <w:tc>
          <w:tcPr>
            <w:tcW w:w="1368" w:type="dxa"/>
            <w:tcBorders>
              <w:top w:val="single" w:sz="4" w:space="0" w:color="auto"/>
            </w:tcBorders>
            <w:shd w:val="clear" w:color="auto" w:fill="FAFAFA"/>
            <w:vAlign w:val="bottom"/>
          </w:tcPr>
          <w:p w:rsidR="00BD1D1E" w:rsidRPr="007D64D8" w:rsidRDefault="00BD1D1E" w:rsidP="00572C9C">
            <w:pPr>
              <w:pStyle w:val="a0"/>
              <w:tabs>
                <w:tab w:val="decimal" w:pos="1152"/>
              </w:tabs>
              <w:ind w:left="-14"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rsidR="00BD1D1E" w:rsidRPr="007D64D8" w:rsidRDefault="00BD1D1E" w:rsidP="00BD1D1E">
            <w:pPr>
              <w:tabs>
                <w:tab w:val="decimal" w:pos="1152"/>
              </w:tabs>
              <w:ind w:right="-72"/>
              <w:jc w:val="both"/>
              <w:rPr>
                <w:rFonts w:ascii="Arial" w:hAnsi="Arial" w:cs="Arial"/>
                <w:snapToGrid w:val="0"/>
                <w:sz w:val="18"/>
                <w:szCs w:val="18"/>
                <w:lang w:eastAsia="th-TH"/>
              </w:rPr>
            </w:pPr>
          </w:p>
        </w:tc>
      </w:tr>
      <w:tr w:rsidR="00BD1D1E" w:rsidRPr="008D6830" w:rsidTr="00E52874">
        <w:tc>
          <w:tcPr>
            <w:tcW w:w="3989" w:type="dxa"/>
            <w:vAlign w:val="bottom"/>
          </w:tcPr>
          <w:p w:rsidR="00BD1D1E" w:rsidRPr="008D6830" w:rsidRDefault="00BD1D1E" w:rsidP="00BD1D1E">
            <w:pPr>
              <w:ind w:left="-72" w:right="-158"/>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BD1D1E" w:rsidRPr="00392996" w:rsidRDefault="00BD1D1E" w:rsidP="00572C9C">
            <w:pPr>
              <w:tabs>
                <w:tab w:val="decimal" w:pos="1152"/>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1,377,777,685</w:t>
            </w:r>
          </w:p>
        </w:tc>
        <w:tc>
          <w:tcPr>
            <w:tcW w:w="1368" w:type="dxa"/>
            <w:tcBorders>
              <w:bottom w:val="single" w:sz="4" w:space="0" w:color="auto"/>
            </w:tcBorders>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1,378,511,897</w:t>
            </w:r>
          </w:p>
        </w:tc>
        <w:tc>
          <w:tcPr>
            <w:tcW w:w="1368" w:type="dxa"/>
            <w:tcBorders>
              <w:bottom w:val="single" w:sz="4" w:space="0" w:color="auto"/>
            </w:tcBorders>
            <w:shd w:val="clear" w:color="auto" w:fill="FAFAFA"/>
            <w:vAlign w:val="bottom"/>
          </w:tcPr>
          <w:p w:rsidR="00BD1D1E" w:rsidRPr="00392996" w:rsidRDefault="00BD1D1E" w:rsidP="00572C9C">
            <w:pPr>
              <w:tabs>
                <w:tab w:val="decimal" w:pos="1152"/>
              </w:tabs>
              <w:ind w:right="-72"/>
              <w:jc w:val="both"/>
              <w:rPr>
                <w:rFonts w:ascii="Arial" w:hAnsi="Arial" w:cs="Arial"/>
                <w:snapToGrid w:val="0"/>
                <w:color w:val="000000"/>
                <w:sz w:val="18"/>
                <w:szCs w:val="18"/>
                <w:lang w:eastAsia="th-TH"/>
              </w:rPr>
            </w:pPr>
            <w:r w:rsidRPr="00392996">
              <w:rPr>
                <w:rFonts w:ascii="Arial" w:hAnsi="Arial" w:cs="Arial"/>
                <w:snapToGrid w:val="0"/>
                <w:color w:val="000000"/>
                <w:sz w:val="18"/>
                <w:szCs w:val="18"/>
                <w:lang w:eastAsia="th-TH"/>
              </w:rPr>
              <w:t>92,724,933</w:t>
            </w:r>
          </w:p>
        </w:tc>
        <w:tc>
          <w:tcPr>
            <w:tcW w:w="1368" w:type="dxa"/>
            <w:tcBorders>
              <w:bottom w:val="single" w:sz="4" w:space="0" w:color="auto"/>
            </w:tcBorders>
            <w:vAlign w:val="bottom"/>
          </w:tcPr>
          <w:p w:rsidR="00BD1D1E" w:rsidRPr="00DE2CBF" w:rsidRDefault="00BD1D1E" w:rsidP="00BD1D1E">
            <w:pPr>
              <w:tabs>
                <w:tab w:val="decimal" w:pos="1152"/>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85,888,530</w:t>
            </w:r>
          </w:p>
        </w:tc>
      </w:tr>
    </w:tbl>
    <w:p w:rsidR="00D028AC" w:rsidRDefault="00D028AC" w:rsidP="00D028AC">
      <w:pPr>
        <w:jc w:val="both"/>
        <w:rPr>
          <w:rFonts w:ascii="Arial" w:hAnsi="Arial" w:cs="Arial"/>
          <w:color w:val="000000"/>
          <w:sz w:val="18"/>
          <w:szCs w:val="18"/>
          <w:lang w:val="en-GB"/>
        </w:rPr>
      </w:pPr>
    </w:p>
    <w:p w:rsidR="00D028AC" w:rsidRPr="00924B35" w:rsidRDefault="00D028AC" w:rsidP="00D028AC">
      <w:pPr>
        <w:jc w:val="both"/>
        <w:rPr>
          <w:rFonts w:ascii="Arial" w:hAnsi="Arial" w:cs="Arial"/>
          <w:color w:val="000000"/>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924B35" w:rsidRPr="00924B35" w:rsidTr="007A3432">
        <w:trPr>
          <w:trHeight w:val="386"/>
        </w:trPr>
        <w:tc>
          <w:tcPr>
            <w:tcW w:w="9461" w:type="dxa"/>
            <w:shd w:val="clear" w:color="auto" w:fill="FFA543"/>
            <w:vAlign w:val="center"/>
          </w:tcPr>
          <w:p w:rsidR="00924B35" w:rsidRPr="00924B35" w:rsidRDefault="00924B35" w:rsidP="007A3432">
            <w:pPr>
              <w:ind w:left="432" w:hanging="432"/>
              <w:rPr>
                <w:rFonts w:ascii="Arial" w:eastAsia="Arial Unicode MS" w:hAnsi="Arial" w:cs="Arial"/>
                <w:b/>
                <w:bCs/>
                <w:color w:val="FFFFFF"/>
                <w:sz w:val="18"/>
                <w:szCs w:val="18"/>
                <w:cs/>
              </w:rPr>
            </w:pPr>
            <w:r w:rsidRPr="00924B35">
              <w:rPr>
                <w:rFonts w:ascii="Arial" w:hAnsi="Arial" w:cs="Arial"/>
                <w:color w:val="000000"/>
                <w:sz w:val="18"/>
                <w:szCs w:val="18"/>
                <w:lang w:val="en-GB"/>
              </w:rPr>
              <w:br w:type="page"/>
            </w:r>
            <w:r w:rsidRPr="00924B35">
              <w:rPr>
                <w:rFonts w:ascii="Arial" w:eastAsia="Arial Unicode MS" w:hAnsi="Arial" w:cs="Arial"/>
                <w:b/>
                <w:bCs/>
                <w:color w:val="FFFFFF"/>
                <w:sz w:val="18"/>
                <w:szCs w:val="18"/>
              </w:rPr>
              <w:t>12</w:t>
            </w:r>
            <w:r w:rsidRPr="00924B35">
              <w:rPr>
                <w:rFonts w:ascii="Arial" w:eastAsia="Arial Unicode MS" w:hAnsi="Arial" w:cs="Arial"/>
                <w:b/>
                <w:bCs/>
                <w:color w:val="FFFFFF"/>
                <w:sz w:val="18"/>
                <w:szCs w:val="18"/>
              </w:rPr>
              <w:tab/>
              <w:t>Cost of developing holistic care project</w:t>
            </w:r>
          </w:p>
        </w:tc>
      </w:tr>
    </w:tbl>
    <w:p w:rsidR="00924B35" w:rsidRPr="00924B35" w:rsidRDefault="00924B35" w:rsidP="00D028AC">
      <w:pPr>
        <w:jc w:val="both"/>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6570"/>
        <w:gridCol w:w="1440"/>
        <w:gridCol w:w="1440"/>
      </w:tblGrid>
      <w:tr w:rsidR="00D028AC" w:rsidRPr="007D64D8" w:rsidTr="00282585">
        <w:tc>
          <w:tcPr>
            <w:tcW w:w="6570" w:type="dxa"/>
          </w:tcPr>
          <w:p w:rsidR="00D028AC" w:rsidRPr="007D64D8" w:rsidRDefault="00D028AC" w:rsidP="00282585">
            <w:pPr>
              <w:ind w:left="-72" w:right="3143"/>
              <w:rPr>
                <w:rFonts w:ascii="Arial" w:hAnsi="Arial" w:cs="Arial"/>
                <w:b/>
                <w:bCs/>
                <w:snapToGrid w:val="0"/>
                <w:sz w:val="18"/>
                <w:szCs w:val="18"/>
                <w:rtl/>
                <w:cs/>
                <w:lang w:val="en-GB" w:eastAsia="th-TH"/>
              </w:rPr>
            </w:pPr>
          </w:p>
        </w:tc>
        <w:tc>
          <w:tcPr>
            <w:tcW w:w="2880" w:type="dxa"/>
            <w:gridSpan w:val="2"/>
            <w:tcBorders>
              <w:top w:val="single" w:sz="4" w:space="0" w:color="auto"/>
              <w:bottom w:val="single" w:sz="4" w:space="0" w:color="auto"/>
            </w:tcBorders>
            <w:vAlign w:val="bottom"/>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color w:val="auto"/>
                <w:sz w:val="18"/>
                <w:szCs w:val="18"/>
                <w:lang w:val="en-US"/>
              </w:rPr>
              <w:t>financial information</w:t>
            </w:r>
            <w:r w:rsidRPr="007D64D8">
              <w:rPr>
                <w:rFonts w:ascii="Arial" w:hAnsi="Arial" w:cs="Arial"/>
                <w:b/>
                <w:bCs/>
                <w:snapToGrid w:val="0"/>
                <w:color w:val="auto"/>
                <w:sz w:val="18"/>
                <w:szCs w:val="18"/>
                <w:lang w:eastAsia="th-TH"/>
              </w:rPr>
              <w:t xml:space="preserve"> </w:t>
            </w:r>
          </w:p>
        </w:tc>
      </w:tr>
      <w:tr w:rsidR="00D028AC" w:rsidRPr="007D64D8" w:rsidTr="00282585">
        <w:tc>
          <w:tcPr>
            <w:tcW w:w="6570" w:type="dxa"/>
          </w:tcPr>
          <w:p w:rsidR="00D028AC" w:rsidRPr="00EB275E" w:rsidRDefault="00D028AC" w:rsidP="00282585">
            <w:pPr>
              <w:ind w:left="-72" w:right="3143"/>
              <w:rPr>
                <w:rFonts w:ascii="Arial" w:hAnsi="Arial" w:cs="Cordia New"/>
                <w:b/>
                <w:bCs/>
                <w:snapToGrid w:val="0"/>
                <w:sz w:val="18"/>
                <w:szCs w:val="18"/>
                <w:rtl/>
                <w:cs/>
                <w:lang w:val="en-GB" w:eastAsia="th-TH"/>
              </w:rPr>
            </w:pPr>
          </w:p>
        </w:tc>
        <w:tc>
          <w:tcPr>
            <w:tcW w:w="1440" w:type="dxa"/>
            <w:tcBorders>
              <w:top w:val="single" w:sz="4" w:space="0" w:color="auto"/>
            </w:tcBorders>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F6442F">
              <w:rPr>
                <w:rFonts w:ascii="Arial" w:hAnsi="Arial" w:cs="Arial"/>
                <w:b/>
                <w:bCs/>
                <w:color w:val="auto"/>
                <w:sz w:val="18"/>
                <w:szCs w:val="18"/>
              </w:rPr>
              <w:t>30 June</w:t>
            </w:r>
          </w:p>
        </w:tc>
        <w:tc>
          <w:tcPr>
            <w:tcW w:w="1440" w:type="dxa"/>
            <w:tcBorders>
              <w:top w:val="single" w:sz="4" w:space="0" w:color="auto"/>
            </w:tcBorders>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p w:rsidR="00D028AC" w:rsidRPr="007D64D8" w:rsidRDefault="00D028AC" w:rsidP="00282585">
            <w:pPr>
              <w:pStyle w:val="a0"/>
              <w:tabs>
                <w:tab w:val="right" w:pos="1221"/>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r>
      <w:tr w:rsidR="00D028AC" w:rsidRPr="007D64D8" w:rsidTr="00282585">
        <w:tc>
          <w:tcPr>
            <w:tcW w:w="6570" w:type="dxa"/>
          </w:tcPr>
          <w:p w:rsidR="00D028AC" w:rsidRPr="007D64D8" w:rsidRDefault="00D028AC" w:rsidP="00282585">
            <w:pPr>
              <w:ind w:left="-72" w:right="3143"/>
              <w:rPr>
                <w:rFonts w:ascii="Arial" w:hAnsi="Arial" w:cs="Arial"/>
                <w:b/>
                <w:bCs/>
                <w:snapToGrid w:val="0"/>
                <w:sz w:val="18"/>
                <w:szCs w:val="18"/>
                <w:rtl/>
                <w:cs/>
                <w:lang w:val="en-GB" w:eastAsia="th-TH"/>
              </w:rPr>
            </w:pPr>
          </w:p>
        </w:tc>
        <w:tc>
          <w:tcPr>
            <w:tcW w:w="1440" w:type="dxa"/>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D028AC" w:rsidRPr="007D64D8" w:rsidRDefault="00D028AC" w:rsidP="00282585">
            <w:pPr>
              <w:pStyle w:val="a0"/>
              <w:tabs>
                <w:tab w:val="decimal" w:pos="1221"/>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D028AC" w:rsidRPr="007D64D8" w:rsidTr="00282585">
        <w:tc>
          <w:tcPr>
            <w:tcW w:w="6570" w:type="dxa"/>
          </w:tcPr>
          <w:p w:rsidR="00D028AC" w:rsidRPr="007D64D8" w:rsidRDefault="00D028AC" w:rsidP="00282585">
            <w:pPr>
              <w:ind w:left="-72" w:right="3143"/>
              <w:rPr>
                <w:rFonts w:ascii="Arial" w:hAnsi="Arial" w:cs="Arial"/>
                <w:b/>
                <w:bCs/>
                <w:snapToGrid w:val="0"/>
                <w:sz w:val="18"/>
                <w:szCs w:val="18"/>
                <w:rtl/>
                <w:cs/>
                <w:lang w:val="en-GB" w:eastAsia="th-TH"/>
              </w:rPr>
            </w:pPr>
          </w:p>
        </w:tc>
        <w:tc>
          <w:tcPr>
            <w:tcW w:w="1440" w:type="dxa"/>
            <w:tcBorders>
              <w:bottom w:val="single" w:sz="4" w:space="0" w:color="auto"/>
            </w:tcBorders>
            <w:vAlign w:val="bottom"/>
          </w:tcPr>
          <w:p w:rsidR="00D028AC" w:rsidRPr="007D64D8"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D028AC" w:rsidRPr="007D64D8" w:rsidRDefault="00D028AC" w:rsidP="00282585">
            <w:pPr>
              <w:pStyle w:val="a0"/>
              <w:tabs>
                <w:tab w:val="decimal" w:pos="122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895DF3" w:rsidTr="00282585">
        <w:tc>
          <w:tcPr>
            <w:tcW w:w="6570" w:type="dxa"/>
          </w:tcPr>
          <w:p w:rsidR="00D028AC" w:rsidRPr="00895DF3" w:rsidRDefault="00D028AC" w:rsidP="00282585">
            <w:pPr>
              <w:ind w:left="-72" w:right="3143"/>
              <w:rPr>
                <w:rFonts w:ascii="Arial" w:hAnsi="Arial" w:cs="Arial"/>
                <w:snapToGrid w:val="0"/>
                <w:sz w:val="12"/>
                <w:szCs w:val="12"/>
                <w:rtl/>
                <w:cs/>
                <w:lang w:eastAsia="th-TH"/>
              </w:rPr>
            </w:pPr>
          </w:p>
        </w:tc>
        <w:tc>
          <w:tcPr>
            <w:tcW w:w="1440" w:type="dxa"/>
            <w:tcBorders>
              <w:top w:val="single" w:sz="4" w:space="0" w:color="auto"/>
            </w:tcBorders>
            <w:shd w:val="clear" w:color="auto" w:fill="FAFAFA"/>
            <w:vAlign w:val="bottom"/>
          </w:tcPr>
          <w:p w:rsidR="00D028AC" w:rsidRPr="00895DF3" w:rsidRDefault="00D028AC" w:rsidP="00282585">
            <w:pPr>
              <w:pStyle w:val="a0"/>
              <w:tabs>
                <w:tab w:val="decimal" w:pos="1221"/>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D028AC" w:rsidRPr="00895DF3" w:rsidRDefault="00D028AC" w:rsidP="00282585">
            <w:pPr>
              <w:pStyle w:val="a0"/>
              <w:tabs>
                <w:tab w:val="decimal" w:pos="1221"/>
              </w:tabs>
              <w:ind w:left="-14" w:right="-72"/>
              <w:jc w:val="both"/>
              <w:rPr>
                <w:rFonts w:ascii="Arial" w:hAnsi="Arial" w:cs="Arial"/>
                <w:snapToGrid w:val="0"/>
                <w:color w:val="auto"/>
                <w:sz w:val="12"/>
                <w:szCs w:val="12"/>
                <w:lang w:eastAsia="th-TH"/>
              </w:rPr>
            </w:pPr>
          </w:p>
        </w:tc>
      </w:tr>
      <w:tr w:rsidR="00316624" w:rsidRPr="007D64D8" w:rsidTr="00282585">
        <w:tc>
          <w:tcPr>
            <w:tcW w:w="6570" w:type="dxa"/>
            <w:vAlign w:val="bottom"/>
          </w:tcPr>
          <w:p w:rsidR="00316624" w:rsidRPr="007D64D8" w:rsidRDefault="00316624" w:rsidP="00316624">
            <w:pPr>
              <w:ind w:left="-72" w:right="3143"/>
              <w:rPr>
                <w:rFonts w:ascii="Arial" w:hAnsi="Arial" w:cs="Arial"/>
                <w:snapToGrid w:val="0"/>
                <w:sz w:val="18"/>
                <w:szCs w:val="18"/>
                <w:lang w:eastAsia="th-TH"/>
              </w:rPr>
            </w:pPr>
            <w:r w:rsidRPr="007D64D8">
              <w:rPr>
                <w:rFonts w:ascii="Arial" w:hAnsi="Arial" w:cs="Arial"/>
                <w:snapToGrid w:val="0"/>
                <w:sz w:val="18"/>
                <w:szCs w:val="18"/>
                <w:lang w:eastAsia="th-TH"/>
              </w:rPr>
              <w:t>Land under development</w:t>
            </w:r>
          </w:p>
        </w:tc>
        <w:tc>
          <w:tcPr>
            <w:tcW w:w="1440" w:type="dxa"/>
            <w:shd w:val="clear" w:color="auto" w:fill="FAFAFA"/>
            <w:vAlign w:val="bottom"/>
          </w:tcPr>
          <w:p w:rsidR="00316624" w:rsidRPr="00392996" w:rsidRDefault="00316624" w:rsidP="00316624">
            <w:pPr>
              <w:tabs>
                <w:tab w:val="decimal" w:pos="1224"/>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1,092,761,605</w:t>
            </w:r>
          </w:p>
        </w:tc>
        <w:tc>
          <w:tcPr>
            <w:tcW w:w="1440" w:type="dxa"/>
            <w:vAlign w:val="bottom"/>
          </w:tcPr>
          <w:p w:rsidR="00316624" w:rsidRPr="007D64D8" w:rsidRDefault="00316624" w:rsidP="00316624">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1,092,761,605</w:t>
            </w:r>
          </w:p>
        </w:tc>
      </w:tr>
      <w:tr w:rsidR="00316624" w:rsidRPr="007D64D8" w:rsidTr="00282585">
        <w:tc>
          <w:tcPr>
            <w:tcW w:w="6570" w:type="dxa"/>
            <w:vAlign w:val="bottom"/>
          </w:tcPr>
          <w:p w:rsidR="00316624" w:rsidRPr="007D64D8" w:rsidRDefault="00316624" w:rsidP="00316624">
            <w:pPr>
              <w:ind w:left="-72" w:right="83"/>
              <w:rPr>
                <w:rFonts w:ascii="Arial" w:hAnsi="Arial" w:cs="Arial"/>
                <w:snapToGrid w:val="0"/>
                <w:sz w:val="18"/>
                <w:szCs w:val="18"/>
                <w:lang w:eastAsia="th-TH"/>
              </w:rPr>
            </w:pPr>
            <w:r w:rsidRPr="007D64D8">
              <w:rPr>
                <w:rFonts w:ascii="Arial" w:hAnsi="Arial" w:cs="Arial"/>
                <w:snapToGrid w:val="0"/>
                <w:sz w:val="18"/>
                <w:szCs w:val="18"/>
                <w:lang w:eastAsia="th-TH"/>
              </w:rPr>
              <w:t>Construction in progress and other related costs</w:t>
            </w:r>
          </w:p>
        </w:tc>
        <w:tc>
          <w:tcPr>
            <w:tcW w:w="1440" w:type="dxa"/>
            <w:shd w:val="clear" w:color="auto" w:fill="FAFAFA"/>
            <w:vAlign w:val="bottom"/>
          </w:tcPr>
          <w:p w:rsidR="00316624" w:rsidRPr="00392996" w:rsidRDefault="00316624" w:rsidP="00316624">
            <w:pPr>
              <w:tabs>
                <w:tab w:val="decimal" w:pos="1224"/>
              </w:tabs>
              <w:ind w:right="-72"/>
              <w:jc w:val="both"/>
              <w:rPr>
                <w:rFonts w:ascii="Arial" w:hAnsi="Arial" w:cs="Arial"/>
                <w:snapToGrid w:val="0"/>
                <w:sz w:val="18"/>
                <w:szCs w:val="18"/>
                <w:cs/>
                <w:lang w:eastAsia="th-TH"/>
              </w:rPr>
            </w:pPr>
            <w:r w:rsidRPr="00392996">
              <w:rPr>
                <w:rFonts w:ascii="Arial" w:hAnsi="Arial" w:cs="Arial"/>
                <w:snapToGrid w:val="0"/>
                <w:sz w:val="18"/>
                <w:szCs w:val="18"/>
                <w:lang w:eastAsia="th-TH"/>
              </w:rPr>
              <w:t>312,902,743</w:t>
            </w:r>
          </w:p>
        </w:tc>
        <w:tc>
          <w:tcPr>
            <w:tcW w:w="1440" w:type="dxa"/>
            <w:vAlign w:val="bottom"/>
          </w:tcPr>
          <w:p w:rsidR="00316624" w:rsidRPr="007D64D8" w:rsidRDefault="00316624" w:rsidP="00316624">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308,521,050</w:t>
            </w:r>
          </w:p>
        </w:tc>
      </w:tr>
      <w:tr w:rsidR="00316624" w:rsidRPr="007D64D8" w:rsidTr="00282585">
        <w:tc>
          <w:tcPr>
            <w:tcW w:w="6570" w:type="dxa"/>
            <w:vAlign w:val="bottom"/>
          </w:tcPr>
          <w:p w:rsidR="00316624" w:rsidRPr="007D64D8" w:rsidRDefault="00316624" w:rsidP="00316624">
            <w:pPr>
              <w:ind w:left="-72" w:right="83"/>
              <w:rPr>
                <w:rFonts w:ascii="Arial" w:hAnsi="Arial" w:cs="Arial"/>
                <w:snapToGrid w:val="0"/>
                <w:sz w:val="18"/>
                <w:szCs w:val="18"/>
                <w:lang w:eastAsia="th-TH"/>
              </w:rPr>
            </w:pPr>
            <w:proofErr w:type="spellStart"/>
            <w:r w:rsidRPr="007D64D8">
              <w:rPr>
                <w:rFonts w:ascii="Arial" w:hAnsi="Arial" w:cs="Arial"/>
                <w:snapToGrid w:val="0"/>
                <w:sz w:val="18"/>
                <w:szCs w:val="18"/>
                <w:lang w:eastAsia="th-TH"/>
              </w:rPr>
              <w:t>Capitalised</w:t>
            </w:r>
            <w:proofErr w:type="spellEnd"/>
            <w:r w:rsidRPr="007D64D8">
              <w:rPr>
                <w:rFonts w:ascii="Arial" w:hAnsi="Arial" w:cs="Arial"/>
                <w:snapToGrid w:val="0"/>
                <w:sz w:val="18"/>
                <w:szCs w:val="18"/>
                <w:lang w:eastAsia="th-TH"/>
              </w:rPr>
              <w:t xml:space="preserve"> interest</w:t>
            </w:r>
          </w:p>
        </w:tc>
        <w:tc>
          <w:tcPr>
            <w:tcW w:w="1440" w:type="dxa"/>
            <w:tcBorders>
              <w:bottom w:val="single" w:sz="4" w:space="0" w:color="auto"/>
            </w:tcBorders>
            <w:shd w:val="clear" w:color="auto" w:fill="FAFAFA"/>
          </w:tcPr>
          <w:p w:rsidR="00316624" w:rsidRPr="00392996" w:rsidRDefault="00316624" w:rsidP="00316624">
            <w:pPr>
              <w:tabs>
                <w:tab w:val="decimal" w:pos="1224"/>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18,038,441</w:t>
            </w:r>
          </w:p>
        </w:tc>
        <w:tc>
          <w:tcPr>
            <w:tcW w:w="1440" w:type="dxa"/>
            <w:tcBorders>
              <w:bottom w:val="single" w:sz="4" w:space="0" w:color="auto"/>
            </w:tcBorders>
          </w:tcPr>
          <w:p w:rsidR="00316624" w:rsidRPr="007D64D8" w:rsidRDefault="00316624" w:rsidP="00316624">
            <w:pPr>
              <w:tabs>
                <w:tab w:val="decimal" w:pos="1224"/>
              </w:tabs>
              <w:ind w:right="-72"/>
              <w:jc w:val="both"/>
              <w:rPr>
                <w:rFonts w:ascii="Arial" w:hAnsi="Arial" w:cs="Arial"/>
                <w:snapToGrid w:val="0"/>
                <w:sz w:val="18"/>
                <w:szCs w:val="18"/>
                <w:lang w:eastAsia="th-TH"/>
              </w:rPr>
            </w:pPr>
            <w:r w:rsidRPr="007D64D8">
              <w:rPr>
                <w:rFonts w:ascii="Arial" w:hAnsi="Arial" w:cs="Arial"/>
                <w:snapToGrid w:val="0"/>
                <w:sz w:val="18"/>
                <w:szCs w:val="18"/>
                <w:lang w:eastAsia="th-TH"/>
              </w:rPr>
              <w:t>11,999,092</w:t>
            </w:r>
          </w:p>
        </w:tc>
      </w:tr>
      <w:tr w:rsidR="00316624" w:rsidRPr="001460C0" w:rsidTr="00E52874">
        <w:tc>
          <w:tcPr>
            <w:tcW w:w="6570" w:type="dxa"/>
            <w:vAlign w:val="bottom"/>
          </w:tcPr>
          <w:p w:rsidR="00316624" w:rsidRPr="001460C0" w:rsidRDefault="00316624" w:rsidP="00316624">
            <w:pPr>
              <w:ind w:left="-72" w:right="83"/>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316624" w:rsidRPr="001460C0" w:rsidRDefault="00316624" w:rsidP="00316624">
            <w:pPr>
              <w:tabs>
                <w:tab w:val="decimal" w:pos="1221"/>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316624" w:rsidRPr="001460C0" w:rsidRDefault="00316624" w:rsidP="00316624">
            <w:pPr>
              <w:tabs>
                <w:tab w:val="decimal" w:pos="1221"/>
              </w:tabs>
              <w:ind w:right="-72"/>
              <w:jc w:val="both"/>
              <w:rPr>
                <w:rFonts w:ascii="Arial" w:hAnsi="Arial" w:cs="Arial"/>
                <w:snapToGrid w:val="0"/>
                <w:color w:val="000000"/>
                <w:sz w:val="12"/>
                <w:szCs w:val="12"/>
                <w:lang w:eastAsia="th-TH"/>
              </w:rPr>
            </w:pPr>
          </w:p>
        </w:tc>
      </w:tr>
      <w:tr w:rsidR="00316624" w:rsidRPr="008D6830" w:rsidTr="00DE6F42">
        <w:tc>
          <w:tcPr>
            <w:tcW w:w="6570" w:type="dxa"/>
          </w:tcPr>
          <w:p w:rsidR="00316624" w:rsidRPr="008D6830" w:rsidRDefault="00316624" w:rsidP="00316624">
            <w:pPr>
              <w:ind w:left="-72"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rsidR="00316624" w:rsidRPr="00392996" w:rsidRDefault="00316624" w:rsidP="00316624">
            <w:pPr>
              <w:tabs>
                <w:tab w:val="decimal" w:pos="1224"/>
              </w:tabs>
              <w:ind w:right="-72"/>
              <w:jc w:val="both"/>
              <w:rPr>
                <w:rFonts w:ascii="Arial" w:hAnsi="Arial" w:cs="Arial"/>
                <w:snapToGrid w:val="0"/>
                <w:sz w:val="18"/>
                <w:szCs w:val="18"/>
                <w:lang w:eastAsia="th-TH"/>
              </w:rPr>
            </w:pPr>
            <w:r w:rsidRPr="00392996">
              <w:rPr>
                <w:rFonts w:ascii="Arial" w:hAnsi="Arial" w:cs="Arial"/>
                <w:snapToGrid w:val="0"/>
                <w:sz w:val="18"/>
                <w:szCs w:val="18"/>
                <w:lang w:eastAsia="th-TH"/>
              </w:rPr>
              <w:t>1,423,702,789</w:t>
            </w:r>
          </w:p>
        </w:tc>
        <w:tc>
          <w:tcPr>
            <w:tcW w:w="1440" w:type="dxa"/>
            <w:tcBorders>
              <w:bottom w:val="single" w:sz="4" w:space="0" w:color="auto"/>
            </w:tcBorders>
          </w:tcPr>
          <w:p w:rsidR="00316624" w:rsidRPr="00DE2CBF" w:rsidRDefault="00316624" w:rsidP="00316624">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fldChar w:fldCharType="begin"/>
            </w:r>
            <w:r w:rsidRPr="00DE2CBF">
              <w:rPr>
                <w:rFonts w:ascii="Arial" w:hAnsi="Arial" w:cs="Arial"/>
                <w:snapToGrid w:val="0"/>
                <w:color w:val="000000"/>
                <w:sz w:val="18"/>
                <w:szCs w:val="18"/>
                <w:lang w:eastAsia="th-TH"/>
              </w:rPr>
              <w:instrText xml:space="preserve"> =SUM(ABOVE) </w:instrText>
            </w:r>
            <w:r w:rsidRPr="00DE2CBF">
              <w:rPr>
                <w:rFonts w:ascii="Arial" w:hAnsi="Arial" w:cs="Arial"/>
                <w:snapToGrid w:val="0"/>
                <w:color w:val="000000"/>
                <w:sz w:val="18"/>
                <w:szCs w:val="18"/>
                <w:lang w:eastAsia="th-TH"/>
              </w:rPr>
              <w:fldChar w:fldCharType="separate"/>
            </w:r>
            <w:r w:rsidRPr="00DE2CBF">
              <w:rPr>
                <w:rFonts w:ascii="Arial" w:hAnsi="Arial" w:cs="Arial"/>
                <w:snapToGrid w:val="0"/>
                <w:color w:val="000000"/>
                <w:sz w:val="18"/>
                <w:szCs w:val="18"/>
                <w:lang w:eastAsia="th-TH"/>
              </w:rPr>
              <w:t>1,413,281,747</w:t>
            </w:r>
            <w:r w:rsidRPr="00DE2CBF">
              <w:rPr>
                <w:rFonts w:ascii="Arial" w:hAnsi="Arial" w:cs="Arial"/>
                <w:snapToGrid w:val="0"/>
                <w:color w:val="000000"/>
                <w:sz w:val="18"/>
                <w:szCs w:val="18"/>
                <w:lang w:eastAsia="th-TH"/>
              </w:rPr>
              <w:fldChar w:fldCharType="end"/>
            </w:r>
          </w:p>
        </w:tc>
      </w:tr>
    </w:tbl>
    <w:p w:rsidR="00924B35" w:rsidRDefault="00924B35" w:rsidP="00D028AC">
      <w:pPr>
        <w:jc w:val="both"/>
        <w:rPr>
          <w:rFonts w:ascii="Arial" w:hAnsi="Arial" w:cs="Arial"/>
          <w:color w:val="000000"/>
          <w:sz w:val="18"/>
          <w:szCs w:val="18"/>
          <w:lang w:val="en-GB"/>
        </w:rPr>
      </w:pPr>
    </w:p>
    <w:p w:rsidR="00D028AC" w:rsidRPr="00924B35" w:rsidRDefault="00924B35" w:rsidP="00D028AC">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028AC" w:rsidRPr="00924B35" w:rsidTr="00282585">
        <w:trPr>
          <w:trHeight w:val="386"/>
        </w:trPr>
        <w:tc>
          <w:tcPr>
            <w:tcW w:w="9461" w:type="dxa"/>
            <w:shd w:val="clear" w:color="auto" w:fill="FFA543"/>
            <w:vAlign w:val="center"/>
          </w:tcPr>
          <w:p w:rsidR="00D028AC" w:rsidRPr="00924B35" w:rsidRDefault="00D028AC" w:rsidP="00282585">
            <w:pPr>
              <w:ind w:left="432" w:hanging="432"/>
              <w:rPr>
                <w:rFonts w:ascii="Arial" w:eastAsia="Arial Unicode MS" w:hAnsi="Arial" w:cs="Arial"/>
                <w:b/>
                <w:bCs/>
                <w:color w:val="FFFFFF"/>
                <w:sz w:val="18"/>
                <w:szCs w:val="18"/>
                <w:cs/>
              </w:rPr>
            </w:pPr>
            <w:r w:rsidRPr="00924B35">
              <w:rPr>
                <w:rFonts w:ascii="Arial" w:hAnsi="Arial" w:cs="Arial"/>
                <w:color w:val="000000"/>
                <w:sz w:val="18"/>
                <w:szCs w:val="18"/>
                <w:lang w:val="en-GB"/>
              </w:rPr>
              <w:br w:type="page"/>
            </w:r>
            <w:r w:rsidRPr="00924B35">
              <w:rPr>
                <w:rFonts w:ascii="Arial" w:eastAsia="Arial Unicode MS" w:hAnsi="Arial" w:cs="Arial"/>
                <w:b/>
                <w:bCs/>
                <w:color w:val="FFFFFF"/>
                <w:sz w:val="18"/>
                <w:szCs w:val="18"/>
              </w:rPr>
              <w:t>13</w:t>
            </w:r>
            <w:r w:rsidRPr="00924B35">
              <w:rPr>
                <w:rFonts w:ascii="Arial" w:eastAsia="Arial Unicode MS" w:hAnsi="Arial" w:cs="Arial"/>
                <w:b/>
                <w:bCs/>
                <w:color w:val="FFFFFF"/>
                <w:sz w:val="18"/>
                <w:szCs w:val="18"/>
              </w:rPr>
              <w:tab/>
              <w:t>Non-current assets classified as held-for-sale</w:t>
            </w:r>
          </w:p>
        </w:tc>
      </w:tr>
    </w:tbl>
    <w:p w:rsidR="00D028AC" w:rsidRPr="00924B35" w:rsidRDefault="00D028AC" w:rsidP="00D028AC">
      <w:pPr>
        <w:ind w:left="547"/>
        <w:jc w:val="thaiDistribute"/>
        <w:rPr>
          <w:rFonts w:ascii="Arial" w:hAnsi="Arial" w:cs="Arial"/>
          <w:color w:val="000000"/>
          <w:sz w:val="18"/>
          <w:szCs w:val="18"/>
          <w:lang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rPr>
          <w:trHeight w:val="20"/>
        </w:trPr>
        <w:tc>
          <w:tcPr>
            <w:tcW w:w="3690" w:type="dxa"/>
          </w:tcPr>
          <w:p w:rsidR="00D028AC" w:rsidRPr="007D64D8" w:rsidRDefault="00D028AC" w:rsidP="00734395">
            <w:pPr>
              <w:spacing w:line="200" w:lineRule="exact"/>
              <w:ind w:left="-107"/>
              <w:rPr>
                <w:rFonts w:ascii="Arial" w:hAnsi="Arial" w:cs="Arial"/>
                <w:b/>
                <w:bCs/>
                <w:sz w:val="18"/>
                <w:szCs w:val="18"/>
              </w:rPr>
            </w:pP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D028AC" w:rsidRPr="007D64D8" w:rsidTr="00282585">
        <w:trPr>
          <w:trHeight w:val="20"/>
        </w:trPr>
        <w:tc>
          <w:tcPr>
            <w:tcW w:w="3690" w:type="dxa"/>
          </w:tcPr>
          <w:p w:rsidR="00D028AC" w:rsidRPr="007D64D8" w:rsidRDefault="00D028AC" w:rsidP="00734395">
            <w:pPr>
              <w:spacing w:line="200" w:lineRule="exact"/>
              <w:ind w:left="-107"/>
              <w:rPr>
                <w:rFonts w:ascii="Arial" w:hAnsi="Arial" w:cs="Arial"/>
                <w:b/>
                <w:bCs/>
                <w:sz w:val="18"/>
                <w:szCs w:val="18"/>
              </w:rPr>
            </w:pP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D028AC" w:rsidRPr="007D64D8" w:rsidTr="00282585">
        <w:trPr>
          <w:trHeight w:val="20"/>
        </w:trPr>
        <w:tc>
          <w:tcPr>
            <w:tcW w:w="3690" w:type="dxa"/>
          </w:tcPr>
          <w:p w:rsidR="00D028AC" w:rsidRPr="007D64D8" w:rsidRDefault="00D028AC" w:rsidP="00734395">
            <w:pPr>
              <w:spacing w:line="200" w:lineRule="exact"/>
              <w:ind w:left="-107"/>
              <w:rPr>
                <w:rFonts w:ascii="Arial" w:hAnsi="Arial" w:cs="Arial"/>
                <w:b/>
                <w:bCs/>
                <w:sz w:val="18"/>
                <w:szCs w:val="18"/>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r>
            <w:r w:rsidR="00F6442F">
              <w:rPr>
                <w:rFonts w:ascii="Arial" w:hAnsi="Arial" w:cs="Arial"/>
                <w:b/>
                <w:bCs/>
                <w:sz w:val="18"/>
                <w:szCs w:val="18"/>
              </w:rPr>
              <w:t>30 June</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r>
            <w:r w:rsidR="00F6442F">
              <w:rPr>
                <w:rFonts w:ascii="Arial" w:hAnsi="Arial" w:cs="Arial"/>
                <w:b/>
                <w:bCs/>
                <w:sz w:val="18"/>
                <w:szCs w:val="18"/>
              </w:rPr>
              <w:t>30 June</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r>
      <w:tr w:rsidR="00D028AC" w:rsidRPr="007D64D8" w:rsidTr="00282585">
        <w:trPr>
          <w:trHeight w:val="20"/>
        </w:trPr>
        <w:tc>
          <w:tcPr>
            <w:tcW w:w="3690" w:type="dxa"/>
          </w:tcPr>
          <w:p w:rsidR="00D028AC" w:rsidRPr="007D64D8" w:rsidRDefault="00D028AC" w:rsidP="00734395">
            <w:pPr>
              <w:spacing w:line="200" w:lineRule="exact"/>
              <w:ind w:left="-107"/>
              <w:rPr>
                <w:rFonts w:ascii="Arial" w:hAnsi="Arial" w:cs="Arial"/>
                <w:b/>
                <w:bCs/>
                <w:sz w:val="18"/>
                <w:szCs w:val="18"/>
              </w:rPr>
            </w:pP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r>
      <w:tr w:rsidR="00D028AC" w:rsidRPr="007D64D8" w:rsidTr="00282585">
        <w:trPr>
          <w:trHeight w:val="20"/>
        </w:trPr>
        <w:tc>
          <w:tcPr>
            <w:tcW w:w="3690" w:type="dxa"/>
          </w:tcPr>
          <w:p w:rsidR="00D028AC" w:rsidRPr="007D64D8" w:rsidRDefault="00D028AC" w:rsidP="00734395">
            <w:pPr>
              <w:pStyle w:val="Header"/>
              <w:tabs>
                <w:tab w:val="clear" w:pos="4320"/>
                <w:tab w:val="clear" w:pos="8640"/>
              </w:tabs>
              <w:spacing w:line="200" w:lineRule="exact"/>
              <w:ind w:left="-107"/>
              <w:rPr>
                <w:rFonts w:ascii="Arial" w:hAnsi="Arial" w:cs="Arial"/>
                <w:sz w:val="18"/>
                <w:szCs w:val="18"/>
                <w:lang w:val="en-US" w:eastAsia="en-US"/>
              </w:rPr>
            </w:pP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r>
      <w:tr w:rsidR="00D028AC" w:rsidRPr="007D64D8" w:rsidTr="00282585">
        <w:trPr>
          <w:trHeight w:val="20"/>
        </w:trPr>
        <w:tc>
          <w:tcPr>
            <w:tcW w:w="3690" w:type="dxa"/>
          </w:tcPr>
          <w:p w:rsidR="00D028AC" w:rsidRPr="007D64D8" w:rsidRDefault="00D028AC" w:rsidP="00734395">
            <w:pPr>
              <w:ind w:left="-107"/>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r>
      <w:tr w:rsidR="00316624" w:rsidRPr="007D64D8" w:rsidTr="00392996">
        <w:trPr>
          <w:trHeight w:val="66"/>
        </w:trPr>
        <w:tc>
          <w:tcPr>
            <w:tcW w:w="3690" w:type="dxa"/>
          </w:tcPr>
          <w:p w:rsidR="00316624" w:rsidRPr="007D64D8" w:rsidRDefault="00316624" w:rsidP="00734395">
            <w:pPr>
              <w:spacing w:line="200" w:lineRule="exact"/>
              <w:ind w:left="-107" w:right="-117"/>
              <w:rPr>
                <w:rFonts w:ascii="Arial" w:hAnsi="Arial" w:cs="Arial"/>
                <w:sz w:val="18"/>
                <w:szCs w:val="18"/>
              </w:rPr>
            </w:pPr>
            <w:r>
              <w:rPr>
                <w:rFonts w:ascii="Arial" w:hAnsi="Arial" w:cs="Arial"/>
                <w:sz w:val="18"/>
                <w:szCs w:val="18"/>
              </w:rPr>
              <w:t>Land</w:t>
            </w:r>
          </w:p>
        </w:tc>
        <w:tc>
          <w:tcPr>
            <w:tcW w:w="1440" w:type="dxa"/>
            <w:shd w:val="clear" w:color="auto" w:fill="FAFAFA"/>
            <w:vAlign w:val="center"/>
          </w:tcPr>
          <w:p w:rsidR="00316624" w:rsidRPr="00392996" w:rsidRDefault="00316624" w:rsidP="00392996">
            <w:pPr>
              <w:tabs>
                <w:tab w:val="decimal" w:pos="1214"/>
              </w:tabs>
              <w:spacing w:line="200" w:lineRule="exact"/>
              <w:ind w:right="-72"/>
              <w:jc w:val="both"/>
              <w:rPr>
                <w:rFonts w:ascii="Arial" w:hAnsi="Arial" w:cs="Arial"/>
                <w:noProof/>
                <w:snapToGrid w:val="0"/>
                <w:sz w:val="18"/>
                <w:szCs w:val="18"/>
                <w:lang w:val="en-GB" w:eastAsia="th-TH"/>
              </w:rPr>
            </w:pPr>
            <w:r w:rsidRPr="00392996">
              <w:rPr>
                <w:rFonts w:ascii="Arial" w:hAnsi="Arial" w:cs="Arial"/>
                <w:noProof/>
                <w:snapToGrid w:val="0"/>
                <w:sz w:val="18"/>
                <w:szCs w:val="18"/>
                <w:lang w:val="en-GB" w:eastAsia="th-TH"/>
              </w:rPr>
              <w:t>83,000,000</w:t>
            </w:r>
          </w:p>
        </w:tc>
        <w:tc>
          <w:tcPr>
            <w:tcW w:w="1440" w:type="dxa"/>
            <w:vAlign w:val="bottom"/>
          </w:tcPr>
          <w:p w:rsidR="00316624" w:rsidRPr="007D64D8" w:rsidRDefault="00316624" w:rsidP="00392996">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84,162,048</w:t>
            </w:r>
          </w:p>
        </w:tc>
        <w:tc>
          <w:tcPr>
            <w:tcW w:w="1440" w:type="dxa"/>
            <w:shd w:val="clear" w:color="auto" w:fill="FAFAFA"/>
            <w:vAlign w:val="center"/>
          </w:tcPr>
          <w:p w:rsidR="00316624" w:rsidRPr="00392996" w:rsidRDefault="00316624" w:rsidP="00392996">
            <w:pPr>
              <w:tabs>
                <w:tab w:val="decimal" w:pos="1227"/>
              </w:tabs>
              <w:spacing w:line="200" w:lineRule="exact"/>
              <w:ind w:right="-72"/>
              <w:jc w:val="both"/>
              <w:rPr>
                <w:rFonts w:ascii="Arial" w:hAnsi="Arial" w:cs="Arial"/>
                <w:noProof/>
                <w:snapToGrid w:val="0"/>
                <w:sz w:val="18"/>
                <w:szCs w:val="18"/>
                <w:lang w:val="en-GB" w:eastAsia="th-TH"/>
              </w:rPr>
            </w:pPr>
            <w:r w:rsidRPr="00392996">
              <w:rPr>
                <w:rFonts w:ascii="Arial" w:hAnsi="Arial" w:cs="Arial"/>
                <w:noProof/>
                <w:snapToGrid w:val="0"/>
                <w:sz w:val="18"/>
                <w:szCs w:val="18"/>
                <w:lang w:val="en-GB" w:eastAsia="th-TH"/>
              </w:rPr>
              <w:t xml:space="preserve">-      </w:t>
            </w:r>
          </w:p>
        </w:tc>
        <w:tc>
          <w:tcPr>
            <w:tcW w:w="1440" w:type="dxa"/>
            <w:vAlign w:val="bottom"/>
          </w:tcPr>
          <w:p w:rsidR="00316624" w:rsidRPr="00392996" w:rsidRDefault="00316624" w:rsidP="00392996">
            <w:pPr>
              <w:tabs>
                <w:tab w:val="decimal" w:pos="1224"/>
              </w:tabs>
              <w:spacing w:line="200" w:lineRule="exact"/>
              <w:ind w:right="-72"/>
              <w:jc w:val="both"/>
              <w:rPr>
                <w:rFonts w:ascii="Arial" w:hAnsi="Arial" w:cs="Arial"/>
                <w:noProof/>
                <w:snapToGrid w:val="0"/>
                <w:sz w:val="18"/>
                <w:szCs w:val="18"/>
                <w:lang w:val="en-GB" w:eastAsia="th-TH"/>
              </w:rPr>
            </w:pPr>
            <w:r w:rsidRPr="00392996">
              <w:rPr>
                <w:rFonts w:ascii="Arial" w:hAnsi="Arial" w:cs="Arial"/>
                <w:noProof/>
                <w:snapToGrid w:val="0"/>
                <w:sz w:val="18"/>
                <w:szCs w:val="18"/>
                <w:lang w:val="en-GB" w:eastAsia="th-TH"/>
              </w:rPr>
              <w:t xml:space="preserve">-       </w:t>
            </w:r>
          </w:p>
        </w:tc>
      </w:tr>
      <w:tr w:rsidR="00316624" w:rsidRPr="007D64D8" w:rsidTr="00DE6F42">
        <w:trPr>
          <w:trHeight w:val="20"/>
        </w:trPr>
        <w:tc>
          <w:tcPr>
            <w:tcW w:w="3690" w:type="dxa"/>
          </w:tcPr>
          <w:p w:rsidR="00316624" w:rsidRPr="007D64D8" w:rsidRDefault="00316624" w:rsidP="00734395">
            <w:pPr>
              <w:ind w:left="-107"/>
              <w:rPr>
                <w:rFonts w:ascii="Arial" w:hAnsi="Arial" w:cs="Arial"/>
                <w:sz w:val="12"/>
                <w:szCs w:val="12"/>
              </w:rPr>
            </w:pPr>
          </w:p>
        </w:tc>
        <w:tc>
          <w:tcPr>
            <w:tcW w:w="1440" w:type="dxa"/>
            <w:tcBorders>
              <w:top w:val="single" w:sz="4" w:space="0" w:color="auto"/>
            </w:tcBorders>
            <w:shd w:val="clear" w:color="auto" w:fill="FAFAFA"/>
          </w:tcPr>
          <w:p w:rsidR="00316624" w:rsidRPr="007D64D8" w:rsidRDefault="00316624" w:rsidP="00316624">
            <w:pPr>
              <w:tabs>
                <w:tab w:val="decimal" w:pos="1227"/>
              </w:tabs>
              <w:ind w:right="-72"/>
              <w:jc w:val="both"/>
              <w:rPr>
                <w:rFonts w:ascii="Arial" w:hAnsi="Arial" w:cs="Arial"/>
                <w:sz w:val="12"/>
                <w:szCs w:val="12"/>
              </w:rPr>
            </w:pPr>
          </w:p>
        </w:tc>
        <w:tc>
          <w:tcPr>
            <w:tcW w:w="1440" w:type="dxa"/>
            <w:tcBorders>
              <w:top w:val="single" w:sz="4" w:space="0" w:color="auto"/>
            </w:tcBorders>
          </w:tcPr>
          <w:p w:rsidR="00316624" w:rsidRPr="007D64D8" w:rsidRDefault="00316624" w:rsidP="00316624">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vAlign w:val="center"/>
          </w:tcPr>
          <w:p w:rsidR="00316624" w:rsidRPr="00392996" w:rsidRDefault="00316624" w:rsidP="00316624">
            <w:pPr>
              <w:tabs>
                <w:tab w:val="decimal" w:pos="1227"/>
              </w:tabs>
              <w:ind w:right="-72"/>
              <w:jc w:val="both"/>
              <w:rPr>
                <w:rFonts w:ascii="Arial" w:hAnsi="Arial" w:cs="Arial"/>
                <w:sz w:val="12"/>
                <w:szCs w:val="12"/>
              </w:rPr>
            </w:pPr>
          </w:p>
        </w:tc>
        <w:tc>
          <w:tcPr>
            <w:tcW w:w="1440" w:type="dxa"/>
            <w:tcBorders>
              <w:top w:val="single" w:sz="4" w:space="0" w:color="auto"/>
            </w:tcBorders>
          </w:tcPr>
          <w:p w:rsidR="00316624" w:rsidRPr="007D64D8" w:rsidRDefault="00316624" w:rsidP="00316624">
            <w:pPr>
              <w:tabs>
                <w:tab w:val="decimal" w:pos="1227"/>
              </w:tabs>
              <w:ind w:right="-72"/>
              <w:jc w:val="both"/>
              <w:rPr>
                <w:rFonts w:ascii="Arial" w:hAnsi="Arial" w:cs="Arial"/>
                <w:sz w:val="12"/>
                <w:szCs w:val="12"/>
              </w:rPr>
            </w:pPr>
          </w:p>
        </w:tc>
      </w:tr>
      <w:tr w:rsidR="00392996" w:rsidRPr="007D64D8" w:rsidTr="004B0742">
        <w:trPr>
          <w:trHeight w:val="20"/>
        </w:trPr>
        <w:tc>
          <w:tcPr>
            <w:tcW w:w="3690" w:type="dxa"/>
          </w:tcPr>
          <w:p w:rsidR="00392996" w:rsidRPr="007D64D8" w:rsidRDefault="00392996" w:rsidP="00734395">
            <w:pPr>
              <w:spacing w:line="200" w:lineRule="exact"/>
              <w:ind w:left="-107" w:right="-198"/>
              <w:rPr>
                <w:rFonts w:ascii="Arial" w:hAnsi="Arial" w:cs="Arial"/>
                <w:sz w:val="18"/>
                <w:szCs w:val="18"/>
              </w:rPr>
            </w:pPr>
          </w:p>
        </w:tc>
        <w:tc>
          <w:tcPr>
            <w:tcW w:w="1440" w:type="dxa"/>
            <w:tcBorders>
              <w:bottom w:val="single" w:sz="4" w:space="0" w:color="auto"/>
            </w:tcBorders>
            <w:shd w:val="clear" w:color="auto" w:fill="FAFAFA"/>
            <w:vAlign w:val="bottom"/>
          </w:tcPr>
          <w:p w:rsidR="00392996" w:rsidRPr="007D64D8" w:rsidRDefault="00392996" w:rsidP="00392996">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fldChar w:fldCharType="begin"/>
            </w:r>
            <w:r>
              <w:rPr>
                <w:rFonts w:ascii="Arial" w:hAnsi="Arial" w:cs="Arial"/>
                <w:noProof/>
                <w:snapToGrid w:val="0"/>
                <w:sz w:val="18"/>
                <w:szCs w:val="18"/>
                <w:lang w:val="en-GB" w:eastAsia="th-TH"/>
              </w:rPr>
              <w:instrText xml:space="preserve"> =SUM(ABOVE) </w:instrText>
            </w:r>
            <w:r>
              <w:rPr>
                <w:rFonts w:ascii="Arial" w:hAnsi="Arial" w:cs="Arial"/>
                <w:noProof/>
                <w:snapToGrid w:val="0"/>
                <w:sz w:val="18"/>
                <w:szCs w:val="18"/>
                <w:lang w:val="en-GB" w:eastAsia="th-TH"/>
              </w:rPr>
              <w:fldChar w:fldCharType="separate"/>
            </w:r>
            <w:r>
              <w:rPr>
                <w:rFonts w:ascii="Arial" w:hAnsi="Arial" w:cs="Arial"/>
                <w:noProof/>
                <w:snapToGrid w:val="0"/>
                <w:sz w:val="18"/>
                <w:szCs w:val="18"/>
                <w:lang w:val="en-GB" w:eastAsia="th-TH"/>
              </w:rPr>
              <w:t>83,000,000</w:t>
            </w:r>
            <w:r>
              <w:rPr>
                <w:rFonts w:ascii="Arial" w:hAnsi="Arial" w:cs="Arial"/>
                <w:noProof/>
                <w:snapToGrid w:val="0"/>
                <w:sz w:val="18"/>
                <w:szCs w:val="18"/>
                <w:lang w:val="en-GB" w:eastAsia="th-TH"/>
              </w:rPr>
              <w:fldChar w:fldCharType="end"/>
            </w:r>
          </w:p>
        </w:tc>
        <w:tc>
          <w:tcPr>
            <w:tcW w:w="1440" w:type="dxa"/>
            <w:tcBorders>
              <w:bottom w:val="single" w:sz="4" w:space="0" w:color="auto"/>
            </w:tcBorders>
            <w:vAlign w:val="bottom"/>
          </w:tcPr>
          <w:p w:rsidR="00392996" w:rsidRPr="00392996" w:rsidRDefault="00392996" w:rsidP="00392996">
            <w:pPr>
              <w:tabs>
                <w:tab w:val="decimal" w:pos="1224"/>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84,162,048</w:t>
            </w:r>
          </w:p>
        </w:tc>
        <w:tc>
          <w:tcPr>
            <w:tcW w:w="1440" w:type="dxa"/>
            <w:tcBorders>
              <w:bottom w:val="single" w:sz="4" w:space="0" w:color="auto"/>
            </w:tcBorders>
            <w:shd w:val="clear" w:color="auto" w:fill="FAFAFA"/>
            <w:vAlign w:val="center"/>
          </w:tcPr>
          <w:p w:rsidR="00392996" w:rsidRPr="00392996" w:rsidRDefault="00392996" w:rsidP="00392996">
            <w:pPr>
              <w:tabs>
                <w:tab w:val="decimal" w:pos="1227"/>
              </w:tabs>
              <w:spacing w:line="200" w:lineRule="exact"/>
              <w:ind w:right="-72"/>
              <w:jc w:val="both"/>
              <w:rPr>
                <w:rFonts w:ascii="Arial" w:hAnsi="Arial" w:cs="Arial"/>
                <w:noProof/>
                <w:snapToGrid w:val="0"/>
                <w:sz w:val="18"/>
                <w:szCs w:val="18"/>
                <w:lang w:val="en-GB" w:eastAsia="th-TH"/>
              </w:rPr>
            </w:pPr>
            <w:r w:rsidRPr="00392996">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rsidR="00392996" w:rsidRPr="00DE2CBF" w:rsidRDefault="00392996" w:rsidP="00392996">
            <w:pPr>
              <w:tabs>
                <w:tab w:val="decimal" w:pos="1224"/>
              </w:tabs>
              <w:ind w:right="-72"/>
              <w:jc w:val="both"/>
              <w:rPr>
                <w:rFonts w:ascii="Arial" w:hAnsi="Arial" w:cs="Arial"/>
                <w:snapToGrid w:val="0"/>
                <w:color w:val="000000"/>
                <w:sz w:val="18"/>
                <w:szCs w:val="18"/>
                <w:lang w:eastAsia="th-TH"/>
              </w:rPr>
            </w:pPr>
            <w:r w:rsidRPr="00DE2CBF">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DE2CBF">
              <w:rPr>
                <w:rFonts w:ascii="Arial" w:hAnsi="Arial" w:cs="Arial"/>
                <w:snapToGrid w:val="0"/>
                <w:color w:val="000000"/>
                <w:sz w:val="18"/>
                <w:szCs w:val="18"/>
                <w:lang w:eastAsia="th-TH"/>
              </w:rPr>
              <w:t xml:space="preserve">  </w:t>
            </w:r>
          </w:p>
        </w:tc>
      </w:tr>
    </w:tbl>
    <w:p w:rsidR="00D028AC" w:rsidRPr="00924B35" w:rsidRDefault="00D028AC" w:rsidP="00D028AC">
      <w:pPr>
        <w:jc w:val="thaiDistribute"/>
        <w:rPr>
          <w:rFonts w:ascii="Arial" w:hAnsi="Arial" w:cs="Arial"/>
          <w:sz w:val="18"/>
          <w:szCs w:val="18"/>
          <w:lang w:eastAsia="en-GB"/>
        </w:rPr>
      </w:pPr>
    </w:p>
    <w:p w:rsidR="00D028AC" w:rsidRPr="00924B35" w:rsidRDefault="00D028AC" w:rsidP="00D028AC">
      <w:pPr>
        <w:jc w:val="thaiDistribute"/>
        <w:rPr>
          <w:rFonts w:ascii="Arial" w:hAnsi="Arial" w:cs="Arial"/>
          <w:spacing w:val="-4"/>
          <w:sz w:val="18"/>
          <w:szCs w:val="18"/>
          <w:lang w:eastAsia="en-GB"/>
        </w:rPr>
      </w:pPr>
      <w:r w:rsidRPr="0050139E">
        <w:rPr>
          <w:rFonts w:ascii="Arial" w:hAnsi="Arial" w:cs="Arial"/>
          <w:spacing w:val="-8"/>
          <w:sz w:val="18"/>
          <w:szCs w:val="18"/>
          <w:lang w:eastAsia="en-GB"/>
        </w:rPr>
        <w:t xml:space="preserve">As at </w:t>
      </w:r>
      <w:r w:rsidR="00B447F9">
        <w:rPr>
          <w:rFonts w:ascii="Arial" w:hAnsi="Arial" w:cs="Arial"/>
          <w:spacing w:val="-8"/>
          <w:sz w:val="18"/>
          <w:szCs w:val="18"/>
          <w:lang w:eastAsia="en-GB"/>
        </w:rPr>
        <w:t>30 June</w:t>
      </w:r>
      <w:r w:rsidRPr="0050139E">
        <w:rPr>
          <w:rFonts w:ascii="Arial" w:hAnsi="Arial" w:cs="Arial"/>
          <w:spacing w:val="-8"/>
          <w:sz w:val="18"/>
          <w:szCs w:val="18"/>
          <w:lang w:eastAsia="en-GB"/>
        </w:rPr>
        <w:t xml:space="preserve"> 2020, non-current assets classified as held-for-sale - land represents land of a subsidiary (31 December 2019 : two subsidiaries) which such subsidiaries entered into land sale and purchase agreement with a related company </w:t>
      </w:r>
      <w:r w:rsidR="00734395" w:rsidRPr="0050139E">
        <w:rPr>
          <w:rFonts w:ascii="Arial" w:hAnsi="Arial" w:cs="Arial"/>
          <w:spacing w:val="-8"/>
          <w:sz w:val="18"/>
          <w:szCs w:val="18"/>
          <w:lang w:eastAsia="en-GB"/>
        </w:rPr>
        <w:t>(31 December 2019 :</w:t>
      </w:r>
      <w:r w:rsidR="00734395">
        <w:rPr>
          <w:rFonts w:ascii="Arial" w:hAnsi="Arial" w:cs="Arial"/>
          <w:spacing w:val="-8"/>
          <w:sz w:val="18"/>
          <w:szCs w:val="18"/>
          <w:lang w:eastAsia="en-GB"/>
        </w:rPr>
        <w:t xml:space="preserve"> with a related company and third party)</w:t>
      </w:r>
      <w:r w:rsidRPr="0050139E">
        <w:rPr>
          <w:rFonts w:ascii="Arial" w:hAnsi="Arial" w:cs="Arial"/>
          <w:spacing w:val="-8"/>
          <w:sz w:val="18"/>
          <w:szCs w:val="18"/>
          <w:lang w:eastAsia="en-GB"/>
        </w:rPr>
        <w:t>. The subsidiaries reclassified such land from property, plant and equipment to non-current assets classified as held-for-sale with</w:t>
      </w:r>
      <w:r w:rsidRPr="00924B35">
        <w:rPr>
          <w:rFonts w:ascii="Arial" w:hAnsi="Arial" w:cs="Arial"/>
          <w:spacing w:val="-4"/>
          <w:sz w:val="18"/>
          <w:szCs w:val="18"/>
          <w:lang w:eastAsia="en-GB"/>
        </w:rPr>
        <w:t xml:space="preserve"> their carrying amount.  </w:t>
      </w:r>
    </w:p>
    <w:p w:rsidR="00D028AC" w:rsidRPr="00924B35" w:rsidRDefault="00D028AC" w:rsidP="00D028AC">
      <w:pPr>
        <w:jc w:val="thaiDistribute"/>
        <w:rPr>
          <w:rFonts w:ascii="Arial" w:hAnsi="Arial" w:cs="Arial"/>
          <w:sz w:val="18"/>
          <w:szCs w:val="18"/>
          <w:lang w:eastAsia="en-GB"/>
        </w:rPr>
      </w:pPr>
    </w:p>
    <w:p w:rsidR="00D028AC" w:rsidRPr="00924B35" w:rsidRDefault="00D028AC" w:rsidP="00D028AC">
      <w:pPr>
        <w:jc w:val="thaiDistribute"/>
        <w:rPr>
          <w:rFonts w:ascii="Arial" w:hAnsi="Arial" w:cs="Arial"/>
          <w:sz w:val="18"/>
          <w:szCs w:val="18"/>
          <w:lang w:eastAsia="en-GB"/>
        </w:rPr>
      </w:pPr>
    </w:p>
    <w:tbl>
      <w:tblPr>
        <w:tblW w:w="9461" w:type="dxa"/>
        <w:tblInd w:w="108" w:type="dxa"/>
        <w:shd w:val="clear" w:color="auto" w:fill="FFA543"/>
        <w:tblLook w:val="04A0" w:firstRow="1" w:lastRow="0" w:firstColumn="1" w:lastColumn="0" w:noHBand="0" w:noVBand="1"/>
      </w:tblPr>
      <w:tblGrid>
        <w:gridCol w:w="9461"/>
      </w:tblGrid>
      <w:tr w:rsidR="00D028AC" w:rsidRPr="00924B35" w:rsidTr="00282585">
        <w:trPr>
          <w:trHeight w:val="386"/>
        </w:trPr>
        <w:tc>
          <w:tcPr>
            <w:tcW w:w="9461" w:type="dxa"/>
            <w:shd w:val="clear" w:color="auto" w:fill="FFA543"/>
            <w:vAlign w:val="center"/>
          </w:tcPr>
          <w:p w:rsidR="00D028AC" w:rsidRPr="00924B35" w:rsidRDefault="00D028AC" w:rsidP="00282585">
            <w:pPr>
              <w:ind w:left="432" w:hanging="432"/>
              <w:rPr>
                <w:rFonts w:ascii="Arial" w:eastAsia="Arial Unicode MS" w:hAnsi="Arial" w:cs="Arial"/>
                <w:b/>
                <w:bCs/>
                <w:color w:val="FFFFFF"/>
                <w:sz w:val="18"/>
                <w:szCs w:val="18"/>
                <w:cs/>
              </w:rPr>
            </w:pPr>
            <w:r w:rsidRPr="00924B35">
              <w:rPr>
                <w:rFonts w:ascii="Arial" w:hAnsi="Arial" w:cs="Arial"/>
                <w:color w:val="000000"/>
                <w:sz w:val="18"/>
                <w:szCs w:val="18"/>
                <w:lang w:val="en-GB"/>
              </w:rPr>
              <w:br w:type="page"/>
            </w:r>
            <w:r w:rsidRPr="00924B35">
              <w:rPr>
                <w:rFonts w:ascii="Arial" w:eastAsia="Arial Unicode MS" w:hAnsi="Arial" w:cs="Arial"/>
                <w:b/>
                <w:bCs/>
                <w:color w:val="FFFFFF"/>
                <w:sz w:val="18"/>
                <w:szCs w:val="18"/>
              </w:rPr>
              <w:t>14</w:t>
            </w:r>
            <w:r w:rsidRPr="00924B35">
              <w:rPr>
                <w:rFonts w:ascii="Arial" w:eastAsia="Arial Unicode MS" w:hAnsi="Arial" w:cs="Arial"/>
                <w:b/>
                <w:bCs/>
                <w:color w:val="FFFFFF"/>
                <w:sz w:val="18"/>
                <w:szCs w:val="18"/>
              </w:rPr>
              <w:tab/>
              <w:t>Financial assets measured at fair (non-current assets)</w:t>
            </w:r>
          </w:p>
        </w:tc>
      </w:tr>
    </w:tbl>
    <w:p w:rsidR="00D028AC" w:rsidRPr="00924B35" w:rsidRDefault="00D028AC" w:rsidP="00D028AC">
      <w:pPr>
        <w:jc w:val="thaiDistribute"/>
        <w:rPr>
          <w:rFonts w:ascii="Arial" w:hAnsi="Arial" w:cs="Arial"/>
          <w:color w:val="000000"/>
          <w:sz w:val="18"/>
          <w:szCs w:val="18"/>
          <w:lang w:eastAsia="en-GB"/>
        </w:rPr>
      </w:pPr>
    </w:p>
    <w:p w:rsidR="00D028AC" w:rsidRPr="00E30EDA" w:rsidRDefault="00D028AC" w:rsidP="00D028AC">
      <w:pPr>
        <w:jc w:val="thaiDistribute"/>
        <w:rPr>
          <w:rFonts w:ascii="Arial" w:hAnsi="Arial" w:cs="Arial"/>
          <w:spacing w:val="-2"/>
          <w:sz w:val="18"/>
          <w:szCs w:val="18"/>
          <w:lang w:val="en-GB" w:eastAsia="en-GB"/>
        </w:rPr>
      </w:pPr>
      <w:r w:rsidRPr="00924B35">
        <w:rPr>
          <w:rFonts w:ascii="Arial" w:hAnsi="Arial" w:cs="Arial"/>
          <w:spacing w:val="-2"/>
          <w:sz w:val="18"/>
          <w:szCs w:val="18"/>
          <w:lang w:val="en-GB" w:eastAsia="en-GB"/>
        </w:rPr>
        <w:t>Financial assets measured at fair of the Group</w:t>
      </w:r>
      <w:r w:rsidR="001C03E3">
        <w:rPr>
          <w:rFonts w:ascii="Arial" w:hAnsi="Arial" w:cs="Arial"/>
          <w:spacing w:val="-2"/>
          <w:sz w:val="18"/>
          <w:szCs w:val="18"/>
          <w:lang w:val="en-GB" w:eastAsia="en-GB"/>
        </w:rPr>
        <w:t xml:space="preserve"> </w:t>
      </w:r>
      <w:r w:rsidR="000726BE">
        <w:rPr>
          <w:rFonts w:ascii="Arial" w:hAnsi="Arial" w:cs="Arial"/>
          <w:spacing w:val="-2"/>
          <w:sz w:val="18"/>
          <w:szCs w:val="18"/>
          <w:lang w:val="en-GB" w:eastAsia="en-GB"/>
        </w:rPr>
        <w:t>-</w:t>
      </w:r>
      <w:r w:rsidR="001C03E3">
        <w:rPr>
          <w:rFonts w:ascii="Arial" w:hAnsi="Arial" w:cs="Arial"/>
          <w:spacing w:val="-2"/>
          <w:sz w:val="18"/>
          <w:szCs w:val="18"/>
          <w:lang w:val="en-GB" w:eastAsia="en-GB"/>
        </w:rPr>
        <w:t xml:space="preserve"> </w:t>
      </w:r>
      <w:r w:rsidR="000726BE">
        <w:rPr>
          <w:rFonts w:ascii="Arial" w:hAnsi="Arial" w:cs="Arial"/>
          <w:spacing w:val="-2"/>
          <w:sz w:val="18"/>
          <w:szCs w:val="18"/>
          <w:lang w:val="en-GB" w:eastAsia="en-GB"/>
        </w:rPr>
        <w:t xml:space="preserve">non-current </w:t>
      </w:r>
      <w:r w:rsidRPr="00924B35">
        <w:rPr>
          <w:rFonts w:ascii="Arial" w:hAnsi="Arial" w:cs="Arial"/>
          <w:spacing w:val="-2"/>
          <w:sz w:val="18"/>
          <w:szCs w:val="18"/>
          <w:lang w:val="en-GB" w:eastAsia="en-GB"/>
        </w:rPr>
        <w:t xml:space="preserve">represent the investments in ordinary shares which have the movements for the </w:t>
      </w:r>
      <w:r w:rsidR="00F6442F">
        <w:rPr>
          <w:rFonts w:ascii="Arial" w:hAnsi="Arial" w:cs="Arial"/>
          <w:spacing w:val="-2"/>
          <w:sz w:val="18"/>
          <w:szCs w:val="18"/>
          <w:lang w:val="en-GB" w:eastAsia="en-GB"/>
        </w:rPr>
        <w:t>six</w:t>
      </w:r>
      <w:r w:rsidRPr="00924B35">
        <w:rPr>
          <w:rFonts w:ascii="Arial" w:hAnsi="Arial" w:cs="Arial"/>
          <w:spacing w:val="-2"/>
          <w:sz w:val="18"/>
          <w:szCs w:val="18"/>
          <w:lang w:val="en-GB" w:eastAsia="en-GB"/>
        </w:rPr>
        <w:t>-month</w:t>
      </w:r>
      <w:r w:rsidRPr="00E30EDA">
        <w:rPr>
          <w:rFonts w:ascii="Arial" w:hAnsi="Arial" w:cs="Arial"/>
          <w:spacing w:val="-2"/>
          <w:sz w:val="18"/>
          <w:szCs w:val="18"/>
          <w:lang w:val="en-GB" w:eastAsia="en-GB"/>
        </w:rPr>
        <w:t xml:space="preserve"> period ended </w:t>
      </w:r>
      <w:r w:rsidR="00F6442F">
        <w:rPr>
          <w:rFonts w:ascii="Arial" w:hAnsi="Arial" w:cs="Arial"/>
          <w:spacing w:val="-2"/>
          <w:sz w:val="18"/>
          <w:szCs w:val="18"/>
          <w:lang w:val="en-GB" w:eastAsia="en-GB"/>
        </w:rPr>
        <w:t>30 June</w:t>
      </w:r>
      <w:r w:rsidRPr="00E30EDA">
        <w:rPr>
          <w:rFonts w:ascii="Arial" w:hAnsi="Arial" w:cs="Arial"/>
          <w:spacing w:val="-2"/>
          <w:sz w:val="18"/>
          <w:szCs w:val="18"/>
          <w:lang w:val="en-GB" w:eastAsia="en-GB"/>
        </w:rPr>
        <w:t xml:space="preserve"> 2020 as follows:</w:t>
      </w:r>
    </w:p>
    <w:p w:rsidR="00D028AC" w:rsidRDefault="00D028AC" w:rsidP="00D028AC">
      <w:pPr>
        <w:jc w:val="thaiDistribute"/>
        <w:rPr>
          <w:rFonts w:ascii="Arial" w:hAnsi="Arial" w:cs="Arial"/>
          <w:sz w:val="18"/>
          <w:szCs w:val="18"/>
          <w:highlight w:val="yellow"/>
          <w:lang w:val="en-GB" w:eastAsia="en-GB"/>
        </w:rPr>
      </w:pPr>
    </w:p>
    <w:tbl>
      <w:tblPr>
        <w:tblW w:w="9565" w:type="dxa"/>
        <w:tblLayout w:type="fixed"/>
        <w:tblLook w:val="0000" w:firstRow="0" w:lastRow="0" w:firstColumn="0" w:lastColumn="0" w:noHBand="0" w:noVBand="0"/>
      </w:tblPr>
      <w:tblGrid>
        <w:gridCol w:w="6163"/>
        <w:gridCol w:w="1701"/>
        <w:gridCol w:w="1701"/>
      </w:tblGrid>
      <w:tr w:rsidR="00734395" w:rsidRPr="00734395" w:rsidTr="00935C73">
        <w:trPr>
          <w:trHeight w:val="95"/>
        </w:trPr>
        <w:tc>
          <w:tcPr>
            <w:tcW w:w="6163" w:type="dxa"/>
          </w:tcPr>
          <w:p w:rsidR="00AC1237" w:rsidRPr="00734395" w:rsidRDefault="00AC1237" w:rsidP="00935C73">
            <w:pPr>
              <w:rPr>
                <w:rFonts w:ascii="Arial" w:hAnsi="Arial" w:cs="Arial"/>
                <w:color w:val="000000" w:themeColor="text1"/>
                <w:sz w:val="18"/>
                <w:szCs w:val="18"/>
              </w:rPr>
            </w:pPr>
          </w:p>
        </w:tc>
        <w:tc>
          <w:tcPr>
            <w:tcW w:w="3402" w:type="dxa"/>
            <w:gridSpan w:val="2"/>
            <w:vMerge w:val="restart"/>
            <w:tcBorders>
              <w:top w:val="single" w:sz="4" w:space="0" w:color="auto"/>
            </w:tcBorders>
            <w:shd w:val="clear" w:color="auto" w:fill="auto"/>
          </w:tcPr>
          <w:p w:rsidR="00AC1237" w:rsidRPr="00734395" w:rsidRDefault="00AC1237" w:rsidP="0070578E">
            <w:pPr>
              <w:ind w:right="-72"/>
              <w:jc w:val="center"/>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For the </w:t>
            </w:r>
            <w:r w:rsidR="00F6442F" w:rsidRPr="00734395">
              <w:rPr>
                <w:rFonts w:ascii="Arial" w:hAnsi="Arial" w:cs="Arial"/>
                <w:b/>
                <w:bCs/>
                <w:color w:val="000000" w:themeColor="text1"/>
                <w:sz w:val="18"/>
                <w:szCs w:val="18"/>
              </w:rPr>
              <w:t>six</w:t>
            </w:r>
            <w:r w:rsidRPr="00734395">
              <w:rPr>
                <w:rFonts w:ascii="Arial" w:hAnsi="Arial" w:cs="Arial"/>
                <w:b/>
                <w:bCs/>
                <w:color w:val="000000" w:themeColor="text1"/>
                <w:sz w:val="18"/>
                <w:szCs w:val="18"/>
              </w:rPr>
              <w:t>-month period ended</w:t>
            </w:r>
          </w:p>
          <w:p w:rsidR="00AC1237" w:rsidRPr="00734395" w:rsidRDefault="00F6442F" w:rsidP="0070578E">
            <w:pPr>
              <w:ind w:right="-72"/>
              <w:jc w:val="center"/>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30 June </w:t>
            </w:r>
            <w:r w:rsidR="00AC1237" w:rsidRPr="00734395">
              <w:rPr>
                <w:rFonts w:ascii="Arial" w:hAnsi="Arial" w:cs="Arial"/>
                <w:b/>
                <w:bCs/>
                <w:color w:val="000000" w:themeColor="text1"/>
                <w:sz w:val="18"/>
                <w:szCs w:val="18"/>
              </w:rPr>
              <w:t>2020 (Unaudited)</w:t>
            </w:r>
          </w:p>
        </w:tc>
      </w:tr>
      <w:tr w:rsidR="00734395" w:rsidRPr="00734395" w:rsidTr="00935C73">
        <w:trPr>
          <w:trHeight w:val="95"/>
        </w:trPr>
        <w:tc>
          <w:tcPr>
            <w:tcW w:w="6163" w:type="dxa"/>
          </w:tcPr>
          <w:p w:rsidR="00AC1237" w:rsidRPr="00734395" w:rsidRDefault="00AC1237" w:rsidP="00935C73">
            <w:pPr>
              <w:rPr>
                <w:rFonts w:ascii="Arial" w:hAnsi="Arial" w:cs="Arial"/>
                <w:color w:val="000000" w:themeColor="text1"/>
                <w:sz w:val="18"/>
                <w:szCs w:val="18"/>
              </w:rPr>
            </w:pPr>
          </w:p>
        </w:tc>
        <w:tc>
          <w:tcPr>
            <w:tcW w:w="3402" w:type="dxa"/>
            <w:gridSpan w:val="2"/>
            <w:vMerge/>
            <w:shd w:val="clear" w:color="auto" w:fill="auto"/>
          </w:tcPr>
          <w:p w:rsidR="00AC1237" w:rsidRPr="00734395" w:rsidRDefault="00AC1237" w:rsidP="00935C73">
            <w:pPr>
              <w:tabs>
                <w:tab w:val="decimal" w:pos="1484"/>
              </w:tabs>
              <w:ind w:right="-72"/>
              <w:jc w:val="both"/>
              <w:rPr>
                <w:rFonts w:ascii="Arial" w:hAnsi="Arial" w:cs="Arial"/>
                <w:b/>
                <w:bCs/>
                <w:color w:val="000000" w:themeColor="text1"/>
                <w:sz w:val="18"/>
                <w:szCs w:val="18"/>
              </w:rPr>
            </w:pPr>
          </w:p>
        </w:tc>
      </w:tr>
      <w:tr w:rsidR="00734395" w:rsidRPr="00734395" w:rsidTr="00935C73">
        <w:trPr>
          <w:trHeight w:val="95"/>
        </w:trPr>
        <w:tc>
          <w:tcPr>
            <w:tcW w:w="6163" w:type="dxa"/>
          </w:tcPr>
          <w:p w:rsidR="00E61020" w:rsidRPr="00734395" w:rsidRDefault="00E61020" w:rsidP="00935C73">
            <w:pPr>
              <w:rPr>
                <w:rFonts w:ascii="Arial" w:hAnsi="Arial" w:cs="Arial"/>
                <w:color w:val="000000" w:themeColor="text1"/>
                <w:sz w:val="18"/>
                <w:szCs w:val="18"/>
              </w:rPr>
            </w:pPr>
          </w:p>
        </w:tc>
        <w:tc>
          <w:tcPr>
            <w:tcW w:w="1701" w:type="dxa"/>
            <w:tcBorders>
              <w:top w:val="single" w:sz="4" w:space="0" w:color="auto"/>
            </w:tcBorders>
            <w:shd w:val="clear" w:color="auto" w:fill="auto"/>
          </w:tcPr>
          <w:p w:rsidR="00E61020" w:rsidRPr="00734395" w:rsidRDefault="00E61020" w:rsidP="00935C73">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Consolidated</w:t>
            </w:r>
          </w:p>
          <w:p w:rsidR="00E61020" w:rsidRPr="00734395" w:rsidRDefault="00E61020" w:rsidP="00935C73">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financial</w:t>
            </w:r>
          </w:p>
          <w:p w:rsidR="00E61020" w:rsidRPr="00734395" w:rsidRDefault="00E61020" w:rsidP="00935C73">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information</w:t>
            </w:r>
          </w:p>
        </w:tc>
        <w:tc>
          <w:tcPr>
            <w:tcW w:w="1701" w:type="dxa"/>
            <w:tcBorders>
              <w:top w:val="single" w:sz="4" w:space="0" w:color="auto"/>
            </w:tcBorders>
            <w:shd w:val="clear" w:color="auto" w:fill="auto"/>
          </w:tcPr>
          <w:p w:rsidR="00E61020" w:rsidRPr="00734395" w:rsidRDefault="00E61020" w:rsidP="00935C73">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Separate</w:t>
            </w:r>
          </w:p>
          <w:p w:rsidR="00E61020" w:rsidRPr="00734395" w:rsidRDefault="00E61020" w:rsidP="00935C73">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financial</w:t>
            </w:r>
          </w:p>
          <w:p w:rsidR="00E61020" w:rsidRPr="00734395" w:rsidRDefault="00E61020" w:rsidP="00935C73">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information</w:t>
            </w:r>
          </w:p>
        </w:tc>
      </w:tr>
      <w:tr w:rsidR="00734395" w:rsidRPr="00734395" w:rsidTr="00935C73">
        <w:trPr>
          <w:trHeight w:val="95"/>
        </w:trPr>
        <w:tc>
          <w:tcPr>
            <w:tcW w:w="6163" w:type="dxa"/>
          </w:tcPr>
          <w:p w:rsidR="00E61020" w:rsidRPr="00734395" w:rsidRDefault="00E61020" w:rsidP="00E61020">
            <w:pPr>
              <w:rPr>
                <w:rFonts w:ascii="Arial" w:hAnsi="Arial" w:cs="Arial"/>
                <w:color w:val="000000" w:themeColor="text1"/>
                <w:sz w:val="18"/>
                <w:szCs w:val="18"/>
              </w:rPr>
            </w:pPr>
          </w:p>
        </w:tc>
        <w:tc>
          <w:tcPr>
            <w:tcW w:w="1701" w:type="dxa"/>
            <w:tcBorders>
              <w:top w:val="single" w:sz="4" w:space="0" w:color="auto"/>
            </w:tcBorders>
            <w:shd w:val="clear" w:color="auto" w:fill="auto"/>
          </w:tcPr>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Financial assets</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measured at fair</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through other</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comprehensive</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income</w:t>
            </w:r>
          </w:p>
        </w:tc>
        <w:tc>
          <w:tcPr>
            <w:tcW w:w="1701" w:type="dxa"/>
            <w:tcBorders>
              <w:top w:val="single" w:sz="4" w:space="0" w:color="auto"/>
            </w:tcBorders>
            <w:shd w:val="clear" w:color="auto" w:fill="auto"/>
          </w:tcPr>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Financial assets</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measured at fair</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through other</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comprehensive</w:t>
            </w:r>
          </w:p>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 xml:space="preserve"> income</w:t>
            </w:r>
          </w:p>
        </w:tc>
      </w:tr>
      <w:tr w:rsidR="00734395" w:rsidRPr="00734395" w:rsidTr="00935C73">
        <w:trPr>
          <w:trHeight w:val="95"/>
        </w:trPr>
        <w:tc>
          <w:tcPr>
            <w:tcW w:w="6163" w:type="dxa"/>
          </w:tcPr>
          <w:p w:rsidR="00E61020" w:rsidRPr="00734395" w:rsidRDefault="00E61020" w:rsidP="00E61020">
            <w:pPr>
              <w:rPr>
                <w:rFonts w:ascii="Arial" w:hAnsi="Arial" w:cs="Arial"/>
                <w:color w:val="000000" w:themeColor="text1"/>
                <w:sz w:val="18"/>
                <w:szCs w:val="18"/>
              </w:rPr>
            </w:pPr>
          </w:p>
        </w:tc>
        <w:tc>
          <w:tcPr>
            <w:tcW w:w="1701" w:type="dxa"/>
            <w:tcBorders>
              <w:bottom w:val="single" w:sz="4" w:space="0" w:color="auto"/>
            </w:tcBorders>
            <w:shd w:val="clear" w:color="auto" w:fill="auto"/>
          </w:tcPr>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Baht</w:t>
            </w:r>
          </w:p>
        </w:tc>
        <w:tc>
          <w:tcPr>
            <w:tcW w:w="1701" w:type="dxa"/>
            <w:tcBorders>
              <w:bottom w:val="single" w:sz="4" w:space="0" w:color="auto"/>
            </w:tcBorders>
            <w:shd w:val="clear" w:color="auto" w:fill="auto"/>
          </w:tcPr>
          <w:p w:rsidR="00E61020" w:rsidRPr="00734395" w:rsidRDefault="00E61020" w:rsidP="00E61020">
            <w:pPr>
              <w:tabs>
                <w:tab w:val="decimal" w:pos="1484"/>
              </w:tabs>
              <w:ind w:right="-72"/>
              <w:jc w:val="both"/>
              <w:rPr>
                <w:rFonts w:ascii="Arial" w:hAnsi="Arial" w:cs="Arial"/>
                <w:b/>
                <w:bCs/>
                <w:color w:val="000000" w:themeColor="text1"/>
                <w:sz w:val="18"/>
                <w:szCs w:val="18"/>
              </w:rPr>
            </w:pPr>
            <w:r w:rsidRPr="00734395">
              <w:rPr>
                <w:rFonts w:ascii="Arial" w:hAnsi="Arial" w:cs="Arial"/>
                <w:b/>
                <w:bCs/>
                <w:color w:val="000000" w:themeColor="text1"/>
                <w:sz w:val="18"/>
                <w:szCs w:val="18"/>
              </w:rPr>
              <w:t>Baht</w:t>
            </w:r>
          </w:p>
        </w:tc>
      </w:tr>
      <w:tr w:rsidR="00734395" w:rsidRPr="00734395" w:rsidTr="00E61020">
        <w:trPr>
          <w:trHeight w:val="95"/>
        </w:trPr>
        <w:tc>
          <w:tcPr>
            <w:tcW w:w="6163" w:type="dxa"/>
            <w:vAlign w:val="bottom"/>
          </w:tcPr>
          <w:p w:rsidR="00E61020" w:rsidRPr="00734395" w:rsidRDefault="00E61020" w:rsidP="00935C73">
            <w:pPr>
              <w:rPr>
                <w:rFonts w:ascii="Arial" w:hAnsi="Arial" w:cs="Arial"/>
                <w:color w:val="000000" w:themeColor="text1"/>
                <w:sz w:val="18"/>
                <w:szCs w:val="18"/>
              </w:rPr>
            </w:pPr>
          </w:p>
        </w:tc>
        <w:tc>
          <w:tcPr>
            <w:tcW w:w="1701" w:type="dxa"/>
            <w:tcBorders>
              <w:top w:val="single" w:sz="4" w:space="0" w:color="auto"/>
            </w:tcBorders>
            <w:shd w:val="clear" w:color="auto" w:fill="FAFAFA"/>
          </w:tcPr>
          <w:p w:rsidR="00E61020" w:rsidRPr="00734395" w:rsidRDefault="00E61020" w:rsidP="00935C73">
            <w:pPr>
              <w:tabs>
                <w:tab w:val="decimal" w:pos="1484"/>
              </w:tabs>
              <w:ind w:right="-72"/>
              <w:jc w:val="both"/>
              <w:rPr>
                <w:rFonts w:ascii="Arial" w:hAnsi="Arial" w:cs="Arial"/>
                <w:color w:val="000000" w:themeColor="text1"/>
                <w:sz w:val="18"/>
                <w:szCs w:val="18"/>
              </w:rPr>
            </w:pPr>
          </w:p>
        </w:tc>
        <w:tc>
          <w:tcPr>
            <w:tcW w:w="1701" w:type="dxa"/>
            <w:tcBorders>
              <w:top w:val="single" w:sz="4" w:space="0" w:color="auto"/>
            </w:tcBorders>
            <w:shd w:val="clear" w:color="auto" w:fill="FAFAFA"/>
          </w:tcPr>
          <w:p w:rsidR="00E61020" w:rsidRPr="00734395" w:rsidRDefault="00E61020" w:rsidP="00935C73">
            <w:pPr>
              <w:tabs>
                <w:tab w:val="decimal" w:pos="1484"/>
              </w:tabs>
              <w:ind w:right="-72"/>
              <w:jc w:val="both"/>
              <w:rPr>
                <w:rFonts w:ascii="Arial" w:hAnsi="Arial" w:cs="Arial"/>
                <w:color w:val="000000" w:themeColor="text1"/>
                <w:sz w:val="18"/>
                <w:szCs w:val="18"/>
              </w:rPr>
            </w:pPr>
          </w:p>
        </w:tc>
      </w:tr>
      <w:tr w:rsidR="00734395" w:rsidRPr="00734395" w:rsidTr="00E61020">
        <w:trPr>
          <w:trHeight w:val="95"/>
        </w:trPr>
        <w:tc>
          <w:tcPr>
            <w:tcW w:w="6163" w:type="dxa"/>
            <w:vAlign w:val="bottom"/>
          </w:tcPr>
          <w:p w:rsidR="00E61020" w:rsidRPr="00734395" w:rsidRDefault="00E61020" w:rsidP="00E61020">
            <w:pPr>
              <w:rPr>
                <w:rFonts w:ascii="Arial" w:hAnsi="Arial" w:cs="Arial"/>
                <w:color w:val="000000" w:themeColor="text1"/>
                <w:sz w:val="18"/>
                <w:szCs w:val="18"/>
              </w:rPr>
            </w:pPr>
            <w:r w:rsidRPr="00734395">
              <w:rPr>
                <w:rFonts w:ascii="Arial" w:hAnsi="Arial" w:cs="Arial"/>
                <w:color w:val="000000" w:themeColor="text1"/>
                <w:sz w:val="18"/>
                <w:szCs w:val="18"/>
              </w:rPr>
              <w:t>Book value (net) at the beginning of the period</w:t>
            </w:r>
          </w:p>
        </w:tc>
        <w:tc>
          <w:tcPr>
            <w:tcW w:w="1701" w:type="dxa"/>
            <w:shd w:val="clear" w:color="auto" w:fill="FAFAFA"/>
          </w:tcPr>
          <w:p w:rsidR="00E61020" w:rsidRPr="00734395" w:rsidRDefault="00DD3A91" w:rsidP="00E61020">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rPr>
              <w:t>553,564,555</w:t>
            </w:r>
          </w:p>
        </w:tc>
        <w:tc>
          <w:tcPr>
            <w:tcW w:w="1701" w:type="dxa"/>
            <w:shd w:val="clear" w:color="auto" w:fill="FAFAFA"/>
            <w:vAlign w:val="bottom"/>
          </w:tcPr>
          <w:p w:rsidR="00E61020" w:rsidRPr="00734395" w:rsidRDefault="00DD3A91" w:rsidP="00E61020">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rPr>
              <w:t>499,417,386</w:t>
            </w:r>
          </w:p>
        </w:tc>
      </w:tr>
      <w:tr w:rsidR="00734395" w:rsidRPr="00734395" w:rsidTr="00E61020">
        <w:trPr>
          <w:trHeight w:val="95"/>
        </w:trPr>
        <w:tc>
          <w:tcPr>
            <w:tcW w:w="6163" w:type="dxa"/>
            <w:vAlign w:val="bottom"/>
          </w:tcPr>
          <w:p w:rsidR="00316624" w:rsidRPr="00734395" w:rsidRDefault="00316624" w:rsidP="00316624">
            <w:pPr>
              <w:rPr>
                <w:rFonts w:ascii="Arial" w:hAnsi="Arial" w:cs="Arial"/>
                <w:color w:val="000000" w:themeColor="text1"/>
                <w:sz w:val="18"/>
                <w:szCs w:val="18"/>
              </w:rPr>
            </w:pPr>
            <w:proofErr w:type="gramStart"/>
            <w:r w:rsidRPr="00734395">
              <w:rPr>
                <w:rFonts w:ascii="Arial" w:hAnsi="Arial" w:cs="Arial"/>
                <w:color w:val="000000" w:themeColor="text1"/>
                <w:sz w:val="18"/>
                <w:szCs w:val="18"/>
                <w:u w:val="single"/>
              </w:rPr>
              <w:t>Add</w:t>
            </w:r>
            <w:r w:rsidRPr="00734395">
              <w:rPr>
                <w:rFonts w:ascii="Arial" w:hAnsi="Arial" w:cs="Arial"/>
                <w:color w:val="000000" w:themeColor="text1"/>
                <w:sz w:val="18"/>
                <w:szCs w:val="18"/>
              </w:rPr>
              <w:t xml:space="preserve">  Additions</w:t>
            </w:r>
            <w:proofErr w:type="gramEnd"/>
            <w:r w:rsidRPr="00734395">
              <w:rPr>
                <w:rFonts w:ascii="Arial" w:hAnsi="Arial" w:cs="Arial"/>
                <w:color w:val="000000" w:themeColor="text1"/>
                <w:sz w:val="18"/>
                <w:szCs w:val="18"/>
              </w:rPr>
              <w:t xml:space="preserve"> during the period</w:t>
            </w:r>
          </w:p>
        </w:tc>
        <w:tc>
          <w:tcPr>
            <w:tcW w:w="1701" w:type="dxa"/>
            <w:shd w:val="clear" w:color="auto" w:fill="FAFAFA"/>
          </w:tcPr>
          <w:p w:rsidR="00316624" w:rsidRPr="00734395" w:rsidRDefault="00316624" w:rsidP="004B0742">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rPr>
              <w:t>23,853</w:t>
            </w:r>
          </w:p>
        </w:tc>
        <w:tc>
          <w:tcPr>
            <w:tcW w:w="1701" w:type="dxa"/>
            <w:shd w:val="clear" w:color="auto" w:fill="FAFAFA"/>
            <w:vAlign w:val="bottom"/>
          </w:tcPr>
          <w:p w:rsidR="00316624" w:rsidRPr="00734395" w:rsidRDefault="00316624" w:rsidP="004B0742">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rPr>
              <w:t>23,853</w:t>
            </w:r>
            <w:r w:rsidRPr="00734395">
              <w:rPr>
                <w:rFonts w:ascii="Arial" w:hAnsi="Arial" w:cs="Arial"/>
                <w:color w:val="000000" w:themeColor="text1"/>
                <w:sz w:val="18"/>
                <w:szCs w:val="18"/>
                <w:cs/>
              </w:rPr>
              <w:t xml:space="preserve">   </w:t>
            </w:r>
          </w:p>
        </w:tc>
      </w:tr>
      <w:tr w:rsidR="00734395" w:rsidRPr="00734395" w:rsidTr="00E61020">
        <w:trPr>
          <w:trHeight w:val="95"/>
        </w:trPr>
        <w:tc>
          <w:tcPr>
            <w:tcW w:w="6163" w:type="dxa"/>
            <w:vAlign w:val="bottom"/>
          </w:tcPr>
          <w:p w:rsidR="00316624" w:rsidRPr="00734395" w:rsidRDefault="00734395" w:rsidP="00316624">
            <w:pPr>
              <w:rPr>
                <w:rFonts w:ascii="Arial" w:hAnsi="Arial" w:cs="Arial"/>
                <w:color w:val="000000" w:themeColor="text1"/>
                <w:sz w:val="18"/>
                <w:szCs w:val="18"/>
                <w:u w:val="single"/>
              </w:rPr>
            </w:pPr>
            <w:proofErr w:type="gramStart"/>
            <w:r w:rsidRPr="00734395">
              <w:rPr>
                <w:rFonts w:ascii="Arial" w:eastAsia="Arial Unicode MS" w:hAnsi="Arial" w:cs="Arial"/>
                <w:snapToGrid w:val="0"/>
                <w:color w:val="000000" w:themeColor="text1"/>
                <w:sz w:val="18"/>
                <w:szCs w:val="18"/>
                <w:u w:val="single"/>
                <w:lang w:val="en-GB" w:eastAsia="th-TH"/>
              </w:rPr>
              <w:t>Less</w:t>
            </w:r>
            <w:r w:rsidRPr="00734395">
              <w:rPr>
                <w:rFonts w:ascii="Arial" w:eastAsia="Arial Unicode MS" w:hAnsi="Arial" w:cs="Arial"/>
                <w:snapToGrid w:val="0"/>
                <w:color w:val="000000" w:themeColor="text1"/>
                <w:sz w:val="18"/>
                <w:szCs w:val="18"/>
                <w:lang w:val="en-GB" w:eastAsia="th-TH"/>
              </w:rPr>
              <w:t xml:space="preserve">  Disposals</w:t>
            </w:r>
            <w:proofErr w:type="gramEnd"/>
            <w:r w:rsidRPr="00734395">
              <w:rPr>
                <w:rFonts w:ascii="Arial" w:eastAsia="Arial Unicode MS" w:hAnsi="Arial" w:cs="Arial"/>
                <w:snapToGrid w:val="0"/>
                <w:color w:val="000000" w:themeColor="text1"/>
                <w:sz w:val="18"/>
                <w:szCs w:val="18"/>
                <w:lang w:val="en-GB" w:eastAsia="th-TH"/>
              </w:rPr>
              <w:t xml:space="preserve"> during the period</w:t>
            </w:r>
          </w:p>
        </w:tc>
        <w:tc>
          <w:tcPr>
            <w:tcW w:w="1701" w:type="dxa"/>
            <w:shd w:val="clear" w:color="auto" w:fill="FAFAFA"/>
          </w:tcPr>
          <w:p w:rsidR="00316624" w:rsidRPr="00734395" w:rsidRDefault="00316624" w:rsidP="004B0742">
            <w:pPr>
              <w:tabs>
                <w:tab w:val="decimal" w:pos="1484"/>
              </w:tabs>
              <w:ind w:right="-72"/>
              <w:jc w:val="both"/>
              <w:rPr>
                <w:rFonts w:ascii="Arial" w:hAnsi="Arial" w:cs="Arial"/>
                <w:color w:val="000000" w:themeColor="text1"/>
                <w:sz w:val="18"/>
                <w:szCs w:val="18"/>
                <w:cs/>
              </w:rPr>
            </w:pPr>
            <w:r w:rsidRPr="00734395">
              <w:rPr>
                <w:rFonts w:ascii="Arial" w:hAnsi="Arial" w:cs="Arial"/>
                <w:color w:val="000000" w:themeColor="text1"/>
                <w:sz w:val="18"/>
                <w:szCs w:val="18"/>
                <w:cs/>
              </w:rPr>
              <w:t>(</w:t>
            </w:r>
            <w:r w:rsidRPr="00734395">
              <w:rPr>
                <w:rFonts w:ascii="Arial" w:hAnsi="Arial" w:cs="Arial"/>
                <w:color w:val="000000" w:themeColor="text1"/>
                <w:sz w:val="18"/>
                <w:szCs w:val="18"/>
              </w:rPr>
              <w:t>212,175</w:t>
            </w:r>
            <w:r w:rsidRPr="00734395">
              <w:rPr>
                <w:rFonts w:ascii="Arial" w:hAnsi="Arial" w:cs="Arial"/>
                <w:color w:val="000000" w:themeColor="text1"/>
                <w:sz w:val="18"/>
                <w:szCs w:val="18"/>
                <w:cs/>
              </w:rPr>
              <w:t>)</w:t>
            </w:r>
          </w:p>
        </w:tc>
        <w:tc>
          <w:tcPr>
            <w:tcW w:w="1701" w:type="dxa"/>
            <w:shd w:val="clear" w:color="auto" w:fill="FAFAFA"/>
            <w:vAlign w:val="bottom"/>
          </w:tcPr>
          <w:p w:rsidR="00316624" w:rsidRPr="00734395" w:rsidRDefault="00316624" w:rsidP="004B0742">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cs/>
              </w:rPr>
              <w:t>(</w:t>
            </w:r>
            <w:r w:rsidRPr="00734395">
              <w:rPr>
                <w:rFonts w:ascii="Arial" w:hAnsi="Arial" w:cs="Arial"/>
                <w:color w:val="000000" w:themeColor="text1"/>
                <w:sz w:val="18"/>
                <w:szCs w:val="18"/>
              </w:rPr>
              <w:t>212,175</w:t>
            </w:r>
            <w:r w:rsidRPr="00734395">
              <w:rPr>
                <w:rFonts w:ascii="Arial" w:hAnsi="Arial" w:cs="Arial"/>
                <w:color w:val="000000" w:themeColor="text1"/>
                <w:sz w:val="18"/>
                <w:szCs w:val="18"/>
                <w:cs/>
              </w:rPr>
              <w:t>)</w:t>
            </w:r>
          </w:p>
        </w:tc>
      </w:tr>
      <w:tr w:rsidR="00734395" w:rsidRPr="00734395" w:rsidTr="00E61020">
        <w:trPr>
          <w:trHeight w:val="95"/>
        </w:trPr>
        <w:tc>
          <w:tcPr>
            <w:tcW w:w="6163" w:type="dxa"/>
            <w:vAlign w:val="bottom"/>
          </w:tcPr>
          <w:p w:rsidR="00316624" w:rsidRPr="00734395" w:rsidRDefault="00316624" w:rsidP="00316624">
            <w:pPr>
              <w:rPr>
                <w:rFonts w:ascii="Arial" w:hAnsi="Arial" w:cs="Arial"/>
                <w:color w:val="000000" w:themeColor="text1"/>
                <w:sz w:val="18"/>
                <w:szCs w:val="18"/>
              </w:rPr>
            </w:pPr>
            <w:proofErr w:type="spellStart"/>
            <w:r w:rsidRPr="00734395">
              <w:rPr>
                <w:rFonts w:ascii="Arial" w:hAnsi="Arial" w:cs="Arial"/>
                <w:color w:val="000000" w:themeColor="text1"/>
                <w:sz w:val="18"/>
                <w:szCs w:val="18"/>
              </w:rPr>
              <w:t>Unrealised</w:t>
            </w:r>
            <w:proofErr w:type="spellEnd"/>
            <w:r w:rsidRPr="00734395">
              <w:rPr>
                <w:rFonts w:ascii="Arial" w:hAnsi="Arial" w:cs="Arial"/>
                <w:color w:val="000000" w:themeColor="text1"/>
                <w:sz w:val="18"/>
                <w:szCs w:val="18"/>
              </w:rPr>
              <w:t xml:space="preserve"> </w:t>
            </w:r>
            <w:r w:rsidR="008B10EC">
              <w:rPr>
                <w:rFonts w:ascii="Arial" w:hAnsi="Arial" w:cs="Arial"/>
                <w:color w:val="000000" w:themeColor="text1"/>
                <w:sz w:val="18"/>
                <w:szCs w:val="18"/>
              </w:rPr>
              <w:t>gain</w:t>
            </w:r>
            <w:r w:rsidRPr="00734395">
              <w:rPr>
                <w:rFonts w:ascii="Arial" w:hAnsi="Arial" w:cs="Arial"/>
                <w:color w:val="000000" w:themeColor="text1"/>
                <w:sz w:val="18"/>
                <w:szCs w:val="18"/>
              </w:rPr>
              <w:t xml:space="preserve"> on measurement at fair value</w:t>
            </w:r>
          </w:p>
        </w:tc>
        <w:tc>
          <w:tcPr>
            <w:tcW w:w="1701" w:type="dxa"/>
            <w:tcBorders>
              <w:bottom w:val="single" w:sz="4" w:space="0" w:color="auto"/>
            </w:tcBorders>
            <w:shd w:val="clear" w:color="auto" w:fill="FAFAFA"/>
          </w:tcPr>
          <w:p w:rsidR="00316624" w:rsidRPr="00734395" w:rsidRDefault="00316624" w:rsidP="004B0742">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rPr>
              <w:t>13,128,360</w:t>
            </w:r>
          </w:p>
        </w:tc>
        <w:tc>
          <w:tcPr>
            <w:tcW w:w="1701" w:type="dxa"/>
            <w:tcBorders>
              <w:bottom w:val="single" w:sz="4" w:space="0" w:color="auto"/>
            </w:tcBorders>
            <w:shd w:val="clear" w:color="auto" w:fill="FAFAFA"/>
            <w:vAlign w:val="bottom"/>
          </w:tcPr>
          <w:p w:rsidR="00316624" w:rsidRPr="00734395" w:rsidRDefault="00316624" w:rsidP="004B0742">
            <w:pPr>
              <w:tabs>
                <w:tab w:val="decimal" w:pos="1484"/>
              </w:tabs>
              <w:ind w:right="-72"/>
              <w:jc w:val="both"/>
              <w:rPr>
                <w:rFonts w:ascii="Arial" w:hAnsi="Arial" w:cs="Arial"/>
                <w:color w:val="000000" w:themeColor="text1"/>
                <w:sz w:val="18"/>
                <w:szCs w:val="18"/>
                <w:cs/>
              </w:rPr>
            </w:pPr>
            <w:r w:rsidRPr="00734395">
              <w:rPr>
                <w:rFonts w:ascii="Arial" w:hAnsi="Arial" w:cs="Arial"/>
                <w:color w:val="000000" w:themeColor="text1"/>
                <w:sz w:val="18"/>
                <w:szCs w:val="18"/>
              </w:rPr>
              <w:t>13,128,360</w:t>
            </w:r>
          </w:p>
        </w:tc>
      </w:tr>
      <w:tr w:rsidR="00734395" w:rsidRPr="00734395" w:rsidTr="00E61020">
        <w:trPr>
          <w:trHeight w:val="95"/>
        </w:trPr>
        <w:tc>
          <w:tcPr>
            <w:tcW w:w="6163" w:type="dxa"/>
            <w:vAlign w:val="bottom"/>
          </w:tcPr>
          <w:p w:rsidR="00316624" w:rsidRPr="00734395" w:rsidRDefault="00316624" w:rsidP="00316624">
            <w:pPr>
              <w:rPr>
                <w:rFonts w:ascii="Arial" w:hAnsi="Arial" w:cs="Arial"/>
                <w:color w:val="000000" w:themeColor="text1"/>
                <w:sz w:val="18"/>
                <w:szCs w:val="18"/>
              </w:rPr>
            </w:pPr>
          </w:p>
        </w:tc>
        <w:tc>
          <w:tcPr>
            <w:tcW w:w="1701" w:type="dxa"/>
            <w:tcBorders>
              <w:top w:val="single" w:sz="4" w:space="0" w:color="auto"/>
            </w:tcBorders>
            <w:shd w:val="clear" w:color="auto" w:fill="FAFAFA"/>
          </w:tcPr>
          <w:p w:rsidR="00316624" w:rsidRPr="00734395" w:rsidRDefault="00316624" w:rsidP="00316624">
            <w:pPr>
              <w:tabs>
                <w:tab w:val="decimal" w:pos="1484"/>
              </w:tabs>
              <w:ind w:right="-72"/>
              <w:jc w:val="both"/>
              <w:rPr>
                <w:rFonts w:ascii="Arial" w:hAnsi="Arial" w:cs="Arial"/>
                <w:color w:val="000000" w:themeColor="text1"/>
                <w:sz w:val="18"/>
                <w:szCs w:val="18"/>
              </w:rPr>
            </w:pPr>
          </w:p>
        </w:tc>
        <w:tc>
          <w:tcPr>
            <w:tcW w:w="1701" w:type="dxa"/>
            <w:tcBorders>
              <w:top w:val="single" w:sz="4" w:space="0" w:color="auto"/>
            </w:tcBorders>
            <w:shd w:val="clear" w:color="auto" w:fill="FAFAFA"/>
          </w:tcPr>
          <w:p w:rsidR="00316624" w:rsidRPr="00734395" w:rsidRDefault="00316624" w:rsidP="00316624">
            <w:pPr>
              <w:tabs>
                <w:tab w:val="decimal" w:pos="1484"/>
              </w:tabs>
              <w:ind w:right="-72"/>
              <w:jc w:val="both"/>
              <w:rPr>
                <w:rFonts w:ascii="Arial" w:hAnsi="Arial" w:cs="Arial"/>
                <w:color w:val="000000" w:themeColor="text1"/>
                <w:sz w:val="18"/>
                <w:szCs w:val="18"/>
              </w:rPr>
            </w:pPr>
          </w:p>
        </w:tc>
      </w:tr>
      <w:tr w:rsidR="00734395" w:rsidRPr="00734395" w:rsidTr="00E61020">
        <w:trPr>
          <w:trHeight w:val="95"/>
        </w:trPr>
        <w:tc>
          <w:tcPr>
            <w:tcW w:w="6163" w:type="dxa"/>
            <w:vAlign w:val="bottom"/>
          </w:tcPr>
          <w:p w:rsidR="00316624" w:rsidRPr="00734395" w:rsidRDefault="00316624" w:rsidP="00316624">
            <w:pPr>
              <w:rPr>
                <w:rFonts w:ascii="Arial" w:hAnsi="Arial" w:cs="Arial"/>
                <w:color w:val="000000" w:themeColor="text1"/>
                <w:sz w:val="18"/>
                <w:szCs w:val="18"/>
              </w:rPr>
            </w:pPr>
            <w:r w:rsidRPr="00734395">
              <w:rPr>
                <w:rFonts w:ascii="Arial" w:hAnsi="Arial" w:cs="Arial"/>
                <w:color w:val="000000" w:themeColor="text1"/>
                <w:sz w:val="18"/>
                <w:szCs w:val="18"/>
              </w:rPr>
              <w:t>Book value (net) at the end of the period</w:t>
            </w:r>
          </w:p>
        </w:tc>
        <w:tc>
          <w:tcPr>
            <w:tcW w:w="1701" w:type="dxa"/>
            <w:tcBorders>
              <w:bottom w:val="single" w:sz="4" w:space="0" w:color="auto"/>
            </w:tcBorders>
            <w:shd w:val="clear" w:color="auto" w:fill="FAFAFA"/>
          </w:tcPr>
          <w:p w:rsidR="00316624" w:rsidRPr="00734395" w:rsidRDefault="00316624" w:rsidP="004B0742">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rPr>
              <w:t>566,504,593</w:t>
            </w:r>
          </w:p>
        </w:tc>
        <w:tc>
          <w:tcPr>
            <w:tcW w:w="1701" w:type="dxa"/>
            <w:tcBorders>
              <w:bottom w:val="single" w:sz="4" w:space="0" w:color="auto"/>
            </w:tcBorders>
            <w:shd w:val="clear" w:color="auto" w:fill="FAFAFA"/>
            <w:vAlign w:val="bottom"/>
          </w:tcPr>
          <w:p w:rsidR="00316624" w:rsidRPr="00734395" w:rsidRDefault="00316624" w:rsidP="004B0742">
            <w:pPr>
              <w:tabs>
                <w:tab w:val="decimal" w:pos="1484"/>
              </w:tabs>
              <w:ind w:right="-72"/>
              <w:jc w:val="both"/>
              <w:rPr>
                <w:rFonts w:ascii="Arial" w:hAnsi="Arial" w:cs="Arial"/>
                <w:color w:val="000000" w:themeColor="text1"/>
                <w:sz w:val="18"/>
                <w:szCs w:val="18"/>
              </w:rPr>
            </w:pPr>
            <w:r w:rsidRPr="00734395">
              <w:rPr>
                <w:rFonts w:ascii="Arial" w:hAnsi="Arial" w:cs="Arial"/>
                <w:color w:val="000000" w:themeColor="text1"/>
                <w:sz w:val="18"/>
                <w:szCs w:val="18"/>
              </w:rPr>
              <w:t>512,357,424</w:t>
            </w:r>
          </w:p>
        </w:tc>
      </w:tr>
    </w:tbl>
    <w:p w:rsidR="00E61020" w:rsidRDefault="00E61020" w:rsidP="00D028AC">
      <w:pPr>
        <w:jc w:val="thaiDistribute"/>
        <w:rPr>
          <w:rFonts w:ascii="Arial" w:hAnsi="Arial" w:cs="Arial"/>
          <w:sz w:val="18"/>
          <w:szCs w:val="18"/>
          <w:highlight w:val="yellow"/>
          <w:lang w:val="en-GB" w:eastAsia="en-GB"/>
        </w:rPr>
      </w:pPr>
    </w:p>
    <w:p w:rsidR="00B447F9" w:rsidRPr="00B447F9" w:rsidRDefault="00B447F9" w:rsidP="00B447F9">
      <w:pPr>
        <w:jc w:val="thaiDistribute"/>
        <w:rPr>
          <w:rFonts w:ascii="Arial" w:hAnsi="Arial" w:cs="Arial"/>
          <w:spacing w:val="-4"/>
          <w:sz w:val="18"/>
          <w:szCs w:val="18"/>
          <w:lang w:val="en-GB" w:eastAsia="en-GB"/>
        </w:rPr>
      </w:pPr>
      <w:r w:rsidRPr="00B447F9">
        <w:rPr>
          <w:rFonts w:ascii="Arial" w:hAnsi="Arial" w:cs="Arial"/>
          <w:spacing w:val="-4"/>
          <w:sz w:val="18"/>
          <w:szCs w:val="18"/>
          <w:lang w:val="en-GB" w:eastAsia="en-GB"/>
        </w:rPr>
        <w:t xml:space="preserve">For the six-month period ended 30 June 2020, the Group and the Company have gain on disposals of long-term investments in equity securities amounting to Baht </w:t>
      </w:r>
      <w:r w:rsidR="0063756F">
        <w:rPr>
          <w:rFonts w:ascii="Arial" w:hAnsi="Arial" w:cs="Arial"/>
          <w:spacing w:val="-4"/>
          <w:sz w:val="18"/>
          <w:szCs w:val="18"/>
          <w:lang w:val="en-GB" w:eastAsia="en-GB"/>
        </w:rPr>
        <w:t>121,72</w:t>
      </w:r>
      <w:r w:rsidR="00B3533D">
        <w:rPr>
          <w:rFonts w:ascii="Arial" w:hAnsi="Arial" w:cs="Arial"/>
          <w:spacing w:val="-4"/>
          <w:sz w:val="18"/>
          <w:szCs w:val="18"/>
          <w:lang w:val="en-GB" w:eastAsia="en-GB"/>
        </w:rPr>
        <w:t>1</w:t>
      </w:r>
      <w:r w:rsidR="00734395">
        <w:rPr>
          <w:rFonts w:ascii="Arial" w:hAnsi="Arial" w:cs="Arial"/>
          <w:spacing w:val="-4"/>
          <w:sz w:val="18"/>
          <w:szCs w:val="18"/>
          <w:lang w:val="en-GB" w:eastAsia="en-GB"/>
        </w:rPr>
        <w:t xml:space="preserve"> which came from the reclassification of </w:t>
      </w:r>
      <w:r w:rsidR="0076082A">
        <w:rPr>
          <w:rFonts w:ascii="Arial" w:hAnsi="Arial" w:cs="Arial"/>
          <w:spacing w:val="-4"/>
          <w:sz w:val="18"/>
          <w:szCs w:val="18"/>
          <w:lang w:val="en-GB" w:eastAsia="en-GB"/>
        </w:rPr>
        <w:t>unrealised</w:t>
      </w:r>
      <w:r w:rsidR="00734395">
        <w:rPr>
          <w:rFonts w:ascii="Arial" w:hAnsi="Arial" w:cs="Arial"/>
          <w:spacing w:val="-4"/>
          <w:sz w:val="18"/>
          <w:szCs w:val="18"/>
          <w:lang w:val="en-GB" w:eastAsia="en-GB"/>
        </w:rPr>
        <w:t xml:space="preserve"> gain from previously recognised in other comprehensive income to retained </w:t>
      </w:r>
      <w:r w:rsidR="00375BE6">
        <w:rPr>
          <w:rFonts w:ascii="Arial" w:hAnsi="Arial" w:cs="Arial"/>
          <w:spacing w:val="-4"/>
          <w:sz w:val="18"/>
          <w:szCs w:val="18"/>
          <w:lang w:val="en-GB" w:eastAsia="en-GB"/>
        </w:rPr>
        <w:t>earnings</w:t>
      </w:r>
      <w:r w:rsidRPr="00B447F9">
        <w:rPr>
          <w:rFonts w:ascii="Arial" w:hAnsi="Arial" w:cs="Arial"/>
          <w:spacing w:val="-4"/>
          <w:sz w:val="18"/>
          <w:szCs w:val="18"/>
          <w:lang w:val="en-GB" w:eastAsia="en-GB"/>
        </w:rPr>
        <w:t xml:space="preserve"> (For the six-month period ended 30 June 2019 : the Group </w:t>
      </w:r>
      <w:r w:rsidR="00F4319C" w:rsidRPr="00F4319C">
        <w:rPr>
          <w:rFonts w:ascii="Arial" w:hAnsi="Arial" w:cs="Arial"/>
          <w:spacing w:val="-4"/>
          <w:sz w:val="18"/>
          <w:szCs w:val="18"/>
          <w:lang w:val="en-GB" w:eastAsia="en-GB"/>
        </w:rPr>
        <w:t xml:space="preserve">and the Company have gain on disposals of long-term investments in equity securities amounting to Baht 277,881,368 which came from the reclassification of unrealised gain on measurement of available-for-sale investments of Baht 216,854,092 from previously recognised in other comprehensive income to profit or loss).  </w:t>
      </w:r>
    </w:p>
    <w:p w:rsidR="00B447F9" w:rsidRPr="00924B35" w:rsidRDefault="00B447F9" w:rsidP="00D028AC">
      <w:pPr>
        <w:jc w:val="thaiDistribute"/>
        <w:rPr>
          <w:rFonts w:ascii="Arial" w:hAnsi="Arial" w:cs="Arial"/>
          <w:sz w:val="18"/>
          <w:szCs w:val="18"/>
          <w:highlight w:val="yellow"/>
          <w:lang w:val="en-GB" w:eastAsia="en-GB"/>
        </w:rPr>
      </w:pPr>
    </w:p>
    <w:p w:rsidR="00D028AC" w:rsidRPr="00924B35" w:rsidRDefault="00D028AC" w:rsidP="00D028AC">
      <w:pPr>
        <w:jc w:val="thaiDistribute"/>
        <w:rPr>
          <w:rFonts w:ascii="Arial" w:hAnsi="Arial" w:cs="Arial"/>
          <w:spacing w:val="-4"/>
          <w:sz w:val="18"/>
          <w:szCs w:val="18"/>
          <w:lang w:val="en-GB" w:eastAsia="en-GB"/>
        </w:rPr>
      </w:pPr>
      <w:r w:rsidRPr="00924B35">
        <w:rPr>
          <w:rFonts w:ascii="Arial" w:hAnsi="Arial" w:cs="Arial"/>
          <w:spacing w:val="-4"/>
          <w:sz w:val="18"/>
          <w:szCs w:val="18"/>
          <w:lang w:val="en-GB" w:eastAsia="en-GB"/>
        </w:rPr>
        <w:t xml:space="preserve">For the </w:t>
      </w:r>
      <w:r w:rsidR="00F11AB0">
        <w:rPr>
          <w:rFonts w:ascii="Arial" w:hAnsi="Arial" w:cs="Arial"/>
          <w:spacing w:val="-2"/>
          <w:sz w:val="18"/>
          <w:szCs w:val="18"/>
          <w:lang w:val="en-GB" w:eastAsia="en-GB"/>
        </w:rPr>
        <w:t>six</w:t>
      </w:r>
      <w:r w:rsidR="00F11AB0" w:rsidRPr="00924B35">
        <w:rPr>
          <w:rFonts w:ascii="Arial" w:hAnsi="Arial" w:cs="Arial"/>
          <w:spacing w:val="-2"/>
          <w:sz w:val="18"/>
          <w:szCs w:val="18"/>
          <w:lang w:val="en-GB" w:eastAsia="en-GB"/>
        </w:rPr>
        <w:t>-month</w:t>
      </w:r>
      <w:r w:rsidR="00F11AB0" w:rsidRPr="00E30EDA">
        <w:rPr>
          <w:rFonts w:ascii="Arial" w:hAnsi="Arial" w:cs="Arial"/>
          <w:spacing w:val="-2"/>
          <w:sz w:val="18"/>
          <w:szCs w:val="18"/>
          <w:lang w:val="en-GB" w:eastAsia="en-GB"/>
        </w:rPr>
        <w:t xml:space="preserve"> </w:t>
      </w:r>
      <w:r w:rsidRPr="00924B35">
        <w:rPr>
          <w:rFonts w:ascii="Arial" w:hAnsi="Arial" w:cs="Arial"/>
          <w:spacing w:val="-4"/>
          <w:sz w:val="18"/>
          <w:szCs w:val="18"/>
          <w:lang w:val="en-GB" w:eastAsia="en-GB"/>
        </w:rPr>
        <w:t xml:space="preserve">period ended </w:t>
      </w:r>
      <w:r w:rsidR="00F11AB0">
        <w:rPr>
          <w:rFonts w:ascii="Arial" w:hAnsi="Arial" w:cs="Arial"/>
          <w:spacing w:val="-2"/>
          <w:sz w:val="18"/>
          <w:szCs w:val="18"/>
          <w:lang w:val="en-GB" w:eastAsia="en-GB"/>
        </w:rPr>
        <w:t>30 June</w:t>
      </w:r>
      <w:r w:rsidR="00F11AB0" w:rsidRPr="00E30EDA">
        <w:rPr>
          <w:rFonts w:ascii="Arial" w:hAnsi="Arial" w:cs="Arial"/>
          <w:spacing w:val="-2"/>
          <w:sz w:val="18"/>
          <w:szCs w:val="18"/>
          <w:lang w:val="en-GB" w:eastAsia="en-GB"/>
        </w:rPr>
        <w:t xml:space="preserve"> </w:t>
      </w:r>
      <w:r w:rsidRPr="00924B35">
        <w:rPr>
          <w:rFonts w:ascii="Arial" w:hAnsi="Arial" w:cs="Arial"/>
          <w:spacing w:val="-4"/>
          <w:sz w:val="18"/>
          <w:szCs w:val="18"/>
          <w:lang w:val="en-GB" w:eastAsia="en-GB"/>
        </w:rPr>
        <w:t xml:space="preserve">2020, </w:t>
      </w:r>
      <w:r w:rsidR="00EB7BB1">
        <w:rPr>
          <w:rFonts w:ascii="Arial" w:hAnsi="Arial" w:cs="Arial"/>
          <w:spacing w:val="-4"/>
          <w:sz w:val="18"/>
          <w:szCs w:val="18"/>
          <w:lang w:val="en-GB" w:eastAsia="en-GB"/>
        </w:rPr>
        <w:t xml:space="preserve">the Group and </w:t>
      </w:r>
      <w:r w:rsidRPr="00924B35">
        <w:rPr>
          <w:rFonts w:ascii="Arial" w:hAnsi="Arial" w:cs="Arial"/>
          <w:spacing w:val="-4"/>
          <w:sz w:val="18"/>
          <w:szCs w:val="18"/>
          <w:lang w:val="en-GB" w:eastAsia="en-GB"/>
        </w:rPr>
        <w:t xml:space="preserve">the Company received dividend income from </w:t>
      </w:r>
      <w:r w:rsidR="00AC1237">
        <w:rPr>
          <w:rFonts w:ascii="Arial" w:hAnsi="Arial" w:cs="Arial"/>
          <w:spacing w:val="-4"/>
          <w:sz w:val="18"/>
          <w:szCs w:val="18"/>
          <w:lang w:val="en-GB" w:eastAsia="en-GB"/>
        </w:rPr>
        <w:t xml:space="preserve">financial assets measured at fair value </w:t>
      </w:r>
      <w:r w:rsidRPr="00924B35">
        <w:rPr>
          <w:rFonts w:ascii="Arial" w:hAnsi="Arial" w:cs="Arial"/>
          <w:spacing w:val="-4"/>
          <w:sz w:val="18"/>
          <w:szCs w:val="18"/>
          <w:lang w:val="en-GB" w:eastAsia="en-GB"/>
        </w:rPr>
        <w:t xml:space="preserve">amounting to Baht </w:t>
      </w:r>
      <w:r w:rsidR="00316624">
        <w:rPr>
          <w:rFonts w:ascii="Arial" w:hAnsi="Arial" w:cs="Arial"/>
          <w:spacing w:val="-4"/>
          <w:sz w:val="18"/>
          <w:szCs w:val="18"/>
          <w:lang w:val="en-GB" w:eastAsia="en-GB"/>
        </w:rPr>
        <w:t>17,507,052</w:t>
      </w:r>
      <w:r w:rsidRPr="00924B35">
        <w:rPr>
          <w:rFonts w:ascii="Arial" w:hAnsi="Arial" w:cs="Arial"/>
          <w:spacing w:val="-4"/>
          <w:sz w:val="18"/>
          <w:szCs w:val="18"/>
          <w:lang w:val="en-GB" w:eastAsia="en-GB"/>
        </w:rPr>
        <w:t xml:space="preserve"> (For the </w:t>
      </w:r>
      <w:r w:rsidR="00F11AB0">
        <w:rPr>
          <w:rFonts w:ascii="Arial" w:hAnsi="Arial" w:cs="Arial"/>
          <w:spacing w:val="-2"/>
          <w:sz w:val="18"/>
          <w:szCs w:val="18"/>
          <w:lang w:val="en-GB" w:eastAsia="en-GB"/>
        </w:rPr>
        <w:t>six</w:t>
      </w:r>
      <w:r w:rsidR="00F11AB0" w:rsidRPr="00924B35">
        <w:rPr>
          <w:rFonts w:ascii="Arial" w:hAnsi="Arial" w:cs="Arial"/>
          <w:spacing w:val="-2"/>
          <w:sz w:val="18"/>
          <w:szCs w:val="18"/>
          <w:lang w:val="en-GB" w:eastAsia="en-GB"/>
        </w:rPr>
        <w:t>-month</w:t>
      </w:r>
      <w:r w:rsidR="00F11AB0" w:rsidRPr="00E30EDA">
        <w:rPr>
          <w:rFonts w:ascii="Arial" w:hAnsi="Arial" w:cs="Arial"/>
          <w:spacing w:val="-2"/>
          <w:sz w:val="18"/>
          <w:szCs w:val="18"/>
          <w:lang w:val="en-GB" w:eastAsia="en-GB"/>
        </w:rPr>
        <w:t xml:space="preserve"> </w:t>
      </w:r>
      <w:r w:rsidRPr="00924B35">
        <w:rPr>
          <w:rFonts w:ascii="Arial" w:hAnsi="Arial" w:cs="Arial"/>
          <w:spacing w:val="-4"/>
          <w:sz w:val="18"/>
          <w:szCs w:val="18"/>
          <w:lang w:val="en-GB" w:eastAsia="en-GB"/>
        </w:rPr>
        <w:t xml:space="preserve">period ended </w:t>
      </w:r>
      <w:r w:rsidR="00F11AB0">
        <w:rPr>
          <w:rFonts w:ascii="Arial" w:hAnsi="Arial" w:cs="Arial"/>
          <w:spacing w:val="-2"/>
          <w:sz w:val="18"/>
          <w:szCs w:val="18"/>
          <w:lang w:val="en-GB" w:eastAsia="en-GB"/>
        </w:rPr>
        <w:t>30 June</w:t>
      </w:r>
      <w:r w:rsidR="00F11AB0" w:rsidRPr="00E30EDA">
        <w:rPr>
          <w:rFonts w:ascii="Arial" w:hAnsi="Arial" w:cs="Arial"/>
          <w:spacing w:val="-2"/>
          <w:sz w:val="18"/>
          <w:szCs w:val="18"/>
          <w:lang w:val="en-GB" w:eastAsia="en-GB"/>
        </w:rPr>
        <w:t xml:space="preserve"> </w:t>
      </w:r>
      <w:proofErr w:type="gramStart"/>
      <w:r w:rsidRPr="00924B35">
        <w:rPr>
          <w:rFonts w:ascii="Arial" w:hAnsi="Arial" w:cs="Arial"/>
          <w:spacing w:val="-4"/>
          <w:sz w:val="18"/>
          <w:szCs w:val="18"/>
          <w:lang w:val="en-GB" w:eastAsia="en-GB"/>
        </w:rPr>
        <w:t>2019 :</w:t>
      </w:r>
      <w:proofErr w:type="gramEnd"/>
      <w:r w:rsidRPr="00924B35">
        <w:rPr>
          <w:rFonts w:ascii="Arial" w:hAnsi="Arial" w:cs="Arial"/>
          <w:spacing w:val="-4"/>
          <w:sz w:val="18"/>
          <w:szCs w:val="18"/>
          <w:lang w:val="en-GB" w:eastAsia="en-GB"/>
        </w:rPr>
        <w:t xml:space="preserve"> Baht </w:t>
      </w:r>
      <w:r w:rsidR="00B447F9">
        <w:rPr>
          <w:rFonts w:ascii="Arial" w:hAnsi="Arial" w:cs="Arial"/>
          <w:spacing w:val="-4"/>
          <w:sz w:val="18"/>
          <w:szCs w:val="18"/>
          <w:lang w:val="en-GB" w:eastAsia="en-GB"/>
        </w:rPr>
        <w:t>9,610,816</w:t>
      </w:r>
      <w:r w:rsidRPr="00924B35">
        <w:rPr>
          <w:rFonts w:ascii="Arial" w:hAnsi="Arial" w:cs="Arial"/>
          <w:spacing w:val="-4"/>
          <w:sz w:val="18"/>
          <w:szCs w:val="18"/>
          <w:lang w:val="en-GB" w:eastAsia="en-GB"/>
        </w:rPr>
        <w:t>).</w:t>
      </w:r>
    </w:p>
    <w:p w:rsidR="00D028AC" w:rsidRPr="00924B35" w:rsidRDefault="00D028AC" w:rsidP="00D028AC">
      <w:pPr>
        <w:jc w:val="thaiDistribute"/>
        <w:rPr>
          <w:rFonts w:ascii="Arial" w:hAnsi="Arial" w:cs="Arial"/>
          <w:color w:val="000000"/>
          <w:sz w:val="18"/>
          <w:szCs w:val="18"/>
          <w:lang w:val="en-GB" w:eastAsia="en-GB"/>
        </w:rPr>
      </w:pPr>
    </w:p>
    <w:p w:rsidR="00D028AC" w:rsidRPr="00E61020" w:rsidRDefault="00D028AC" w:rsidP="00D028AC">
      <w:pPr>
        <w:jc w:val="thaiDistribute"/>
        <w:rPr>
          <w:rFonts w:ascii="Arial" w:hAnsi="Arial" w:cs="Arial"/>
          <w:spacing w:val="-2"/>
          <w:sz w:val="18"/>
          <w:szCs w:val="18"/>
        </w:rPr>
      </w:pPr>
      <w:r w:rsidRPr="008F42AD">
        <w:rPr>
          <w:rFonts w:ascii="Arial" w:hAnsi="Arial" w:cs="Arial"/>
          <w:spacing w:val="-6"/>
          <w:sz w:val="18"/>
          <w:szCs w:val="18"/>
        </w:rPr>
        <w:t xml:space="preserve">For the </w:t>
      </w:r>
      <w:r w:rsidR="00F11AB0">
        <w:rPr>
          <w:rFonts w:ascii="Arial" w:hAnsi="Arial" w:cs="Arial"/>
          <w:spacing w:val="-2"/>
          <w:sz w:val="18"/>
          <w:szCs w:val="18"/>
          <w:lang w:val="en-GB" w:eastAsia="en-GB"/>
        </w:rPr>
        <w:t>six</w:t>
      </w:r>
      <w:r w:rsidR="00F11AB0" w:rsidRPr="00924B35">
        <w:rPr>
          <w:rFonts w:ascii="Arial" w:hAnsi="Arial" w:cs="Arial"/>
          <w:spacing w:val="-2"/>
          <w:sz w:val="18"/>
          <w:szCs w:val="18"/>
          <w:lang w:val="en-GB" w:eastAsia="en-GB"/>
        </w:rPr>
        <w:t>-month</w:t>
      </w:r>
      <w:r w:rsidR="00F11AB0" w:rsidRPr="00E30EDA">
        <w:rPr>
          <w:rFonts w:ascii="Arial" w:hAnsi="Arial" w:cs="Arial"/>
          <w:spacing w:val="-2"/>
          <w:sz w:val="18"/>
          <w:szCs w:val="18"/>
          <w:lang w:val="en-GB" w:eastAsia="en-GB"/>
        </w:rPr>
        <w:t xml:space="preserve"> </w:t>
      </w:r>
      <w:r w:rsidRPr="008F42AD">
        <w:rPr>
          <w:rFonts w:ascii="Arial" w:hAnsi="Arial" w:cs="Arial"/>
          <w:spacing w:val="-6"/>
          <w:sz w:val="18"/>
          <w:szCs w:val="18"/>
        </w:rPr>
        <w:t xml:space="preserve">period ended </w:t>
      </w:r>
      <w:r w:rsidR="00F11AB0">
        <w:rPr>
          <w:rFonts w:ascii="Arial" w:hAnsi="Arial" w:cs="Arial"/>
          <w:spacing w:val="-2"/>
          <w:sz w:val="18"/>
          <w:szCs w:val="18"/>
          <w:lang w:val="en-GB" w:eastAsia="en-GB"/>
        </w:rPr>
        <w:t>30 June</w:t>
      </w:r>
      <w:r w:rsidR="00F11AB0" w:rsidRPr="00E30EDA">
        <w:rPr>
          <w:rFonts w:ascii="Arial" w:hAnsi="Arial" w:cs="Arial"/>
          <w:spacing w:val="-2"/>
          <w:sz w:val="18"/>
          <w:szCs w:val="18"/>
          <w:lang w:val="en-GB" w:eastAsia="en-GB"/>
        </w:rPr>
        <w:t xml:space="preserve"> </w:t>
      </w:r>
      <w:r w:rsidRPr="008F42AD">
        <w:rPr>
          <w:rFonts w:ascii="Arial" w:hAnsi="Arial" w:cs="Arial"/>
          <w:spacing w:val="-6"/>
          <w:sz w:val="18"/>
          <w:szCs w:val="18"/>
        </w:rPr>
        <w:t xml:space="preserve">2020, the Group and the Company </w:t>
      </w:r>
      <w:proofErr w:type="spellStart"/>
      <w:r w:rsidRPr="008F42AD">
        <w:rPr>
          <w:rFonts w:ascii="Arial" w:hAnsi="Arial" w:cs="Arial"/>
          <w:spacing w:val="-6"/>
          <w:sz w:val="18"/>
          <w:szCs w:val="18"/>
        </w:rPr>
        <w:t>recognised</w:t>
      </w:r>
      <w:proofErr w:type="spellEnd"/>
      <w:r w:rsidRPr="008F42AD">
        <w:rPr>
          <w:rFonts w:ascii="Arial" w:hAnsi="Arial" w:cs="Arial"/>
          <w:spacing w:val="-6"/>
          <w:sz w:val="18"/>
          <w:szCs w:val="18"/>
        </w:rPr>
        <w:t xml:space="preserve"> loss on measure</w:t>
      </w:r>
      <w:r w:rsidR="00E61020" w:rsidRPr="008F42AD">
        <w:rPr>
          <w:rFonts w:ascii="Arial" w:hAnsi="Arial" w:cs="Arial"/>
          <w:spacing w:val="-6"/>
          <w:sz w:val="18"/>
          <w:szCs w:val="18"/>
        </w:rPr>
        <w:t>d the fair value of</w:t>
      </w:r>
      <w:r w:rsidR="00E61020">
        <w:rPr>
          <w:rFonts w:ascii="Arial" w:hAnsi="Arial" w:cs="Arial"/>
          <w:sz w:val="18"/>
          <w:szCs w:val="18"/>
        </w:rPr>
        <w:t xml:space="preserve"> </w:t>
      </w:r>
      <w:r w:rsidRPr="008F42AD">
        <w:rPr>
          <w:rFonts w:ascii="Arial" w:hAnsi="Arial" w:cs="Arial"/>
          <w:spacing w:val="-7"/>
          <w:sz w:val="18"/>
          <w:szCs w:val="18"/>
        </w:rPr>
        <w:t xml:space="preserve">financial assets through other comprehensive income in the consolidated and separate financial information of Baht </w:t>
      </w:r>
      <w:r w:rsidR="0063756F">
        <w:rPr>
          <w:rFonts w:ascii="Arial" w:hAnsi="Arial" w:cs="Arial"/>
          <w:spacing w:val="-7"/>
          <w:sz w:val="18"/>
          <w:szCs w:val="18"/>
        </w:rPr>
        <w:t>87,954,334</w:t>
      </w:r>
      <w:r w:rsidRPr="008F42AD">
        <w:rPr>
          <w:rFonts w:ascii="Arial" w:hAnsi="Arial" w:cs="Arial"/>
          <w:spacing w:val="-7"/>
          <w:sz w:val="18"/>
          <w:szCs w:val="18"/>
        </w:rPr>
        <w:t>.</w:t>
      </w:r>
    </w:p>
    <w:p w:rsidR="00D028AC" w:rsidRDefault="00D028AC" w:rsidP="00D028AC">
      <w:pPr>
        <w:tabs>
          <w:tab w:val="left" w:pos="720"/>
        </w:tabs>
        <w:ind w:left="605" w:hanging="605"/>
        <w:jc w:val="thaiDistribute"/>
        <w:rPr>
          <w:rFonts w:ascii="Arial" w:hAnsi="Arial"/>
          <w:color w:val="000000"/>
          <w:sz w:val="18"/>
          <w:szCs w:val="18"/>
          <w:lang w:val="en-GB"/>
        </w:rPr>
      </w:pPr>
    </w:p>
    <w:p w:rsidR="00645E84" w:rsidRPr="00645E84" w:rsidRDefault="00645E84" w:rsidP="00645E84">
      <w:pPr>
        <w:jc w:val="thaiDistribute"/>
        <w:rPr>
          <w:rFonts w:ascii="Arial" w:hAnsi="Arial" w:cs="Arial"/>
          <w:spacing w:val="-6"/>
          <w:sz w:val="18"/>
          <w:szCs w:val="18"/>
        </w:rPr>
      </w:pPr>
      <w:r w:rsidRPr="00645E84">
        <w:rPr>
          <w:rFonts w:ascii="Arial" w:hAnsi="Arial" w:cs="Arial" w:hint="eastAsia"/>
          <w:spacing w:val="-6"/>
          <w:sz w:val="18"/>
          <w:szCs w:val="18"/>
        </w:rPr>
        <w:t>T</w:t>
      </w:r>
      <w:r w:rsidRPr="00645E84">
        <w:rPr>
          <w:rFonts w:ascii="Arial" w:hAnsi="Arial" w:cs="Arial"/>
          <w:spacing w:val="-6"/>
          <w:sz w:val="18"/>
          <w:szCs w:val="18"/>
        </w:rPr>
        <w:t xml:space="preserve">he Group and the Company measure the fair value of investment in marketable equity securities based on the last bid price </w:t>
      </w:r>
      <w:r w:rsidRPr="00645E84">
        <w:rPr>
          <w:rFonts w:ascii="Arial" w:hAnsi="Arial" w:cs="Arial"/>
          <w:spacing w:val="-10"/>
          <w:sz w:val="18"/>
          <w:szCs w:val="18"/>
        </w:rPr>
        <w:t>reference from the securities market. This fair value is wit</w:t>
      </w:r>
      <w:r w:rsidR="00061B06">
        <w:rPr>
          <w:rFonts w:ascii="Arial" w:hAnsi="Arial" w:cs="Arial"/>
          <w:spacing w:val="-10"/>
          <w:sz w:val="18"/>
          <w:szCs w:val="18"/>
        </w:rPr>
        <w:t>hin</w:t>
      </w:r>
      <w:r w:rsidRPr="00645E84">
        <w:rPr>
          <w:rFonts w:ascii="Arial" w:hAnsi="Arial" w:cs="Arial"/>
          <w:spacing w:val="-10"/>
          <w:sz w:val="18"/>
          <w:szCs w:val="18"/>
        </w:rPr>
        <w:t xml:space="preserve"> the level 1 of the fair value hierarchy. For investment in non- marketable</w:t>
      </w:r>
      <w:r w:rsidRPr="00645E84">
        <w:rPr>
          <w:rFonts w:ascii="Arial" w:hAnsi="Arial" w:cs="Arial"/>
          <w:spacing w:val="-6"/>
          <w:sz w:val="18"/>
          <w:szCs w:val="18"/>
        </w:rPr>
        <w:t xml:space="preserve"> equity securities, the Group and the Company measure the fair value by using significant observable input and entity-specific estimates. This fair value is wit</w:t>
      </w:r>
      <w:r w:rsidR="00061B06">
        <w:rPr>
          <w:rFonts w:ascii="Arial" w:hAnsi="Arial" w:cs="Arial"/>
          <w:spacing w:val="-6"/>
          <w:sz w:val="18"/>
          <w:szCs w:val="18"/>
        </w:rPr>
        <w:t>h</w:t>
      </w:r>
      <w:r w:rsidRPr="00645E84">
        <w:rPr>
          <w:rFonts w:ascii="Arial" w:hAnsi="Arial" w:cs="Arial"/>
          <w:spacing w:val="-6"/>
          <w:sz w:val="18"/>
          <w:szCs w:val="18"/>
        </w:rPr>
        <w:t>in the level 2 of the fair value hierarchy.</w:t>
      </w:r>
    </w:p>
    <w:p w:rsidR="00645E84" w:rsidRDefault="00645E84" w:rsidP="00D028AC">
      <w:pPr>
        <w:tabs>
          <w:tab w:val="left" w:pos="720"/>
        </w:tabs>
        <w:ind w:left="605" w:hanging="605"/>
        <w:jc w:val="thaiDistribute"/>
        <w:rPr>
          <w:rFonts w:ascii="Arial" w:hAnsi="Arial"/>
          <w:color w:val="000000"/>
          <w:sz w:val="18"/>
          <w:szCs w:val="18"/>
          <w:lang w:val="en-GB"/>
        </w:rPr>
      </w:pPr>
    </w:p>
    <w:p w:rsidR="00645E84" w:rsidRDefault="00645E84" w:rsidP="00D028AC">
      <w:pPr>
        <w:tabs>
          <w:tab w:val="left" w:pos="720"/>
        </w:tabs>
        <w:ind w:left="605" w:hanging="605"/>
        <w:jc w:val="thaiDistribute"/>
        <w:rPr>
          <w:rFonts w:ascii="Arial" w:hAnsi="Arial"/>
          <w:color w:val="000000"/>
          <w:sz w:val="18"/>
          <w:szCs w:val="18"/>
          <w:lang w:val="en-GB"/>
        </w:rPr>
      </w:pPr>
    </w:p>
    <w:p w:rsidR="00AC1237" w:rsidRDefault="00AC1237" w:rsidP="00D028AC">
      <w:pPr>
        <w:tabs>
          <w:tab w:val="left" w:pos="720"/>
        </w:tabs>
        <w:ind w:left="605" w:hanging="605"/>
        <w:jc w:val="thaiDistribute"/>
        <w:rPr>
          <w:rFonts w:ascii="Arial" w:hAnsi="Arial"/>
          <w:color w:val="000000"/>
          <w:sz w:val="18"/>
          <w:szCs w:val="18"/>
          <w:lang w:val="en-GB"/>
        </w:rPr>
      </w:pPr>
    </w:p>
    <w:p w:rsidR="00AC1237" w:rsidRPr="00551C40" w:rsidRDefault="00AC1237" w:rsidP="00D028AC">
      <w:pPr>
        <w:tabs>
          <w:tab w:val="left" w:pos="720"/>
        </w:tabs>
        <w:ind w:left="605" w:hanging="605"/>
        <w:jc w:val="thaiDistribute"/>
        <w:rPr>
          <w:rFonts w:ascii="Arial" w:hAnsi="Arial"/>
          <w:color w:val="000000"/>
          <w:sz w:val="18"/>
          <w:szCs w:val="18"/>
          <w:cs/>
          <w:lang w:val="en-GB"/>
        </w:rPr>
        <w:sectPr w:rsidR="00AC1237" w:rsidRPr="00551C40" w:rsidSect="00F10D09">
          <w:pgSz w:w="11909" w:h="16834" w:code="9"/>
          <w:pgMar w:top="1440" w:right="720" w:bottom="720" w:left="1728" w:header="706" w:footer="706" w:gutter="0"/>
          <w:cols w:space="720"/>
        </w:sectPr>
      </w:pPr>
    </w:p>
    <w:p w:rsidR="00D028AC" w:rsidRPr="008D6830" w:rsidRDefault="00D028AC" w:rsidP="00D028AC">
      <w:pPr>
        <w:jc w:val="both"/>
        <w:rPr>
          <w:rFonts w:ascii="Arial" w:hAnsi="Arial" w:cs="Arial"/>
          <w:color w:val="000000"/>
          <w:sz w:val="18"/>
          <w:szCs w:val="18"/>
          <w:lang w:val="en-GB"/>
        </w:rPr>
      </w:pPr>
    </w:p>
    <w:tbl>
      <w:tblPr>
        <w:tblW w:w="15120" w:type="dxa"/>
        <w:tblInd w:w="108" w:type="dxa"/>
        <w:shd w:val="clear" w:color="auto" w:fill="FFA543"/>
        <w:tblLook w:val="04A0" w:firstRow="1" w:lastRow="0" w:firstColumn="1" w:lastColumn="0" w:noHBand="0" w:noVBand="1"/>
      </w:tblPr>
      <w:tblGrid>
        <w:gridCol w:w="15120"/>
      </w:tblGrid>
      <w:tr w:rsidR="00D028AC" w:rsidRPr="008D6830" w:rsidTr="00282585">
        <w:trPr>
          <w:trHeight w:val="386"/>
        </w:trPr>
        <w:tc>
          <w:tcPr>
            <w:tcW w:w="15120"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D948EB">
              <w:rPr>
                <w:rFonts w:ascii="Arial" w:eastAsia="Arial Unicode MS" w:hAnsi="Arial" w:cs="Arial"/>
                <w:b/>
                <w:bCs/>
                <w:color w:val="FFFFFF"/>
                <w:sz w:val="18"/>
                <w:szCs w:val="18"/>
              </w:rPr>
              <w:t>1</w:t>
            </w:r>
            <w:r>
              <w:rPr>
                <w:rFonts w:ascii="Arial" w:eastAsia="Arial Unicode MS" w:hAnsi="Arial" w:cs="Arial"/>
                <w:b/>
                <w:bCs/>
                <w:color w:val="FFFFFF"/>
                <w:sz w:val="18"/>
                <w:szCs w:val="18"/>
              </w:rPr>
              <w:t>5</w:t>
            </w:r>
            <w:r w:rsidRPr="00D948EB">
              <w:rPr>
                <w:rFonts w:ascii="Arial" w:eastAsia="Arial Unicode MS" w:hAnsi="Arial" w:cs="Arial"/>
                <w:b/>
                <w:bCs/>
                <w:color w:val="FFFFFF"/>
                <w:sz w:val="18"/>
                <w:szCs w:val="18"/>
              </w:rPr>
              <w:tab/>
              <w:t>Investments in associates and joint ventures (net)</w:t>
            </w:r>
          </w:p>
        </w:tc>
      </w:tr>
    </w:tbl>
    <w:p w:rsidR="00D028AC" w:rsidRPr="00E13457" w:rsidRDefault="00D028AC" w:rsidP="00D028AC">
      <w:pPr>
        <w:ind w:right="-360"/>
        <w:jc w:val="both"/>
        <w:rPr>
          <w:rFonts w:ascii="Arial" w:hAnsi="Arial" w:cs="Arial"/>
          <w:sz w:val="18"/>
          <w:szCs w:val="18"/>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a</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 xml:space="preserve">As at </w:t>
      </w:r>
      <w:r w:rsidR="00F11AB0">
        <w:rPr>
          <w:rFonts w:ascii="Arial" w:hAnsi="Arial" w:cs="Arial"/>
          <w:color w:val="CF4A02"/>
          <w:sz w:val="18"/>
          <w:szCs w:val="18"/>
        </w:rPr>
        <w:t>30 June</w:t>
      </w:r>
      <w:r w:rsidRPr="00924B35">
        <w:rPr>
          <w:rFonts w:ascii="Arial" w:hAnsi="Arial" w:cs="Arial"/>
          <w:color w:val="CF4A02"/>
          <w:sz w:val="18"/>
          <w:szCs w:val="18"/>
        </w:rPr>
        <w:t xml:space="preserve"> 2020 and 31 December 2019, investments in associates and joint ventures (net) comprise the following:</w:t>
      </w:r>
    </w:p>
    <w:p w:rsidR="00D028AC" w:rsidRPr="007D64D8" w:rsidRDefault="00D028AC" w:rsidP="00D028AC">
      <w:pPr>
        <w:ind w:left="1080" w:right="-360" w:hanging="540"/>
        <w:jc w:val="both"/>
        <w:rPr>
          <w:rFonts w:ascii="Arial" w:hAnsi="Arial" w:cs="Arial"/>
          <w:sz w:val="18"/>
          <w:szCs w:val="18"/>
        </w:rPr>
      </w:pPr>
    </w:p>
    <w:tbl>
      <w:tblPr>
        <w:tblW w:w="14552" w:type="dxa"/>
        <w:tblInd w:w="648" w:type="dxa"/>
        <w:tblLayout w:type="fixed"/>
        <w:tblLook w:val="0000" w:firstRow="0" w:lastRow="0" w:firstColumn="0" w:lastColumn="0" w:noHBand="0" w:noVBand="0"/>
      </w:tblPr>
      <w:tblGrid>
        <w:gridCol w:w="3690"/>
        <w:gridCol w:w="1583"/>
        <w:gridCol w:w="1945"/>
        <w:gridCol w:w="1253"/>
        <w:gridCol w:w="1185"/>
        <w:gridCol w:w="1224"/>
        <w:gridCol w:w="1224"/>
        <w:gridCol w:w="1224"/>
        <w:gridCol w:w="1224"/>
      </w:tblGrid>
      <w:tr w:rsidR="00D028AC" w:rsidRPr="007D64D8" w:rsidTr="00282585">
        <w:tc>
          <w:tcPr>
            <w:tcW w:w="3690" w:type="dxa"/>
            <w:tcBorders>
              <w:top w:val="single" w:sz="4" w:space="0" w:color="auto"/>
            </w:tcBorders>
            <w:vAlign w:val="bottom"/>
          </w:tcPr>
          <w:p w:rsidR="00D028AC" w:rsidRPr="007D64D8" w:rsidRDefault="00D028AC" w:rsidP="00282585">
            <w:pPr>
              <w:ind w:left="427"/>
              <w:jc w:val="center"/>
              <w:rPr>
                <w:rFonts w:ascii="Arial" w:hAnsi="Arial" w:cs="Arial"/>
                <w:b/>
                <w:bCs/>
                <w:sz w:val="16"/>
                <w:szCs w:val="16"/>
                <w:cs/>
              </w:rPr>
            </w:pPr>
          </w:p>
        </w:tc>
        <w:tc>
          <w:tcPr>
            <w:tcW w:w="1583" w:type="dxa"/>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top w:val="single" w:sz="4" w:space="0" w:color="auto"/>
            </w:tcBorders>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Consolidated</w:t>
            </w:r>
          </w:p>
        </w:tc>
        <w:tc>
          <w:tcPr>
            <w:tcW w:w="2448" w:type="dxa"/>
            <w:gridSpan w:val="2"/>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Separate</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financial information</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financial information</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Percentage of</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Investments</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Investments</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2438" w:type="dxa"/>
            <w:gridSpan w:val="2"/>
            <w:tcBorders>
              <w:bottom w:val="single" w:sz="4" w:space="0" w:color="auto"/>
            </w:tcBorders>
            <w:vAlign w:val="bottom"/>
          </w:tcPr>
          <w:p w:rsidR="00D028AC" w:rsidRPr="007D64D8" w:rsidRDefault="00D028AC" w:rsidP="00282585">
            <w:pPr>
              <w:pStyle w:val="a0"/>
              <w:ind w:left="-108"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shareholding</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(Equity method)</w:t>
            </w:r>
          </w:p>
        </w:tc>
        <w:tc>
          <w:tcPr>
            <w:tcW w:w="2448" w:type="dxa"/>
            <w:gridSpan w:val="2"/>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(Cost method)</w:t>
            </w:r>
            <w:r>
              <w:rPr>
                <w:rFonts w:ascii="Arial" w:hAnsi="Arial" w:cs="Arial"/>
                <w:b/>
                <w:bCs/>
                <w:snapToGrid w:val="0"/>
                <w:color w:val="auto"/>
                <w:sz w:val="16"/>
                <w:szCs w:val="16"/>
                <w:lang w:eastAsia="th-TH"/>
              </w:rPr>
              <w:t xml:space="preserve"> (net)</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Place of business/</w:t>
            </w: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1253" w:type="dxa"/>
            <w:tcBorders>
              <w:top w:val="single" w:sz="4" w:space="0" w:color="auto"/>
            </w:tcBorders>
            <w:vAlign w:val="bottom"/>
          </w:tcPr>
          <w:p w:rsidR="00D028AC" w:rsidRPr="007D64D8" w:rsidRDefault="00D028AC" w:rsidP="00282585">
            <w:pPr>
              <w:pStyle w:val="a0"/>
              <w:tabs>
                <w:tab w:val="right" w:pos="1038"/>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Unaudited</w:t>
            </w:r>
          </w:p>
          <w:p w:rsidR="00D028AC" w:rsidRPr="007D64D8" w:rsidRDefault="00D028AC" w:rsidP="00DB2D34">
            <w:pPr>
              <w:pStyle w:val="a0"/>
              <w:tabs>
                <w:tab w:val="right" w:pos="1038"/>
              </w:tabs>
              <w:ind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r>
            <w:r w:rsidR="00F11AB0">
              <w:rPr>
                <w:rFonts w:ascii="Arial" w:hAnsi="Arial" w:cs="Arial"/>
                <w:b/>
                <w:bCs/>
                <w:snapToGrid w:val="0"/>
                <w:color w:val="auto"/>
                <w:sz w:val="16"/>
                <w:szCs w:val="16"/>
                <w:lang w:eastAsia="th-TH"/>
              </w:rPr>
              <w:t>30 June</w:t>
            </w:r>
          </w:p>
        </w:tc>
        <w:tc>
          <w:tcPr>
            <w:tcW w:w="1185" w:type="dxa"/>
            <w:tcBorders>
              <w:top w:val="single" w:sz="4" w:space="0" w:color="auto"/>
            </w:tcBorders>
            <w:vAlign w:val="bottom"/>
          </w:tcPr>
          <w:p w:rsidR="00D028AC" w:rsidRPr="007D64D8" w:rsidRDefault="00D028AC" w:rsidP="00282585">
            <w:pPr>
              <w:pStyle w:val="a0"/>
              <w:tabs>
                <w:tab w:val="right" w:pos="999"/>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Audited</w:t>
            </w:r>
          </w:p>
          <w:p w:rsidR="00D028AC" w:rsidRPr="007D64D8" w:rsidRDefault="00D028AC" w:rsidP="00282585">
            <w:pPr>
              <w:pStyle w:val="a0"/>
              <w:ind w:left="-108"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t>31 December</w:t>
            </w:r>
          </w:p>
        </w:tc>
        <w:tc>
          <w:tcPr>
            <w:tcW w:w="1224" w:type="dxa"/>
            <w:tcBorders>
              <w:top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Unaudited</w:t>
            </w:r>
          </w:p>
          <w:p w:rsidR="00D028AC" w:rsidRPr="007D64D8" w:rsidRDefault="00D028AC" w:rsidP="00282585">
            <w:pPr>
              <w:pStyle w:val="a0"/>
              <w:tabs>
                <w:tab w:val="right" w:pos="1014"/>
              </w:tabs>
              <w:ind w:left="-90"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r>
            <w:r w:rsidR="00F11AB0">
              <w:rPr>
                <w:rFonts w:ascii="Arial" w:hAnsi="Arial" w:cs="Arial"/>
                <w:b/>
                <w:bCs/>
                <w:snapToGrid w:val="0"/>
                <w:color w:val="auto"/>
                <w:sz w:val="16"/>
                <w:szCs w:val="16"/>
                <w:lang w:eastAsia="th-TH"/>
              </w:rPr>
              <w:t>30 June</w:t>
            </w:r>
          </w:p>
        </w:tc>
        <w:tc>
          <w:tcPr>
            <w:tcW w:w="1224" w:type="dxa"/>
            <w:tcBorders>
              <w:top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Audited</w:t>
            </w:r>
          </w:p>
          <w:p w:rsidR="00D028AC" w:rsidRPr="007D64D8" w:rsidRDefault="00D028AC" w:rsidP="00282585">
            <w:pPr>
              <w:pStyle w:val="a0"/>
              <w:tabs>
                <w:tab w:val="right" w:pos="1014"/>
              </w:tabs>
              <w:ind w:right="-72"/>
              <w:jc w:val="both"/>
              <w:rPr>
                <w:rFonts w:ascii="Arial Bold" w:hAnsi="Arial Bold" w:cs="Arial" w:hint="eastAsia"/>
                <w:b/>
                <w:bCs/>
                <w:snapToGrid w:val="0"/>
                <w:color w:val="auto"/>
                <w:spacing w:val="-4"/>
                <w:sz w:val="16"/>
                <w:szCs w:val="16"/>
                <w:cs/>
                <w:lang w:eastAsia="th-TH"/>
              </w:rPr>
            </w:pPr>
            <w:r w:rsidRPr="007D64D8">
              <w:rPr>
                <w:rFonts w:ascii="Arial Bold" w:hAnsi="Arial Bold" w:cs="Arial"/>
                <w:b/>
                <w:bCs/>
                <w:snapToGrid w:val="0"/>
                <w:color w:val="auto"/>
                <w:spacing w:val="-4"/>
                <w:sz w:val="16"/>
                <w:szCs w:val="16"/>
                <w:lang w:eastAsia="th-TH"/>
              </w:rPr>
              <w:tab/>
              <w:t>31 December</w:t>
            </w:r>
          </w:p>
        </w:tc>
        <w:tc>
          <w:tcPr>
            <w:tcW w:w="1224" w:type="dxa"/>
            <w:tcBorders>
              <w:top w:val="single" w:sz="4" w:space="0" w:color="auto"/>
            </w:tcBorders>
            <w:vAlign w:val="bottom"/>
          </w:tcPr>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Unaudited</w:t>
            </w:r>
          </w:p>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r>
            <w:r w:rsidR="00F11AB0">
              <w:rPr>
                <w:rFonts w:ascii="Arial" w:hAnsi="Arial" w:cs="Arial"/>
                <w:b/>
                <w:bCs/>
                <w:snapToGrid w:val="0"/>
                <w:color w:val="auto"/>
                <w:sz w:val="16"/>
                <w:szCs w:val="16"/>
                <w:lang w:eastAsia="th-TH"/>
              </w:rPr>
              <w:t>30 June</w:t>
            </w:r>
          </w:p>
        </w:tc>
        <w:tc>
          <w:tcPr>
            <w:tcW w:w="1224" w:type="dxa"/>
            <w:tcBorders>
              <w:top w:val="single" w:sz="4" w:space="0" w:color="auto"/>
            </w:tcBorders>
            <w:vAlign w:val="bottom"/>
          </w:tcPr>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Audited</w:t>
            </w:r>
          </w:p>
          <w:p w:rsidR="00D028AC" w:rsidRPr="007D64D8" w:rsidRDefault="00D028AC" w:rsidP="00282585">
            <w:pPr>
              <w:pStyle w:val="a0"/>
              <w:tabs>
                <w:tab w:val="right" w:pos="1014"/>
              </w:tabs>
              <w:ind w:left="-155"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31 December</w:t>
            </w:r>
          </w:p>
        </w:tc>
      </w:tr>
      <w:tr w:rsidR="00D028AC" w:rsidRPr="007D64D8" w:rsidTr="00282585">
        <w:tc>
          <w:tcPr>
            <w:tcW w:w="3690" w:type="dxa"/>
            <w:vAlign w:val="bottom"/>
          </w:tcPr>
          <w:p w:rsidR="00D028AC" w:rsidRPr="007D64D8" w:rsidRDefault="00D028AC" w:rsidP="00282585">
            <w:pPr>
              <w:ind w:left="427"/>
              <w:jc w:val="center"/>
              <w:rPr>
                <w:rFonts w:ascii="Arial" w:hAnsi="Arial" w:cs="Arial"/>
                <w:b/>
                <w:bCs/>
                <w:sz w:val="16"/>
                <w:szCs w:val="16"/>
                <w:cs/>
              </w:rPr>
            </w:pPr>
          </w:p>
        </w:tc>
        <w:tc>
          <w:tcPr>
            <w:tcW w:w="1583"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country of</w:t>
            </w:r>
          </w:p>
        </w:tc>
        <w:tc>
          <w:tcPr>
            <w:tcW w:w="1945" w:type="dxa"/>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p>
        </w:tc>
        <w:tc>
          <w:tcPr>
            <w:tcW w:w="1253" w:type="dxa"/>
            <w:vAlign w:val="bottom"/>
          </w:tcPr>
          <w:p w:rsidR="00D028AC" w:rsidRPr="007D64D8" w:rsidRDefault="00D028AC" w:rsidP="00282585">
            <w:pPr>
              <w:pStyle w:val="a0"/>
              <w:tabs>
                <w:tab w:val="right" w:pos="1038"/>
              </w:tabs>
              <w:ind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2020</w:t>
            </w:r>
          </w:p>
        </w:tc>
        <w:tc>
          <w:tcPr>
            <w:tcW w:w="1185" w:type="dxa"/>
            <w:vAlign w:val="bottom"/>
          </w:tcPr>
          <w:p w:rsidR="00D028AC" w:rsidRPr="007D64D8" w:rsidRDefault="00D028AC" w:rsidP="00282585">
            <w:pPr>
              <w:pStyle w:val="a0"/>
              <w:tabs>
                <w:tab w:val="right" w:pos="963"/>
              </w:tabs>
              <w:ind w:right="-72"/>
              <w:jc w:val="both"/>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ab/>
            </w:r>
            <w:r>
              <w:rPr>
                <w:rFonts w:ascii="Arial" w:hAnsi="Arial" w:cs="Arial"/>
                <w:b/>
                <w:bCs/>
                <w:snapToGrid w:val="0"/>
                <w:color w:val="auto"/>
                <w:sz w:val="16"/>
                <w:szCs w:val="16"/>
                <w:lang w:eastAsia="th-TH"/>
              </w:rPr>
              <w:t>2019</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2020</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2019</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2020</w:t>
            </w:r>
          </w:p>
        </w:tc>
        <w:tc>
          <w:tcPr>
            <w:tcW w:w="1224" w:type="dxa"/>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cs/>
                <w:lang w:eastAsia="th-TH"/>
              </w:rPr>
            </w:pPr>
            <w:r>
              <w:rPr>
                <w:rFonts w:ascii="Arial" w:hAnsi="Arial" w:cs="Arial"/>
                <w:b/>
                <w:bCs/>
                <w:snapToGrid w:val="0"/>
                <w:color w:val="auto"/>
                <w:sz w:val="16"/>
                <w:szCs w:val="16"/>
                <w:lang w:eastAsia="th-TH"/>
              </w:rPr>
              <w:t>2019</w:t>
            </w:r>
          </w:p>
        </w:tc>
      </w:tr>
      <w:tr w:rsidR="00D028AC" w:rsidRPr="007D64D8" w:rsidTr="00282585">
        <w:tc>
          <w:tcPr>
            <w:tcW w:w="3690" w:type="dxa"/>
            <w:tcBorders>
              <w:bottom w:val="single" w:sz="4" w:space="0" w:color="auto"/>
            </w:tcBorders>
            <w:vAlign w:val="bottom"/>
          </w:tcPr>
          <w:p w:rsidR="00D028AC" w:rsidRPr="007D64D8" w:rsidRDefault="00D028AC" w:rsidP="00282585">
            <w:pPr>
              <w:ind w:left="427"/>
              <w:jc w:val="center"/>
              <w:rPr>
                <w:rFonts w:ascii="Arial" w:hAnsi="Arial" w:cs="Arial"/>
                <w:b/>
                <w:bCs/>
                <w:snapToGrid w:val="0"/>
                <w:sz w:val="16"/>
                <w:szCs w:val="16"/>
                <w:lang w:val="en-GB" w:eastAsia="th-TH"/>
              </w:rPr>
            </w:pPr>
            <w:r w:rsidRPr="007D64D8">
              <w:rPr>
                <w:rFonts w:ascii="Arial" w:hAnsi="Arial" w:cs="Arial"/>
                <w:b/>
                <w:bCs/>
                <w:sz w:val="16"/>
                <w:szCs w:val="16"/>
              </w:rPr>
              <w:t>Company name</w:t>
            </w:r>
          </w:p>
        </w:tc>
        <w:tc>
          <w:tcPr>
            <w:tcW w:w="1583" w:type="dxa"/>
            <w:tcBorders>
              <w:bottom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incorporation</w:t>
            </w:r>
          </w:p>
        </w:tc>
        <w:tc>
          <w:tcPr>
            <w:tcW w:w="1945" w:type="dxa"/>
            <w:tcBorders>
              <w:bottom w:val="single" w:sz="4" w:space="0" w:color="auto"/>
            </w:tcBorders>
            <w:vAlign w:val="bottom"/>
          </w:tcPr>
          <w:p w:rsidR="00D028AC" w:rsidRPr="007D64D8" w:rsidRDefault="00D028AC" w:rsidP="00282585">
            <w:pPr>
              <w:pStyle w:val="a0"/>
              <w:ind w:right="-109"/>
              <w:jc w:val="center"/>
              <w:rPr>
                <w:rFonts w:ascii="Arial" w:hAnsi="Arial" w:cs="Arial"/>
                <w:b/>
                <w:bCs/>
                <w:snapToGrid w:val="0"/>
                <w:color w:val="auto"/>
                <w:sz w:val="16"/>
                <w:szCs w:val="16"/>
                <w:cs/>
                <w:lang w:eastAsia="th-TH"/>
              </w:rPr>
            </w:pPr>
            <w:r w:rsidRPr="007D64D8">
              <w:rPr>
                <w:rFonts w:ascii="Arial" w:hAnsi="Arial" w:cs="Arial"/>
                <w:b/>
                <w:bCs/>
                <w:snapToGrid w:val="0"/>
                <w:color w:val="auto"/>
                <w:sz w:val="16"/>
                <w:szCs w:val="16"/>
                <w:lang w:eastAsia="th-TH"/>
              </w:rPr>
              <w:t>Nature of business</w:t>
            </w:r>
          </w:p>
        </w:tc>
        <w:tc>
          <w:tcPr>
            <w:tcW w:w="1253" w:type="dxa"/>
            <w:tcBorders>
              <w:bottom w:val="single" w:sz="4" w:space="0" w:color="auto"/>
            </w:tcBorders>
            <w:vAlign w:val="bottom"/>
          </w:tcPr>
          <w:p w:rsidR="00D028AC" w:rsidRPr="007D64D8" w:rsidRDefault="00D028AC" w:rsidP="00282585">
            <w:pPr>
              <w:pStyle w:val="a0"/>
              <w:tabs>
                <w:tab w:val="right" w:pos="1038"/>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Percentage</w:t>
            </w:r>
          </w:p>
        </w:tc>
        <w:tc>
          <w:tcPr>
            <w:tcW w:w="1185" w:type="dxa"/>
            <w:tcBorders>
              <w:bottom w:val="single" w:sz="4" w:space="0" w:color="auto"/>
            </w:tcBorders>
            <w:vAlign w:val="bottom"/>
          </w:tcPr>
          <w:p w:rsidR="00D028AC" w:rsidRPr="007D64D8" w:rsidRDefault="00D028AC" w:rsidP="00282585">
            <w:pPr>
              <w:pStyle w:val="a0"/>
              <w:tabs>
                <w:tab w:val="right" w:pos="963"/>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ab/>
              <w:t>Percentage</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c>
          <w:tcPr>
            <w:tcW w:w="1224" w:type="dxa"/>
            <w:tcBorders>
              <w:bottom w:val="single" w:sz="4" w:space="0" w:color="auto"/>
            </w:tcBorders>
            <w:vAlign w:val="bottom"/>
          </w:tcPr>
          <w:p w:rsidR="00D028AC" w:rsidRPr="007D64D8" w:rsidRDefault="00D028AC" w:rsidP="00282585">
            <w:pPr>
              <w:pStyle w:val="a0"/>
              <w:tabs>
                <w:tab w:val="decimal" w:pos="1014"/>
              </w:tabs>
              <w:ind w:right="-72"/>
              <w:jc w:val="both"/>
              <w:rPr>
                <w:rFonts w:ascii="Arial" w:hAnsi="Arial" w:cs="Arial"/>
                <w:b/>
                <w:bCs/>
                <w:snapToGrid w:val="0"/>
                <w:color w:val="auto"/>
                <w:sz w:val="16"/>
                <w:szCs w:val="16"/>
                <w:lang w:eastAsia="th-TH"/>
              </w:rPr>
            </w:pPr>
            <w:r w:rsidRPr="007D64D8">
              <w:rPr>
                <w:rFonts w:ascii="Arial" w:hAnsi="Arial" w:cs="Arial"/>
                <w:b/>
                <w:bCs/>
                <w:snapToGrid w:val="0"/>
                <w:color w:val="auto"/>
                <w:sz w:val="16"/>
                <w:szCs w:val="16"/>
                <w:lang w:eastAsia="th-TH"/>
              </w:rPr>
              <w:t>Baht</w:t>
            </w:r>
          </w:p>
        </w:tc>
      </w:tr>
      <w:tr w:rsidR="00D028AC" w:rsidRPr="007D64D8" w:rsidTr="00282585">
        <w:tc>
          <w:tcPr>
            <w:tcW w:w="3690" w:type="dxa"/>
            <w:tcBorders>
              <w:top w:val="single" w:sz="4" w:space="0" w:color="auto"/>
            </w:tcBorders>
            <w:vAlign w:val="bottom"/>
          </w:tcPr>
          <w:p w:rsidR="00D028AC" w:rsidRPr="007D64D8" w:rsidRDefault="00D028AC" w:rsidP="00282585">
            <w:pPr>
              <w:ind w:left="427" w:right="-79"/>
              <w:rPr>
                <w:rFonts w:ascii="Arial" w:hAnsi="Arial" w:cs="Arial"/>
                <w:snapToGrid w:val="0"/>
                <w:sz w:val="12"/>
                <w:szCs w:val="12"/>
                <w:lang w:eastAsia="th-TH"/>
              </w:rPr>
            </w:pPr>
          </w:p>
        </w:tc>
        <w:tc>
          <w:tcPr>
            <w:tcW w:w="1583" w:type="dxa"/>
            <w:tcBorders>
              <w:top w:val="single" w:sz="4" w:space="0" w:color="auto"/>
            </w:tcBorders>
            <w:vAlign w:val="bottom"/>
          </w:tcPr>
          <w:p w:rsidR="00D028AC" w:rsidRPr="007D64D8" w:rsidRDefault="00D028AC" w:rsidP="00282585">
            <w:pPr>
              <w:ind w:right="-72"/>
              <w:jc w:val="center"/>
              <w:rPr>
                <w:rFonts w:ascii="Arial" w:hAnsi="Arial" w:cs="Arial"/>
                <w:noProof/>
                <w:snapToGrid w:val="0"/>
                <w:sz w:val="12"/>
                <w:szCs w:val="12"/>
                <w:lang w:val="en-GB" w:eastAsia="th-TH"/>
              </w:rPr>
            </w:pPr>
          </w:p>
        </w:tc>
        <w:tc>
          <w:tcPr>
            <w:tcW w:w="1945" w:type="dxa"/>
            <w:tcBorders>
              <w:top w:val="single" w:sz="4" w:space="0" w:color="auto"/>
            </w:tcBorders>
            <w:vAlign w:val="bottom"/>
          </w:tcPr>
          <w:p w:rsidR="00D028AC" w:rsidRPr="007D64D8" w:rsidRDefault="00D028AC" w:rsidP="00282585">
            <w:pPr>
              <w:ind w:right="-72"/>
              <w:jc w:val="both"/>
              <w:rPr>
                <w:rFonts w:ascii="Arial" w:hAnsi="Arial" w:cs="Arial"/>
                <w:noProof/>
                <w:snapToGrid w:val="0"/>
                <w:sz w:val="12"/>
                <w:szCs w:val="12"/>
                <w:cs/>
                <w:lang w:val="en-GB" w:eastAsia="th-TH"/>
              </w:rPr>
            </w:pPr>
          </w:p>
        </w:tc>
        <w:tc>
          <w:tcPr>
            <w:tcW w:w="1253" w:type="dxa"/>
            <w:tcBorders>
              <w:top w:val="single" w:sz="4" w:space="0" w:color="auto"/>
            </w:tcBorders>
            <w:shd w:val="clear" w:color="auto" w:fill="FAFAFA"/>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185" w:type="dxa"/>
            <w:tcBorders>
              <w:top w:val="single" w:sz="4" w:space="0" w:color="auto"/>
            </w:tcBorders>
            <w:shd w:val="clear" w:color="auto" w:fill="auto"/>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224" w:type="dxa"/>
            <w:tcBorders>
              <w:top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r>
      <w:tr w:rsidR="00D028AC" w:rsidRPr="007D64D8" w:rsidTr="00282585">
        <w:trPr>
          <w:trHeight w:val="73"/>
        </w:trPr>
        <w:tc>
          <w:tcPr>
            <w:tcW w:w="3690" w:type="dxa"/>
            <w:vAlign w:val="bottom"/>
          </w:tcPr>
          <w:p w:rsidR="00D028AC" w:rsidRPr="007D64D8" w:rsidRDefault="00D028AC" w:rsidP="00282585">
            <w:pPr>
              <w:ind w:left="-100" w:right="-79"/>
              <w:rPr>
                <w:rFonts w:ascii="Arial" w:hAnsi="Arial" w:cs="Arial"/>
                <w:b/>
                <w:bCs/>
                <w:snapToGrid w:val="0"/>
                <w:sz w:val="12"/>
                <w:szCs w:val="12"/>
                <w:lang w:eastAsia="th-TH"/>
              </w:rPr>
            </w:pPr>
            <w:r w:rsidRPr="007D64D8">
              <w:rPr>
                <w:rFonts w:ascii="Arial" w:hAnsi="Arial" w:cs="Arial"/>
                <w:b/>
                <w:bCs/>
                <w:snapToGrid w:val="0"/>
                <w:sz w:val="16"/>
                <w:szCs w:val="16"/>
                <w:lang w:eastAsia="th-TH"/>
              </w:rPr>
              <w:t>Associates</w:t>
            </w:r>
          </w:p>
        </w:tc>
        <w:tc>
          <w:tcPr>
            <w:tcW w:w="1583" w:type="dxa"/>
            <w:vAlign w:val="bottom"/>
          </w:tcPr>
          <w:p w:rsidR="00D028AC" w:rsidRPr="007D64D8" w:rsidRDefault="00D028AC" w:rsidP="00282585">
            <w:pPr>
              <w:ind w:right="-72"/>
              <w:jc w:val="center"/>
              <w:rPr>
                <w:rFonts w:ascii="Arial" w:hAnsi="Arial" w:cs="Arial"/>
                <w:noProof/>
                <w:snapToGrid w:val="0"/>
                <w:sz w:val="12"/>
                <w:szCs w:val="12"/>
                <w:lang w:val="en-GB" w:eastAsia="th-TH"/>
              </w:rPr>
            </w:pPr>
          </w:p>
        </w:tc>
        <w:tc>
          <w:tcPr>
            <w:tcW w:w="1945" w:type="dxa"/>
            <w:vAlign w:val="bottom"/>
          </w:tcPr>
          <w:p w:rsidR="00D028AC" w:rsidRPr="007D64D8" w:rsidRDefault="00D028AC" w:rsidP="00282585">
            <w:pPr>
              <w:ind w:right="-72"/>
              <w:jc w:val="both"/>
              <w:rPr>
                <w:rFonts w:ascii="Arial" w:hAnsi="Arial" w:cs="Arial"/>
                <w:noProof/>
                <w:snapToGrid w:val="0"/>
                <w:sz w:val="12"/>
                <w:szCs w:val="12"/>
                <w:cs/>
                <w:lang w:val="en-GB" w:eastAsia="th-TH"/>
              </w:rPr>
            </w:pPr>
          </w:p>
        </w:tc>
        <w:tc>
          <w:tcPr>
            <w:tcW w:w="1253" w:type="dxa"/>
            <w:shd w:val="clear" w:color="auto" w:fill="FAFAFA"/>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185" w:type="dxa"/>
            <w:shd w:val="clear" w:color="auto" w:fill="auto"/>
            <w:vAlign w:val="bottom"/>
          </w:tcPr>
          <w:p w:rsidR="00D028AC" w:rsidRPr="007D64D8" w:rsidRDefault="00D028AC" w:rsidP="00282585">
            <w:pPr>
              <w:ind w:right="-72"/>
              <w:jc w:val="both"/>
              <w:rPr>
                <w:rFonts w:ascii="Arial" w:hAnsi="Arial" w:cs="Arial"/>
                <w:noProof/>
                <w:snapToGrid w:val="0"/>
                <w:sz w:val="12"/>
                <w:szCs w:val="12"/>
                <w:lang w:val="en-GB" w:eastAsia="th-TH"/>
              </w:rPr>
            </w:pPr>
          </w:p>
        </w:tc>
        <w:tc>
          <w:tcPr>
            <w:tcW w:w="1224" w:type="dxa"/>
            <w:shd w:val="clear" w:color="auto" w:fill="FAFAFA"/>
            <w:vAlign w:val="bottom"/>
          </w:tcPr>
          <w:p w:rsidR="00D028AC" w:rsidRPr="007D64D8" w:rsidRDefault="00D028AC" w:rsidP="00282585">
            <w:pPr>
              <w:tabs>
                <w:tab w:val="decimal" w:pos="1014"/>
              </w:tabs>
              <w:ind w:right="-72"/>
              <w:jc w:val="both"/>
              <w:rPr>
                <w:rFonts w:ascii="Arial" w:hAnsi="Arial" w:cs="Arial"/>
                <w:noProof/>
                <w:snapToGrid w:val="0"/>
                <w:sz w:val="12"/>
                <w:szCs w:val="12"/>
                <w:lang w:val="en-GB" w:eastAsia="th-TH"/>
              </w:rPr>
            </w:pPr>
          </w:p>
        </w:tc>
        <w:tc>
          <w:tcPr>
            <w:tcW w:w="1224" w:type="dx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shd w:val="clear" w:color="auto" w:fill="FAFAF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D028AC" w:rsidRPr="001F379A" w:rsidRDefault="00D028AC" w:rsidP="00282585">
            <w:pPr>
              <w:tabs>
                <w:tab w:val="decimal" w:pos="1014"/>
              </w:tabs>
              <w:ind w:right="-72"/>
              <w:jc w:val="both"/>
              <w:rPr>
                <w:rFonts w:ascii="Arial" w:hAnsi="Arial" w:cs="Arial"/>
                <w:noProof/>
                <w:snapToGrid w:val="0"/>
                <w:sz w:val="16"/>
                <w:szCs w:val="16"/>
                <w:lang w:val="en-GB" w:eastAsia="th-TH"/>
              </w:rPr>
            </w:pPr>
          </w:p>
        </w:tc>
      </w:tr>
      <w:tr w:rsidR="00EE0A93" w:rsidRPr="007D64D8" w:rsidTr="00282585">
        <w:trPr>
          <w:trHeight w:val="87"/>
        </w:trPr>
        <w:tc>
          <w:tcPr>
            <w:tcW w:w="3690" w:type="dxa"/>
            <w:vAlign w:val="bottom"/>
          </w:tcPr>
          <w:p w:rsidR="00EE0A93" w:rsidRPr="007D64D8" w:rsidRDefault="00EE0A93" w:rsidP="00EE0A93">
            <w:pPr>
              <w:ind w:left="-100" w:right="-18"/>
              <w:rPr>
                <w:rFonts w:ascii="Arial" w:hAnsi="Arial" w:cs="Arial"/>
                <w:snapToGrid w:val="0"/>
                <w:sz w:val="16"/>
                <w:szCs w:val="16"/>
                <w:lang w:eastAsia="th-TH"/>
              </w:rPr>
            </w:pPr>
            <w:proofErr w:type="spellStart"/>
            <w:r w:rsidRPr="007D64D8">
              <w:rPr>
                <w:rFonts w:ascii="Arial" w:hAnsi="Arial" w:cs="Arial"/>
                <w:snapToGrid w:val="0"/>
                <w:sz w:val="16"/>
                <w:szCs w:val="16"/>
                <w:lang w:eastAsia="th-TH"/>
              </w:rPr>
              <w:t>Ubonrak</w:t>
            </w:r>
            <w:proofErr w:type="spellEnd"/>
            <w:r w:rsidRPr="007D64D8">
              <w:rPr>
                <w:rFonts w:ascii="Arial" w:hAnsi="Arial" w:cs="Arial"/>
                <w:snapToGrid w:val="0"/>
                <w:sz w:val="16"/>
                <w:szCs w:val="16"/>
                <w:lang w:eastAsia="th-TH"/>
              </w:rPr>
              <w:t xml:space="preserve"> Co., Ltd.</w:t>
            </w:r>
          </w:p>
        </w:tc>
        <w:tc>
          <w:tcPr>
            <w:tcW w:w="1583" w:type="dxa"/>
            <w:vAlign w:val="bottom"/>
          </w:tcPr>
          <w:p w:rsidR="00EE0A93" w:rsidRPr="007D64D8" w:rsidRDefault="00EE0A93" w:rsidP="00EE0A93">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Thailand</w:t>
            </w:r>
          </w:p>
        </w:tc>
        <w:tc>
          <w:tcPr>
            <w:tcW w:w="1945" w:type="dxa"/>
            <w:vAlign w:val="bottom"/>
          </w:tcPr>
          <w:p w:rsidR="00EE0A93" w:rsidRPr="007D64D8" w:rsidRDefault="00EE0A93" w:rsidP="00EE0A93">
            <w:pPr>
              <w:ind w:right="-72"/>
              <w:jc w:val="both"/>
              <w:rPr>
                <w:rFonts w:ascii="Arial" w:hAnsi="Arial" w:cs="Arial"/>
                <w:noProof/>
                <w:snapToGrid w:val="0"/>
                <w:sz w:val="16"/>
                <w:szCs w:val="16"/>
                <w:lang w:eastAsia="th-TH"/>
              </w:rPr>
            </w:pPr>
            <w:r w:rsidRPr="007D64D8">
              <w:rPr>
                <w:rFonts w:ascii="Arial" w:hAnsi="Arial" w:cs="Arial"/>
                <w:noProof/>
                <w:snapToGrid w:val="0"/>
                <w:sz w:val="16"/>
                <w:szCs w:val="16"/>
                <w:lang w:eastAsia="th-TH"/>
              </w:rPr>
              <w:t>Private hospital activities</w:t>
            </w: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r w:rsidRPr="004B0742">
              <w:rPr>
                <w:rFonts w:ascii="Arial" w:hAnsi="Arial" w:cs="Arial"/>
                <w:snapToGrid w:val="0"/>
                <w:color w:val="auto"/>
                <w:sz w:val="16"/>
                <w:szCs w:val="16"/>
                <w:lang w:eastAsia="th-TH"/>
              </w:rPr>
              <w:tab/>
              <w:t>34.52</w:t>
            </w:r>
          </w:p>
        </w:tc>
        <w:tc>
          <w:tcPr>
            <w:tcW w:w="1185" w:type="dxa"/>
            <w:shd w:val="clear" w:color="auto" w:fill="auto"/>
            <w:vAlign w:val="bottom"/>
          </w:tcPr>
          <w:p w:rsidR="00EE0A93" w:rsidRPr="007D64D8" w:rsidRDefault="00EE0A93" w:rsidP="004B0742">
            <w:pPr>
              <w:pStyle w:val="a0"/>
              <w:tabs>
                <w:tab w:val="right" w:pos="965"/>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34.52</w:t>
            </w:r>
          </w:p>
        </w:tc>
        <w:tc>
          <w:tcPr>
            <w:tcW w:w="1224" w:type="dxa"/>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330,030,304</w:t>
            </w:r>
          </w:p>
        </w:tc>
        <w:tc>
          <w:tcPr>
            <w:tcW w:w="1224" w:type="dxa"/>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332,190,785</w:t>
            </w:r>
          </w:p>
        </w:tc>
        <w:tc>
          <w:tcPr>
            <w:tcW w:w="1224" w:type="dxa"/>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272,762,500</w:t>
            </w:r>
          </w:p>
        </w:tc>
        <w:tc>
          <w:tcPr>
            <w:tcW w:w="1224" w:type="dxa"/>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272,762,500</w:t>
            </w:r>
          </w:p>
        </w:tc>
      </w:tr>
      <w:tr w:rsidR="00EE0A93" w:rsidRPr="007D64D8" w:rsidTr="00282585">
        <w:tc>
          <w:tcPr>
            <w:tcW w:w="3690" w:type="dxa"/>
            <w:vAlign w:val="bottom"/>
          </w:tcPr>
          <w:p w:rsidR="00EE0A93" w:rsidRPr="007D64D8" w:rsidRDefault="00EE0A93" w:rsidP="00EE0A93">
            <w:pPr>
              <w:ind w:left="-100" w:right="-18"/>
              <w:rPr>
                <w:rFonts w:ascii="Arial" w:hAnsi="Arial" w:cs="Arial"/>
                <w:snapToGrid w:val="0"/>
                <w:sz w:val="16"/>
                <w:szCs w:val="16"/>
                <w:lang w:eastAsia="th-TH"/>
              </w:rPr>
            </w:pPr>
            <w:proofErr w:type="spellStart"/>
            <w:r w:rsidRPr="007D64D8">
              <w:rPr>
                <w:rFonts w:ascii="Arial" w:hAnsi="Arial" w:cs="Arial"/>
                <w:snapToGrid w:val="0"/>
                <w:sz w:val="16"/>
                <w:szCs w:val="16"/>
                <w:lang w:eastAsia="th-TH"/>
              </w:rPr>
              <w:t>Sirivej</w:t>
            </w:r>
            <w:proofErr w:type="spellEnd"/>
            <w:r w:rsidRPr="007D64D8">
              <w:rPr>
                <w:rFonts w:ascii="Arial" w:hAnsi="Arial" w:cs="Arial"/>
                <w:snapToGrid w:val="0"/>
                <w:sz w:val="16"/>
                <w:szCs w:val="16"/>
                <w:lang w:eastAsia="th-TH"/>
              </w:rPr>
              <w:t xml:space="preserve"> Chanthaburi Public Company Limited</w:t>
            </w:r>
          </w:p>
        </w:tc>
        <w:tc>
          <w:tcPr>
            <w:tcW w:w="1583" w:type="dxa"/>
            <w:vAlign w:val="bottom"/>
          </w:tcPr>
          <w:p w:rsidR="00EE0A93" w:rsidRPr="007D64D8" w:rsidRDefault="00EE0A93" w:rsidP="00EE0A93">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Thailand</w:t>
            </w:r>
          </w:p>
        </w:tc>
        <w:tc>
          <w:tcPr>
            <w:tcW w:w="1945" w:type="dxa"/>
            <w:vAlign w:val="bottom"/>
          </w:tcPr>
          <w:p w:rsidR="00EE0A93" w:rsidRPr="007D64D8" w:rsidRDefault="00EE0A93" w:rsidP="00EE0A93">
            <w:pPr>
              <w:ind w:right="-72"/>
              <w:jc w:val="both"/>
              <w:rPr>
                <w:rFonts w:ascii="Arial" w:hAnsi="Arial" w:cs="Arial"/>
                <w:noProof/>
                <w:snapToGrid w:val="0"/>
                <w:sz w:val="16"/>
                <w:szCs w:val="16"/>
                <w:lang w:eastAsia="th-TH"/>
              </w:rPr>
            </w:pPr>
            <w:r w:rsidRPr="007D64D8">
              <w:rPr>
                <w:rFonts w:ascii="Arial" w:hAnsi="Arial" w:cs="Arial"/>
                <w:noProof/>
                <w:snapToGrid w:val="0"/>
                <w:sz w:val="16"/>
                <w:szCs w:val="16"/>
                <w:lang w:eastAsia="th-TH"/>
              </w:rPr>
              <w:t>Private hospital activities</w:t>
            </w: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r w:rsidRPr="004B0742">
              <w:rPr>
                <w:rFonts w:ascii="Arial" w:hAnsi="Arial" w:cs="Arial"/>
                <w:snapToGrid w:val="0"/>
                <w:color w:val="auto"/>
                <w:sz w:val="16"/>
                <w:szCs w:val="16"/>
                <w:lang w:eastAsia="th-TH"/>
              </w:rPr>
              <w:tab/>
              <w:t>31.87</w:t>
            </w:r>
          </w:p>
        </w:tc>
        <w:tc>
          <w:tcPr>
            <w:tcW w:w="1185" w:type="dxa"/>
            <w:shd w:val="clear" w:color="auto" w:fill="auto"/>
            <w:vAlign w:val="bottom"/>
          </w:tcPr>
          <w:p w:rsidR="00EE0A93" w:rsidRPr="007D64D8" w:rsidRDefault="00EE0A93" w:rsidP="00EE0A93">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31.87</w:t>
            </w:r>
          </w:p>
        </w:tc>
        <w:tc>
          <w:tcPr>
            <w:tcW w:w="1224" w:type="dxa"/>
            <w:tcBorders>
              <w:bottom w:val="single" w:sz="4" w:space="0" w:color="auto"/>
            </w:tcBorders>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cs/>
                <w:lang w:val="en-GB" w:eastAsia="th-TH"/>
              </w:rPr>
            </w:pPr>
            <w:r w:rsidRPr="004B0742">
              <w:rPr>
                <w:rFonts w:ascii="Arial" w:hAnsi="Arial" w:cs="Arial"/>
                <w:noProof/>
                <w:snapToGrid w:val="0"/>
                <w:sz w:val="16"/>
                <w:szCs w:val="16"/>
                <w:lang w:val="en-GB" w:eastAsia="th-TH"/>
              </w:rPr>
              <w:t>235,256,881</w:t>
            </w:r>
          </w:p>
        </w:tc>
        <w:tc>
          <w:tcPr>
            <w:tcW w:w="1224" w:type="dxa"/>
            <w:tcBorders>
              <w:bottom w:val="single" w:sz="4" w:space="0" w:color="auto"/>
            </w:tcBorders>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233,490,345</w:t>
            </w:r>
          </w:p>
        </w:tc>
        <w:tc>
          <w:tcPr>
            <w:tcW w:w="1224" w:type="dxa"/>
            <w:tcBorders>
              <w:bottom w:val="single" w:sz="4" w:space="0" w:color="auto"/>
            </w:tcBorders>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159,724,802</w:t>
            </w:r>
          </w:p>
        </w:tc>
        <w:tc>
          <w:tcPr>
            <w:tcW w:w="1224" w:type="dxa"/>
            <w:tcBorders>
              <w:bottom w:val="single" w:sz="4" w:space="0" w:color="auto"/>
            </w:tcBorders>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159,724,802</w:t>
            </w:r>
          </w:p>
        </w:tc>
      </w:tr>
      <w:tr w:rsidR="00EE0A93" w:rsidRPr="007D64D8" w:rsidTr="003F06AB">
        <w:tc>
          <w:tcPr>
            <w:tcW w:w="3690" w:type="dxa"/>
            <w:vAlign w:val="bottom"/>
          </w:tcPr>
          <w:p w:rsidR="00EE0A93" w:rsidRPr="007D64D8" w:rsidRDefault="00EE0A93" w:rsidP="00EE0A93">
            <w:pPr>
              <w:ind w:left="-100" w:right="-79"/>
              <w:rPr>
                <w:rFonts w:ascii="Arial" w:hAnsi="Arial" w:cs="Arial"/>
                <w:snapToGrid w:val="0"/>
                <w:sz w:val="12"/>
                <w:szCs w:val="12"/>
                <w:lang w:eastAsia="th-TH"/>
              </w:rPr>
            </w:pPr>
          </w:p>
        </w:tc>
        <w:tc>
          <w:tcPr>
            <w:tcW w:w="1583" w:type="dxa"/>
            <w:vAlign w:val="bottom"/>
          </w:tcPr>
          <w:p w:rsidR="00EE0A93" w:rsidRPr="007D64D8" w:rsidRDefault="00EE0A93" w:rsidP="00EE0A93">
            <w:pPr>
              <w:ind w:right="-72"/>
              <w:jc w:val="center"/>
              <w:rPr>
                <w:rFonts w:ascii="Arial" w:hAnsi="Arial" w:cs="Arial"/>
                <w:noProof/>
                <w:snapToGrid w:val="0"/>
                <w:sz w:val="12"/>
                <w:szCs w:val="12"/>
                <w:lang w:val="en-GB" w:eastAsia="th-TH"/>
              </w:rPr>
            </w:pPr>
          </w:p>
        </w:tc>
        <w:tc>
          <w:tcPr>
            <w:tcW w:w="1945" w:type="dxa"/>
            <w:vAlign w:val="bottom"/>
          </w:tcPr>
          <w:p w:rsidR="00EE0A93" w:rsidRPr="007D64D8" w:rsidRDefault="00EE0A93" w:rsidP="00EE0A93">
            <w:pPr>
              <w:ind w:right="-72"/>
              <w:jc w:val="both"/>
              <w:rPr>
                <w:rFonts w:ascii="Arial" w:hAnsi="Arial" w:cs="Arial"/>
                <w:noProof/>
                <w:snapToGrid w:val="0"/>
                <w:sz w:val="12"/>
                <w:szCs w:val="12"/>
                <w:cs/>
                <w:lang w:val="en-GB"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7D64D8" w:rsidRDefault="00EE0A93" w:rsidP="00EE0A93">
            <w:pPr>
              <w:tabs>
                <w:tab w:val="right" w:pos="963"/>
              </w:tabs>
              <w:ind w:right="-72"/>
              <w:jc w:val="both"/>
              <w:rPr>
                <w:rFonts w:ascii="Arial" w:hAnsi="Arial" w:cs="Arial"/>
                <w:noProof/>
                <w:snapToGrid w:val="0"/>
                <w:sz w:val="12"/>
                <w:szCs w:val="12"/>
                <w:lang w:val="en-GB" w:eastAsia="th-TH"/>
              </w:rPr>
            </w:pPr>
          </w:p>
        </w:tc>
        <w:tc>
          <w:tcPr>
            <w:tcW w:w="1224" w:type="dxa"/>
            <w:tcBorders>
              <w:top w:val="single" w:sz="4" w:space="0" w:color="auto"/>
            </w:tcBorders>
            <w:shd w:val="clear" w:color="auto" w:fill="FAFAFA"/>
            <w:vAlign w:val="bottom"/>
          </w:tcPr>
          <w:p w:rsidR="00EE0A93" w:rsidRPr="007D64D8" w:rsidRDefault="00EE0A93" w:rsidP="00EE0A93">
            <w:pPr>
              <w:tabs>
                <w:tab w:val="decimal" w:pos="1014"/>
              </w:tabs>
              <w:ind w:right="-72"/>
              <w:jc w:val="both"/>
              <w:rPr>
                <w:rFonts w:ascii="Arial" w:hAnsi="Arial" w:cs="Arial"/>
                <w:noProof/>
                <w:snapToGrid w:val="0"/>
                <w:sz w:val="12"/>
                <w:szCs w:val="12"/>
                <w:lang w:val="en-GB" w:eastAsia="th-TH"/>
              </w:rPr>
            </w:pPr>
          </w:p>
        </w:tc>
        <w:tc>
          <w:tcPr>
            <w:tcW w:w="1224" w:type="dxa"/>
            <w:tcBorders>
              <w:top w:val="single" w:sz="4" w:space="0" w:color="auto"/>
            </w:tcBorders>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p>
        </w:tc>
      </w:tr>
      <w:tr w:rsidR="00EE0A93" w:rsidRPr="007D64D8" w:rsidTr="003F06AB">
        <w:tc>
          <w:tcPr>
            <w:tcW w:w="3690" w:type="dxa"/>
            <w:vAlign w:val="bottom"/>
          </w:tcPr>
          <w:p w:rsidR="00EE0A93" w:rsidRPr="007D64D8" w:rsidRDefault="00EE0A93" w:rsidP="00EE0A93">
            <w:pPr>
              <w:ind w:left="-100" w:right="-18"/>
              <w:rPr>
                <w:rFonts w:ascii="Arial" w:hAnsi="Arial" w:cs="Arial"/>
                <w:snapToGrid w:val="0"/>
                <w:sz w:val="16"/>
                <w:szCs w:val="16"/>
                <w:lang w:eastAsia="th-TH"/>
              </w:rPr>
            </w:pPr>
          </w:p>
        </w:tc>
        <w:tc>
          <w:tcPr>
            <w:tcW w:w="1583" w:type="dxa"/>
            <w:vAlign w:val="bottom"/>
          </w:tcPr>
          <w:p w:rsidR="00EE0A93" w:rsidRPr="007D64D8" w:rsidRDefault="00EE0A93" w:rsidP="00EE0A93">
            <w:pPr>
              <w:ind w:right="-72"/>
              <w:jc w:val="center"/>
              <w:rPr>
                <w:rFonts w:ascii="Arial" w:hAnsi="Arial" w:cs="Arial"/>
                <w:noProof/>
                <w:snapToGrid w:val="0"/>
                <w:sz w:val="16"/>
                <w:szCs w:val="16"/>
                <w:cs/>
                <w:lang w:eastAsia="th-TH"/>
              </w:rPr>
            </w:pPr>
          </w:p>
        </w:tc>
        <w:tc>
          <w:tcPr>
            <w:tcW w:w="1945" w:type="dxa"/>
            <w:vAlign w:val="bottom"/>
          </w:tcPr>
          <w:p w:rsidR="00EE0A93" w:rsidRPr="007D64D8" w:rsidRDefault="00EE0A93" w:rsidP="00EE0A93">
            <w:pPr>
              <w:ind w:right="-72"/>
              <w:jc w:val="both"/>
              <w:rPr>
                <w:rFonts w:ascii="Arial" w:hAnsi="Arial" w:cs="Arial"/>
                <w:noProof/>
                <w:snapToGrid w:val="0"/>
                <w:sz w:val="16"/>
                <w:szCs w:val="16"/>
                <w:cs/>
                <w:lang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7D64D8" w:rsidRDefault="00EE0A93" w:rsidP="00EE0A93">
            <w:pPr>
              <w:tabs>
                <w:tab w:val="right" w:pos="963"/>
              </w:tabs>
              <w:ind w:right="-72"/>
              <w:jc w:val="both"/>
              <w:rPr>
                <w:rFonts w:ascii="Arial" w:hAnsi="Arial" w:cs="Arial"/>
                <w:noProof/>
                <w:snapToGrid w:val="0"/>
                <w:sz w:val="16"/>
                <w:szCs w:val="16"/>
                <w:lang w:val="en-GB" w:eastAsia="th-TH"/>
              </w:rPr>
            </w:pPr>
          </w:p>
        </w:tc>
        <w:tc>
          <w:tcPr>
            <w:tcW w:w="1224" w:type="dxa"/>
            <w:tcBorders>
              <w:bottom w:val="single" w:sz="4" w:space="0" w:color="auto"/>
            </w:tcBorders>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565,287,185</w:t>
            </w:r>
          </w:p>
        </w:tc>
        <w:tc>
          <w:tcPr>
            <w:tcW w:w="1224" w:type="dxa"/>
            <w:tcBorders>
              <w:bottom w:val="single" w:sz="4" w:space="0" w:color="auto"/>
            </w:tcBorders>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fldChar w:fldCharType="begin"/>
            </w:r>
            <w:r w:rsidRPr="001F379A">
              <w:rPr>
                <w:rFonts w:ascii="Arial" w:hAnsi="Arial" w:cs="Arial"/>
                <w:noProof/>
                <w:snapToGrid w:val="0"/>
                <w:sz w:val="16"/>
                <w:szCs w:val="16"/>
                <w:lang w:val="en-GB" w:eastAsia="th-TH"/>
              </w:rPr>
              <w:instrText xml:space="preserve"> =SUM(ABOVE) </w:instrText>
            </w:r>
            <w:r w:rsidRPr="001F379A">
              <w:rPr>
                <w:rFonts w:ascii="Arial" w:hAnsi="Arial" w:cs="Arial"/>
                <w:noProof/>
                <w:snapToGrid w:val="0"/>
                <w:sz w:val="16"/>
                <w:szCs w:val="16"/>
                <w:lang w:val="en-GB" w:eastAsia="th-TH"/>
              </w:rPr>
              <w:fldChar w:fldCharType="separate"/>
            </w:r>
            <w:r w:rsidRPr="001F379A">
              <w:rPr>
                <w:rFonts w:ascii="Arial" w:hAnsi="Arial" w:cs="Arial"/>
                <w:noProof/>
                <w:snapToGrid w:val="0"/>
                <w:sz w:val="16"/>
                <w:szCs w:val="16"/>
                <w:lang w:val="en-GB" w:eastAsia="th-TH"/>
              </w:rPr>
              <w:t>565,681,13</w:t>
            </w:r>
            <w:r w:rsidRPr="001F379A">
              <w:rPr>
                <w:rFonts w:ascii="Arial" w:hAnsi="Arial" w:cs="Arial"/>
                <w:noProof/>
                <w:snapToGrid w:val="0"/>
                <w:sz w:val="16"/>
                <w:szCs w:val="16"/>
                <w:lang w:val="en-GB" w:eastAsia="th-TH"/>
              </w:rPr>
              <w:fldChar w:fldCharType="end"/>
            </w:r>
            <w:r w:rsidRPr="001F379A">
              <w:rPr>
                <w:rFonts w:ascii="Arial" w:hAnsi="Arial" w:cs="Arial"/>
                <w:noProof/>
                <w:snapToGrid w:val="0"/>
                <w:sz w:val="16"/>
                <w:szCs w:val="16"/>
                <w:lang w:val="en-GB" w:eastAsia="th-TH"/>
              </w:rPr>
              <w:t>0</w:t>
            </w:r>
          </w:p>
        </w:tc>
        <w:tc>
          <w:tcPr>
            <w:tcW w:w="1224" w:type="dxa"/>
            <w:tcBorders>
              <w:bottom w:val="single" w:sz="4" w:space="0" w:color="auto"/>
            </w:tcBorders>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432,487,302</w:t>
            </w:r>
          </w:p>
        </w:tc>
        <w:tc>
          <w:tcPr>
            <w:tcW w:w="1224" w:type="dxa"/>
            <w:tcBorders>
              <w:bottom w:val="single" w:sz="4" w:space="0" w:color="auto"/>
            </w:tcBorders>
            <w:vAlign w:val="bottom"/>
          </w:tcPr>
          <w:p w:rsidR="00EE0A93" w:rsidRPr="001F379A" w:rsidRDefault="00EE0A93" w:rsidP="00EE0A93">
            <w:pPr>
              <w:tabs>
                <w:tab w:val="decimal" w:pos="1014"/>
              </w:tabs>
              <w:ind w:right="-72"/>
              <w:jc w:val="both"/>
              <w:rPr>
                <w:rFonts w:ascii="Arial" w:hAnsi="Arial" w:cs="Arial"/>
                <w:noProof/>
                <w:snapToGrid w:val="0"/>
                <w:sz w:val="16"/>
                <w:szCs w:val="16"/>
                <w:lang w:val="en-GB" w:eastAsia="th-TH"/>
              </w:rPr>
            </w:pPr>
            <w:r w:rsidRPr="001F379A">
              <w:rPr>
                <w:rFonts w:ascii="Arial" w:hAnsi="Arial" w:cs="Arial"/>
                <w:noProof/>
                <w:snapToGrid w:val="0"/>
                <w:sz w:val="16"/>
                <w:szCs w:val="16"/>
                <w:lang w:val="en-GB" w:eastAsia="th-TH"/>
              </w:rPr>
              <w:t>432,487,302</w:t>
            </w:r>
          </w:p>
        </w:tc>
      </w:tr>
      <w:tr w:rsidR="00EE0A93" w:rsidRPr="007D64D8" w:rsidTr="003F06AB">
        <w:tc>
          <w:tcPr>
            <w:tcW w:w="3690" w:type="dxa"/>
            <w:vAlign w:val="bottom"/>
          </w:tcPr>
          <w:p w:rsidR="00EE0A93" w:rsidRPr="007D64D8" w:rsidRDefault="00EE0A93" w:rsidP="00EE0A93">
            <w:pPr>
              <w:ind w:left="-100" w:right="-79"/>
              <w:rPr>
                <w:rFonts w:ascii="Arial" w:hAnsi="Arial" w:cs="Arial"/>
                <w:snapToGrid w:val="0"/>
                <w:sz w:val="16"/>
                <w:szCs w:val="16"/>
                <w:lang w:eastAsia="th-TH"/>
              </w:rPr>
            </w:pPr>
          </w:p>
        </w:tc>
        <w:tc>
          <w:tcPr>
            <w:tcW w:w="1583" w:type="dxa"/>
            <w:vAlign w:val="bottom"/>
          </w:tcPr>
          <w:p w:rsidR="00EE0A93" w:rsidRPr="007D64D8" w:rsidRDefault="00EE0A93" w:rsidP="00EE0A93">
            <w:pPr>
              <w:ind w:right="-72"/>
              <w:jc w:val="center"/>
              <w:rPr>
                <w:rFonts w:ascii="Arial" w:hAnsi="Arial" w:cs="Arial"/>
                <w:noProof/>
                <w:snapToGrid w:val="0"/>
                <w:sz w:val="16"/>
                <w:szCs w:val="16"/>
                <w:lang w:val="en-GB" w:eastAsia="th-TH"/>
              </w:rPr>
            </w:pPr>
          </w:p>
        </w:tc>
        <w:tc>
          <w:tcPr>
            <w:tcW w:w="1945" w:type="dxa"/>
            <w:vAlign w:val="bottom"/>
          </w:tcPr>
          <w:p w:rsidR="00EE0A93" w:rsidRPr="007D64D8" w:rsidRDefault="00EE0A93" w:rsidP="00EE0A93">
            <w:pPr>
              <w:ind w:right="-72"/>
              <w:jc w:val="both"/>
              <w:rPr>
                <w:rFonts w:ascii="Arial" w:hAnsi="Arial" w:cs="Arial"/>
                <w:noProof/>
                <w:snapToGrid w:val="0"/>
                <w:sz w:val="16"/>
                <w:szCs w:val="16"/>
                <w:cs/>
                <w:lang w:val="en-GB"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7D64D8" w:rsidRDefault="00EE0A93" w:rsidP="00EE0A93">
            <w:pPr>
              <w:tabs>
                <w:tab w:val="right" w:pos="963"/>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EE0A93" w:rsidRPr="007D64D8" w:rsidRDefault="00EE0A93" w:rsidP="00EE0A93">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EE0A93" w:rsidRPr="007D64D8" w:rsidRDefault="00EE0A93" w:rsidP="00EE0A93">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shd w:val="clear" w:color="auto" w:fill="FAFAFA"/>
            <w:vAlign w:val="bottom"/>
          </w:tcPr>
          <w:p w:rsidR="00EE0A93" w:rsidRPr="007D64D8" w:rsidRDefault="00EE0A93" w:rsidP="00EE0A93">
            <w:pPr>
              <w:tabs>
                <w:tab w:val="decimal" w:pos="1014"/>
              </w:tabs>
              <w:ind w:right="-72"/>
              <w:jc w:val="both"/>
              <w:rPr>
                <w:rFonts w:ascii="Arial" w:hAnsi="Arial" w:cs="Arial"/>
                <w:noProof/>
                <w:snapToGrid w:val="0"/>
                <w:sz w:val="16"/>
                <w:szCs w:val="16"/>
                <w:lang w:val="en-GB" w:eastAsia="th-TH"/>
              </w:rPr>
            </w:pPr>
          </w:p>
        </w:tc>
        <w:tc>
          <w:tcPr>
            <w:tcW w:w="1224" w:type="dxa"/>
            <w:tcBorders>
              <w:top w:val="single" w:sz="4" w:space="0" w:color="auto"/>
            </w:tcBorders>
            <w:vAlign w:val="bottom"/>
          </w:tcPr>
          <w:p w:rsidR="00EE0A93" w:rsidRPr="007D64D8" w:rsidRDefault="00EE0A93" w:rsidP="00EE0A93">
            <w:pPr>
              <w:tabs>
                <w:tab w:val="decimal" w:pos="1014"/>
              </w:tabs>
              <w:ind w:right="-72"/>
              <w:jc w:val="both"/>
              <w:rPr>
                <w:rFonts w:ascii="Arial" w:hAnsi="Arial" w:cs="Arial"/>
                <w:noProof/>
                <w:snapToGrid w:val="0"/>
                <w:sz w:val="16"/>
                <w:szCs w:val="16"/>
                <w:lang w:val="en-GB" w:eastAsia="th-TH"/>
              </w:rPr>
            </w:pPr>
          </w:p>
        </w:tc>
      </w:tr>
      <w:tr w:rsidR="00EE0A93" w:rsidRPr="007D64D8" w:rsidTr="00282585">
        <w:tc>
          <w:tcPr>
            <w:tcW w:w="3690" w:type="dxa"/>
            <w:vAlign w:val="bottom"/>
          </w:tcPr>
          <w:p w:rsidR="00EE0A93" w:rsidRPr="007D64D8" w:rsidRDefault="00EE0A93" w:rsidP="00EE0A93">
            <w:pPr>
              <w:ind w:left="-100" w:right="-79"/>
              <w:rPr>
                <w:rFonts w:ascii="Arial" w:hAnsi="Arial" w:cs="Arial"/>
                <w:b/>
                <w:bCs/>
                <w:snapToGrid w:val="0"/>
                <w:sz w:val="12"/>
                <w:szCs w:val="12"/>
                <w:lang w:eastAsia="th-TH"/>
              </w:rPr>
            </w:pPr>
            <w:r w:rsidRPr="007D64D8">
              <w:rPr>
                <w:rFonts w:ascii="Arial" w:hAnsi="Arial" w:cs="Arial"/>
                <w:b/>
                <w:bCs/>
                <w:snapToGrid w:val="0"/>
                <w:sz w:val="16"/>
                <w:szCs w:val="16"/>
                <w:lang w:eastAsia="th-TH"/>
              </w:rPr>
              <w:t>Joint ventures</w:t>
            </w:r>
          </w:p>
        </w:tc>
        <w:tc>
          <w:tcPr>
            <w:tcW w:w="1583" w:type="dxa"/>
            <w:vAlign w:val="bottom"/>
          </w:tcPr>
          <w:p w:rsidR="00EE0A93" w:rsidRPr="007D64D8" w:rsidRDefault="00EE0A93" w:rsidP="00EE0A93">
            <w:pPr>
              <w:ind w:right="-72"/>
              <w:jc w:val="center"/>
              <w:rPr>
                <w:rFonts w:ascii="Arial" w:hAnsi="Arial" w:cs="Arial"/>
                <w:noProof/>
                <w:snapToGrid w:val="0"/>
                <w:sz w:val="12"/>
                <w:szCs w:val="12"/>
                <w:lang w:val="en-GB" w:eastAsia="th-TH"/>
              </w:rPr>
            </w:pPr>
          </w:p>
        </w:tc>
        <w:tc>
          <w:tcPr>
            <w:tcW w:w="1945" w:type="dxa"/>
            <w:vAlign w:val="bottom"/>
          </w:tcPr>
          <w:p w:rsidR="00EE0A93" w:rsidRPr="007D64D8" w:rsidRDefault="00EE0A93" w:rsidP="00EE0A93">
            <w:pPr>
              <w:ind w:right="-72"/>
              <w:jc w:val="both"/>
              <w:rPr>
                <w:rFonts w:ascii="Arial" w:hAnsi="Arial" w:cs="Arial"/>
                <w:noProof/>
                <w:snapToGrid w:val="0"/>
                <w:sz w:val="12"/>
                <w:szCs w:val="12"/>
                <w:cs/>
                <w:lang w:val="en-GB"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7D64D8" w:rsidRDefault="00EE0A93" w:rsidP="00EE0A93">
            <w:pPr>
              <w:tabs>
                <w:tab w:val="right" w:pos="963"/>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EE0A93" w:rsidRPr="007D64D8" w:rsidRDefault="00EE0A93" w:rsidP="00EE0A93">
            <w:pPr>
              <w:tabs>
                <w:tab w:val="decimal" w:pos="1014"/>
              </w:tabs>
              <w:ind w:right="-72"/>
              <w:jc w:val="both"/>
              <w:rPr>
                <w:rFonts w:ascii="Arial" w:hAnsi="Arial" w:cs="Arial"/>
                <w:noProof/>
                <w:snapToGrid w:val="0"/>
                <w:sz w:val="10"/>
                <w:szCs w:val="10"/>
                <w:lang w:val="en-GB" w:eastAsia="th-TH"/>
              </w:rPr>
            </w:pPr>
          </w:p>
        </w:tc>
        <w:tc>
          <w:tcPr>
            <w:tcW w:w="1224" w:type="dxa"/>
            <w:vAlign w:val="bottom"/>
          </w:tcPr>
          <w:p w:rsidR="00EE0A93" w:rsidRPr="007D64D8" w:rsidRDefault="00EE0A93" w:rsidP="00EE0A93">
            <w:pPr>
              <w:tabs>
                <w:tab w:val="decimal" w:pos="1014"/>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EE0A93" w:rsidRPr="007D64D8" w:rsidRDefault="00EE0A93" w:rsidP="00EE0A93">
            <w:pPr>
              <w:tabs>
                <w:tab w:val="decimal" w:pos="1014"/>
              </w:tabs>
              <w:ind w:right="-72"/>
              <w:jc w:val="both"/>
              <w:rPr>
                <w:rFonts w:ascii="Arial" w:hAnsi="Arial" w:cs="Arial"/>
                <w:noProof/>
                <w:snapToGrid w:val="0"/>
                <w:sz w:val="12"/>
                <w:szCs w:val="12"/>
                <w:lang w:val="en-GB" w:eastAsia="th-TH"/>
              </w:rPr>
            </w:pPr>
          </w:p>
        </w:tc>
        <w:tc>
          <w:tcPr>
            <w:tcW w:w="1224" w:type="dxa"/>
            <w:vAlign w:val="bottom"/>
          </w:tcPr>
          <w:p w:rsidR="00EE0A93" w:rsidRPr="007D64D8" w:rsidRDefault="00EE0A93" w:rsidP="00EE0A93">
            <w:pPr>
              <w:tabs>
                <w:tab w:val="decimal" w:pos="1014"/>
              </w:tabs>
              <w:ind w:right="-72"/>
              <w:jc w:val="both"/>
              <w:rPr>
                <w:rFonts w:ascii="Arial" w:hAnsi="Arial" w:cs="Arial"/>
                <w:noProof/>
                <w:snapToGrid w:val="0"/>
                <w:sz w:val="12"/>
                <w:szCs w:val="12"/>
                <w:lang w:val="en-GB" w:eastAsia="th-TH"/>
              </w:rPr>
            </w:pPr>
          </w:p>
        </w:tc>
      </w:tr>
      <w:tr w:rsidR="00EE0A93" w:rsidRPr="007D64D8" w:rsidTr="00282585">
        <w:tc>
          <w:tcPr>
            <w:tcW w:w="3690" w:type="dxa"/>
            <w:vAlign w:val="bottom"/>
          </w:tcPr>
          <w:p w:rsidR="00EE0A93" w:rsidRPr="007D64D8" w:rsidRDefault="00EE0A93" w:rsidP="00EE0A93">
            <w:pPr>
              <w:ind w:left="-100" w:right="-18"/>
              <w:rPr>
                <w:rFonts w:ascii="Arial" w:hAnsi="Arial" w:cs="Arial"/>
                <w:snapToGrid w:val="0"/>
                <w:sz w:val="16"/>
                <w:szCs w:val="16"/>
                <w:lang w:eastAsia="th-TH"/>
              </w:rPr>
            </w:pPr>
          </w:p>
        </w:tc>
        <w:tc>
          <w:tcPr>
            <w:tcW w:w="1583" w:type="dxa"/>
            <w:vAlign w:val="bottom"/>
          </w:tcPr>
          <w:p w:rsidR="00EE0A93" w:rsidRPr="007D64D8" w:rsidRDefault="00EE0A93" w:rsidP="00EE0A93">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 xml:space="preserve">People’s Republic </w:t>
            </w:r>
          </w:p>
        </w:tc>
        <w:tc>
          <w:tcPr>
            <w:tcW w:w="1945" w:type="dxa"/>
            <w:vAlign w:val="bottom"/>
          </w:tcPr>
          <w:p w:rsidR="00EE0A93" w:rsidRPr="007D64D8" w:rsidRDefault="00EE0A93" w:rsidP="00EE0A93">
            <w:pPr>
              <w:ind w:right="-72"/>
              <w:jc w:val="both"/>
              <w:rPr>
                <w:rFonts w:ascii="Arial" w:hAnsi="Arial" w:cs="Arial"/>
                <w:noProof/>
                <w:snapToGrid w:val="0"/>
                <w:sz w:val="16"/>
                <w:szCs w:val="16"/>
                <w:lang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7D64D8" w:rsidRDefault="00EE0A93" w:rsidP="00EE0A93">
            <w:pPr>
              <w:tabs>
                <w:tab w:val="right" w:pos="963"/>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EE0A93" w:rsidRPr="007D64D8" w:rsidRDefault="00EE0A93" w:rsidP="00EE0A93">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EE0A93" w:rsidRPr="007D64D8" w:rsidRDefault="00EE0A93" w:rsidP="00EE0A93">
            <w:pPr>
              <w:tabs>
                <w:tab w:val="decimal" w:pos="1014"/>
              </w:tabs>
              <w:ind w:right="-72"/>
              <w:jc w:val="both"/>
              <w:rPr>
                <w:rFonts w:ascii="Arial" w:hAnsi="Arial" w:cs="Arial"/>
                <w:noProof/>
                <w:snapToGrid w:val="0"/>
                <w:sz w:val="12"/>
                <w:szCs w:val="12"/>
                <w:lang w:val="en-GB" w:eastAsia="th-TH"/>
              </w:rPr>
            </w:pPr>
          </w:p>
        </w:tc>
        <w:tc>
          <w:tcPr>
            <w:tcW w:w="1224" w:type="dxa"/>
            <w:shd w:val="clear" w:color="auto" w:fill="FAFAFA"/>
            <w:vAlign w:val="bottom"/>
          </w:tcPr>
          <w:p w:rsidR="00EE0A93" w:rsidRPr="007D64D8" w:rsidRDefault="00EE0A93" w:rsidP="00EE0A93">
            <w:pPr>
              <w:tabs>
                <w:tab w:val="decimal" w:pos="1014"/>
              </w:tabs>
              <w:ind w:right="-72"/>
              <w:jc w:val="both"/>
              <w:rPr>
                <w:rFonts w:ascii="Arial" w:hAnsi="Arial" w:cs="Arial"/>
                <w:noProof/>
                <w:snapToGrid w:val="0"/>
                <w:sz w:val="12"/>
                <w:szCs w:val="12"/>
                <w:lang w:val="en-GB" w:eastAsia="th-TH"/>
              </w:rPr>
            </w:pPr>
          </w:p>
        </w:tc>
        <w:tc>
          <w:tcPr>
            <w:tcW w:w="1224" w:type="dxa"/>
            <w:vAlign w:val="bottom"/>
          </w:tcPr>
          <w:p w:rsidR="00EE0A93" w:rsidRPr="007D64D8" w:rsidRDefault="00EE0A93" w:rsidP="00EE0A93">
            <w:pPr>
              <w:tabs>
                <w:tab w:val="decimal" w:pos="1014"/>
              </w:tabs>
              <w:ind w:right="-72"/>
              <w:jc w:val="both"/>
              <w:rPr>
                <w:rFonts w:ascii="Arial" w:hAnsi="Arial" w:cs="Arial"/>
                <w:noProof/>
                <w:snapToGrid w:val="0"/>
                <w:sz w:val="12"/>
                <w:szCs w:val="12"/>
                <w:lang w:val="en-GB" w:eastAsia="th-TH"/>
              </w:rPr>
            </w:pPr>
          </w:p>
        </w:tc>
      </w:tr>
      <w:tr w:rsidR="00EE0A93" w:rsidRPr="007D64D8" w:rsidTr="00282585">
        <w:tc>
          <w:tcPr>
            <w:tcW w:w="3690" w:type="dxa"/>
            <w:vAlign w:val="bottom"/>
          </w:tcPr>
          <w:p w:rsidR="00EE0A93" w:rsidRPr="007D64D8" w:rsidRDefault="00EE0A93" w:rsidP="00EE0A93">
            <w:pPr>
              <w:ind w:left="-100" w:right="-18"/>
              <w:rPr>
                <w:rFonts w:ascii="Arial" w:hAnsi="Arial" w:cs="Arial"/>
                <w:snapToGrid w:val="0"/>
                <w:sz w:val="16"/>
                <w:szCs w:val="16"/>
                <w:lang w:eastAsia="th-TH"/>
              </w:rPr>
            </w:pPr>
            <w:r w:rsidRPr="007D64D8">
              <w:rPr>
                <w:rFonts w:ascii="Arial" w:hAnsi="Arial" w:cs="Arial"/>
                <w:snapToGrid w:val="0"/>
                <w:sz w:val="16"/>
                <w:szCs w:val="16"/>
                <w:lang w:eastAsia="th-TH"/>
              </w:rPr>
              <w:t>Weihai Welly Hospital Company Limited</w:t>
            </w:r>
          </w:p>
        </w:tc>
        <w:tc>
          <w:tcPr>
            <w:tcW w:w="1583" w:type="dxa"/>
            <w:vAlign w:val="bottom"/>
          </w:tcPr>
          <w:p w:rsidR="00EE0A93" w:rsidRPr="007D64D8" w:rsidRDefault="00EE0A93" w:rsidP="00EE0A93">
            <w:pPr>
              <w:ind w:right="-72"/>
              <w:jc w:val="center"/>
              <w:rPr>
                <w:rFonts w:ascii="Arial" w:hAnsi="Arial" w:cs="Arial"/>
                <w:noProof/>
                <w:snapToGrid w:val="0"/>
                <w:sz w:val="16"/>
                <w:szCs w:val="16"/>
                <w:lang w:eastAsia="th-TH"/>
              </w:rPr>
            </w:pPr>
            <w:r w:rsidRPr="007D64D8">
              <w:rPr>
                <w:rFonts w:ascii="Arial" w:hAnsi="Arial" w:cs="Arial"/>
                <w:noProof/>
                <w:snapToGrid w:val="0"/>
                <w:sz w:val="16"/>
                <w:szCs w:val="16"/>
                <w:lang w:eastAsia="th-TH"/>
              </w:rPr>
              <w:t>of China</w:t>
            </w:r>
          </w:p>
        </w:tc>
        <w:tc>
          <w:tcPr>
            <w:tcW w:w="1945" w:type="dxa"/>
            <w:vAlign w:val="bottom"/>
          </w:tcPr>
          <w:p w:rsidR="00EE0A93" w:rsidRPr="007D64D8" w:rsidRDefault="00EE0A93" w:rsidP="00EE0A93">
            <w:pPr>
              <w:ind w:right="-72"/>
              <w:jc w:val="both"/>
              <w:rPr>
                <w:rFonts w:ascii="Arial" w:hAnsi="Arial" w:cs="Arial"/>
                <w:noProof/>
                <w:snapToGrid w:val="0"/>
                <w:sz w:val="16"/>
                <w:szCs w:val="16"/>
                <w:lang w:eastAsia="th-TH"/>
              </w:rPr>
            </w:pPr>
            <w:r w:rsidRPr="007D64D8">
              <w:rPr>
                <w:rFonts w:ascii="Arial" w:hAnsi="Arial" w:cs="Arial"/>
                <w:noProof/>
                <w:snapToGrid w:val="0"/>
                <w:sz w:val="16"/>
                <w:szCs w:val="16"/>
                <w:lang w:eastAsia="th-TH"/>
              </w:rPr>
              <w:t>Private hospital activities</w:t>
            </w:r>
          </w:p>
        </w:tc>
        <w:tc>
          <w:tcPr>
            <w:tcW w:w="1253" w:type="dxa"/>
            <w:shd w:val="clear" w:color="auto" w:fill="FAFAFA"/>
            <w:vAlign w:val="bottom"/>
          </w:tcPr>
          <w:p w:rsidR="00EE0A93" w:rsidRPr="004B0742" w:rsidRDefault="00EE0A93" w:rsidP="00375BE6">
            <w:pPr>
              <w:pStyle w:val="a0"/>
              <w:tabs>
                <w:tab w:val="right" w:pos="774"/>
              </w:tabs>
              <w:ind w:right="-72"/>
              <w:jc w:val="both"/>
              <w:rPr>
                <w:rFonts w:ascii="Arial" w:hAnsi="Arial" w:cs="Arial"/>
                <w:snapToGrid w:val="0"/>
                <w:color w:val="auto"/>
                <w:sz w:val="16"/>
                <w:szCs w:val="16"/>
                <w:lang w:eastAsia="th-TH"/>
              </w:rPr>
            </w:pPr>
            <w:r w:rsidRPr="004B0742">
              <w:rPr>
                <w:rFonts w:ascii="Arial" w:hAnsi="Arial" w:cs="Arial"/>
                <w:snapToGrid w:val="0"/>
                <w:color w:val="auto"/>
                <w:sz w:val="16"/>
                <w:szCs w:val="16"/>
                <w:lang w:eastAsia="th-TH"/>
              </w:rPr>
              <w:tab/>
            </w:r>
            <w:r w:rsidR="00375BE6">
              <w:rPr>
                <w:rFonts w:ascii="Arial" w:hAnsi="Arial" w:cs="Arial"/>
                <w:snapToGrid w:val="0"/>
                <w:color w:val="auto"/>
                <w:sz w:val="16"/>
                <w:szCs w:val="16"/>
                <w:lang w:eastAsia="th-TH"/>
              </w:rPr>
              <w:t>-</w:t>
            </w:r>
          </w:p>
        </w:tc>
        <w:tc>
          <w:tcPr>
            <w:tcW w:w="1185" w:type="dxa"/>
            <w:shd w:val="clear" w:color="auto" w:fill="auto"/>
            <w:vAlign w:val="bottom"/>
          </w:tcPr>
          <w:p w:rsidR="00EE0A93" w:rsidRPr="007D64D8" w:rsidRDefault="00EE0A93" w:rsidP="00EE0A93">
            <w:pPr>
              <w:pStyle w:val="a0"/>
              <w:tabs>
                <w:tab w:val="right" w:pos="963"/>
              </w:tabs>
              <w:ind w:right="-72"/>
              <w:jc w:val="both"/>
              <w:rPr>
                <w:rFonts w:ascii="Arial" w:hAnsi="Arial" w:cs="Arial"/>
                <w:snapToGrid w:val="0"/>
                <w:color w:val="auto"/>
                <w:sz w:val="16"/>
                <w:szCs w:val="16"/>
                <w:lang w:eastAsia="th-TH"/>
              </w:rPr>
            </w:pPr>
            <w:r w:rsidRPr="007D64D8">
              <w:rPr>
                <w:rFonts w:ascii="Arial" w:hAnsi="Arial" w:cs="Arial"/>
                <w:snapToGrid w:val="0"/>
                <w:color w:val="auto"/>
                <w:sz w:val="16"/>
                <w:szCs w:val="16"/>
                <w:lang w:eastAsia="th-TH"/>
              </w:rPr>
              <w:tab/>
              <w:t>58.00</w:t>
            </w:r>
          </w:p>
        </w:tc>
        <w:tc>
          <w:tcPr>
            <w:tcW w:w="1224" w:type="dxa"/>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 xml:space="preserve">-      </w:t>
            </w:r>
          </w:p>
        </w:tc>
        <w:tc>
          <w:tcPr>
            <w:tcW w:w="1224" w:type="dxa"/>
            <w:vAlign w:val="bottom"/>
          </w:tcPr>
          <w:p w:rsidR="00EE0A93" w:rsidRPr="007D64D8" w:rsidRDefault="00EE0A93" w:rsidP="00EE0A93">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474,707,737</w:t>
            </w:r>
          </w:p>
        </w:tc>
        <w:tc>
          <w:tcPr>
            <w:tcW w:w="1224" w:type="dxa"/>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 xml:space="preserve">-      </w:t>
            </w:r>
          </w:p>
        </w:tc>
        <w:tc>
          <w:tcPr>
            <w:tcW w:w="1224" w:type="dxa"/>
            <w:vAlign w:val="bottom"/>
          </w:tcPr>
          <w:p w:rsidR="00EE0A93" w:rsidRPr="007D64D8" w:rsidRDefault="00EE0A93" w:rsidP="00EE0A93">
            <w:pPr>
              <w:tabs>
                <w:tab w:val="decimal" w:pos="1014"/>
              </w:tabs>
              <w:ind w:right="-72"/>
              <w:jc w:val="both"/>
              <w:rPr>
                <w:rFonts w:ascii="Arial" w:hAnsi="Arial" w:cs="Arial"/>
                <w:noProof/>
                <w:snapToGrid w:val="0"/>
                <w:sz w:val="16"/>
                <w:szCs w:val="16"/>
                <w:lang w:val="en-GB" w:eastAsia="th-TH"/>
              </w:rPr>
            </w:pPr>
            <w:r>
              <w:rPr>
                <w:rFonts w:ascii="Arial" w:hAnsi="Arial" w:cs="Arial"/>
                <w:noProof/>
                <w:snapToGrid w:val="0"/>
                <w:sz w:val="16"/>
                <w:szCs w:val="16"/>
                <w:lang w:val="en-GB" w:eastAsia="th-TH"/>
              </w:rPr>
              <w:t>682,651,204</w:t>
            </w:r>
          </w:p>
        </w:tc>
      </w:tr>
      <w:tr w:rsidR="00EE0A93" w:rsidRPr="008D6830" w:rsidTr="00282585">
        <w:tc>
          <w:tcPr>
            <w:tcW w:w="3690" w:type="dxa"/>
            <w:vAlign w:val="bottom"/>
          </w:tcPr>
          <w:p w:rsidR="00EE0A93" w:rsidRPr="008D6830" w:rsidRDefault="00EE0A93" w:rsidP="00EE0A93">
            <w:pPr>
              <w:ind w:left="-100" w:right="-18"/>
              <w:rPr>
                <w:rFonts w:ascii="Arial" w:hAnsi="Arial" w:cs="Arial"/>
                <w:snapToGrid w:val="0"/>
                <w:color w:val="000000"/>
                <w:sz w:val="16"/>
                <w:szCs w:val="16"/>
                <w:lang w:eastAsia="th-TH"/>
              </w:rPr>
            </w:pPr>
          </w:p>
        </w:tc>
        <w:tc>
          <w:tcPr>
            <w:tcW w:w="1583" w:type="dxa"/>
            <w:vAlign w:val="bottom"/>
          </w:tcPr>
          <w:p w:rsidR="00EE0A93" w:rsidRPr="008D6830" w:rsidRDefault="00EE0A93" w:rsidP="00EE0A93">
            <w:pPr>
              <w:ind w:right="-72"/>
              <w:jc w:val="center"/>
              <w:rPr>
                <w:rFonts w:ascii="Arial" w:hAnsi="Arial" w:cs="Arial"/>
                <w:noProof/>
                <w:snapToGrid w:val="0"/>
                <w:color w:val="000000"/>
                <w:sz w:val="16"/>
                <w:szCs w:val="16"/>
                <w:lang w:eastAsia="th-TH"/>
              </w:rPr>
            </w:pPr>
            <w:r w:rsidRPr="00C119A9">
              <w:rPr>
                <w:rFonts w:ascii="Arial" w:hAnsi="Arial" w:cs="Arial"/>
                <w:noProof/>
                <w:snapToGrid w:val="0"/>
                <w:color w:val="000000"/>
                <w:sz w:val="16"/>
                <w:szCs w:val="16"/>
                <w:lang w:val="en-GB" w:eastAsia="th-TH"/>
              </w:rPr>
              <w:t>Republic of the</w:t>
            </w:r>
          </w:p>
        </w:tc>
        <w:tc>
          <w:tcPr>
            <w:tcW w:w="1945" w:type="dxa"/>
            <w:vAlign w:val="bottom"/>
          </w:tcPr>
          <w:p w:rsidR="00EE0A93" w:rsidRPr="008D6830" w:rsidRDefault="00EE0A93" w:rsidP="00EE0A93">
            <w:pPr>
              <w:ind w:right="-72"/>
              <w:jc w:val="both"/>
              <w:rPr>
                <w:rFonts w:ascii="Arial" w:hAnsi="Arial" w:cs="Arial"/>
                <w:noProof/>
                <w:snapToGrid w:val="0"/>
                <w:color w:val="000000"/>
                <w:sz w:val="16"/>
                <w:szCs w:val="16"/>
                <w:lang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Default="00EE0A93" w:rsidP="00EE0A93">
            <w:pPr>
              <w:pStyle w:val="a0"/>
              <w:tabs>
                <w:tab w:val="right" w:pos="963"/>
              </w:tabs>
              <w:ind w:right="-72"/>
              <w:jc w:val="both"/>
              <w:rPr>
                <w:rFonts w:ascii="Arial" w:hAnsi="Arial" w:cs="Arial"/>
                <w:snapToGrid w:val="0"/>
                <w:color w:val="000000"/>
                <w:sz w:val="16"/>
                <w:szCs w:val="16"/>
                <w:lang w:eastAsia="th-TH"/>
              </w:rPr>
            </w:pPr>
          </w:p>
        </w:tc>
        <w:tc>
          <w:tcPr>
            <w:tcW w:w="1224" w:type="dxa"/>
            <w:shd w:val="clear" w:color="auto" w:fill="FAFAFA"/>
            <w:vAlign w:val="bottom"/>
          </w:tcPr>
          <w:p w:rsidR="00EE0A93" w:rsidRDefault="00EE0A93" w:rsidP="00EE0A93">
            <w:pPr>
              <w:tabs>
                <w:tab w:val="decimal" w:pos="1014"/>
              </w:tabs>
              <w:ind w:right="-72"/>
              <w:jc w:val="both"/>
              <w:rPr>
                <w:rFonts w:ascii="Arial" w:hAnsi="Arial" w:cs="Arial"/>
                <w:noProof/>
                <w:snapToGrid w:val="0"/>
                <w:color w:val="000000"/>
                <w:sz w:val="16"/>
                <w:szCs w:val="16"/>
                <w:lang w:val="en-GB" w:eastAsia="th-TH"/>
              </w:rPr>
            </w:pPr>
          </w:p>
        </w:tc>
        <w:tc>
          <w:tcPr>
            <w:tcW w:w="1224" w:type="dxa"/>
            <w:vAlign w:val="bottom"/>
          </w:tcPr>
          <w:p w:rsidR="00EE0A93" w:rsidRPr="00D667D6" w:rsidRDefault="00EE0A93" w:rsidP="00EE0A93">
            <w:pPr>
              <w:tabs>
                <w:tab w:val="decimal" w:pos="1014"/>
              </w:tabs>
              <w:ind w:right="-72"/>
              <w:jc w:val="both"/>
              <w:rPr>
                <w:rFonts w:ascii="Arial" w:hAnsi="Arial" w:cs="Arial"/>
                <w:noProof/>
                <w:snapToGrid w:val="0"/>
                <w:color w:val="000000"/>
                <w:sz w:val="16"/>
                <w:szCs w:val="16"/>
                <w:lang w:val="en-GB" w:eastAsia="th-TH"/>
              </w:rPr>
            </w:pPr>
          </w:p>
        </w:tc>
        <w:tc>
          <w:tcPr>
            <w:tcW w:w="1224" w:type="dxa"/>
            <w:shd w:val="clear" w:color="auto" w:fill="FAFAFA"/>
            <w:vAlign w:val="bottom"/>
          </w:tcPr>
          <w:p w:rsidR="00EE0A93" w:rsidRPr="004B0742" w:rsidRDefault="00EE0A93" w:rsidP="00EE0A93">
            <w:pPr>
              <w:tabs>
                <w:tab w:val="decimal" w:pos="1014"/>
              </w:tabs>
              <w:ind w:right="-72"/>
              <w:jc w:val="both"/>
              <w:rPr>
                <w:rFonts w:ascii="Arial" w:hAnsi="Arial" w:cs="Arial"/>
                <w:noProof/>
                <w:snapToGrid w:val="0"/>
                <w:sz w:val="16"/>
                <w:szCs w:val="16"/>
                <w:lang w:val="en-GB" w:eastAsia="th-TH"/>
              </w:rPr>
            </w:pPr>
          </w:p>
        </w:tc>
        <w:tc>
          <w:tcPr>
            <w:tcW w:w="1224" w:type="dxa"/>
            <w:vAlign w:val="bottom"/>
          </w:tcPr>
          <w:p w:rsidR="00EE0A93" w:rsidRPr="00D667D6" w:rsidRDefault="00EE0A93" w:rsidP="00EE0A93">
            <w:pPr>
              <w:tabs>
                <w:tab w:val="decimal" w:pos="1014"/>
              </w:tabs>
              <w:ind w:right="-72"/>
              <w:jc w:val="both"/>
              <w:rPr>
                <w:rFonts w:ascii="Arial" w:hAnsi="Arial" w:cs="Arial"/>
                <w:noProof/>
                <w:snapToGrid w:val="0"/>
                <w:color w:val="000000"/>
                <w:sz w:val="16"/>
                <w:szCs w:val="16"/>
                <w:lang w:val="en-GB" w:eastAsia="th-TH"/>
              </w:rPr>
            </w:pPr>
          </w:p>
        </w:tc>
      </w:tr>
      <w:tr w:rsidR="00EE0A93" w:rsidRPr="008D6830" w:rsidTr="00282585">
        <w:tc>
          <w:tcPr>
            <w:tcW w:w="3690" w:type="dxa"/>
            <w:vAlign w:val="bottom"/>
          </w:tcPr>
          <w:p w:rsidR="00EE0A93" w:rsidRPr="008D6830" w:rsidRDefault="00EE0A93" w:rsidP="00EE0A93">
            <w:pPr>
              <w:ind w:left="-100" w:right="-18"/>
              <w:rPr>
                <w:rFonts w:ascii="Arial" w:hAnsi="Arial" w:cs="Arial"/>
                <w:snapToGrid w:val="0"/>
                <w:color w:val="000000"/>
                <w:sz w:val="16"/>
                <w:szCs w:val="16"/>
                <w:lang w:eastAsia="th-TH"/>
              </w:rPr>
            </w:pPr>
            <w:proofErr w:type="spellStart"/>
            <w:r>
              <w:rPr>
                <w:rFonts w:ascii="Arial" w:hAnsi="Arial" w:cs="Arial"/>
                <w:snapToGrid w:val="0"/>
                <w:color w:val="000000"/>
                <w:sz w:val="16"/>
                <w:szCs w:val="16"/>
                <w:lang w:eastAsia="th-TH"/>
              </w:rPr>
              <w:t>Ar</w:t>
            </w:r>
            <w:proofErr w:type="spellEnd"/>
            <w:r>
              <w:rPr>
                <w:rFonts w:ascii="Arial" w:hAnsi="Arial" w:cs="Arial"/>
                <w:snapToGrid w:val="0"/>
                <w:color w:val="000000"/>
                <w:sz w:val="16"/>
                <w:szCs w:val="16"/>
                <w:lang w:eastAsia="th-TH"/>
              </w:rPr>
              <w:t xml:space="preserve"> Yu International</w:t>
            </w:r>
            <w:r w:rsidRPr="008D6830">
              <w:rPr>
                <w:rFonts w:ascii="Arial" w:hAnsi="Arial" w:cs="Arial"/>
                <w:snapToGrid w:val="0"/>
                <w:color w:val="000000"/>
                <w:sz w:val="16"/>
                <w:szCs w:val="16"/>
                <w:lang w:eastAsia="th-TH"/>
              </w:rPr>
              <w:t xml:space="preserve"> Health Care</w:t>
            </w:r>
            <w:r>
              <w:rPr>
                <w:rFonts w:ascii="Arial" w:hAnsi="Arial" w:cs="Arial"/>
                <w:snapToGrid w:val="0"/>
                <w:color w:val="000000"/>
                <w:sz w:val="16"/>
                <w:szCs w:val="16"/>
                <w:lang w:eastAsia="th-TH"/>
              </w:rPr>
              <w:t xml:space="preserve"> Company Limited</w:t>
            </w:r>
          </w:p>
        </w:tc>
        <w:tc>
          <w:tcPr>
            <w:tcW w:w="1583" w:type="dxa"/>
            <w:vAlign w:val="bottom"/>
          </w:tcPr>
          <w:p w:rsidR="00EE0A93" w:rsidRPr="00C119A9" w:rsidRDefault="00EE0A93" w:rsidP="00EE0A93">
            <w:pPr>
              <w:ind w:right="-72"/>
              <w:jc w:val="center"/>
              <w:rPr>
                <w:rFonts w:ascii="Arial" w:hAnsi="Arial" w:cs="Arial"/>
                <w:noProof/>
                <w:snapToGrid w:val="0"/>
                <w:color w:val="000000"/>
                <w:sz w:val="16"/>
                <w:szCs w:val="16"/>
                <w:cs/>
                <w:lang w:val="en-GB" w:eastAsia="th-TH"/>
              </w:rPr>
            </w:pPr>
            <w:r w:rsidRPr="00C119A9">
              <w:rPr>
                <w:rFonts w:ascii="Arial" w:hAnsi="Arial" w:cs="Arial"/>
                <w:noProof/>
                <w:snapToGrid w:val="0"/>
                <w:color w:val="000000"/>
                <w:sz w:val="16"/>
                <w:szCs w:val="16"/>
                <w:lang w:val="en-GB" w:eastAsia="th-TH"/>
              </w:rPr>
              <w:t>Union of</w:t>
            </w:r>
            <w:r>
              <w:rPr>
                <w:rFonts w:ascii="Arial" w:hAnsi="Arial" w:cs="Arial"/>
                <w:noProof/>
                <w:snapToGrid w:val="0"/>
                <w:color w:val="000000"/>
                <w:sz w:val="16"/>
                <w:szCs w:val="16"/>
                <w:lang w:val="en-GB" w:eastAsia="th-TH"/>
              </w:rPr>
              <w:t xml:space="preserve"> Myanmar</w:t>
            </w:r>
          </w:p>
        </w:tc>
        <w:tc>
          <w:tcPr>
            <w:tcW w:w="1945" w:type="dxa"/>
            <w:vAlign w:val="bottom"/>
          </w:tcPr>
          <w:p w:rsidR="00EE0A93" w:rsidRPr="008D6830" w:rsidRDefault="00EE0A93" w:rsidP="00EE0A93">
            <w:pPr>
              <w:ind w:right="-72"/>
              <w:jc w:val="both"/>
              <w:rPr>
                <w:rFonts w:ascii="Arial" w:hAnsi="Arial" w:cs="Arial"/>
                <w:noProof/>
                <w:snapToGrid w:val="0"/>
                <w:color w:val="000000"/>
                <w:sz w:val="16"/>
                <w:szCs w:val="16"/>
                <w:lang w:eastAsia="th-TH"/>
              </w:rPr>
            </w:pPr>
            <w:r w:rsidRPr="008D6830">
              <w:rPr>
                <w:rFonts w:ascii="Arial" w:hAnsi="Arial" w:cs="Arial"/>
                <w:noProof/>
                <w:snapToGrid w:val="0"/>
                <w:color w:val="000000"/>
                <w:sz w:val="16"/>
                <w:szCs w:val="16"/>
                <w:lang w:eastAsia="th-TH"/>
              </w:rPr>
              <w:t>Private hospital activities</w:t>
            </w: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r w:rsidRPr="004B0742">
              <w:rPr>
                <w:rFonts w:ascii="Arial" w:hAnsi="Arial" w:cs="Arial"/>
                <w:snapToGrid w:val="0"/>
                <w:color w:val="auto"/>
                <w:sz w:val="16"/>
                <w:szCs w:val="16"/>
                <w:lang w:eastAsia="th-TH"/>
              </w:rPr>
              <w:tab/>
              <w:t>40.00</w:t>
            </w:r>
          </w:p>
        </w:tc>
        <w:tc>
          <w:tcPr>
            <w:tcW w:w="1185" w:type="dxa"/>
            <w:shd w:val="clear" w:color="auto" w:fill="auto"/>
            <w:vAlign w:val="bottom"/>
          </w:tcPr>
          <w:p w:rsidR="00EE0A93" w:rsidRPr="008D6830" w:rsidRDefault="00EE0A93" w:rsidP="00EE0A93">
            <w:pPr>
              <w:pStyle w:val="a0"/>
              <w:tabs>
                <w:tab w:val="right" w:pos="963"/>
              </w:tabs>
              <w:ind w:right="-72"/>
              <w:jc w:val="both"/>
              <w:rPr>
                <w:rFonts w:ascii="Arial" w:hAnsi="Arial" w:cs="Arial"/>
                <w:snapToGrid w:val="0"/>
                <w:color w:val="000000"/>
                <w:sz w:val="16"/>
                <w:szCs w:val="16"/>
                <w:lang w:eastAsia="th-TH"/>
              </w:rPr>
            </w:pPr>
            <w:r>
              <w:rPr>
                <w:rFonts w:ascii="Arial" w:hAnsi="Arial" w:cs="Arial"/>
                <w:snapToGrid w:val="0"/>
                <w:color w:val="000000"/>
                <w:sz w:val="16"/>
                <w:szCs w:val="16"/>
                <w:lang w:eastAsia="th-TH"/>
              </w:rPr>
              <w:tab/>
            </w:r>
            <w:r w:rsidRPr="008D6830">
              <w:rPr>
                <w:rFonts w:ascii="Arial" w:hAnsi="Arial" w:cs="Arial"/>
                <w:snapToGrid w:val="0"/>
                <w:color w:val="000000"/>
                <w:sz w:val="16"/>
                <w:szCs w:val="16"/>
                <w:lang w:eastAsia="th-TH"/>
              </w:rPr>
              <w:t>40.00</w:t>
            </w:r>
          </w:p>
        </w:tc>
        <w:tc>
          <w:tcPr>
            <w:tcW w:w="1224" w:type="dxa"/>
            <w:tcBorders>
              <w:bottom w:val="single" w:sz="4" w:space="0" w:color="auto"/>
            </w:tcBorders>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777,268,109</w:t>
            </w:r>
          </w:p>
        </w:tc>
        <w:tc>
          <w:tcPr>
            <w:tcW w:w="1224" w:type="dxa"/>
            <w:tcBorders>
              <w:bottom w:val="single" w:sz="4" w:space="0" w:color="auto"/>
            </w:tcBorders>
            <w:vAlign w:val="bottom"/>
          </w:tcPr>
          <w:p w:rsidR="00EE0A93" w:rsidRPr="00D667D6" w:rsidRDefault="00EE0A93" w:rsidP="00EE0A93">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791,357,976</w:t>
            </w:r>
          </w:p>
        </w:tc>
        <w:tc>
          <w:tcPr>
            <w:tcW w:w="1224" w:type="dxa"/>
            <w:tcBorders>
              <w:bottom w:val="single" w:sz="4" w:space="0" w:color="auto"/>
            </w:tcBorders>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898,012,168</w:t>
            </w:r>
          </w:p>
        </w:tc>
        <w:tc>
          <w:tcPr>
            <w:tcW w:w="1224" w:type="dxa"/>
            <w:tcBorders>
              <w:bottom w:val="single" w:sz="4" w:space="0" w:color="auto"/>
            </w:tcBorders>
            <w:vAlign w:val="bottom"/>
          </w:tcPr>
          <w:p w:rsidR="00EE0A93" w:rsidRPr="00D667D6" w:rsidRDefault="00EE0A93" w:rsidP="00EE0A93">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898,012,168</w:t>
            </w:r>
          </w:p>
        </w:tc>
      </w:tr>
      <w:tr w:rsidR="00EE0A93" w:rsidRPr="008D6830" w:rsidTr="003F06AB">
        <w:tc>
          <w:tcPr>
            <w:tcW w:w="3690" w:type="dxa"/>
            <w:vAlign w:val="bottom"/>
          </w:tcPr>
          <w:p w:rsidR="00EE0A93" w:rsidRPr="008D6830" w:rsidRDefault="00EE0A93" w:rsidP="00EE0A93">
            <w:pPr>
              <w:ind w:left="-100" w:right="-79"/>
              <w:rPr>
                <w:rFonts w:ascii="Arial" w:hAnsi="Arial" w:cs="Arial"/>
                <w:snapToGrid w:val="0"/>
                <w:color w:val="000000"/>
                <w:sz w:val="12"/>
                <w:szCs w:val="12"/>
                <w:lang w:eastAsia="th-TH"/>
              </w:rPr>
            </w:pPr>
          </w:p>
        </w:tc>
        <w:tc>
          <w:tcPr>
            <w:tcW w:w="1583" w:type="dxa"/>
            <w:vAlign w:val="bottom"/>
          </w:tcPr>
          <w:p w:rsidR="00EE0A93" w:rsidRPr="008D6830" w:rsidRDefault="00EE0A93" w:rsidP="00EE0A93">
            <w:pPr>
              <w:ind w:right="-72"/>
              <w:jc w:val="center"/>
              <w:rPr>
                <w:rFonts w:ascii="Arial" w:hAnsi="Arial" w:cs="Arial"/>
                <w:noProof/>
                <w:snapToGrid w:val="0"/>
                <w:color w:val="000000"/>
                <w:sz w:val="14"/>
                <w:szCs w:val="14"/>
                <w:cs/>
                <w:lang w:val="en-GB" w:eastAsia="th-TH"/>
              </w:rPr>
            </w:pPr>
          </w:p>
        </w:tc>
        <w:tc>
          <w:tcPr>
            <w:tcW w:w="1945" w:type="dxa"/>
            <w:vAlign w:val="bottom"/>
          </w:tcPr>
          <w:p w:rsidR="00EE0A93" w:rsidRPr="008D6830" w:rsidRDefault="00EE0A93" w:rsidP="00EE0A93">
            <w:pPr>
              <w:ind w:right="-72"/>
              <w:jc w:val="both"/>
              <w:rPr>
                <w:rFonts w:ascii="Arial" w:hAnsi="Arial" w:cs="Arial"/>
                <w:noProof/>
                <w:snapToGrid w:val="0"/>
                <w:color w:val="000000"/>
                <w:sz w:val="12"/>
                <w:szCs w:val="12"/>
                <w:cs/>
                <w:lang w:val="en-GB"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D6830" w:rsidRDefault="00EE0A93" w:rsidP="00EE0A93">
            <w:pPr>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EE0A93" w:rsidRPr="008D6830" w:rsidRDefault="00EE0A93" w:rsidP="00EE0A93">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EE0A93" w:rsidRPr="008D6830" w:rsidRDefault="00EE0A93" w:rsidP="00EE0A93">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shd w:val="clear" w:color="auto" w:fill="FAFAFA"/>
            <w:vAlign w:val="bottom"/>
          </w:tcPr>
          <w:p w:rsidR="00EE0A93" w:rsidRPr="008D6830" w:rsidRDefault="00EE0A93" w:rsidP="00EE0A93">
            <w:pPr>
              <w:tabs>
                <w:tab w:val="decimal" w:pos="1014"/>
              </w:tabs>
              <w:ind w:right="-72"/>
              <w:jc w:val="both"/>
              <w:rPr>
                <w:rFonts w:ascii="Arial" w:hAnsi="Arial" w:cs="Arial"/>
                <w:noProof/>
                <w:snapToGrid w:val="0"/>
                <w:color w:val="000000"/>
                <w:sz w:val="12"/>
                <w:szCs w:val="12"/>
                <w:lang w:val="en-GB" w:eastAsia="th-TH"/>
              </w:rPr>
            </w:pPr>
          </w:p>
        </w:tc>
        <w:tc>
          <w:tcPr>
            <w:tcW w:w="1224" w:type="dxa"/>
            <w:tcBorders>
              <w:top w:val="single" w:sz="4" w:space="0" w:color="auto"/>
            </w:tcBorders>
            <w:vAlign w:val="bottom"/>
          </w:tcPr>
          <w:p w:rsidR="00EE0A93" w:rsidRPr="008D6830" w:rsidRDefault="00EE0A93" w:rsidP="00EE0A93">
            <w:pPr>
              <w:tabs>
                <w:tab w:val="decimal" w:pos="1014"/>
              </w:tabs>
              <w:ind w:right="-72"/>
              <w:jc w:val="both"/>
              <w:rPr>
                <w:rFonts w:ascii="Arial" w:hAnsi="Arial" w:cs="Arial"/>
                <w:noProof/>
                <w:snapToGrid w:val="0"/>
                <w:color w:val="000000"/>
                <w:sz w:val="12"/>
                <w:szCs w:val="12"/>
                <w:lang w:val="en-GB" w:eastAsia="th-TH"/>
              </w:rPr>
            </w:pPr>
          </w:p>
        </w:tc>
      </w:tr>
      <w:tr w:rsidR="00EE0A93" w:rsidRPr="008D6830" w:rsidTr="003F06AB">
        <w:tc>
          <w:tcPr>
            <w:tcW w:w="3690" w:type="dxa"/>
            <w:vAlign w:val="bottom"/>
          </w:tcPr>
          <w:p w:rsidR="00EE0A93" w:rsidRPr="008D6830" w:rsidRDefault="00EE0A93" w:rsidP="00EE0A93">
            <w:pPr>
              <w:ind w:left="427" w:right="-18"/>
              <w:rPr>
                <w:rFonts w:ascii="Arial" w:hAnsi="Arial" w:cs="Arial"/>
                <w:snapToGrid w:val="0"/>
                <w:color w:val="000000"/>
                <w:sz w:val="16"/>
                <w:szCs w:val="16"/>
                <w:lang w:eastAsia="th-TH"/>
              </w:rPr>
            </w:pPr>
          </w:p>
        </w:tc>
        <w:tc>
          <w:tcPr>
            <w:tcW w:w="1583" w:type="dxa"/>
            <w:vAlign w:val="bottom"/>
          </w:tcPr>
          <w:p w:rsidR="00EE0A93" w:rsidRPr="008D6830" w:rsidRDefault="00EE0A93" w:rsidP="00EE0A93">
            <w:pPr>
              <w:ind w:right="-72"/>
              <w:jc w:val="center"/>
              <w:rPr>
                <w:rFonts w:ascii="Arial" w:hAnsi="Arial" w:cs="Arial"/>
                <w:noProof/>
                <w:snapToGrid w:val="0"/>
                <w:color w:val="000000"/>
                <w:sz w:val="16"/>
                <w:szCs w:val="16"/>
                <w:cs/>
                <w:lang w:eastAsia="th-TH"/>
              </w:rPr>
            </w:pPr>
          </w:p>
        </w:tc>
        <w:tc>
          <w:tcPr>
            <w:tcW w:w="1945" w:type="dxa"/>
            <w:vAlign w:val="bottom"/>
          </w:tcPr>
          <w:p w:rsidR="00EE0A93" w:rsidRPr="008D6830" w:rsidRDefault="00EE0A93" w:rsidP="00EE0A93">
            <w:pPr>
              <w:ind w:right="-72"/>
              <w:jc w:val="both"/>
              <w:rPr>
                <w:rFonts w:ascii="Arial" w:hAnsi="Arial" w:cs="Arial"/>
                <w:noProof/>
                <w:snapToGrid w:val="0"/>
                <w:color w:val="000000"/>
                <w:sz w:val="16"/>
                <w:szCs w:val="16"/>
                <w:cs/>
                <w:lang w:eastAsia="th-TH"/>
              </w:rPr>
            </w:pPr>
          </w:p>
        </w:tc>
        <w:tc>
          <w:tcPr>
            <w:tcW w:w="1253" w:type="dxa"/>
            <w:shd w:val="clear" w:color="auto" w:fill="FAFAFA"/>
            <w:vAlign w:val="bottom"/>
          </w:tcPr>
          <w:p w:rsidR="00EE0A93" w:rsidRPr="004B0742" w:rsidRDefault="00EE0A93" w:rsidP="004B0742">
            <w:pPr>
              <w:pStyle w:val="a0"/>
              <w:tabs>
                <w:tab w:val="right" w:pos="1042"/>
              </w:tabs>
              <w:ind w:right="-72"/>
              <w:jc w:val="both"/>
              <w:rPr>
                <w:rFonts w:ascii="Arial" w:hAnsi="Arial" w:cs="Arial"/>
                <w:snapToGrid w:val="0"/>
                <w:color w:val="auto"/>
                <w:sz w:val="16"/>
                <w:szCs w:val="16"/>
                <w:lang w:eastAsia="th-TH"/>
              </w:rPr>
            </w:pPr>
          </w:p>
        </w:tc>
        <w:tc>
          <w:tcPr>
            <w:tcW w:w="1185" w:type="dxa"/>
            <w:shd w:val="clear" w:color="auto" w:fill="auto"/>
            <w:vAlign w:val="bottom"/>
          </w:tcPr>
          <w:p w:rsidR="00EE0A93" w:rsidRPr="008D6830" w:rsidRDefault="00EE0A93" w:rsidP="00EE0A93">
            <w:pPr>
              <w:ind w:right="-72"/>
              <w:jc w:val="both"/>
              <w:rPr>
                <w:rFonts w:ascii="Arial" w:hAnsi="Arial" w:cs="Arial"/>
                <w:noProof/>
                <w:snapToGrid w:val="0"/>
                <w:color w:val="000000"/>
                <w:sz w:val="16"/>
                <w:szCs w:val="16"/>
                <w:lang w:val="en-GB" w:eastAsia="th-TH"/>
              </w:rPr>
            </w:pPr>
          </w:p>
        </w:tc>
        <w:tc>
          <w:tcPr>
            <w:tcW w:w="1224" w:type="dxa"/>
            <w:tcBorders>
              <w:bottom w:val="single" w:sz="4" w:space="0" w:color="auto"/>
            </w:tcBorders>
            <w:shd w:val="clear" w:color="auto" w:fill="FAFAFA"/>
            <w:vAlign w:val="bottom"/>
          </w:tcPr>
          <w:p w:rsidR="00EE0A93" w:rsidRPr="004B0742" w:rsidRDefault="00EE0A93" w:rsidP="00EE0A93">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777,268,109</w:t>
            </w:r>
          </w:p>
        </w:tc>
        <w:tc>
          <w:tcPr>
            <w:tcW w:w="1224" w:type="dxa"/>
            <w:tcBorders>
              <w:bottom w:val="single" w:sz="4" w:space="0" w:color="auto"/>
            </w:tcBorders>
            <w:vAlign w:val="bottom"/>
          </w:tcPr>
          <w:p w:rsidR="00EE0A93" w:rsidRPr="00D667D6" w:rsidRDefault="00EE0A93" w:rsidP="00EE0A93">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1,266,065,713</w:t>
            </w:r>
          </w:p>
        </w:tc>
        <w:tc>
          <w:tcPr>
            <w:tcW w:w="1224" w:type="dxa"/>
            <w:tcBorders>
              <w:bottom w:val="single" w:sz="4" w:space="0" w:color="auto"/>
            </w:tcBorders>
            <w:shd w:val="clear" w:color="auto" w:fill="FAFAFA"/>
            <w:vAlign w:val="bottom"/>
          </w:tcPr>
          <w:p w:rsidR="00EE0A93" w:rsidRPr="004B0742" w:rsidRDefault="00EE0A93" w:rsidP="004B0742">
            <w:pPr>
              <w:tabs>
                <w:tab w:val="decimal" w:pos="1014"/>
              </w:tabs>
              <w:ind w:right="-72"/>
              <w:jc w:val="both"/>
              <w:rPr>
                <w:rFonts w:ascii="Arial" w:hAnsi="Arial" w:cs="Arial"/>
                <w:noProof/>
                <w:snapToGrid w:val="0"/>
                <w:sz w:val="16"/>
                <w:szCs w:val="16"/>
                <w:lang w:val="en-GB" w:eastAsia="th-TH"/>
              </w:rPr>
            </w:pPr>
            <w:r w:rsidRPr="004B0742">
              <w:rPr>
                <w:rFonts w:ascii="Arial" w:hAnsi="Arial" w:cs="Arial"/>
                <w:noProof/>
                <w:snapToGrid w:val="0"/>
                <w:sz w:val="16"/>
                <w:szCs w:val="16"/>
                <w:lang w:val="en-GB" w:eastAsia="th-TH"/>
              </w:rPr>
              <w:t>898,012,168</w:t>
            </w:r>
          </w:p>
        </w:tc>
        <w:tc>
          <w:tcPr>
            <w:tcW w:w="1224" w:type="dxa"/>
            <w:tcBorders>
              <w:bottom w:val="single" w:sz="4" w:space="0" w:color="auto"/>
            </w:tcBorders>
            <w:vAlign w:val="bottom"/>
          </w:tcPr>
          <w:p w:rsidR="00EE0A93" w:rsidRPr="00D667D6" w:rsidRDefault="00EE0A93" w:rsidP="00EE0A93">
            <w:pPr>
              <w:tabs>
                <w:tab w:val="decimal" w:pos="1014"/>
              </w:tabs>
              <w:ind w:right="-72"/>
              <w:jc w:val="both"/>
              <w:rPr>
                <w:rFonts w:ascii="Arial" w:hAnsi="Arial" w:cs="Arial"/>
                <w:noProof/>
                <w:snapToGrid w:val="0"/>
                <w:color w:val="000000"/>
                <w:sz w:val="16"/>
                <w:szCs w:val="16"/>
                <w:lang w:val="en-GB" w:eastAsia="th-TH"/>
              </w:rPr>
            </w:pPr>
            <w:r>
              <w:rPr>
                <w:rFonts w:ascii="Arial" w:hAnsi="Arial" w:cs="Arial"/>
                <w:noProof/>
                <w:snapToGrid w:val="0"/>
                <w:color w:val="000000"/>
                <w:sz w:val="16"/>
                <w:szCs w:val="16"/>
                <w:lang w:val="en-GB" w:eastAsia="th-TH"/>
              </w:rPr>
              <w:t>1,580,663,372</w:t>
            </w:r>
          </w:p>
        </w:tc>
      </w:tr>
    </w:tbl>
    <w:p w:rsidR="00D028AC" w:rsidRDefault="00D028AC" w:rsidP="00D028AC">
      <w:pPr>
        <w:tabs>
          <w:tab w:val="left" w:pos="720"/>
        </w:tabs>
        <w:ind w:left="540"/>
        <w:jc w:val="both"/>
        <w:outlineLvl w:val="0"/>
        <w:rPr>
          <w:rFonts w:ascii="Arial" w:hAnsi="Arial" w:cs="Arial"/>
          <w:color w:val="000000"/>
          <w:spacing w:val="-4"/>
          <w:sz w:val="18"/>
          <w:szCs w:val="18"/>
        </w:rPr>
      </w:pPr>
    </w:p>
    <w:p w:rsidR="00D028AC" w:rsidRPr="008D6830" w:rsidRDefault="00D028AC" w:rsidP="00D028AC">
      <w:pPr>
        <w:tabs>
          <w:tab w:val="left" w:pos="720"/>
        </w:tabs>
        <w:ind w:left="540"/>
        <w:jc w:val="both"/>
        <w:outlineLvl w:val="0"/>
        <w:rPr>
          <w:rFonts w:ascii="Arial" w:hAnsi="Arial" w:cs="Arial"/>
          <w:color w:val="000000"/>
          <w:sz w:val="18"/>
          <w:szCs w:val="18"/>
        </w:rPr>
      </w:pPr>
      <w:r w:rsidRPr="00F17ED6">
        <w:rPr>
          <w:rFonts w:ascii="Arial" w:hAnsi="Arial" w:cs="Arial"/>
          <w:color w:val="000000"/>
          <w:spacing w:val="-6"/>
          <w:sz w:val="18"/>
          <w:szCs w:val="18"/>
        </w:rPr>
        <w:t>The Group’s management has reviewed allowance for impairment of investments in associates and investments in joint ventures by considering from the past performance and expected to occur</w:t>
      </w:r>
      <w:r w:rsidRPr="008D6830">
        <w:rPr>
          <w:rFonts w:ascii="Arial" w:hAnsi="Arial" w:cs="Arial"/>
          <w:color w:val="000000"/>
          <w:sz w:val="18"/>
          <w:szCs w:val="18"/>
        </w:rPr>
        <w:t xml:space="preserve"> in the future</w:t>
      </w:r>
      <w:r>
        <w:rPr>
          <w:rFonts w:ascii="Arial" w:hAnsi="Arial" w:cs="Arial"/>
          <w:color w:val="000000"/>
          <w:sz w:val="18"/>
          <w:szCs w:val="18"/>
        </w:rPr>
        <w:t xml:space="preserve"> of associates and joint ventures,</w:t>
      </w:r>
      <w:r w:rsidRPr="008D6830">
        <w:rPr>
          <w:rFonts w:ascii="Arial" w:hAnsi="Arial" w:cs="Arial"/>
          <w:color w:val="000000"/>
          <w:sz w:val="18"/>
          <w:szCs w:val="18"/>
        </w:rPr>
        <w:t xml:space="preserve"> including other factors.</w:t>
      </w:r>
    </w:p>
    <w:p w:rsidR="00D028AC" w:rsidRPr="008D6830" w:rsidRDefault="00D028AC" w:rsidP="00D028AC">
      <w:pPr>
        <w:tabs>
          <w:tab w:val="left" w:pos="720"/>
        </w:tabs>
        <w:ind w:left="540"/>
        <w:jc w:val="both"/>
        <w:outlineLvl w:val="0"/>
        <w:rPr>
          <w:rFonts w:ascii="Arial" w:hAnsi="Arial" w:cs="Arial"/>
          <w:color w:val="000000"/>
          <w:sz w:val="18"/>
          <w:szCs w:val="18"/>
        </w:rPr>
      </w:pPr>
    </w:p>
    <w:p w:rsidR="00D028AC" w:rsidRPr="008D6830" w:rsidRDefault="00D028AC" w:rsidP="00D028AC">
      <w:pPr>
        <w:rPr>
          <w:rFonts w:ascii="Arial" w:hAnsi="Arial" w:cs="Arial"/>
          <w:sz w:val="16"/>
          <w:szCs w:val="16"/>
        </w:rPr>
      </w:pPr>
    </w:p>
    <w:p w:rsidR="00D028AC" w:rsidRPr="008D6830" w:rsidRDefault="00D028AC" w:rsidP="00D028AC">
      <w:pPr>
        <w:rPr>
          <w:rFonts w:ascii="Arial" w:hAnsi="Arial" w:cs="Arial"/>
          <w:sz w:val="16"/>
          <w:szCs w:val="16"/>
        </w:rPr>
      </w:pPr>
    </w:p>
    <w:p w:rsidR="00D028AC" w:rsidRPr="008D6830" w:rsidRDefault="00D028AC" w:rsidP="00D028AC">
      <w:pPr>
        <w:rPr>
          <w:rFonts w:ascii="Arial" w:hAnsi="Arial"/>
          <w:sz w:val="16"/>
          <w:szCs w:val="16"/>
          <w:cs/>
        </w:rPr>
        <w:sectPr w:rsidR="00D028AC" w:rsidRPr="008D6830" w:rsidSect="004224A6">
          <w:pgSz w:w="16834" w:h="11909" w:orient="landscape" w:code="9"/>
          <w:pgMar w:top="720" w:right="864" w:bottom="720" w:left="864" w:header="706" w:footer="576" w:gutter="0"/>
          <w:cols w:space="720"/>
        </w:sectPr>
      </w:pPr>
    </w:p>
    <w:p w:rsidR="00D028AC" w:rsidRPr="00E13457" w:rsidRDefault="00D028AC" w:rsidP="00D028AC">
      <w:pPr>
        <w:tabs>
          <w:tab w:val="left" w:pos="720"/>
        </w:tabs>
        <w:ind w:left="540"/>
        <w:jc w:val="both"/>
        <w:outlineLvl w:val="0"/>
        <w:rPr>
          <w:rFonts w:ascii="Arial" w:hAnsi="Arial" w:cs="Arial"/>
          <w:sz w:val="18"/>
          <w:szCs w:val="18"/>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b)</w:t>
      </w:r>
      <w:r w:rsidRPr="00924B35">
        <w:rPr>
          <w:rFonts w:ascii="Arial" w:hAnsi="Arial" w:cs="Arial"/>
          <w:color w:val="CF4A02"/>
          <w:sz w:val="18"/>
          <w:szCs w:val="18"/>
        </w:rPr>
        <w:tab/>
      </w:r>
      <w:r w:rsidRPr="00F17ED6">
        <w:rPr>
          <w:rFonts w:ascii="Arial" w:hAnsi="Arial" w:cs="Arial"/>
          <w:color w:val="CF4A02"/>
          <w:spacing w:val="-8"/>
          <w:sz w:val="18"/>
          <w:szCs w:val="18"/>
        </w:rPr>
        <w:t xml:space="preserve">The movements in book value of investments in associates (net) and joint ventures (net) for the </w:t>
      </w:r>
      <w:r w:rsidR="00F11AB0">
        <w:rPr>
          <w:rFonts w:ascii="Arial" w:hAnsi="Arial" w:cs="Arial"/>
          <w:color w:val="CF4A02"/>
          <w:spacing w:val="-8"/>
          <w:sz w:val="18"/>
          <w:szCs w:val="18"/>
        </w:rPr>
        <w:t>six</w:t>
      </w:r>
      <w:r w:rsidRPr="00F17ED6">
        <w:rPr>
          <w:rFonts w:ascii="Arial" w:hAnsi="Arial" w:cs="Arial"/>
          <w:color w:val="CF4A02"/>
          <w:spacing w:val="-8"/>
          <w:sz w:val="18"/>
          <w:szCs w:val="18"/>
        </w:rPr>
        <w:t>-month period ended</w:t>
      </w:r>
      <w:r w:rsidRPr="00924B35">
        <w:rPr>
          <w:rFonts w:ascii="Arial" w:hAnsi="Arial" w:cs="Arial"/>
          <w:color w:val="CF4A02"/>
          <w:sz w:val="18"/>
          <w:szCs w:val="18"/>
        </w:rPr>
        <w:t xml:space="preserve"> </w:t>
      </w:r>
      <w:r w:rsidR="003A6F63">
        <w:rPr>
          <w:rFonts w:ascii="Arial" w:hAnsi="Arial" w:cs="Arial"/>
          <w:color w:val="CF4A02"/>
          <w:sz w:val="18"/>
          <w:szCs w:val="18"/>
        </w:rPr>
        <w:br/>
      </w:r>
      <w:r w:rsidR="00F11AB0">
        <w:rPr>
          <w:rFonts w:ascii="Arial" w:hAnsi="Arial" w:cs="Arial"/>
          <w:color w:val="CF4A02"/>
          <w:sz w:val="18"/>
          <w:szCs w:val="18"/>
        </w:rPr>
        <w:t>30 June</w:t>
      </w:r>
      <w:r w:rsidRPr="00924B35">
        <w:rPr>
          <w:rFonts w:ascii="Arial" w:hAnsi="Arial" w:cs="Arial"/>
          <w:color w:val="CF4A02"/>
          <w:sz w:val="18"/>
          <w:szCs w:val="18"/>
        </w:rPr>
        <w:t xml:space="preserve"> 2020 and for the year ended 31 December 2019 comprise the following:</w:t>
      </w:r>
    </w:p>
    <w:p w:rsidR="00D028AC" w:rsidRPr="007D64D8" w:rsidRDefault="00D028AC" w:rsidP="00D028AC">
      <w:pPr>
        <w:pStyle w:val="BodyText"/>
        <w:spacing w:after="0"/>
        <w:ind w:left="540"/>
        <w:jc w:val="both"/>
        <w:rPr>
          <w:rFonts w:ascii="Arial" w:hAnsi="Arial" w:cs="Arial"/>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Consolidated</w:t>
            </w: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c>
          <w:tcPr>
            <w:tcW w:w="2880" w:type="dxa"/>
            <w:gridSpan w:val="2"/>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financial information</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2880" w:type="dxa"/>
            <w:gridSpan w:val="2"/>
            <w:tcBorders>
              <w:bottom w:val="single" w:sz="4" w:space="0" w:color="auto"/>
            </w:tcBorders>
          </w:tcPr>
          <w:p w:rsidR="00D028AC" w:rsidRPr="007D64D8" w:rsidRDefault="00D028AC" w:rsidP="00282585">
            <w:pPr>
              <w:spacing w:line="200" w:lineRule="exact"/>
              <w:ind w:right="-72"/>
              <w:jc w:val="center"/>
              <w:rPr>
                <w:rFonts w:ascii="Arial" w:hAnsi="Arial" w:cs="Arial"/>
                <w:b/>
                <w:bCs/>
                <w:sz w:val="18"/>
                <w:szCs w:val="18"/>
              </w:rPr>
            </w:pPr>
            <w:r w:rsidRPr="007D64D8">
              <w:rPr>
                <w:rFonts w:ascii="Arial" w:hAnsi="Arial" w:cs="Arial"/>
                <w:b/>
                <w:bCs/>
                <w:sz w:val="18"/>
                <w:szCs w:val="18"/>
              </w:rPr>
              <w:t>Equity method</w:t>
            </w:r>
          </w:p>
        </w:tc>
        <w:tc>
          <w:tcPr>
            <w:tcW w:w="2880" w:type="dxa"/>
            <w:gridSpan w:val="2"/>
            <w:tcBorders>
              <w:bottom w:val="single" w:sz="4" w:space="0" w:color="auto"/>
            </w:tcBorders>
          </w:tcPr>
          <w:p w:rsidR="00D028AC" w:rsidRPr="007D64D8" w:rsidRDefault="00D028AC" w:rsidP="00282585">
            <w:pPr>
              <w:spacing w:line="200" w:lineRule="exact"/>
              <w:ind w:right="-72"/>
              <w:jc w:val="center"/>
              <w:rPr>
                <w:rFonts w:ascii="Arial" w:hAnsi="Arial" w:cs="Arial"/>
                <w:b/>
                <w:bCs/>
                <w:sz w:val="18"/>
                <w:szCs w:val="18"/>
              </w:rPr>
            </w:pPr>
            <w:r w:rsidRPr="007D64D8">
              <w:rPr>
                <w:rFonts w:ascii="Arial" w:hAnsi="Arial" w:cs="Arial"/>
                <w:b/>
                <w:bCs/>
                <w:sz w:val="18"/>
                <w:szCs w:val="18"/>
              </w:rPr>
              <w:t>Cost method</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r>
            <w:r w:rsidR="00F11AB0">
              <w:rPr>
                <w:rFonts w:ascii="Arial" w:hAnsi="Arial" w:cs="Arial"/>
                <w:b/>
                <w:bCs/>
                <w:sz w:val="18"/>
                <w:szCs w:val="18"/>
                <w:lang w:val="en-GB"/>
              </w:rPr>
              <w:t>30 June</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Unaudited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r>
            <w:r w:rsidR="00F11AB0">
              <w:rPr>
                <w:rFonts w:ascii="Arial" w:hAnsi="Arial" w:cs="Arial"/>
                <w:b/>
                <w:bCs/>
                <w:sz w:val="18"/>
                <w:szCs w:val="18"/>
                <w:lang w:val="en-GB"/>
              </w:rPr>
              <w:t>30 June</w:t>
            </w: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b/>
                <w:bCs/>
                <w:sz w:val="18"/>
                <w:szCs w:val="18"/>
              </w:rPr>
            </w:pPr>
            <w:r w:rsidRPr="007D64D8">
              <w:rPr>
                <w:rFonts w:ascii="Arial" w:hAnsi="Arial" w:cs="Arial"/>
                <w:b/>
                <w:bCs/>
                <w:sz w:val="18"/>
                <w:szCs w:val="18"/>
              </w:rPr>
              <w:t>Audited</w:t>
            </w:r>
          </w:p>
          <w:p w:rsidR="00D028AC" w:rsidRPr="007D64D8" w:rsidRDefault="00D028AC" w:rsidP="00282585">
            <w:pPr>
              <w:tabs>
                <w:tab w:val="right" w:pos="1227"/>
              </w:tabs>
              <w:ind w:right="-72"/>
              <w:jc w:val="both"/>
              <w:rPr>
                <w:rFonts w:ascii="Arial" w:hAnsi="Arial" w:cs="Arial"/>
                <w:b/>
                <w:bCs/>
                <w:sz w:val="18"/>
                <w:szCs w:val="18"/>
              </w:rPr>
            </w:pPr>
            <w:r w:rsidRPr="007D64D8">
              <w:rPr>
                <w:rFonts w:ascii="Arial" w:hAnsi="Arial" w:cs="Arial"/>
                <w:b/>
                <w:bCs/>
                <w:sz w:val="18"/>
                <w:szCs w:val="18"/>
                <w:lang w:val="en-GB"/>
              </w:rPr>
              <w:tab/>
              <w:t>31</w:t>
            </w:r>
            <w:r w:rsidRPr="007D64D8">
              <w:rPr>
                <w:rFonts w:ascii="Arial" w:hAnsi="Arial" w:cs="Arial"/>
                <w:b/>
                <w:bCs/>
                <w:sz w:val="18"/>
                <w:szCs w:val="18"/>
              </w:rPr>
              <w:t xml:space="preserve"> December</w:t>
            </w:r>
          </w:p>
        </w:tc>
      </w:tr>
      <w:tr w:rsidR="00D028AC" w:rsidRPr="007D64D8" w:rsidTr="00282585">
        <w:trPr>
          <w:trHeight w:val="20"/>
        </w:trPr>
        <w:tc>
          <w:tcPr>
            <w:tcW w:w="3690" w:type="dxa"/>
          </w:tcPr>
          <w:p w:rsidR="00D028AC" w:rsidRPr="007D64D8" w:rsidRDefault="00D028AC" w:rsidP="00282585">
            <w:pPr>
              <w:spacing w:line="200" w:lineRule="exact"/>
              <w:ind w:left="427"/>
              <w:rPr>
                <w:rFonts w:ascii="Arial" w:hAnsi="Arial" w:cs="Arial"/>
                <w:b/>
                <w:bCs/>
                <w:sz w:val="18"/>
                <w:szCs w:val="18"/>
              </w:rPr>
            </w:pP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2020</w:t>
            </w:r>
          </w:p>
        </w:tc>
        <w:tc>
          <w:tcPr>
            <w:tcW w:w="1440" w:type="dxa"/>
          </w:tcPr>
          <w:p w:rsidR="00D028AC" w:rsidRPr="007D64D8" w:rsidRDefault="00D028AC" w:rsidP="00282585">
            <w:pPr>
              <w:tabs>
                <w:tab w:val="decimal" w:pos="1227"/>
              </w:tabs>
              <w:ind w:right="-72"/>
              <w:jc w:val="both"/>
              <w:rPr>
                <w:rFonts w:ascii="Arial" w:hAnsi="Arial" w:cs="Arial"/>
                <w:b/>
                <w:bCs/>
                <w:sz w:val="18"/>
                <w:szCs w:val="18"/>
              </w:rPr>
            </w:pPr>
            <w:r>
              <w:rPr>
                <w:rFonts w:ascii="Arial" w:hAnsi="Arial" w:cs="Arial"/>
                <w:b/>
                <w:bCs/>
                <w:sz w:val="18"/>
                <w:szCs w:val="18"/>
                <w:lang w:val="en-GB"/>
              </w:rPr>
              <w:t>2019</w:t>
            </w:r>
          </w:p>
        </w:tc>
      </w:tr>
      <w:tr w:rsidR="00D028AC" w:rsidRPr="007D64D8" w:rsidTr="00282585">
        <w:trPr>
          <w:trHeight w:val="20"/>
        </w:trPr>
        <w:tc>
          <w:tcPr>
            <w:tcW w:w="3690" w:type="dxa"/>
          </w:tcPr>
          <w:p w:rsidR="00D028AC" w:rsidRPr="007D64D8" w:rsidRDefault="00D028AC" w:rsidP="00282585">
            <w:pPr>
              <w:pStyle w:val="Header"/>
              <w:tabs>
                <w:tab w:val="clear" w:pos="4320"/>
                <w:tab w:val="clear" w:pos="8640"/>
              </w:tabs>
              <w:spacing w:line="200" w:lineRule="exact"/>
              <w:ind w:left="427"/>
              <w:rPr>
                <w:rFonts w:ascii="Arial" w:hAnsi="Arial" w:cs="Arial"/>
                <w:sz w:val="18"/>
                <w:szCs w:val="18"/>
                <w:lang w:val="en-US" w:eastAsia="en-US"/>
              </w:rPr>
            </w:pP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c>
          <w:tcPr>
            <w:tcW w:w="1440" w:type="dxa"/>
            <w:tcBorders>
              <w:bottom w:val="single" w:sz="4" w:space="0" w:color="auto"/>
            </w:tcBorders>
          </w:tcPr>
          <w:p w:rsidR="00D028AC" w:rsidRPr="007D64D8" w:rsidRDefault="00D028AC" w:rsidP="00282585">
            <w:pPr>
              <w:tabs>
                <w:tab w:val="decimal" w:pos="1227"/>
              </w:tabs>
              <w:spacing w:line="200" w:lineRule="exact"/>
              <w:ind w:right="-72"/>
              <w:jc w:val="both"/>
              <w:rPr>
                <w:rFonts w:ascii="Arial" w:hAnsi="Arial" w:cs="Arial"/>
                <w:b/>
                <w:bCs/>
                <w:sz w:val="18"/>
                <w:szCs w:val="18"/>
              </w:rPr>
            </w:pPr>
            <w:r w:rsidRPr="007D64D8">
              <w:rPr>
                <w:rFonts w:ascii="Arial" w:hAnsi="Arial" w:cs="Arial"/>
                <w:b/>
                <w:bCs/>
                <w:sz w:val="18"/>
                <w:szCs w:val="18"/>
              </w:rPr>
              <w:t>Baht</w:t>
            </w:r>
          </w:p>
        </w:tc>
      </w:tr>
      <w:tr w:rsidR="00D028AC" w:rsidRPr="007D64D8" w:rsidTr="00282585">
        <w:trPr>
          <w:trHeight w:val="20"/>
        </w:trPr>
        <w:tc>
          <w:tcPr>
            <w:tcW w:w="3690" w:type="dxa"/>
          </w:tcPr>
          <w:p w:rsidR="00D028AC" w:rsidRPr="007D64D8" w:rsidRDefault="00D028AC" w:rsidP="00282585">
            <w:pPr>
              <w:ind w:left="427"/>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tcPr>
          <w:p w:rsidR="00D028AC" w:rsidRPr="007D64D8" w:rsidRDefault="00D028AC" w:rsidP="00282585">
            <w:pPr>
              <w:tabs>
                <w:tab w:val="decimal" w:pos="1227"/>
              </w:tabs>
              <w:ind w:right="-72"/>
              <w:jc w:val="both"/>
              <w:rPr>
                <w:rFonts w:ascii="Arial" w:hAnsi="Arial" w:cs="Arial"/>
                <w:sz w:val="12"/>
                <w:szCs w:val="12"/>
              </w:rPr>
            </w:pPr>
          </w:p>
        </w:tc>
        <w:tc>
          <w:tcPr>
            <w:tcW w:w="1440" w:type="dxa"/>
            <w:tcBorders>
              <w:top w:val="single" w:sz="4" w:space="0" w:color="auto"/>
            </w:tcBorders>
          </w:tcPr>
          <w:p w:rsidR="00D028AC" w:rsidRPr="007D64D8" w:rsidRDefault="00D028AC" w:rsidP="00282585">
            <w:pPr>
              <w:tabs>
                <w:tab w:val="decimal" w:pos="1227"/>
              </w:tabs>
              <w:ind w:right="-72"/>
              <w:jc w:val="both"/>
              <w:rPr>
                <w:rFonts w:ascii="Arial" w:hAnsi="Arial" w:cs="Arial"/>
                <w:sz w:val="12"/>
                <w:szCs w:val="12"/>
              </w:rPr>
            </w:pPr>
          </w:p>
        </w:tc>
      </w:tr>
      <w:tr w:rsidR="00D028AC" w:rsidRPr="007D64D8" w:rsidTr="00282585">
        <w:trPr>
          <w:trHeight w:val="20"/>
        </w:trPr>
        <w:tc>
          <w:tcPr>
            <w:tcW w:w="3690" w:type="dxa"/>
          </w:tcPr>
          <w:p w:rsidR="00D028AC" w:rsidRPr="007D64D8" w:rsidRDefault="00D028AC" w:rsidP="00282585">
            <w:pPr>
              <w:spacing w:line="200" w:lineRule="exact"/>
              <w:ind w:left="427" w:right="-117"/>
              <w:rPr>
                <w:rFonts w:ascii="Arial" w:hAnsi="Arial" w:cs="Arial"/>
                <w:b/>
                <w:bCs/>
                <w:sz w:val="18"/>
                <w:szCs w:val="18"/>
              </w:rPr>
            </w:pPr>
            <w:r w:rsidRPr="007D64D8">
              <w:rPr>
                <w:rFonts w:ascii="Arial" w:hAnsi="Arial" w:cs="Arial"/>
                <w:b/>
                <w:bCs/>
                <w:sz w:val="18"/>
                <w:szCs w:val="18"/>
              </w:rPr>
              <w:t>Associates</w:t>
            </w:r>
          </w:p>
          <w:p w:rsidR="00D028AC" w:rsidRPr="007D64D8" w:rsidRDefault="00D028AC" w:rsidP="00282585">
            <w:pPr>
              <w:spacing w:line="200" w:lineRule="exact"/>
              <w:ind w:left="427" w:right="-117"/>
              <w:rPr>
                <w:rFonts w:ascii="Arial" w:hAnsi="Arial" w:cs="Arial"/>
                <w:sz w:val="18"/>
                <w:szCs w:val="18"/>
              </w:rPr>
            </w:pPr>
            <w:r w:rsidRPr="007D64D8">
              <w:rPr>
                <w:rFonts w:ascii="Arial" w:hAnsi="Arial" w:cs="Arial"/>
                <w:sz w:val="18"/>
                <w:szCs w:val="18"/>
              </w:rPr>
              <w:t xml:space="preserve">Beginning book value </w:t>
            </w: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D028AC" w:rsidRPr="007D64D8" w:rsidRDefault="00D028AC" w:rsidP="00282585">
            <w:pPr>
              <w:tabs>
                <w:tab w:val="decimal" w:pos="1227"/>
              </w:tabs>
              <w:spacing w:line="200" w:lineRule="exact"/>
              <w:ind w:right="-72"/>
              <w:jc w:val="both"/>
              <w:rPr>
                <w:rFonts w:ascii="Arial" w:hAnsi="Arial" w:cs="Arial"/>
                <w:noProof/>
                <w:snapToGrid w:val="0"/>
                <w:sz w:val="18"/>
                <w:szCs w:val="18"/>
                <w:lang w:val="en-GB" w:eastAsia="th-TH"/>
              </w:rPr>
            </w:pPr>
          </w:p>
        </w:tc>
      </w:tr>
      <w:tr w:rsidR="00EE0A93" w:rsidRPr="007D64D8" w:rsidTr="00282585">
        <w:trPr>
          <w:trHeight w:val="20"/>
        </w:trPr>
        <w:tc>
          <w:tcPr>
            <w:tcW w:w="3690" w:type="dxa"/>
          </w:tcPr>
          <w:p w:rsidR="00EE0A93" w:rsidRPr="007D64D8" w:rsidRDefault="00EE0A93" w:rsidP="00EE0A93">
            <w:pPr>
              <w:spacing w:line="200" w:lineRule="exact"/>
              <w:ind w:left="427" w:right="-117"/>
              <w:rPr>
                <w:rFonts w:ascii="Arial" w:hAnsi="Arial" w:cs="Arial"/>
                <w:sz w:val="18"/>
                <w:szCs w:val="18"/>
              </w:rPr>
            </w:pPr>
            <w:r w:rsidRPr="007D64D8">
              <w:rPr>
                <w:rFonts w:ascii="Arial" w:hAnsi="Arial" w:cs="Arial"/>
                <w:sz w:val="18"/>
                <w:szCs w:val="18"/>
              </w:rPr>
              <w:t xml:space="preserve">   of the </w:t>
            </w:r>
            <w:r w:rsidRPr="007D64D8">
              <w:rPr>
                <w:rFonts w:ascii="Arial" w:hAnsi="Arial" w:cs="Arial"/>
                <w:snapToGrid w:val="0"/>
                <w:sz w:val="18"/>
                <w:szCs w:val="18"/>
                <w:lang w:eastAsia="th-TH"/>
              </w:rPr>
              <w:t>period/year</w:t>
            </w:r>
            <w:r w:rsidRPr="007D64D8">
              <w:rPr>
                <w:rFonts w:ascii="Arial" w:hAnsi="Arial" w:cs="Arial"/>
                <w:sz w:val="18"/>
                <w:szCs w:val="18"/>
              </w:rPr>
              <w:t xml:space="preserve"> (net)</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565,681,130</w:t>
            </w: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483,357,203</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432,487,302</w:t>
            </w: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380,689,500</w:t>
            </w:r>
          </w:p>
        </w:tc>
      </w:tr>
      <w:tr w:rsidR="00EE0A93" w:rsidRPr="007D64D8" w:rsidTr="00282585">
        <w:trPr>
          <w:trHeight w:val="20"/>
        </w:trPr>
        <w:tc>
          <w:tcPr>
            <w:tcW w:w="3690" w:type="dxa"/>
          </w:tcPr>
          <w:p w:rsidR="00EE0A93" w:rsidRPr="007D64D8" w:rsidRDefault="00EE0A93" w:rsidP="00EE0A93">
            <w:pPr>
              <w:spacing w:line="200" w:lineRule="exact"/>
              <w:ind w:left="427" w:right="-117"/>
              <w:rPr>
                <w:rFonts w:ascii="Arial" w:hAnsi="Arial" w:cs="Arial"/>
                <w:sz w:val="18"/>
                <w:szCs w:val="18"/>
              </w:rPr>
            </w:pPr>
            <w:r w:rsidRPr="007D64D8">
              <w:rPr>
                <w:rFonts w:ascii="Arial" w:hAnsi="Arial" w:cs="Arial"/>
                <w:sz w:val="18"/>
                <w:szCs w:val="18"/>
              </w:rPr>
              <w:t xml:space="preserve">Additions during the </w:t>
            </w:r>
            <w:r w:rsidRPr="007D64D8">
              <w:rPr>
                <w:rFonts w:ascii="Arial" w:hAnsi="Arial" w:cs="Arial"/>
                <w:snapToGrid w:val="0"/>
                <w:sz w:val="18"/>
                <w:szCs w:val="18"/>
                <w:lang w:eastAsia="th-TH"/>
              </w:rPr>
              <w:t>period/year</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51,797,802</w:t>
            </w:r>
          </w:p>
        </w:tc>
        <w:tc>
          <w:tcPr>
            <w:tcW w:w="1440" w:type="dxa"/>
            <w:shd w:val="clear" w:color="auto" w:fill="FAFAFA"/>
            <w:vAlign w:val="bottom"/>
          </w:tcPr>
          <w:p w:rsidR="00EE0A93" w:rsidRPr="004B0742" w:rsidRDefault="00375BE6" w:rsidP="004B0742">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51,797,802</w:t>
            </w:r>
          </w:p>
        </w:tc>
      </w:tr>
      <w:tr w:rsidR="00EE0A93" w:rsidRPr="007D64D8" w:rsidTr="00282585">
        <w:trPr>
          <w:trHeight w:val="20"/>
        </w:trPr>
        <w:tc>
          <w:tcPr>
            <w:tcW w:w="3690" w:type="dxa"/>
          </w:tcPr>
          <w:p w:rsidR="00EE0A93" w:rsidRPr="007D64D8" w:rsidRDefault="00EE0A93" w:rsidP="00EE0A93">
            <w:pPr>
              <w:spacing w:line="200" w:lineRule="exact"/>
              <w:ind w:left="427" w:right="-117"/>
              <w:rPr>
                <w:rFonts w:ascii="Arial" w:hAnsi="Arial" w:cs="Arial"/>
                <w:sz w:val="18"/>
                <w:szCs w:val="18"/>
              </w:rPr>
            </w:pPr>
            <w:r w:rsidRPr="007D64D8">
              <w:rPr>
                <w:rFonts w:ascii="Arial" w:hAnsi="Arial" w:cs="Arial"/>
                <w:sz w:val="18"/>
                <w:szCs w:val="18"/>
              </w:rPr>
              <w:t xml:space="preserve">Share of profit </w:t>
            </w:r>
            <w:r w:rsidRPr="007D64D8">
              <w:rPr>
                <w:rFonts w:ascii="Arial" w:hAnsi="Arial" w:cs="Arial"/>
                <w:snapToGrid w:val="0"/>
                <w:sz w:val="18"/>
                <w:szCs w:val="18"/>
                <w:lang w:eastAsia="th-TH"/>
              </w:rPr>
              <w:t>during the period/year</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cs/>
                <w:lang w:val="en-GB" w:eastAsia="th-TH"/>
              </w:rPr>
            </w:pPr>
            <w:r w:rsidRPr="004B0742">
              <w:rPr>
                <w:rFonts w:ascii="Arial" w:hAnsi="Arial" w:cs="Arial"/>
                <w:noProof/>
                <w:snapToGrid w:val="0"/>
                <w:sz w:val="18"/>
                <w:szCs w:val="18"/>
                <w:lang w:val="en-GB" w:eastAsia="th-TH"/>
              </w:rPr>
              <w:t>13,719,610</w:t>
            </w: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50,594,633</w:t>
            </w:r>
          </w:p>
        </w:tc>
        <w:tc>
          <w:tcPr>
            <w:tcW w:w="1440" w:type="dxa"/>
            <w:shd w:val="clear" w:color="auto" w:fill="FAFAFA"/>
            <w:vAlign w:val="bottom"/>
          </w:tcPr>
          <w:p w:rsidR="00EE0A93" w:rsidRPr="004B0742" w:rsidRDefault="00375BE6" w:rsidP="004B0742">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EE0A93" w:rsidRPr="007D64D8" w:rsidTr="00282585">
        <w:trPr>
          <w:trHeight w:val="20"/>
        </w:trPr>
        <w:tc>
          <w:tcPr>
            <w:tcW w:w="3690" w:type="dxa"/>
          </w:tcPr>
          <w:p w:rsidR="00EE0A93" w:rsidRPr="007D64D8" w:rsidRDefault="00EE0A93" w:rsidP="00EE0A93">
            <w:pPr>
              <w:spacing w:line="200" w:lineRule="exact"/>
              <w:ind w:left="427"/>
              <w:rPr>
                <w:rFonts w:ascii="Arial" w:hAnsi="Arial" w:cs="Arial"/>
                <w:snapToGrid w:val="0"/>
                <w:spacing w:val="-4"/>
                <w:sz w:val="18"/>
                <w:szCs w:val="18"/>
                <w:lang w:eastAsia="th-TH"/>
              </w:rPr>
            </w:pPr>
            <w:r w:rsidRPr="007D64D8">
              <w:rPr>
                <w:rFonts w:ascii="Arial" w:hAnsi="Arial" w:cs="Arial"/>
                <w:snapToGrid w:val="0"/>
                <w:spacing w:val="-4"/>
                <w:sz w:val="18"/>
                <w:szCs w:val="18"/>
                <w:lang w:eastAsia="th-TH"/>
              </w:rPr>
              <w:t>Dividend income during the period/year</w:t>
            </w:r>
          </w:p>
        </w:tc>
        <w:tc>
          <w:tcPr>
            <w:tcW w:w="1440" w:type="dxa"/>
            <w:tcBorders>
              <w:bottom w:val="single" w:sz="4" w:space="0" w:color="auto"/>
            </w:tcBorders>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(14,113,555)</w:t>
            </w:r>
          </w:p>
        </w:tc>
        <w:tc>
          <w:tcPr>
            <w:tcW w:w="1440" w:type="dxa"/>
            <w:tcBorders>
              <w:bottom w:val="single" w:sz="4" w:space="0" w:color="auto"/>
            </w:tcBorders>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(20,068,508)</w:t>
            </w:r>
          </w:p>
        </w:tc>
        <w:tc>
          <w:tcPr>
            <w:tcW w:w="1440" w:type="dxa"/>
            <w:tcBorders>
              <w:bottom w:val="single" w:sz="4" w:space="0" w:color="auto"/>
            </w:tcBorders>
            <w:shd w:val="clear" w:color="auto" w:fill="FAFAFA"/>
            <w:vAlign w:val="bottom"/>
          </w:tcPr>
          <w:p w:rsidR="00EE0A93" w:rsidRPr="004B0742" w:rsidRDefault="00375BE6" w:rsidP="004B0742">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tcBorders>
              <w:bottom w:val="single" w:sz="4" w:space="0" w:color="auto"/>
            </w:tcBorders>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EE0A93" w:rsidRPr="007D64D8" w:rsidTr="00282585">
        <w:trPr>
          <w:trHeight w:val="20"/>
        </w:trPr>
        <w:tc>
          <w:tcPr>
            <w:tcW w:w="3690" w:type="dxa"/>
          </w:tcPr>
          <w:p w:rsidR="00EE0A93" w:rsidRPr="007D64D8" w:rsidRDefault="00EE0A93" w:rsidP="00EE0A93">
            <w:pPr>
              <w:ind w:left="427"/>
              <w:rPr>
                <w:rFonts w:ascii="Arial" w:hAnsi="Arial" w:cs="Arial"/>
                <w:sz w:val="12"/>
                <w:szCs w:val="12"/>
              </w:rPr>
            </w:pPr>
          </w:p>
        </w:tc>
        <w:tc>
          <w:tcPr>
            <w:tcW w:w="1440" w:type="dxa"/>
            <w:tcBorders>
              <w:top w:val="single" w:sz="4" w:space="0" w:color="auto"/>
            </w:tcBorders>
            <w:shd w:val="clear" w:color="auto" w:fill="FAFAFA"/>
          </w:tcPr>
          <w:p w:rsidR="00EE0A93" w:rsidRPr="007D64D8" w:rsidRDefault="00EE0A93" w:rsidP="00EE0A93">
            <w:pPr>
              <w:tabs>
                <w:tab w:val="decimal" w:pos="1227"/>
              </w:tabs>
              <w:ind w:right="-72"/>
              <w:jc w:val="both"/>
              <w:rPr>
                <w:rFonts w:ascii="Arial" w:hAnsi="Arial" w:cs="Arial"/>
                <w:sz w:val="12"/>
                <w:szCs w:val="12"/>
              </w:rPr>
            </w:pPr>
          </w:p>
        </w:tc>
        <w:tc>
          <w:tcPr>
            <w:tcW w:w="1440" w:type="dxa"/>
            <w:tcBorders>
              <w:top w:val="single" w:sz="4" w:space="0" w:color="auto"/>
            </w:tcBorders>
          </w:tcPr>
          <w:p w:rsidR="00EE0A93" w:rsidRPr="007D64D8" w:rsidRDefault="00EE0A93" w:rsidP="00EE0A93">
            <w:pPr>
              <w:tabs>
                <w:tab w:val="decimal" w:pos="1227"/>
              </w:tabs>
              <w:ind w:right="-72"/>
              <w:jc w:val="both"/>
              <w:rPr>
                <w:rFonts w:ascii="Arial" w:hAnsi="Arial" w:cs="Arial"/>
                <w:sz w:val="12"/>
                <w:szCs w:val="12"/>
              </w:rPr>
            </w:pPr>
          </w:p>
        </w:tc>
        <w:tc>
          <w:tcPr>
            <w:tcW w:w="1440" w:type="dxa"/>
            <w:tcBorders>
              <w:top w:val="single" w:sz="4" w:space="0" w:color="auto"/>
            </w:tcBorders>
            <w:shd w:val="clear" w:color="auto" w:fill="FAFAFA"/>
          </w:tcPr>
          <w:p w:rsidR="00EE0A93" w:rsidRPr="007D64D8" w:rsidRDefault="00EE0A93" w:rsidP="00EE0A93">
            <w:pPr>
              <w:tabs>
                <w:tab w:val="decimal" w:pos="1227"/>
              </w:tabs>
              <w:ind w:right="-72"/>
              <w:jc w:val="both"/>
              <w:rPr>
                <w:rFonts w:ascii="Arial" w:hAnsi="Arial" w:cs="Arial"/>
                <w:sz w:val="12"/>
                <w:szCs w:val="12"/>
              </w:rPr>
            </w:pPr>
          </w:p>
        </w:tc>
        <w:tc>
          <w:tcPr>
            <w:tcW w:w="1440" w:type="dxa"/>
            <w:tcBorders>
              <w:top w:val="single" w:sz="4" w:space="0" w:color="auto"/>
            </w:tcBorders>
          </w:tcPr>
          <w:p w:rsidR="00EE0A93" w:rsidRPr="007D64D8" w:rsidRDefault="00EE0A93" w:rsidP="00EE0A93">
            <w:pPr>
              <w:tabs>
                <w:tab w:val="decimal" w:pos="1227"/>
              </w:tabs>
              <w:ind w:right="-72"/>
              <w:jc w:val="both"/>
              <w:rPr>
                <w:rFonts w:ascii="Arial" w:hAnsi="Arial" w:cs="Arial"/>
                <w:sz w:val="12"/>
                <w:szCs w:val="12"/>
              </w:rPr>
            </w:pPr>
          </w:p>
        </w:tc>
      </w:tr>
      <w:tr w:rsidR="00EE0A93" w:rsidRPr="007D64D8" w:rsidTr="00282585">
        <w:trPr>
          <w:trHeight w:val="20"/>
        </w:trPr>
        <w:tc>
          <w:tcPr>
            <w:tcW w:w="3690" w:type="dxa"/>
          </w:tcPr>
          <w:p w:rsidR="00EE0A93" w:rsidRPr="007D64D8" w:rsidRDefault="00EE0A93" w:rsidP="00EE0A93">
            <w:pPr>
              <w:spacing w:line="200" w:lineRule="exact"/>
              <w:ind w:left="427" w:right="-198"/>
              <w:rPr>
                <w:rFonts w:ascii="Arial" w:hAnsi="Arial" w:cs="Arial"/>
                <w:sz w:val="18"/>
                <w:szCs w:val="18"/>
              </w:rPr>
            </w:pPr>
            <w:r w:rsidRPr="007D64D8">
              <w:rPr>
                <w:rFonts w:ascii="Arial" w:hAnsi="Arial" w:cs="Arial"/>
                <w:sz w:val="18"/>
                <w:szCs w:val="18"/>
              </w:rPr>
              <w:t>Ending book value of</w:t>
            </w:r>
          </w:p>
        </w:tc>
        <w:tc>
          <w:tcPr>
            <w:tcW w:w="1440" w:type="dxa"/>
            <w:shd w:val="clear" w:color="auto" w:fill="FAFAF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r>
      <w:tr w:rsidR="00EE0A93" w:rsidRPr="007D64D8" w:rsidTr="00282585">
        <w:trPr>
          <w:trHeight w:val="20"/>
        </w:trPr>
        <w:tc>
          <w:tcPr>
            <w:tcW w:w="3690" w:type="dxa"/>
          </w:tcPr>
          <w:p w:rsidR="00EE0A93" w:rsidRPr="007D64D8" w:rsidRDefault="00EE0A93" w:rsidP="00EE0A93">
            <w:pPr>
              <w:spacing w:line="200" w:lineRule="exact"/>
              <w:ind w:left="427" w:right="-198"/>
              <w:rPr>
                <w:rFonts w:ascii="Arial" w:hAnsi="Arial" w:cs="Arial"/>
                <w:sz w:val="18"/>
                <w:szCs w:val="18"/>
              </w:rPr>
            </w:pPr>
            <w:r w:rsidRPr="007D64D8">
              <w:rPr>
                <w:rFonts w:ascii="Arial" w:hAnsi="Arial" w:cs="Arial"/>
                <w:sz w:val="18"/>
                <w:szCs w:val="18"/>
              </w:rPr>
              <w:t xml:space="preserve">   the </w:t>
            </w:r>
            <w:r w:rsidRPr="007D64D8">
              <w:rPr>
                <w:rFonts w:ascii="Arial" w:hAnsi="Arial" w:cs="Arial"/>
                <w:snapToGrid w:val="0"/>
                <w:sz w:val="18"/>
                <w:szCs w:val="18"/>
                <w:lang w:eastAsia="th-TH"/>
              </w:rPr>
              <w:t>period/year</w:t>
            </w:r>
            <w:r w:rsidRPr="007D64D8">
              <w:rPr>
                <w:rFonts w:ascii="Arial" w:hAnsi="Arial" w:cs="Arial"/>
                <w:sz w:val="18"/>
                <w:szCs w:val="18"/>
              </w:rPr>
              <w:t xml:space="preserve"> (net)</w:t>
            </w:r>
          </w:p>
        </w:tc>
        <w:tc>
          <w:tcPr>
            <w:tcW w:w="1440" w:type="dxa"/>
            <w:tcBorders>
              <w:bottom w:val="single" w:sz="4" w:space="0" w:color="auto"/>
            </w:tcBorders>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565,287,185</w:t>
            </w:r>
          </w:p>
        </w:tc>
        <w:tc>
          <w:tcPr>
            <w:tcW w:w="1440" w:type="dxa"/>
            <w:tcBorders>
              <w:bottom w:val="single" w:sz="4" w:space="0" w:color="auto"/>
            </w:tcBorders>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fldChar w:fldCharType="begin"/>
            </w:r>
            <w:r w:rsidRPr="007D64D8">
              <w:rPr>
                <w:rFonts w:ascii="Arial" w:hAnsi="Arial" w:cs="Arial"/>
                <w:noProof/>
                <w:snapToGrid w:val="0"/>
                <w:sz w:val="18"/>
                <w:szCs w:val="18"/>
                <w:lang w:val="en-GB" w:eastAsia="th-TH"/>
              </w:rPr>
              <w:instrText xml:space="preserve"> =SUM(ABOVE) </w:instrText>
            </w:r>
            <w:r w:rsidRPr="007D64D8">
              <w:rPr>
                <w:rFonts w:ascii="Arial" w:hAnsi="Arial" w:cs="Arial"/>
                <w:noProof/>
                <w:snapToGrid w:val="0"/>
                <w:sz w:val="18"/>
                <w:szCs w:val="18"/>
                <w:lang w:val="en-GB" w:eastAsia="th-TH"/>
              </w:rPr>
              <w:fldChar w:fldCharType="separate"/>
            </w:r>
            <w:r w:rsidRPr="007D64D8">
              <w:rPr>
                <w:rFonts w:ascii="Arial" w:hAnsi="Arial" w:cs="Arial"/>
                <w:noProof/>
                <w:snapToGrid w:val="0"/>
                <w:sz w:val="18"/>
                <w:szCs w:val="18"/>
                <w:lang w:val="en-GB" w:eastAsia="th-TH"/>
              </w:rPr>
              <w:t>565,681,130</w:t>
            </w:r>
            <w:r w:rsidRPr="007D64D8">
              <w:rPr>
                <w:rFonts w:ascii="Arial" w:hAnsi="Arial" w:cs="Arial"/>
                <w:noProof/>
                <w:snapToGrid w:val="0"/>
                <w:sz w:val="18"/>
                <w:szCs w:val="18"/>
                <w:lang w:val="en-GB" w:eastAsia="th-TH"/>
              </w:rPr>
              <w:fldChar w:fldCharType="end"/>
            </w:r>
          </w:p>
        </w:tc>
        <w:tc>
          <w:tcPr>
            <w:tcW w:w="1440" w:type="dxa"/>
            <w:tcBorders>
              <w:bottom w:val="single" w:sz="4" w:space="0" w:color="auto"/>
            </w:tcBorders>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432,487,302</w:t>
            </w:r>
          </w:p>
        </w:tc>
        <w:tc>
          <w:tcPr>
            <w:tcW w:w="1440" w:type="dxa"/>
            <w:tcBorders>
              <w:bottom w:val="single" w:sz="4" w:space="0" w:color="auto"/>
            </w:tcBorders>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fldChar w:fldCharType="begin"/>
            </w:r>
            <w:r w:rsidRPr="007D64D8">
              <w:rPr>
                <w:rFonts w:ascii="Arial" w:hAnsi="Arial" w:cs="Arial"/>
                <w:noProof/>
                <w:snapToGrid w:val="0"/>
                <w:sz w:val="18"/>
                <w:szCs w:val="18"/>
                <w:lang w:val="en-GB" w:eastAsia="th-TH"/>
              </w:rPr>
              <w:instrText xml:space="preserve"> =SUM(ABOVE) </w:instrText>
            </w:r>
            <w:r w:rsidRPr="007D64D8">
              <w:rPr>
                <w:rFonts w:ascii="Arial" w:hAnsi="Arial" w:cs="Arial"/>
                <w:noProof/>
                <w:snapToGrid w:val="0"/>
                <w:sz w:val="18"/>
                <w:szCs w:val="18"/>
                <w:lang w:val="en-GB" w:eastAsia="th-TH"/>
              </w:rPr>
              <w:fldChar w:fldCharType="separate"/>
            </w:r>
            <w:r w:rsidRPr="007D64D8">
              <w:rPr>
                <w:rFonts w:ascii="Arial" w:hAnsi="Arial" w:cs="Arial"/>
                <w:noProof/>
                <w:snapToGrid w:val="0"/>
                <w:sz w:val="18"/>
                <w:szCs w:val="18"/>
                <w:lang w:val="en-GB" w:eastAsia="th-TH"/>
              </w:rPr>
              <w:t>432,487,302</w:t>
            </w:r>
            <w:r w:rsidRPr="007D64D8">
              <w:rPr>
                <w:rFonts w:ascii="Arial" w:hAnsi="Arial" w:cs="Arial"/>
                <w:noProof/>
                <w:snapToGrid w:val="0"/>
                <w:sz w:val="18"/>
                <w:szCs w:val="18"/>
                <w:lang w:val="en-GB" w:eastAsia="th-TH"/>
              </w:rPr>
              <w:fldChar w:fldCharType="end"/>
            </w:r>
          </w:p>
        </w:tc>
      </w:tr>
      <w:tr w:rsidR="00EE0A93" w:rsidRPr="008D6830" w:rsidTr="00282585">
        <w:trPr>
          <w:trHeight w:val="20"/>
        </w:trPr>
        <w:tc>
          <w:tcPr>
            <w:tcW w:w="3690" w:type="dxa"/>
          </w:tcPr>
          <w:p w:rsidR="00EE0A93" w:rsidRPr="008D6830" w:rsidRDefault="00EE0A93" w:rsidP="00EE0A93">
            <w:pPr>
              <w:spacing w:line="200" w:lineRule="exact"/>
              <w:ind w:left="427" w:right="-117"/>
              <w:rPr>
                <w:rFonts w:ascii="Arial" w:hAnsi="Arial" w:cs="Arial"/>
                <w:color w:val="000000"/>
                <w:sz w:val="18"/>
                <w:szCs w:val="18"/>
              </w:rPr>
            </w:pPr>
          </w:p>
        </w:tc>
        <w:tc>
          <w:tcPr>
            <w:tcW w:w="1440" w:type="dxa"/>
            <w:tcBorders>
              <w:top w:val="single" w:sz="4" w:space="0" w:color="auto"/>
            </w:tcBorders>
            <w:shd w:val="clear" w:color="auto" w:fill="FAFAF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EE0A93" w:rsidRPr="008D6830" w:rsidTr="00282585">
        <w:trPr>
          <w:trHeight w:val="20"/>
        </w:trPr>
        <w:tc>
          <w:tcPr>
            <w:tcW w:w="3690" w:type="dxa"/>
          </w:tcPr>
          <w:p w:rsidR="00EE0A93" w:rsidRPr="008D6830" w:rsidRDefault="00EE0A93" w:rsidP="00EE0A93">
            <w:pPr>
              <w:spacing w:line="200" w:lineRule="exact"/>
              <w:ind w:left="427" w:right="-117"/>
              <w:rPr>
                <w:rFonts w:ascii="Arial" w:hAnsi="Arial" w:cs="Arial"/>
                <w:color w:val="000000"/>
                <w:sz w:val="18"/>
                <w:szCs w:val="18"/>
              </w:rPr>
            </w:pPr>
          </w:p>
        </w:tc>
        <w:tc>
          <w:tcPr>
            <w:tcW w:w="1440" w:type="dxa"/>
            <w:shd w:val="clear" w:color="auto" w:fill="FAFAF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EE0A93" w:rsidRPr="008D6830" w:rsidTr="00282585">
        <w:trPr>
          <w:trHeight w:val="20"/>
        </w:trPr>
        <w:tc>
          <w:tcPr>
            <w:tcW w:w="3690" w:type="dxa"/>
          </w:tcPr>
          <w:p w:rsidR="00EE0A93" w:rsidRPr="008D6830" w:rsidRDefault="00EE0A93" w:rsidP="00EE0A93">
            <w:pPr>
              <w:spacing w:line="200" w:lineRule="exact"/>
              <w:ind w:left="427" w:right="-117"/>
              <w:rPr>
                <w:rFonts w:ascii="Arial" w:hAnsi="Arial" w:cs="Arial"/>
                <w:color w:val="000000"/>
                <w:sz w:val="18"/>
                <w:szCs w:val="18"/>
              </w:rPr>
            </w:pPr>
            <w:r w:rsidRPr="008D6830">
              <w:rPr>
                <w:rFonts w:ascii="Arial" w:hAnsi="Arial" w:cs="Arial"/>
                <w:b/>
                <w:bCs/>
                <w:color w:val="000000"/>
                <w:sz w:val="18"/>
                <w:szCs w:val="18"/>
                <w:lang w:val="en-GB"/>
              </w:rPr>
              <w:t>Joint ventures</w:t>
            </w:r>
          </w:p>
        </w:tc>
        <w:tc>
          <w:tcPr>
            <w:tcW w:w="1440" w:type="dxa"/>
            <w:shd w:val="clear" w:color="auto" w:fill="FAFAF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8D6830"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EE0A93" w:rsidRPr="008D6830" w:rsidTr="00282585">
        <w:trPr>
          <w:trHeight w:val="20"/>
        </w:trPr>
        <w:tc>
          <w:tcPr>
            <w:tcW w:w="3690" w:type="dxa"/>
          </w:tcPr>
          <w:p w:rsidR="00EE0A93" w:rsidRPr="008D6830" w:rsidRDefault="00EE0A93" w:rsidP="00EE0A93">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Beginning book value </w:t>
            </w:r>
          </w:p>
        </w:tc>
        <w:tc>
          <w:tcPr>
            <w:tcW w:w="1440" w:type="dxa"/>
            <w:shd w:val="clear" w:color="auto" w:fill="FAFAF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EE0A93" w:rsidRPr="008D6830" w:rsidTr="00282585">
        <w:trPr>
          <w:trHeight w:val="20"/>
        </w:trPr>
        <w:tc>
          <w:tcPr>
            <w:tcW w:w="3690" w:type="dxa"/>
          </w:tcPr>
          <w:p w:rsidR="00EE0A93" w:rsidRPr="008D6830" w:rsidRDefault="00EE0A93" w:rsidP="00EE0A93">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of the period/year (net)</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1,266,065,713</w:t>
            </w: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1,068,453,056</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1,580,663,372</w:t>
            </w: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1,429,120,653</w:t>
            </w:r>
          </w:p>
        </w:tc>
      </w:tr>
      <w:tr w:rsidR="00EE0A93" w:rsidRPr="008D6830" w:rsidTr="00282585">
        <w:trPr>
          <w:trHeight w:val="20"/>
        </w:trPr>
        <w:tc>
          <w:tcPr>
            <w:tcW w:w="3690" w:type="dxa"/>
          </w:tcPr>
          <w:p w:rsidR="00EE0A93" w:rsidRPr="008D6830" w:rsidRDefault="00EE0A93" w:rsidP="00EE0A93">
            <w:pPr>
              <w:spacing w:line="200" w:lineRule="exact"/>
              <w:ind w:left="427" w:right="-198"/>
              <w:rPr>
                <w:rFonts w:ascii="Arial" w:hAnsi="Arial" w:cs="Arial"/>
                <w:color w:val="000000"/>
                <w:sz w:val="18"/>
                <w:szCs w:val="18"/>
              </w:rPr>
            </w:pPr>
            <w:r>
              <w:rPr>
                <w:rFonts w:ascii="Arial" w:hAnsi="Arial" w:cs="Arial"/>
                <w:color w:val="000000"/>
                <w:sz w:val="18"/>
                <w:szCs w:val="18"/>
              </w:rPr>
              <w:t>Additions during the</w:t>
            </w:r>
            <w:r w:rsidRPr="008D6830">
              <w:rPr>
                <w:rFonts w:ascii="Arial" w:hAnsi="Arial" w:cs="Arial"/>
                <w:color w:val="000000"/>
                <w:sz w:val="18"/>
                <w:szCs w:val="18"/>
              </w:rPr>
              <w:t xml:space="preserve"> period/year</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251,542,719</w:t>
            </w:r>
          </w:p>
        </w:tc>
        <w:tc>
          <w:tcPr>
            <w:tcW w:w="1440" w:type="dxa"/>
            <w:shd w:val="clear" w:color="auto" w:fill="FAFAFA"/>
            <w:vAlign w:val="bottom"/>
          </w:tcPr>
          <w:p w:rsidR="00EE0A93" w:rsidRPr="004B0742" w:rsidRDefault="00375BE6" w:rsidP="004B0742">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251,542,719</w:t>
            </w:r>
          </w:p>
        </w:tc>
      </w:tr>
      <w:tr w:rsidR="00EE0A93" w:rsidRPr="008D6830" w:rsidTr="00282585">
        <w:trPr>
          <w:trHeight w:val="20"/>
        </w:trPr>
        <w:tc>
          <w:tcPr>
            <w:tcW w:w="3690" w:type="dxa"/>
          </w:tcPr>
          <w:p w:rsidR="00EE0A93" w:rsidRPr="0042347A" w:rsidRDefault="00EE0A93" w:rsidP="00EE0A93">
            <w:pPr>
              <w:spacing w:line="200" w:lineRule="exact"/>
              <w:ind w:left="427" w:right="-198"/>
              <w:rPr>
                <w:rFonts w:ascii="Arial" w:hAnsi="Arial" w:cs="Arial"/>
                <w:color w:val="000000"/>
                <w:spacing w:val="-6"/>
                <w:sz w:val="18"/>
                <w:szCs w:val="18"/>
              </w:rPr>
            </w:pPr>
            <w:r w:rsidRPr="0042347A">
              <w:rPr>
                <w:rFonts w:ascii="Arial" w:hAnsi="Arial" w:cs="Arial"/>
                <w:color w:val="000000"/>
                <w:spacing w:val="-6"/>
                <w:sz w:val="18"/>
                <w:szCs w:val="18"/>
              </w:rPr>
              <w:t>Share of loss during the period/year</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(2,586,968)</w:t>
            </w: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(117,850,009)</w:t>
            </w:r>
          </w:p>
        </w:tc>
        <w:tc>
          <w:tcPr>
            <w:tcW w:w="1440" w:type="dxa"/>
            <w:shd w:val="clear" w:color="auto" w:fill="FAFAFA"/>
            <w:vAlign w:val="bottom"/>
          </w:tcPr>
          <w:p w:rsidR="00EE0A93" w:rsidRPr="004B0742" w:rsidRDefault="00375BE6" w:rsidP="004B0742">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EE0A93" w:rsidRPr="008D6830" w:rsidTr="00282585">
        <w:trPr>
          <w:trHeight w:val="20"/>
        </w:trPr>
        <w:tc>
          <w:tcPr>
            <w:tcW w:w="3690" w:type="dxa"/>
            <w:vAlign w:val="center"/>
          </w:tcPr>
          <w:p w:rsidR="00EE0A93" w:rsidRPr="008D6830" w:rsidRDefault="00EE0A93" w:rsidP="00EE0A93">
            <w:pPr>
              <w:spacing w:line="200" w:lineRule="exact"/>
              <w:ind w:left="427" w:right="-198"/>
              <w:rPr>
                <w:rFonts w:ascii="Arial" w:hAnsi="Arial" w:cs="Arial"/>
                <w:color w:val="000000"/>
                <w:sz w:val="18"/>
                <w:szCs w:val="18"/>
              </w:rPr>
            </w:pPr>
            <w:r w:rsidRPr="008D6830">
              <w:rPr>
                <w:rFonts w:ascii="Arial" w:hAnsi="Arial" w:cs="Arial"/>
                <w:color w:val="000000"/>
                <w:sz w:val="18"/>
                <w:szCs w:val="18"/>
              </w:rPr>
              <w:t>Share of other comprehensive</w:t>
            </w:r>
          </w:p>
        </w:tc>
        <w:tc>
          <w:tcPr>
            <w:tcW w:w="1440" w:type="dxa"/>
            <w:shd w:val="clear" w:color="auto" w:fill="FAFAFA"/>
            <w:vAlign w:val="bottom"/>
          </w:tcPr>
          <w:p w:rsidR="00EE0A93" w:rsidRPr="004B0742"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4B0742"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EE0A93" w:rsidRPr="008D6830" w:rsidTr="00282585">
        <w:trPr>
          <w:trHeight w:val="20"/>
        </w:trPr>
        <w:tc>
          <w:tcPr>
            <w:tcW w:w="3690" w:type="dxa"/>
            <w:vAlign w:val="center"/>
          </w:tcPr>
          <w:p w:rsidR="00EE0A93" w:rsidRPr="008D6830" w:rsidRDefault="00EE0A93" w:rsidP="00EE0A93">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income of joint ventures accounted</w:t>
            </w:r>
          </w:p>
        </w:tc>
        <w:tc>
          <w:tcPr>
            <w:tcW w:w="1440" w:type="dxa"/>
            <w:shd w:val="clear" w:color="auto" w:fill="FAFAFA"/>
            <w:vAlign w:val="bottom"/>
          </w:tcPr>
          <w:p w:rsidR="00EE0A93" w:rsidRPr="004B0742"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4B0742"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EE0A93" w:rsidRPr="008D6830" w:rsidTr="00282585">
        <w:trPr>
          <w:trHeight w:val="20"/>
        </w:trPr>
        <w:tc>
          <w:tcPr>
            <w:tcW w:w="3690" w:type="dxa"/>
            <w:vAlign w:val="center"/>
          </w:tcPr>
          <w:p w:rsidR="00EE0A93" w:rsidRPr="008D6830" w:rsidRDefault="00EE0A93" w:rsidP="00EE0A93">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for using the equity method</w:t>
            </w:r>
          </w:p>
        </w:tc>
        <w:tc>
          <w:tcPr>
            <w:tcW w:w="1440" w:type="dxa"/>
            <w:shd w:val="clear" w:color="auto" w:fill="FAFAFA"/>
            <w:vAlign w:val="bottom"/>
          </w:tcPr>
          <w:p w:rsidR="00EE0A93" w:rsidRPr="004B0742" w:rsidRDefault="00EE0A93"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(11,502,899)</w:t>
            </w:r>
          </w:p>
        </w:tc>
        <w:tc>
          <w:tcPr>
            <w:tcW w:w="1440" w:type="dxa"/>
            <w:shd w:val="clear" w:color="auto" w:fill="auto"/>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63,919,947</w:t>
            </w:r>
          </w:p>
        </w:tc>
        <w:tc>
          <w:tcPr>
            <w:tcW w:w="1440" w:type="dxa"/>
            <w:shd w:val="clear" w:color="auto" w:fill="FAFAFA"/>
            <w:vAlign w:val="bottom"/>
          </w:tcPr>
          <w:p w:rsidR="00EE0A93" w:rsidRPr="004B0742" w:rsidRDefault="00375BE6" w:rsidP="004B0742">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auto"/>
            <w:vAlign w:val="bottom"/>
          </w:tcPr>
          <w:p w:rsidR="00EE0A93" w:rsidRPr="00B90B72"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EE0A93" w:rsidRPr="008D6830" w:rsidTr="00282585">
        <w:trPr>
          <w:trHeight w:val="20"/>
        </w:trPr>
        <w:tc>
          <w:tcPr>
            <w:tcW w:w="3690" w:type="dxa"/>
            <w:vAlign w:val="center"/>
          </w:tcPr>
          <w:p w:rsidR="00EE0A93" w:rsidRPr="008D6830" w:rsidRDefault="00EE0A93" w:rsidP="00EE0A93">
            <w:pPr>
              <w:spacing w:line="200" w:lineRule="exact"/>
              <w:ind w:left="427" w:right="-198"/>
              <w:rPr>
                <w:rFonts w:ascii="Arial" w:hAnsi="Arial" w:cs="Arial"/>
                <w:color w:val="000000"/>
                <w:sz w:val="18"/>
                <w:szCs w:val="18"/>
              </w:rPr>
            </w:pPr>
            <w:r>
              <w:rPr>
                <w:rFonts w:ascii="Arial" w:hAnsi="Arial" w:cs="Cordia New"/>
                <w:color w:val="000000"/>
                <w:sz w:val="18"/>
                <w:szCs w:val="18"/>
                <w:lang w:val="en-GB"/>
              </w:rPr>
              <w:t>Reversal of share of other</w:t>
            </w:r>
          </w:p>
        </w:tc>
        <w:tc>
          <w:tcPr>
            <w:tcW w:w="1440" w:type="dxa"/>
            <w:shd w:val="clear" w:color="auto" w:fill="FAFAFA"/>
            <w:vAlign w:val="bottom"/>
          </w:tcPr>
          <w:p w:rsidR="00EE0A93"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EE0A93" w:rsidRDefault="00EE0A93" w:rsidP="00EE0A93">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EE0A93" w:rsidRPr="007D64D8" w:rsidRDefault="00EE0A93" w:rsidP="00EE0A93">
            <w:pPr>
              <w:tabs>
                <w:tab w:val="decimal" w:pos="1227"/>
              </w:tabs>
              <w:spacing w:line="200" w:lineRule="exact"/>
              <w:ind w:right="-72"/>
              <w:jc w:val="both"/>
              <w:rPr>
                <w:rFonts w:ascii="Arial" w:hAnsi="Arial" w:cs="Arial"/>
                <w:noProof/>
                <w:snapToGrid w:val="0"/>
                <w:sz w:val="18"/>
                <w:szCs w:val="18"/>
                <w:lang w:val="en-GB" w:eastAsia="th-TH"/>
              </w:rPr>
            </w:pPr>
          </w:p>
        </w:tc>
      </w:tr>
      <w:tr w:rsidR="001956CE" w:rsidRPr="008D6830" w:rsidTr="00282585">
        <w:trPr>
          <w:trHeight w:val="20"/>
        </w:trPr>
        <w:tc>
          <w:tcPr>
            <w:tcW w:w="3690" w:type="dxa"/>
            <w:vAlign w:val="center"/>
          </w:tcPr>
          <w:p w:rsidR="001956CE" w:rsidRPr="00E3693B" w:rsidRDefault="001956CE" w:rsidP="001956CE">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comprehensive income</w:t>
            </w:r>
          </w:p>
        </w:tc>
        <w:tc>
          <w:tcPr>
            <w:tcW w:w="1440" w:type="dxa"/>
            <w:shd w:val="clear" w:color="auto" w:fill="FAFAFA"/>
            <w:vAlign w:val="bottom"/>
          </w:tcPr>
          <w:p w:rsidR="001956CE" w:rsidRPr="004B0742" w:rsidRDefault="001956CE"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(46,856,251)</w:t>
            </w:r>
          </w:p>
        </w:tc>
        <w:tc>
          <w:tcPr>
            <w:tcW w:w="1440" w:type="dxa"/>
            <w:shd w:val="clear" w:color="auto" w:fill="auto"/>
            <w:vAlign w:val="bottom"/>
          </w:tcPr>
          <w:p w:rsidR="001956CE" w:rsidRPr="007D64D8" w:rsidRDefault="0076082A" w:rsidP="001956CE">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shd w:val="clear" w:color="auto" w:fill="FAFAFA"/>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auto"/>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1956CE" w:rsidRPr="008D6830" w:rsidTr="00282585">
        <w:trPr>
          <w:trHeight w:val="20"/>
        </w:trPr>
        <w:tc>
          <w:tcPr>
            <w:tcW w:w="3690" w:type="dxa"/>
            <w:vAlign w:val="center"/>
          </w:tcPr>
          <w:p w:rsidR="001956CE" w:rsidRDefault="001956CE" w:rsidP="001956CE">
            <w:pPr>
              <w:spacing w:line="200" w:lineRule="exact"/>
              <w:ind w:left="601" w:right="-198" w:hanging="174"/>
              <w:rPr>
                <w:rFonts w:ascii="Arial" w:hAnsi="Arial" w:cs="Cordia New"/>
                <w:color w:val="000000"/>
                <w:sz w:val="18"/>
                <w:szCs w:val="18"/>
                <w:lang w:val="en-GB"/>
              </w:rPr>
            </w:pPr>
            <w:r>
              <w:rPr>
                <w:rFonts w:ascii="Arial" w:hAnsi="Arial" w:cs="Arial"/>
                <w:color w:val="000000"/>
                <w:sz w:val="18"/>
                <w:szCs w:val="18"/>
              </w:rPr>
              <w:t>Loss from impairment of investment</w:t>
            </w:r>
          </w:p>
        </w:tc>
        <w:tc>
          <w:tcPr>
            <w:tcW w:w="1440" w:type="dxa"/>
            <w:shd w:val="clear" w:color="auto" w:fill="FAFAFA"/>
            <w:vAlign w:val="bottom"/>
          </w:tcPr>
          <w:p w:rsidR="001956CE" w:rsidRPr="007D64D8" w:rsidRDefault="0076082A" w:rsidP="001956CE">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shd w:val="clear" w:color="auto" w:fill="auto"/>
            <w:vAlign w:val="bottom"/>
          </w:tcPr>
          <w:p w:rsidR="001956CE" w:rsidRPr="007D64D8" w:rsidRDefault="0076082A" w:rsidP="001956CE">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shd w:val="clear" w:color="auto" w:fill="FAFAFA"/>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440" w:type="dxa"/>
            <w:shd w:val="clear" w:color="auto" w:fill="auto"/>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r>
              <w:rPr>
                <w:rFonts w:ascii="Arial" w:hAnsi="Arial" w:cs="Arial"/>
                <w:noProof/>
                <w:snapToGrid w:val="0"/>
                <w:color w:val="000000"/>
                <w:sz w:val="18"/>
                <w:szCs w:val="18"/>
                <w:lang w:val="en-GB" w:eastAsia="th-TH"/>
              </w:rPr>
              <w:t>(100,000,000)</w:t>
            </w:r>
          </w:p>
        </w:tc>
      </w:tr>
      <w:tr w:rsidR="001956CE" w:rsidRPr="008D6830" w:rsidTr="00282585">
        <w:trPr>
          <w:trHeight w:val="20"/>
        </w:trPr>
        <w:tc>
          <w:tcPr>
            <w:tcW w:w="3690" w:type="dxa"/>
            <w:vAlign w:val="center"/>
          </w:tcPr>
          <w:p w:rsidR="001956CE" w:rsidRPr="00E3693B" w:rsidRDefault="001956CE" w:rsidP="001956CE">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Loss from measurement of investment</w:t>
            </w:r>
          </w:p>
        </w:tc>
        <w:tc>
          <w:tcPr>
            <w:tcW w:w="1440" w:type="dxa"/>
            <w:shd w:val="clear" w:color="auto" w:fill="FAFAFA"/>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1956CE" w:rsidRDefault="001956CE" w:rsidP="001956CE">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1956CE" w:rsidRDefault="001956CE" w:rsidP="001956CE">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1956CE" w:rsidRPr="008D6830" w:rsidTr="00282585">
        <w:trPr>
          <w:trHeight w:val="20"/>
        </w:trPr>
        <w:tc>
          <w:tcPr>
            <w:tcW w:w="3690" w:type="dxa"/>
            <w:vAlign w:val="center"/>
          </w:tcPr>
          <w:p w:rsidR="001956CE" w:rsidRPr="00E3693B" w:rsidRDefault="001956CE" w:rsidP="001956CE">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in joint venture before reclassified to</w:t>
            </w:r>
          </w:p>
        </w:tc>
        <w:tc>
          <w:tcPr>
            <w:tcW w:w="1440" w:type="dxa"/>
            <w:shd w:val="clear" w:color="auto" w:fill="FAFAFA"/>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1956CE" w:rsidRDefault="001956CE" w:rsidP="001956CE">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1956CE" w:rsidRDefault="001956CE" w:rsidP="001956CE">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1956CE" w:rsidRPr="008D6830" w:rsidTr="00282585">
        <w:trPr>
          <w:trHeight w:val="20"/>
        </w:trPr>
        <w:tc>
          <w:tcPr>
            <w:tcW w:w="3690" w:type="dxa"/>
            <w:vAlign w:val="center"/>
          </w:tcPr>
          <w:p w:rsidR="001956CE" w:rsidRDefault="001956CE" w:rsidP="001956CE">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non-current assets classified</w:t>
            </w:r>
          </w:p>
        </w:tc>
        <w:tc>
          <w:tcPr>
            <w:tcW w:w="1440" w:type="dxa"/>
            <w:shd w:val="clear" w:color="auto" w:fill="FAFAFA"/>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1956CE" w:rsidRPr="007D64D8" w:rsidRDefault="001956CE" w:rsidP="001956CE">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1956CE" w:rsidRDefault="001956CE" w:rsidP="001956CE">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auto"/>
            <w:vAlign w:val="bottom"/>
          </w:tcPr>
          <w:p w:rsidR="001956CE" w:rsidRDefault="001956CE" w:rsidP="001956CE">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B01204" w:rsidRPr="008D6830" w:rsidTr="00282585">
        <w:trPr>
          <w:trHeight w:val="20"/>
        </w:trPr>
        <w:tc>
          <w:tcPr>
            <w:tcW w:w="3690" w:type="dxa"/>
            <w:vAlign w:val="center"/>
          </w:tcPr>
          <w:p w:rsidR="00B01204" w:rsidRDefault="00B01204" w:rsidP="00B01204">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as held-for-sale</w:t>
            </w:r>
          </w:p>
        </w:tc>
        <w:tc>
          <w:tcPr>
            <w:tcW w:w="1440" w:type="dxa"/>
            <w:shd w:val="clear" w:color="auto" w:fill="FAFAFA"/>
            <w:vAlign w:val="bottom"/>
          </w:tcPr>
          <w:p w:rsidR="00B01204" w:rsidRPr="004B0742" w:rsidRDefault="0076082A"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shd w:val="clear" w:color="auto" w:fill="auto"/>
            <w:vAlign w:val="bottom"/>
          </w:tcPr>
          <w:p w:rsidR="00B01204" w:rsidRPr="004B0742" w:rsidRDefault="00B01204"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shd w:val="clear" w:color="auto" w:fill="FAFAFA"/>
            <w:vAlign w:val="bottom"/>
          </w:tcPr>
          <w:p w:rsidR="00B01204" w:rsidRPr="004B0742" w:rsidRDefault="00B01204"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(236,158,221)</w:t>
            </w:r>
          </w:p>
        </w:tc>
        <w:tc>
          <w:tcPr>
            <w:tcW w:w="1440" w:type="dxa"/>
            <w:shd w:val="clear" w:color="auto" w:fill="auto"/>
            <w:vAlign w:val="bottom"/>
          </w:tcPr>
          <w:p w:rsidR="00B01204" w:rsidRPr="004B0742" w:rsidRDefault="00375BE6" w:rsidP="004B0742">
            <w:pPr>
              <w:tabs>
                <w:tab w:val="decimal" w:pos="1227"/>
              </w:tabs>
              <w:spacing w:line="200" w:lineRule="exact"/>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B01204" w:rsidRPr="008D6830" w:rsidTr="00282585">
        <w:trPr>
          <w:trHeight w:val="20"/>
        </w:trPr>
        <w:tc>
          <w:tcPr>
            <w:tcW w:w="3690" w:type="dxa"/>
            <w:vAlign w:val="center"/>
          </w:tcPr>
          <w:p w:rsidR="00B01204" w:rsidRDefault="00B01204" w:rsidP="00B01204">
            <w:pPr>
              <w:spacing w:line="200" w:lineRule="exact"/>
              <w:ind w:left="601" w:right="-198" w:hanging="174"/>
              <w:rPr>
                <w:rFonts w:ascii="Arial" w:hAnsi="Arial" w:cs="Arial"/>
                <w:color w:val="000000"/>
                <w:sz w:val="18"/>
                <w:szCs w:val="18"/>
              </w:rPr>
            </w:pPr>
            <w:r w:rsidRPr="00E3693B">
              <w:rPr>
                <w:rFonts w:ascii="Arial" w:hAnsi="Arial" w:cs="Cordia New"/>
                <w:color w:val="000000"/>
                <w:sz w:val="18"/>
                <w:szCs w:val="18"/>
                <w:lang w:val="en-GB"/>
              </w:rPr>
              <w:t>Reclassified to</w:t>
            </w:r>
            <w:r>
              <w:rPr>
                <w:rFonts w:ascii="Arial" w:hAnsi="Arial" w:cs="Cordia New"/>
                <w:color w:val="000000"/>
                <w:sz w:val="18"/>
                <w:szCs w:val="18"/>
                <w:lang w:val="en-GB"/>
              </w:rPr>
              <w:t xml:space="preserve"> non-current</w:t>
            </w:r>
            <w:r w:rsidRPr="00E3693B">
              <w:rPr>
                <w:rFonts w:ascii="Arial" w:hAnsi="Arial" w:cs="Cordia New"/>
                <w:color w:val="000000"/>
                <w:sz w:val="18"/>
                <w:szCs w:val="18"/>
                <w:lang w:val="en-GB"/>
              </w:rPr>
              <w:t xml:space="preserve"> assets</w:t>
            </w:r>
          </w:p>
        </w:tc>
        <w:tc>
          <w:tcPr>
            <w:tcW w:w="1440" w:type="dxa"/>
            <w:shd w:val="clear" w:color="auto" w:fill="FAFAFA"/>
            <w:vAlign w:val="bottom"/>
          </w:tcPr>
          <w:p w:rsidR="00B01204" w:rsidRPr="007D64D8" w:rsidRDefault="00B01204" w:rsidP="00B0120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B01204" w:rsidRPr="007D64D8" w:rsidRDefault="00B01204" w:rsidP="00B0120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FAFAFA"/>
            <w:vAlign w:val="bottom"/>
          </w:tcPr>
          <w:p w:rsidR="00B01204" w:rsidRPr="004B0742" w:rsidRDefault="00B01204" w:rsidP="00B01204">
            <w:pPr>
              <w:tabs>
                <w:tab w:val="decimal" w:pos="1227"/>
              </w:tabs>
              <w:spacing w:line="200" w:lineRule="exact"/>
              <w:ind w:right="-72"/>
              <w:jc w:val="both"/>
              <w:rPr>
                <w:rFonts w:ascii="Arial" w:hAnsi="Arial" w:cs="Arial"/>
                <w:noProof/>
                <w:snapToGrid w:val="0"/>
                <w:sz w:val="18"/>
                <w:szCs w:val="18"/>
                <w:lang w:val="en-GB" w:eastAsia="th-TH"/>
              </w:rPr>
            </w:pPr>
          </w:p>
        </w:tc>
        <w:tc>
          <w:tcPr>
            <w:tcW w:w="1440" w:type="dxa"/>
            <w:shd w:val="clear" w:color="auto" w:fill="auto"/>
            <w:vAlign w:val="bottom"/>
          </w:tcPr>
          <w:p w:rsidR="00B01204" w:rsidRDefault="00B01204" w:rsidP="00B01204">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B01204" w:rsidRPr="008D6830" w:rsidTr="00282585">
        <w:trPr>
          <w:trHeight w:val="20"/>
        </w:trPr>
        <w:tc>
          <w:tcPr>
            <w:tcW w:w="3690" w:type="dxa"/>
            <w:vAlign w:val="center"/>
          </w:tcPr>
          <w:p w:rsidR="00B01204" w:rsidRPr="00E3693B" w:rsidRDefault="00B01204" w:rsidP="00B01204">
            <w:pPr>
              <w:spacing w:line="200" w:lineRule="exact"/>
              <w:ind w:left="601" w:right="-198" w:hanging="174"/>
              <w:rPr>
                <w:rFonts w:ascii="Arial" w:hAnsi="Arial" w:cs="Cordia New"/>
                <w:color w:val="000000"/>
                <w:sz w:val="18"/>
                <w:szCs w:val="18"/>
                <w:lang w:val="en-GB"/>
              </w:rPr>
            </w:pPr>
            <w:r>
              <w:rPr>
                <w:rFonts w:ascii="Arial" w:hAnsi="Arial" w:cs="Cordia New"/>
                <w:color w:val="000000"/>
                <w:sz w:val="18"/>
                <w:szCs w:val="18"/>
                <w:lang w:val="en-GB"/>
              </w:rPr>
              <w:t xml:space="preserve">   classified as</w:t>
            </w:r>
            <w:r w:rsidRPr="00E3693B">
              <w:rPr>
                <w:rFonts w:ascii="Arial" w:hAnsi="Arial" w:cs="Cordia New"/>
                <w:color w:val="000000"/>
                <w:sz w:val="18"/>
                <w:szCs w:val="18"/>
                <w:lang w:val="en-GB"/>
              </w:rPr>
              <w:t xml:space="preserve"> held-for-sale</w:t>
            </w:r>
            <w:r>
              <w:rPr>
                <w:rFonts w:ascii="Arial" w:hAnsi="Arial" w:cs="Cordia New"/>
                <w:color w:val="000000"/>
                <w:sz w:val="18"/>
                <w:szCs w:val="18"/>
                <w:lang w:val="en-GB"/>
              </w:rPr>
              <w:t xml:space="preserve"> </w:t>
            </w:r>
          </w:p>
        </w:tc>
        <w:tc>
          <w:tcPr>
            <w:tcW w:w="1440" w:type="dxa"/>
            <w:tcBorders>
              <w:bottom w:val="single" w:sz="4" w:space="0" w:color="auto"/>
            </w:tcBorders>
            <w:shd w:val="clear" w:color="auto" w:fill="FAFAFA"/>
            <w:vAlign w:val="bottom"/>
          </w:tcPr>
          <w:p w:rsidR="00B01204" w:rsidRPr="004B0742" w:rsidRDefault="00B01204"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(427,851,486)</w:t>
            </w:r>
          </w:p>
        </w:tc>
        <w:tc>
          <w:tcPr>
            <w:tcW w:w="1440" w:type="dxa"/>
            <w:tcBorders>
              <w:bottom w:val="single" w:sz="4" w:space="0" w:color="auto"/>
            </w:tcBorders>
            <w:vAlign w:val="bottom"/>
          </w:tcPr>
          <w:p w:rsidR="00B01204" w:rsidRPr="004B0742" w:rsidRDefault="00B01204"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 xml:space="preserve">-      </w:t>
            </w:r>
          </w:p>
        </w:tc>
        <w:tc>
          <w:tcPr>
            <w:tcW w:w="1440" w:type="dxa"/>
            <w:tcBorders>
              <w:bottom w:val="single" w:sz="4" w:space="0" w:color="auto"/>
            </w:tcBorders>
            <w:shd w:val="clear" w:color="auto" w:fill="FAFAFA"/>
            <w:vAlign w:val="bottom"/>
          </w:tcPr>
          <w:p w:rsidR="00B01204" w:rsidRPr="004B0742" w:rsidRDefault="00B01204"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(446,492,983)</w:t>
            </w:r>
          </w:p>
        </w:tc>
        <w:tc>
          <w:tcPr>
            <w:tcW w:w="1440" w:type="dxa"/>
            <w:tcBorders>
              <w:bottom w:val="single" w:sz="4" w:space="0" w:color="auto"/>
            </w:tcBorders>
            <w:vAlign w:val="bottom"/>
          </w:tcPr>
          <w:p w:rsidR="00B01204" w:rsidRPr="00B90B72" w:rsidRDefault="00375BE6" w:rsidP="00B01204">
            <w:pPr>
              <w:tabs>
                <w:tab w:val="decimal" w:pos="1227"/>
              </w:tabs>
              <w:spacing w:line="200" w:lineRule="exact"/>
              <w:ind w:right="-72"/>
              <w:jc w:val="both"/>
              <w:rPr>
                <w:rFonts w:ascii="Arial" w:hAnsi="Arial" w:cs="Arial"/>
                <w:noProof/>
                <w:snapToGrid w:val="0"/>
                <w:color w:val="000000"/>
                <w:sz w:val="18"/>
                <w:szCs w:val="18"/>
                <w:lang w:val="en-GB" w:eastAsia="th-TH"/>
              </w:rPr>
            </w:pPr>
            <w:r w:rsidRPr="007D64D8">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r>
      <w:tr w:rsidR="00B01204" w:rsidRPr="00B01D31" w:rsidTr="00282585">
        <w:trPr>
          <w:trHeight w:val="20"/>
        </w:trPr>
        <w:tc>
          <w:tcPr>
            <w:tcW w:w="3690" w:type="dxa"/>
          </w:tcPr>
          <w:p w:rsidR="00B01204" w:rsidRPr="00B01D31" w:rsidRDefault="00B01204" w:rsidP="00B01204">
            <w:pPr>
              <w:ind w:left="427" w:right="-198"/>
              <w:rPr>
                <w:rFonts w:ascii="Arial" w:hAnsi="Arial" w:cs="Arial"/>
                <w:color w:val="000000"/>
                <w:sz w:val="12"/>
                <w:szCs w:val="12"/>
              </w:rPr>
            </w:pPr>
          </w:p>
        </w:tc>
        <w:tc>
          <w:tcPr>
            <w:tcW w:w="1440" w:type="dxa"/>
            <w:tcBorders>
              <w:top w:val="single" w:sz="4" w:space="0" w:color="auto"/>
            </w:tcBorders>
            <w:shd w:val="clear" w:color="auto" w:fill="FAFAFA"/>
          </w:tcPr>
          <w:p w:rsidR="00B01204" w:rsidRPr="00B01D31" w:rsidRDefault="00B01204" w:rsidP="00B01204">
            <w:pPr>
              <w:tabs>
                <w:tab w:val="decimal" w:pos="1227"/>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center"/>
          </w:tcPr>
          <w:p w:rsidR="00B01204" w:rsidRPr="00B01D31" w:rsidRDefault="00B01204" w:rsidP="00B01204">
            <w:pPr>
              <w:tabs>
                <w:tab w:val="decimal" w:pos="1227"/>
              </w:tabs>
              <w:ind w:right="-72"/>
              <w:jc w:val="both"/>
              <w:rPr>
                <w:rFonts w:ascii="Arial" w:hAnsi="Arial" w:cs="Arial"/>
                <w:noProof/>
                <w:snapToGrid w:val="0"/>
                <w:color w:val="000000"/>
                <w:sz w:val="12"/>
                <w:szCs w:val="12"/>
                <w:lang w:val="en-GB" w:eastAsia="th-TH"/>
              </w:rPr>
            </w:pPr>
          </w:p>
        </w:tc>
        <w:tc>
          <w:tcPr>
            <w:tcW w:w="1440" w:type="dxa"/>
            <w:tcBorders>
              <w:top w:val="single" w:sz="4" w:space="0" w:color="auto"/>
            </w:tcBorders>
            <w:shd w:val="clear" w:color="auto" w:fill="FAFAFA"/>
            <w:vAlign w:val="center"/>
          </w:tcPr>
          <w:p w:rsidR="00B01204" w:rsidRPr="00B01D31" w:rsidRDefault="00B01204" w:rsidP="00B01204">
            <w:pPr>
              <w:pStyle w:val="a0"/>
              <w:tabs>
                <w:tab w:val="decimal" w:pos="1227"/>
              </w:tabs>
              <w:ind w:right="-72"/>
              <w:jc w:val="both"/>
              <w:rPr>
                <w:rFonts w:ascii="Arial" w:eastAsia="Times New Roman" w:hAnsi="Arial" w:cs="Arial"/>
                <w:noProof/>
                <w:snapToGrid w:val="0"/>
                <w:color w:val="000000"/>
                <w:sz w:val="12"/>
                <w:szCs w:val="12"/>
                <w:lang w:eastAsia="th-TH"/>
              </w:rPr>
            </w:pPr>
          </w:p>
        </w:tc>
        <w:tc>
          <w:tcPr>
            <w:tcW w:w="1440" w:type="dxa"/>
            <w:tcBorders>
              <w:top w:val="single" w:sz="4" w:space="0" w:color="auto"/>
            </w:tcBorders>
            <w:vAlign w:val="center"/>
          </w:tcPr>
          <w:p w:rsidR="00B01204" w:rsidRPr="00B01D31" w:rsidRDefault="00B01204" w:rsidP="00B01204">
            <w:pPr>
              <w:pStyle w:val="a0"/>
              <w:tabs>
                <w:tab w:val="decimal" w:pos="1227"/>
              </w:tabs>
              <w:ind w:right="-72"/>
              <w:jc w:val="both"/>
              <w:rPr>
                <w:rFonts w:ascii="Arial" w:eastAsia="Times New Roman" w:hAnsi="Arial" w:cs="Arial"/>
                <w:noProof/>
                <w:snapToGrid w:val="0"/>
                <w:color w:val="000000"/>
                <w:sz w:val="12"/>
                <w:szCs w:val="12"/>
                <w:lang w:eastAsia="th-TH"/>
              </w:rPr>
            </w:pPr>
          </w:p>
        </w:tc>
      </w:tr>
      <w:tr w:rsidR="00B01204" w:rsidRPr="008D6830" w:rsidTr="00282585">
        <w:trPr>
          <w:trHeight w:val="20"/>
        </w:trPr>
        <w:tc>
          <w:tcPr>
            <w:tcW w:w="3690" w:type="dxa"/>
          </w:tcPr>
          <w:p w:rsidR="00B01204" w:rsidRPr="008D6830" w:rsidRDefault="00B01204" w:rsidP="00B01204">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Ending book value </w:t>
            </w:r>
          </w:p>
        </w:tc>
        <w:tc>
          <w:tcPr>
            <w:tcW w:w="1440" w:type="dxa"/>
            <w:shd w:val="clear" w:color="auto" w:fill="FAFAFA"/>
          </w:tcPr>
          <w:p w:rsidR="00B01204" w:rsidRPr="00B90B72" w:rsidRDefault="00B01204" w:rsidP="00B0120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B01204" w:rsidRPr="00B90B72" w:rsidRDefault="00B01204" w:rsidP="00B0120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shd w:val="clear" w:color="auto" w:fill="FAFAFA"/>
            <w:vAlign w:val="center"/>
          </w:tcPr>
          <w:p w:rsidR="00B01204" w:rsidRPr="00B90B72" w:rsidRDefault="00B01204" w:rsidP="00B01204">
            <w:pPr>
              <w:tabs>
                <w:tab w:val="decimal" w:pos="1227"/>
              </w:tabs>
              <w:spacing w:line="200" w:lineRule="exact"/>
              <w:ind w:right="-72"/>
              <w:jc w:val="both"/>
              <w:rPr>
                <w:rFonts w:ascii="Arial" w:hAnsi="Arial" w:cs="Arial"/>
                <w:noProof/>
                <w:snapToGrid w:val="0"/>
                <w:color w:val="000000"/>
                <w:sz w:val="18"/>
                <w:szCs w:val="18"/>
                <w:lang w:val="en-GB" w:eastAsia="th-TH"/>
              </w:rPr>
            </w:pPr>
          </w:p>
        </w:tc>
        <w:tc>
          <w:tcPr>
            <w:tcW w:w="1440" w:type="dxa"/>
            <w:vAlign w:val="center"/>
          </w:tcPr>
          <w:p w:rsidR="00B01204" w:rsidRPr="00B90B72" w:rsidRDefault="00B01204" w:rsidP="00B01204">
            <w:pPr>
              <w:tabs>
                <w:tab w:val="decimal" w:pos="1227"/>
              </w:tabs>
              <w:spacing w:line="200" w:lineRule="exact"/>
              <w:ind w:right="-72"/>
              <w:jc w:val="both"/>
              <w:rPr>
                <w:rFonts w:ascii="Arial" w:hAnsi="Arial" w:cs="Arial"/>
                <w:noProof/>
                <w:snapToGrid w:val="0"/>
                <w:color w:val="000000"/>
                <w:sz w:val="18"/>
                <w:szCs w:val="18"/>
                <w:lang w:val="en-GB" w:eastAsia="th-TH"/>
              </w:rPr>
            </w:pPr>
          </w:p>
        </w:tc>
      </w:tr>
      <w:tr w:rsidR="00B01204" w:rsidRPr="008D6830" w:rsidTr="00282585">
        <w:trPr>
          <w:trHeight w:val="20"/>
        </w:trPr>
        <w:tc>
          <w:tcPr>
            <w:tcW w:w="3690" w:type="dxa"/>
          </w:tcPr>
          <w:p w:rsidR="00B01204" w:rsidRPr="008D6830" w:rsidRDefault="00B01204" w:rsidP="00B01204">
            <w:pPr>
              <w:spacing w:line="200" w:lineRule="exact"/>
              <w:ind w:left="427" w:right="-198"/>
              <w:rPr>
                <w:rFonts w:ascii="Arial" w:hAnsi="Arial" w:cs="Arial"/>
                <w:color w:val="000000"/>
                <w:sz w:val="18"/>
                <w:szCs w:val="18"/>
              </w:rPr>
            </w:pPr>
            <w:r w:rsidRPr="008D6830">
              <w:rPr>
                <w:rFonts w:ascii="Arial" w:hAnsi="Arial" w:cs="Arial"/>
                <w:color w:val="000000"/>
                <w:sz w:val="18"/>
                <w:szCs w:val="18"/>
              </w:rPr>
              <w:t xml:space="preserve">   of the period/year (net)</w:t>
            </w:r>
          </w:p>
        </w:tc>
        <w:tc>
          <w:tcPr>
            <w:tcW w:w="1440" w:type="dxa"/>
            <w:tcBorders>
              <w:bottom w:val="single" w:sz="4" w:space="0" w:color="auto"/>
            </w:tcBorders>
            <w:shd w:val="clear" w:color="auto" w:fill="FAFAFA"/>
            <w:vAlign w:val="bottom"/>
          </w:tcPr>
          <w:p w:rsidR="00B01204" w:rsidRPr="004B0742" w:rsidRDefault="00B01204"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777,268,109</w:t>
            </w:r>
          </w:p>
        </w:tc>
        <w:tc>
          <w:tcPr>
            <w:tcW w:w="1440" w:type="dxa"/>
            <w:tcBorders>
              <w:bottom w:val="single" w:sz="4" w:space="0" w:color="auto"/>
            </w:tcBorders>
            <w:vAlign w:val="bottom"/>
          </w:tcPr>
          <w:p w:rsidR="00B01204" w:rsidRPr="00B90B72" w:rsidRDefault="00B01204" w:rsidP="00B01204">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1,266,065,713</w:t>
            </w:r>
          </w:p>
        </w:tc>
        <w:tc>
          <w:tcPr>
            <w:tcW w:w="1440" w:type="dxa"/>
            <w:tcBorders>
              <w:bottom w:val="single" w:sz="4" w:space="0" w:color="auto"/>
            </w:tcBorders>
            <w:shd w:val="clear" w:color="auto" w:fill="FAFAFA"/>
            <w:vAlign w:val="bottom"/>
          </w:tcPr>
          <w:p w:rsidR="00B01204" w:rsidRPr="004B0742" w:rsidRDefault="00B01204" w:rsidP="004B0742">
            <w:pPr>
              <w:tabs>
                <w:tab w:val="decimal" w:pos="1227"/>
              </w:tabs>
              <w:spacing w:line="200" w:lineRule="exact"/>
              <w:ind w:right="-72"/>
              <w:jc w:val="both"/>
              <w:rPr>
                <w:rFonts w:ascii="Arial" w:hAnsi="Arial" w:cs="Arial"/>
                <w:noProof/>
                <w:snapToGrid w:val="0"/>
                <w:sz w:val="18"/>
                <w:szCs w:val="18"/>
                <w:lang w:val="en-GB" w:eastAsia="th-TH"/>
              </w:rPr>
            </w:pPr>
            <w:r w:rsidRPr="004B0742">
              <w:rPr>
                <w:rFonts w:ascii="Arial" w:hAnsi="Arial" w:cs="Arial"/>
                <w:noProof/>
                <w:snapToGrid w:val="0"/>
                <w:sz w:val="18"/>
                <w:szCs w:val="18"/>
                <w:lang w:val="en-GB" w:eastAsia="th-TH"/>
              </w:rPr>
              <w:t>898,012,168</w:t>
            </w:r>
          </w:p>
        </w:tc>
        <w:tc>
          <w:tcPr>
            <w:tcW w:w="1440" w:type="dxa"/>
            <w:tcBorders>
              <w:bottom w:val="single" w:sz="4" w:space="0" w:color="auto"/>
            </w:tcBorders>
            <w:vAlign w:val="bottom"/>
          </w:tcPr>
          <w:p w:rsidR="00B01204" w:rsidRPr="00B90B72" w:rsidRDefault="00B01204" w:rsidP="00B01204">
            <w:pPr>
              <w:tabs>
                <w:tab w:val="decimal" w:pos="1227"/>
              </w:tabs>
              <w:spacing w:line="200" w:lineRule="exact"/>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1,580,663,372</w:t>
            </w:r>
          </w:p>
        </w:tc>
      </w:tr>
    </w:tbl>
    <w:p w:rsidR="00D028AC" w:rsidRDefault="00D028AC" w:rsidP="00D028AC">
      <w:pPr>
        <w:jc w:val="both"/>
        <w:rPr>
          <w:rFonts w:ascii="Arial" w:hAnsi="Arial" w:cs="Arial"/>
          <w:sz w:val="18"/>
          <w:szCs w:val="18"/>
        </w:rPr>
      </w:pPr>
    </w:p>
    <w:p w:rsidR="00D028AC" w:rsidRDefault="00D028AC" w:rsidP="00D028AC">
      <w:pPr>
        <w:jc w:val="both"/>
        <w:rPr>
          <w:rFonts w:ascii="Arial" w:hAnsi="Arial" w:cs="Arial"/>
          <w:sz w:val="18"/>
          <w:szCs w:val="18"/>
        </w:rPr>
      </w:pPr>
      <w:r w:rsidRPr="00F17ED6">
        <w:rPr>
          <w:rFonts w:ascii="Arial" w:hAnsi="Arial" w:cs="Arial"/>
          <w:spacing w:val="-4"/>
          <w:sz w:val="18"/>
          <w:szCs w:val="18"/>
        </w:rPr>
        <w:t xml:space="preserve">In </w:t>
      </w:r>
      <w:r w:rsidR="00F211E5">
        <w:rPr>
          <w:rFonts w:ascii="Arial" w:hAnsi="Arial" w:cs="Arial"/>
          <w:spacing w:val="-4"/>
          <w:sz w:val="18"/>
          <w:szCs w:val="18"/>
        </w:rPr>
        <w:t>March</w:t>
      </w:r>
      <w:r w:rsidRPr="00F17ED6">
        <w:rPr>
          <w:rFonts w:ascii="Arial" w:hAnsi="Arial" w:cs="Arial"/>
          <w:spacing w:val="-4"/>
          <w:sz w:val="18"/>
          <w:szCs w:val="18"/>
        </w:rPr>
        <w:t xml:space="preserve"> 2020, the Company entered into the share sale and purchase agreement in joint venture - Weihai Welly Hospital</w:t>
      </w:r>
      <w:r w:rsidRPr="00EA201D">
        <w:rPr>
          <w:rFonts w:ascii="Arial" w:hAnsi="Arial" w:cs="Arial"/>
          <w:sz w:val="18"/>
          <w:szCs w:val="18"/>
        </w:rPr>
        <w:t xml:space="preserve"> Company Limited with </w:t>
      </w:r>
      <w:r>
        <w:rPr>
          <w:rFonts w:ascii="Arial" w:hAnsi="Arial" w:cs="Arial"/>
          <w:sz w:val="18"/>
          <w:szCs w:val="18"/>
        </w:rPr>
        <w:t>other company</w:t>
      </w:r>
      <w:r w:rsidRPr="00EA201D">
        <w:rPr>
          <w:rFonts w:ascii="Arial" w:hAnsi="Arial" w:cs="Arial"/>
          <w:sz w:val="18"/>
          <w:szCs w:val="18"/>
        </w:rPr>
        <w:t xml:space="preserve">. The Company agreed to sales </w:t>
      </w:r>
      <w:r w:rsidR="008957BA">
        <w:rPr>
          <w:rFonts w:ascii="Arial" w:hAnsi="Arial" w:cs="Arial"/>
          <w:sz w:val="18"/>
          <w:szCs w:val="18"/>
        </w:rPr>
        <w:t>all</w:t>
      </w:r>
      <w:r w:rsidR="009C50B6">
        <w:rPr>
          <w:rFonts w:ascii="Arial" w:hAnsi="Arial" w:cs="Arial"/>
          <w:sz w:val="18"/>
          <w:szCs w:val="18"/>
        </w:rPr>
        <w:t xml:space="preserve"> of Company’s</w:t>
      </w:r>
      <w:r w:rsidRPr="00EA201D">
        <w:rPr>
          <w:rFonts w:ascii="Arial" w:hAnsi="Arial" w:cs="Arial"/>
          <w:sz w:val="18"/>
          <w:szCs w:val="18"/>
        </w:rPr>
        <w:t xml:space="preserve"> share</w:t>
      </w:r>
      <w:r w:rsidR="008957BA">
        <w:rPr>
          <w:rFonts w:ascii="Arial" w:hAnsi="Arial" w:cs="Arial"/>
          <w:sz w:val="18"/>
          <w:szCs w:val="18"/>
        </w:rPr>
        <w:t>s</w:t>
      </w:r>
      <w:r>
        <w:rPr>
          <w:rFonts w:ascii="Arial" w:hAnsi="Arial" w:cs="Arial"/>
          <w:sz w:val="18"/>
          <w:szCs w:val="18"/>
        </w:rPr>
        <w:t xml:space="preserve"> </w:t>
      </w:r>
      <w:r w:rsidR="00DB2D34">
        <w:rPr>
          <w:rFonts w:ascii="Arial" w:hAnsi="Arial" w:cs="Arial"/>
          <w:spacing w:val="-2"/>
          <w:sz w:val="18"/>
          <w:szCs w:val="18"/>
        </w:rPr>
        <w:t>in such</w:t>
      </w:r>
      <w:r w:rsidR="008957BA">
        <w:rPr>
          <w:rFonts w:ascii="Arial" w:hAnsi="Arial" w:cs="Arial"/>
          <w:spacing w:val="-2"/>
          <w:sz w:val="18"/>
          <w:szCs w:val="18"/>
        </w:rPr>
        <w:t xml:space="preserve"> joint venture </w:t>
      </w:r>
      <w:r w:rsidR="00DB2D34">
        <w:rPr>
          <w:rFonts w:ascii="Arial" w:hAnsi="Arial" w:cs="Arial"/>
          <w:spacing w:val="-2"/>
          <w:sz w:val="18"/>
          <w:szCs w:val="18"/>
        </w:rPr>
        <w:t>totally</w:t>
      </w:r>
      <w:r w:rsidR="008957BA">
        <w:rPr>
          <w:rFonts w:ascii="Arial" w:hAnsi="Arial" w:cs="Arial"/>
          <w:spacing w:val="-2"/>
          <w:sz w:val="18"/>
          <w:szCs w:val="18"/>
        </w:rPr>
        <w:t xml:space="preserve"> of</w:t>
      </w:r>
      <w:r w:rsidRPr="00551C40">
        <w:rPr>
          <w:rFonts w:ascii="Arial" w:hAnsi="Arial" w:cs="Arial"/>
          <w:spacing w:val="-2"/>
          <w:sz w:val="18"/>
          <w:szCs w:val="18"/>
        </w:rPr>
        <w:t xml:space="preserve"> Renminbi 98.21 million. Such selling price is agreed price which is considered based</w:t>
      </w:r>
      <w:r w:rsidRPr="00EA201D">
        <w:rPr>
          <w:rFonts w:ascii="Arial" w:hAnsi="Arial" w:cs="Arial"/>
          <w:sz w:val="18"/>
          <w:szCs w:val="18"/>
        </w:rPr>
        <w:t xml:space="preserve"> on the financial information</w:t>
      </w:r>
      <w:r w:rsidR="00DB2D34">
        <w:rPr>
          <w:rFonts w:ascii="Arial" w:hAnsi="Arial" w:cs="Arial"/>
          <w:sz w:val="18"/>
          <w:szCs w:val="18"/>
        </w:rPr>
        <w:t xml:space="preserve"> of joint venture</w:t>
      </w:r>
      <w:r w:rsidRPr="00EA201D">
        <w:rPr>
          <w:rFonts w:ascii="Arial" w:hAnsi="Arial" w:cs="Arial"/>
          <w:sz w:val="18"/>
          <w:szCs w:val="18"/>
        </w:rPr>
        <w:t xml:space="preserve"> as of 31 December 2019. </w:t>
      </w:r>
    </w:p>
    <w:p w:rsidR="00D028AC" w:rsidRPr="00EA201D" w:rsidRDefault="00D028AC" w:rsidP="00D028AC">
      <w:pPr>
        <w:jc w:val="both"/>
        <w:rPr>
          <w:rFonts w:ascii="Arial" w:hAnsi="Arial" w:cs="Arial"/>
          <w:sz w:val="18"/>
          <w:szCs w:val="18"/>
        </w:rPr>
      </w:pPr>
    </w:p>
    <w:p w:rsidR="00D028AC" w:rsidRDefault="00D028AC" w:rsidP="00D028AC">
      <w:pPr>
        <w:jc w:val="both"/>
        <w:rPr>
          <w:rFonts w:ascii="Arial" w:hAnsi="Arial" w:cs="Arial"/>
          <w:sz w:val="18"/>
          <w:szCs w:val="18"/>
        </w:rPr>
      </w:pPr>
      <w:r w:rsidRPr="00F17ED6">
        <w:rPr>
          <w:rFonts w:ascii="Arial" w:hAnsi="Arial" w:cs="Arial"/>
          <w:spacing w:val="-10"/>
          <w:sz w:val="18"/>
          <w:szCs w:val="18"/>
        </w:rPr>
        <w:t>Under such agreement, the Company shall not assume any profits and losses of the joint venture that occur after 31 December 2019.</w:t>
      </w:r>
      <w:r w:rsidRPr="00EA201D">
        <w:rPr>
          <w:rFonts w:ascii="Arial" w:hAnsi="Arial" w:cs="Arial"/>
          <w:sz w:val="18"/>
          <w:szCs w:val="18"/>
        </w:rPr>
        <w:t xml:space="preserve"> </w:t>
      </w:r>
      <w:r w:rsidRPr="00F17ED6">
        <w:rPr>
          <w:rFonts w:ascii="Arial" w:hAnsi="Arial" w:cs="Arial"/>
          <w:spacing w:val="-4"/>
          <w:sz w:val="18"/>
          <w:szCs w:val="18"/>
        </w:rPr>
        <w:t xml:space="preserve">As a </w:t>
      </w:r>
      <w:proofErr w:type="gramStart"/>
      <w:r w:rsidRPr="00F17ED6">
        <w:rPr>
          <w:rFonts w:ascii="Arial" w:hAnsi="Arial" w:cs="Arial"/>
          <w:spacing w:val="-4"/>
          <w:sz w:val="18"/>
          <w:szCs w:val="18"/>
        </w:rPr>
        <w:t>results</w:t>
      </w:r>
      <w:proofErr w:type="gramEnd"/>
      <w:r w:rsidRPr="00F17ED6">
        <w:rPr>
          <w:rFonts w:ascii="Arial" w:hAnsi="Arial" w:cs="Arial"/>
          <w:spacing w:val="-4"/>
          <w:sz w:val="18"/>
          <w:szCs w:val="18"/>
        </w:rPr>
        <w:t xml:space="preserve">, the Company do not share any loss from such joint venture for the </w:t>
      </w:r>
      <w:r w:rsidR="00806985">
        <w:rPr>
          <w:rFonts w:ascii="Arial" w:hAnsi="Arial" w:cs="Arial"/>
          <w:spacing w:val="-4"/>
          <w:sz w:val="18"/>
          <w:szCs w:val="18"/>
        </w:rPr>
        <w:t>six</w:t>
      </w:r>
      <w:r w:rsidRPr="00F17ED6">
        <w:rPr>
          <w:rFonts w:ascii="Arial" w:hAnsi="Arial" w:cs="Arial"/>
          <w:spacing w:val="-4"/>
          <w:sz w:val="18"/>
          <w:szCs w:val="18"/>
        </w:rPr>
        <w:t xml:space="preserve">-month period ended </w:t>
      </w:r>
      <w:r w:rsidR="00806985">
        <w:rPr>
          <w:rFonts w:ascii="Arial" w:hAnsi="Arial" w:cs="Arial"/>
          <w:spacing w:val="-4"/>
          <w:sz w:val="18"/>
          <w:szCs w:val="18"/>
        </w:rPr>
        <w:t>30 June</w:t>
      </w:r>
      <w:r w:rsidRPr="00F17ED6">
        <w:rPr>
          <w:rFonts w:ascii="Arial" w:hAnsi="Arial" w:cs="Arial"/>
          <w:spacing w:val="-4"/>
          <w:sz w:val="18"/>
          <w:szCs w:val="18"/>
        </w:rPr>
        <w:t xml:space="preserve"> 2020.</w:t>
      </w:r>
    </w:p>
    <w:p w:rsidR="00D028AC" w:rsidRPr="00EA201D" w:rsidRDefault="00D028AC" w:rsidP="00D028AC">
      <w:pPr>
        <w:jc w:val="both"/>
        <w:rPr>
          <w:rFonts w:ascii="Arial" w:hAnsi="Arial" w:cs="Arial"/>
          <w:sz w:val="18"/>
          <w:szCs w:val="18"/>
        </w:rPr>
      </w:pPr>
    </w:p>
    <w:p w:rsidR="00D028AC" w:rsidRDefault="00375BE6" w:rsidP="00375BE6">
      <w:pPr>
        <w:jc w:val="both"/>
        <w:rPr>
          <w:rFonts w:ascii="Arial" w:hAnsi="Arial" w:cs="Arial"/>
          <w:spacing w:val="-4"/>
          <w:sz w:val="18"/>
          <w:szCs w:val="18"/>
        </w:rPr>
      </w:pPr>
      <w:r>
        <w:rPr>
          <w:rFonts w:ascii="Arial" w:hAnsi="Arial" w:cs="Arial"/>
          <w:spacing w:val="-4"/>
          <w:sz w:val="18"/>
          <w:szCs w:val="18"/>
        </w:rPr>
        <w:t>During 1</w:t>
      </w:r>
      <w:r w:rsidRPr="00375BE6">
        <w:rPr>
          <w:rFonts w:ascii="Arial" w:hAnsi="Arial" w:cs="Arial"/>
          <w:spacing w:val="-4"/>
          <w:sz w:val="18"/>
          <w:szCs w:val="18"/>
          <w:vertAlign w:val="superscript"/>
        </w:rPr>
        <w:t xml:space="preserve">st </w:t>
      </w:r>
      <w:r>
        <w:rPr>
          <w:rFonts w:ascii="Arial" w:hAnsi="Arial" w:cs="Arial"/>
          <w:spacing w:val="-4"/>
          <w:sz w:val="18"/>
          <w:szCs w:val="18"/>
        </w:rPr>
        <w:t>quarter of 2020, t</w:t>
      </w:r>
      <w:r w:rsidR="00D028AC" w:rsidRPr="009C50B6">
        <w:rPr>
          <w:rFonts w:ascii="Arial" w:hAnsi="Arial" w:cs="Arial"/>
          <w:spacing w:val="-4"/>
          <w:sz w:val="18"/>
          <w:szCs w:val="18"/>
        </w:rPr>
        <w:t xml:space="preserve">he Company reclassified investment in joint venture - Weihai Welly Hospital Company Limited in </w:t>
      </w:r>
      <w:r w:rsidR="00D028AC" w:rsidRPr="00375BE6">
        <w:rPr>
          <w:rFonts w:ascii="Arial" w:hAnsi="Arial" w:cs="Arial"/>
          <w:spacing w:val="-6"/>
          <w:sz w:val="18"/>
          <w:szCs w:val="18"/>
        </w:rPr>
        <w:t xml:space="preserve">the consolidated </w:t>
      </w:r>
      <w:r w:rsidR="008957BA" w:rsidRPr="00375BE6">
        <w:rPr>
          <w:rFonts w:ascii="Arial" w:hAnsi="Arial" w:cs="Arial"/>
          <w:spacing w:val="-6"/>
          <w:sz w:val="18"/>
          <w:szCs w:val="18"/>
        </w:rPr>
        <w:t xml:space="preserve">and separate financial information </w:t>
      </w:r>
      <w:r w:rsidR="00D028AC" w:rsidRPr="00375BE6">
        <w:rPr>
          <w:rFonts w:ascii="Arial" w:hAnsi="Arial" w:cs="Arial"/>
          <w:spacing w:val="-6"/>
          <w:sz w:val="18"/>
          <w:szCs w:val="18"/>
        </w:rPr>
        <w:t>which formerly presented as investment in joint venture to non-current</w:t>
      </w:r>
      <w:r w:rsidR="00D028AC" w:rsidRPr="009C50B6">
        <w:rPr>
          <w:rFonts w:ascii="Arial" w:hAnsi="Arial" w:cs="Arial"/>
          <w:sz w:val="18"/>
          <w:szCs w:val="18"/>
        </w:rPr>
        <w:t xml:space="preserve"> </w:t>
      </w:r>
      <w:r w:rsidR="00D028AC" w:rsidRPr="00375BE6">
        <w:rPr>
          <w:rFonts w:ascii="Arial" w:hAnsi="Arial" w:cs="Arial"/>
          <w:spacing w:val="-6"/>
          <w:sz w:val="18"/>
          <w:szCs w:val="18"/>
        </w:rPr>
        <w:t xml:space="preserve">assets classified as held-for-sales  with the fair value less cost to sell at Baht </w:t>
      </w:r>
      <w:r w:rsidR="00F211E5" w:rsidRPr="00375BE6">
        <w:rPr>
          <w:rFonts w:ascii="Arial" w:hAnsi="Arial" w:cs="Arial"/>
          <w:spacing w:val="-6"/>
          <w:sz w:val="18"/>
          <w:szCs w:val="18"/>
        </w:rPr>
        <w:t>446.49</w:t>
      </w:r>
      <w:r w:rsidR="00D028AC" w:rsidRPr="00375BE6">
        <w:rPr>
          <w:rFonts w:ascii="Arial" w:hAnsi="Arial" w:cs="Arial"/>
          <w:spacing w:val="-6"/>
          <w:sz w:val="18"/>
          <w:szCs w:val="18"/>
        </w:rPr>
        <w:t xml:space="preserve"> million.  The Company </w:t>
      </w:r>
      <w:proofErr w:type="spellStart"/>
      <w:r w:rsidR="009C50B6" w:rsidRPr="00375BE6">
        <w:rPr>
          <w:rFonts w:ascii="Arial" w:hAnsi="Arial" w:cs="Arial"/>
          <w:spacing w:val="-6"/>
          <w:sz w:val="18"/>
          <w:szCs w:val="18"/>
        </w:rPr>
        <w:t>recognised</w:t>
      </w:r>
      <w:proofErr w:type="spellEnd"/>
      <w:r w:rsidR="00D028AC" w:rsidRPr="00375BE6">
        <w:rPr>
          <w:rFonts w:ascii="Arial" w:hAnsi="Arial" w:cs="Arial"/>
          <w:spacing w:val="-6"/>
          <w:sz w:val="18"/>
          <w:szCs w:val="18"/>
        </w:rPr>
        <w:t xml:space="preserve"> gain </w:t>
      </w:r>
      <w:r w:rsidR="008957BA" w:rsidRPr="009C50B6">
        <w:rPr>
          <w:rFonts w:ascii="Arial" w:hAnsi="Arial" w:cs="Arial"/>
          <w:sz w:val="18"/>
          <w:szCs w:val="18"/>
        </w:rPr>
        <w:t xml:space="preserve">in the consolidated financial information </w:t>
      </w:r>
      <w:r w:rsidR="00D028AC" w:rsidRPr="009C50B6">
        <w:rPr>
          <w:rFonts w:ascii="Arial" w:hAnsi="Arial" w:cs="Arial"/>
          <w:sz w:val="18"/>
          <w:szCs w:val="18"/>
        </w:rPr>
        <w:t xml:space="preserve">amounting to Baht </w:t>
      </w:r>
      <w:r w:rsidR="00F211E5">
        <w:rPr>
          <w:rFonts w:ascii="Arial" w:hAnsi="Arial" w:cs="Arial"/>
          <w:sz w:val="18"/>
          <w:szCs w:val="18"/>
        </w:rPr>
        <w:t>18.64</w:t>
      </w:r>
      <w:r w:rsidR="00D028AC" w:rsidRPr="009C50B6">
        <w:rPr>
          <w:rFonts w:ascii="Arial" w:hAnsi="Arial" w:cs="Arial"/>
          <w:sz w:val="18"/>
          <w:szCs w:val="18"/>
        </w:rPr>
        <w:t xml:space="preserve"> million as other income.</w:t>
      </w:r>
      <w:r>
        <w:rPr>
          <w:rFonts w:ascii="Arial" w:hAnsi="Arial" w:cs="Arial"/>
          <w:sz w:val="18"/>
          <w:szCs w:val="18"/>
        </w:rPr>
        <w:t xml:space="preserve"> </w:t>
      </w:r>
      <w:r>
        <w:rPr>
          <w:rFonts w:ascii="Arial" w:hAnsi="Arial" w:cs="Arial"/>
          <w:spacing w:val="-4"/>
          <w:sz w:val="18"/>
          <w:szCs w:val="18"/>
        </w:rPr>
        <w:t>T</w:t>
      </w:r>
      <w:r w:rsidR="00D028AC" w:rsidRPr="00F17ED6">
        <w:rPr>
          <w:rFonts w:ascii="Arial" w:hAnsi="Arial" w:cs="Arial"/>
          <w:spacing w:val="-4"/>
          <w:sz w:val="18"/>
          <w:szCs w:val="18"/>
        </w:rPr>
        <w:t xml:space="preserve">he Company </w:t>
      </w:r>
      <w:proofErr w:type="spellStart"/>
      <w:r w:rsidR="00D028AC" w:rsidRPr="00F17ED6">
        <w:rPr>
          <w:rFonts w:ascii="Arial" w:hAnsi="Arial" w:cs="Arial"/>
          <w:spacing w:val="-4"/>
          <w:sz w:val="18"/>
          <w:szCs w:val="18"/>
        </w:rPr>
        <w:t>recognised</w:t>
      </w:r>
      <w:proofErr w:type="spellEnd"/>
      <w:r w:rsidR="00D028AC" w:rsidRPr="00F17ED6">
        <w:rPr>
          <w:rFonts w:ascii="Arial" w:hAnsi="Arial" w:cs="Arial"/>
          <w:spacing w:val="-4"/>
          <w:sz w:val="18"/>
          <w:szCs w:val="18"/>
        </w:rPr>
        <w:t xml:space="preserve"> loss from </w:t>
      </w:r>
      <w:r w:rsidR="00FB3894">
        <w:rPr>
          <w:rFonts w:ascii="Arial" w:hAnsi="Arial" w:cs="Arial"/>
          <w:spacing w:val="-4"/>
          <w:sz w:val="18"/>
          <w:szCs w:val="18"/>
        </w:rPr>
        <w:t>measurement</w:t>
      </w:r>
      <w:r w:rsidR="00D028AC" w:rsidRPr="00F17ED6">
        <w:rPr>
          <w:rFonts w:ascii="Arial" w:hAnsi="Arial" w:cs="Arial"/>
          <w:spacing w:val="-4"/>
          <w:sz w:val="18"/>
          <w:szCs w:val="18"/>
        </w:rPr>
        <w:t xml:space="preserve"> of investment in joint venture </w:t>
      </w:r>
      <w:r w:rsidR="00D028AC" w:rsidRPr="00F17ED6">
        <w:rPr>
          <w:rFonts w:ascii="Arial" w:hAnsi="Arial" w:cs="Arial" w:hint="eastAsia"/>
          <w:spacing w:val="-4"/>
          <w:sz w:val="18"/>
          <w:szCs w:val="18"/>
        </w:rPr>
        <w:t>-</w:t>
      </w:r>
      <w:r w:rsidR="00D028AC" w:rsidRPr="00F17ED6">
        <w:rPr>
          <w:rFonts w:ascii="Arial" w:hAnsi="Arial" w:cs="Arial"/>
          <w:spacing w:val="-4"/>
          <w:sz w:val="18"/>
          <w:szCs w:val="18"/>
        </w:rPr>
        <w:t xml:space="preserve"> Weihai Welly Hospital</w:t>
      </w:r>
      <w:r w:rsidR="00D028AC" w:rsidRPr="00EA201D">
        <w:rPr>
          <w:rFonts w:ascii="Arial" w:hAnsi="Arial" w:cs="Arial"/>
          <w:sz w:val="18"/>
          <w:szCs w:val="18"/>
        </w:rPr>
        <w:t xml:space="preserve"> </w:t>
      </w:r>
      <w:r w:rsidR="00D028AC" w:rsidRPr="00FB3894">
        <w:rPr>
          <w:rFonts w:ascii="Arial" w:hAnsi="Arial" w:cs="Arial"/>
          <w:spacing w:val="-4"/>
          <w:sz w:val="18"/>
          <w:szCs w:val="18"/>
        </w:rPr>
        <w:t>Company Limited</w:t>
      </w:r>
      <w:r w:rsidR="00FB3894" w:rsidRPr="00FB3894">
        <w:rPr>
          <w:rFonts w:ascii="Arial" w:hAnsi="Arial" w:cs="Arial"/>
          <w:spacing w:val="-4"/>
          <w:sz w:val="18"/>
          <w:szCs w:val="18"/>
        </w:rPr>
        <w:t xml:space="preserve"> before reclassified to non-current </w:t>
      </w:r>
      <w:r w:rsidR="00FB3894" w:rsidRPr="00645E84">
        <w:rPr>
          <w:rFonts w:ascii="Arial" w:hAnsi="Arial" w:cs="Arial"/>
          <w:spacing w:val="-10"/>
          <w:sz w:val="18"/>
          <w:szCs w:val="18"/>
        </w:rPr>
        <w:t>assets classified as held-for-sale</w:t>
      </w:r>
      <w:r w:rsidR="00D028AC" w:rsidRPr="00645E84">
        <w:rPr>
          <w:rFonts w:ascii="Arial" w:hAnsi="Arial" w:cs="Arial"/>
          <w:spacing w:val="-10"/>
          <w:sz w:val="18"/>
          <w:szCs w:val="18"/>
        </w:rPr>
        <w:t xml:space="preserve"> in the separate financial information of Baht </w:t>
      </w:r>
      <w:r w:rsidR="00F211E5" w:rsidRPr="00645E84">
        <w:rPr>
          <w:rFonts w:ascii="Arial" w:hAnsi="Arial" w:cs="Arial"/>
          <w:spacing w:val="-10"/>
          <w:sz w:val="18"/>
          <w:szCs w:val="18"/>
        </w:rPr>
        <w:t>236.16</w:t>
      </w:r>
      <w:r w:rsidR="00D028AC" w:rsidRPr="00645E84">
        <w:rPr>
          <w:rFonts w:ascii="Arial" w:hAnsi="Arial" w:cs="Arial"/>
          <w:spacing w:val="-10"/>
          <w:sz w:val="18"/>
          <w:szCs w:val="18"/>
        </w:rPr>
        <w:t xml:space="preserve"> million.</w:t>
      </w:r>
      <w:r w:rsidRPr="00645E84">
        <w:rPr>
          <w:rFonts w:ascii="Arial" w:hAnsi="Arial" w:cs="Arial"/>
          <w:spacing w:val="-10"/>
          <w:sz w:val="18"/>
          <w:szCs w:val="18"/>
        </w:rPr>
        <w:t xml:space="preserve"> The Company received the </w:t>
      </w:r>
      <w:r w:rsidR="008B10EC" w:rsidRPr="00645E84">
        <w:rPr>
          <w:rFonts w:ascii="Arial" w:hAnsi="Arial" w:cs="Arial"/>
          <w:spacing w:val="-10"/>
          <w:sz w:val="18"/>
          <w:szCs w:val="18"/>
        </w:rPr>
        <w:t xml:space="preserve">full </w:t>
      </w:r>
      <w:r w:rsidRPr="00645E84">
        <w:rPr>
          <w:rFonts w:ascii="Arial" w:hAnsi="Arial" w:cs="Arial"/>
          <w:spacing w:val="-10"/>
          <w:sz w:val="18"/>
          <w:szCs w:val="18"/>
        </w:rPr>
        <w:t>payment</w:t>
      </w:r>
      <w:r>
        <w:rPr>
          <w:rFonts w:ascii="Arial" w:hAnsi="Arial" w:cs="Arial"/>
          <w:spacing w:val="-4"/>
          <w:sz w:val="18"/>
          <w:szCs w:val="18"/>
        </w:rPr>
        <w:t xml:space="preserve"> </w:t>
      </w:r>
      <w:r w:rsidR="008B10EC">
        <w:rPr>
          <w:rFonts w:ascii="Arial" w:hAnsi="Arial" w:cs="Arial"/>
          <w:spacing w:val="-4"/>
          <w:sz w:val="18"/>
          <w:szCs w:val="18"/>
        </w:rPr>
        <w:t>from such disposal</w:t>
      </w:r>
      <w:r>
        <w:rPr>
          <w:rFonts w:ascii="Arial" w:hAnsi="Arial" w:cs="Arial"/>
          <w:spacing w:val="-4"/>
          <w:sz w:val="18"/>
          <w:szCs w:val="18"/>
        </w:rPr>
        <w:t xml:space="preserve"> in May 2020.</w:t>
      </w:r>
    </w:p>
    <w:p w:rsidR="00375BE6" w:rsidRDefault="00375BE6" w:rsidP="00D028AC">
      <w:pPr>
        <w:jc w:val="thaiDistribute"/>
        <w:rPr>
          <w:rFonts w:ascii="Arial" w:hAnsi="Arial" w:cs="Arial"/>
          <w:sz w:val="18"/>
          <w:szCs w:val="18"/>
        </w:rPr>
      </w:pPr>
    </w:p>
    <w:p w:rsidR="00D028AC" w:rsidRPr="00EA201D" w:rsidRDefault="00D028AC" w:rsidP="00D028AC">
      <w:pPr>
        <w:jc w:val="thaiDistribute"/>
        <w:rPr>
          <w:rFonts w:ascii="Arial" w:hAnsi="Arial" w:cs="Arial"/>
          <w:sz w:val="18"/>
          <w:szCs w:val="18"/>
        </w:rPr>
      </w:pPr>
    </w:p>
    <w:p w:rsidR="00D028AC" w:rsidRPr="008D6830" w:rsidRDefault="00D028AC" w:rsidP="00D028AC">
      <w:pPr>
        <w:ind w:right="11"/>
        <w:jc w:val="both"/>
        <w:rPr>
          <w:rFonts w:ascii="Arial" w:hAnsi="Arial" w:cs="Arial"/>
          <w:color w:val="000000"/>
          <w:sz w:val="18"/>
          <w:szCs w:val="18"/>
        </w:rPr>
        <w:sectPr w:rsidR="00D028AC" w:rsidRPr="008D6830" w:rsidSect="00B01D31">
          <w:pgSz w:w="11909" w:h="16834" w:code="9"/>
          <w:pgMar w:top="1440" w:right="720" w:bottom="720" w:left="1728" w:header="706" w:footer="706" w:gutter="0"/>
          <w:cols w:space="720"/>
        </w:sectPr>
      </w:pPr>
    </w:p>
    <w:p w:rsidR="00D028AC" w:rsidRPr="008D6830" w:rsidRDefault="00D028AC" w:rsidP="00D028AC">
      <w:pPr>
        <w:jc w:val="both"/>
        <w:rPr>
          <w:rFonts w:ascii="Arial" w:hAnsi="Arial" w:cs="Arial"/>
          <w:color w:val="000000"/>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D028AC" w:rsidRPr="008D6830" w:rsidTr="00282585">
        <w:trPr>
          <w:trHeight w:val="386"/>
        </w:trPr>
        <w:tc>
          <w:tcPr>
            <w:tcW w:w="15390"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B90B72">
              <w:rPr>
                <w:rFonts w:ascii="Arial" w:eastAsia="Arial Unicode MS" w:hAnsi="Arial" w:cs="Arial"/>
                <w:b/>
                <w:bCs/>
                <w:color w:val="FFFFFF"/>
                <w:sz w:val="18"/>
                <w:szCs w:val="18"/>
              </w:rPr>
              <w:t>1</w:t>
            </w:r>
            <w:r>
              <w:rPr>
                <w:rFonts w:ascii="Arial" w:eastAsia="Arial Unicode MS" w:hAnsi="Arial" w:cs="Arial"/>
                <w:b/>
                <w:bCs/>
                <w:color w:val="FFFFFF"/>
                <w:sz w:val="18"/>
                <w:szCs w:val="18"/>
              </w:rPr>
              <w:t>6</w:t>
            </w:r>
            <w:r w:rsidRPr="00B90B72">
              <w:rPr>
                <w:rFonts w:ascii="Arial" w:eastAsia="Arial Unicode MS" w:hAnsi="Arial" w:cs="Arial"/>
                <w:b/>
                <w:bCs/>
                <w:color w:val="FFFFFF"/>
                <w:sz w:val="18"/>
                <w:szCs w:val="18"/>
              </w:rPr>
              <w:tab/>
              <w:t>Investments in subsidiaries (net) and basis of consolidated preparation</w:t>
            </w:r>
          </w:p>
        </w:tc>
      </w:tr>
    </w:tbl>
    <w:p w:rsidR="00D028AC" w:rsidRPr="00E13457" w:rsidRDefault="00D028AC" w:rsidP="00D028AC">
      <w:pPr>
        <w:ind w:left="540"/>
        <w:jc w:val="both"/>
        <w:rPr>
          <w:rFonts w:ascii="Arial" w:hAnsi="Arial" w:cs="Arial"/>
          <w:sz w:val="18"/>
          <w:szCs w:val="18"/>
        </w:rPr>
      </w:pPr>
    </w:p>
    <w:p w:rsidR="00D028AC" w:rsidRPr="00924B35"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a)</w:t>
      </w:r>
      <w:r w:rsidRPr="00924B35">
        <w:rPr>
          <w:rFonts w:ascii="Arial" w:hAnsi="Arial" w:cs="Arial"/>
          <w:color w:val="CF4A02"/>
          <w:sz w:val="18"/>
          <w:szCs w:val="18"/>
        </w:rPr>
        <w:tab/>
        <w:t xml:space="preserve">As at </w:t>
      </w:r>
      <w:r w:rsidR="00806985">
        <w:rPr>
          <w:rFonts w:ascii="Arial" w:hAnsi="Arial" w:cs="Arial"/>
          <w:color w:val="CF4A02"/>
          <w:sz w:val="18"/>
          <w:szCs w:val="18"/>
        </w:rPr>
        <w:t>30 June</w:t>
      </w:r>
      <w:r w:rsidRPr="00924B35">
        <w:rPr>
          <w:rFonts w:ascii="Arial" w:hAnsi="Arial" w:cs="Arial"/>
          <w:color w:val="CF4A02"/>
          <w:sz w:val="18"/>
          <w:szCs w:val="18"/>
        </w:rPr>
        <w:t xml:space="preserve"> 2020 and 31 December 2019, investments in subsidiaries (net) comprise the investments in ordinary shares of companies as follows:</w:t>
      </w:r>
    </w:p>
    <w:p w:rsidR="00D028AC" w:rsidRPr="007D64D8" w:rsidRDefault="00D028AC" w:rsidP="00D028AC">
      <w:pPr>
        <w:ind w:left="900" w:hanging="360"/>
        <w:jc w:val="both"/>
        <w:outlineLvl w:val="0"/>
        <w:rPr>
          <w:rFonts w:ascii="Arial" w:hAnsi="Arial" w:cs="Arial"/>
          <w:sz w:val="18"/>
          <w:szCs w:val="18"/>
        </w:rPr>
      </w:pPr>
    </w:p>
    <w:tbl>
      <w:tblPr>
        <w:tblW w:w="15490" w:type="dxa"/>
        <w:tblInd w:w="558" w:type="dxa"/>
        <w:tblLayout w:type="fixed"/>
        <w:tblLook w:val="0000" w:firstRow="0" w:lastRow="0" w:firstColumn="0" w:lastColumn="0" w:noHBand="0" w:noVBand="0"/>
      </w:tblPr>
      <w:tblGrid>
        <w:gridCol w:w="2340"/>
        <w:gridCol w:w="982"/>
        <w:gridCol w:w="1879"/>
        <w:gridCol w:w="884"/>
        <w:gridCol w:w="884"/>
        <w:gridCol w:w="792"/>
        <w:gridCol w:w="792"/>
        <w:gridCol w:w="922"/>
        <w:gridCol w:w="884"/>
        <w:gridCol w:w="922"/>
        <w:gridCol w:w="922"/>
        <w:gridCol w:w="884"/>
        <w:gridCol w:w="922"/>
        <w:gridCol w:w="721"/>
        <w:gridCol w:w="760"/>
      </w:tblGrid>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6937" w:type="dxa"/>
            <w:gridSpan w:val="8"/>
            <w:tcBorders>
              <w:bottom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Separate financial information</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5456" w:type="dxa"/>
            <w:gridSpan w:val="6"/>
            <w:tcBorders>
              <w:top w:val="single" w:sz="4" w:space="0" w:color="auto"/>
              <w:bottom w:val="single" w:sz="4" w:space="0" w:color="auto"/>
            </w:tcBorders>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Cost method</w:t>
            </w:r>
          </w:p>
        </w:tc>
        <w:tc>
          <w:tcPr>
            <w:tcW w:w="1481" w:type="dxa"/>
            <w:gridSpan w:val="2"/>
            <w:tcBorders>
              <w:top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val="en-US" w:eastAsia="th-TH"/>
              </w:rPr>
              <w:t>Dividend income</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5456" w:type="dxa"/>
            <w:gridSpan w:val="6"/>
            <w:tcBorders>
              <w:top w:val="single" w:sz="4" w:space="0" w:color="auto"/>
            </w:tcBorders>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w:hAnsi="Arial" w:cs="Arial"/>
                <w:b/>
                <w:bCs/>
                <w:snapToGrid w:val="0"/>
                <w:color w:val="auto"/>
                <w:sz w:val="12"/>
                <w:szCs w:val="12"/>
                <w:lang w:eastAsia="th-TH"/>
              </w:rPr>
            </w:pPr>
          </w:p>
        </w:tc>
        <w:tc>
          <w:tcPr>
            <w:tcW w:w="1481" w:type="dxa"/>
            <w:gridSpan w:val="2"/>
            <w:tcBorders>
              <w:top w:val="single" w:sz="4" w:space="0" w:color="auto"/>
            </w:tcBorders>
            <w:vAlign w:val="bottom"/>
          </w:tcPr>
          <w:p w:rsidR="00D028AC" w:rsidRPr="007D64D8" w:rsidRDefault="00D028AC" w:rsidP="00282585">
            <w:pPr>
              <w:pStyle w:val="a0"/>
              <w:ind w:right="-72"/>
              <w:jc w:val="center"/>
              <w:rPr>
                <w:rFonts w:ascii="Arial" w:hAnsi="Arial" w:cs="Arial"/>
                <w:b/>
                <w:bCs/>
                <w:snapToGrid w:val="0"/>
                <w:color w:val="auto"/>
                <w:sz w:val="12"/>
                <w:szCs w:val="12"/>
                <w:lang w:val="en-US" w:eastAsia="th-TH"/>
              </w:rPr>
            </w:pPr>
            <w:r w:rsidRPr="007D64D8">
              <w:rPr>
                <w:rFonts w:ascii="Arial" w:hAnsi="Arial" w:cs="Arial"/>
                <w:b/>
                <w:bCs/>
                <w:snapToGrid w:val="0"/>
                <w:color w:val="auto"/>
                <w:sz w:val="12"/>
                <w:szCs w:val="12"/>
                <w:lang w:eastAsia="th-TH"/>
              </w:rPr>
              <w:t>For the</w:t>
            </w:r>
            <w:r w:rsidR="00806985">
              <w:rPr>
                <w:rFonts w:ascii="Arial" w:hAnsi="Arial" w:cs="Arial"/>
                <w:b/>
                <w:bCs/>
                <w:snapToGrid w:val="0"/>
                <w:color w:val="auto"/>
                <w:sz w:val="12"/>
                <w:szCs w:val="12"/>
                <w:lang w:eastAsia="th-TH"/>
              </w:rPr>
              <w:t xml:space="preserve"> six</w:t>
            </w:r>
            <w:r w:rsidRPr="007D64D8">
              <w:rPr>
                <w:rFonts w:ascii="Arial" w:hAnsi="Arial" w:cs="Arial"/>
                <w:b/>
                <w:bCs/>
                <w:snapToGrid w:val="0"/>
                <w:color w:val="auto"/>
                <w:sz w:val="12"/>
                <w:szCs w:val="12"/>
                <w:lang w:eastAsia="th-TH"/>
              </w:rPr>
              <w:t>-month</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Paid-up share capital</w:t>
            </w: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p>
        </w:tc>
        <w:tc>
          <w:tcPr>
            <w:tcW w:w="2728" w:type="dxa"/>
            <w:gridSpan w:val="3"/>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Unaudited</w:t>
            </w:r>
          </w:p>
        </w:tc>
        <w:tc>
          <w:tcPr>
            <w:tcW w:w="2728" w:type="dxa"/>
            <w:gridSpan w:val="3"/>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Audited</w:t>
            </w:r>
          </w:p>
        </w:tc>
        <w:tc>
          <w:tcPr>
            <w:tcW w:w="1481" w:type="dxa"/>
            <w:gridSpan w:val="2"/>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period ended</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1768" w:type="dxa"/>
            <w:gridSpan w:val="2"/>
            <w:tcBorders>
              <w:bottom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(Amount)</w:t>
            </w:r>
          </w:p>
        </w:tc>
        <w:tc>
          <w:tcPr>
            <w:tcW w:w="1584" w:type="dxa"/>
            <w:gridSpan w:val="2"/>
            <w:tcBorders>
              <w:bottom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r w:rsidRPr="007D64D8">
              <w:rPr>
                <w:rFonts w:ascii="Arial" w:hAnsi="Arial" w:cs="Arial"/>
                <w:b/>
                <w:bCs/>
                <w:snapToGrid w:val="0"/>
                <w:color w:val="auto"/>
                <w:sz w:val="12"/>
                <w:szCs w:val="12"/>
                <w:lang w:eastAsia="th-TH"/>
              </w:rPr>
              <w:t>Shareholding interest</w:t>
            </w:r>
          </w:p>
        </w:tc>
        <w:tc>
          <w:tcPr>
            <w:tcW w:w="2728" w:type="dxa"/>
            <w:gridSpan w:val="3"/>
            <w:tcBorders>
              <w:bottom w:val="single" w:sz="4" w:space="0" w:color="auto"/>
            </w:tcBorders>
            <w:vAlign w:val="bottom"/>
          </w:tcPr>
          <w:p w:rsidR="00D028AC" w:rsidRPr="007D64D8" w:rsidRDefault="00806985"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Pr>
                <w:rFonts w:ascii="Arial Bold" w:hAnsi="Arial Bold" w:cs="Arial"/>
                <w:b/>
                <w:bCs/>
                <w:snapToGrid w:val="0"/>
                <w:color w:val="auto"/>
                <w:spacing w:val="-6"/>
                <w:sz w:val="12"/>
                <w:szCs w:val="12"/>
                <w:lang w:eastAsia="th-TH"/>
              </w:rPr>
              <w:t>30 June</w:t>
            </w:r>
            <w:r w:rsidRPr="007D64D8">
              <w:rPr>
                <w:rFonts w:ascii="Arial" w:hAnsi="Arial" w:cs="Arial"/>
                <w:b/>
                <w:bCs/>
                <w:snapToGrid w:val="0"/>
                <w:color w:val="auto"/>
                <w:sz w:val="12"/>
                <w:szCs w:val="12"/>
                <w:lang w:eastAsia="th-TH"/>
              </w:rPr>
              <w:t xml:space="preserve"> </w:t>
            </w:r>
            <w:r w:rsidR="00D028AC" w:rsidRPr="007D64D8">
              <w:rPr>
                <w:rFonts w:ascii="Arial" w:hAnsi="Arial" w:cs="Arial"/>
                <w:b/>
                <w:bCs/>
                <w:snapToGrid w:val="0"/>
                <w:color w:val="auto"/>
                <w:sz w:val="12"/>
                <w:szCs w:val="12"/>
                <w:lang w:eastAsia="th-TH"/>
              </w:rPr>
              <w:t>2020</w:t>
            </w:r>
          </w:p>
        </w:tc>
        <w:tc>
          <w:tcPr>
            <w:tcW w:w="2728" w:type="dxa"/>
            <w:gridSpan w:val="3"/>
            <w:tcBorders>
              <w:bottom w:val="single" w:sz="4" w:space="0" w:color="auto"/>
            </w:tcBorders>
            <w:vAlign w:val="bottom"/>
          </w:tcPr>
          <w:p w:rsidR="00D028AC" w:rsidRPr="007D64D8" w:rsidRDefault="00D028AC" w:rsidP="00282585">
            <w:pPr>
              <w:pStyle w:val="a0"/>
              <w:overflowPunct w:val="0"/>
              <w:autoSpaceDE w:val="0"/>
              <w:autoSpaceDN w:val="0"/>
              <w:adjustRightInd w:val="0"/>
              <w:ind w:left="-43" w:right="-72"/>
              <w:jc w:val="center"/>
              <w:textAlignment w:val="baseline"/>
              <w:rPr>
                <w:rFonts w:ascii="Arial Bold" w:hAnsi="Arial Bold" w:cs="Arial" w:hint="eastAsia"/>
                <w:b/>
                <w:bCs/>
                <w:snapToGrid w:val="0"/>
                <w:color w:val="auto"/>
                <w:sz w:val="12"/>
                <w:szCs w:val="12"/>
                <w:lang w:eastAsia="th-TH"/>
              </w:rPr>
            </w:pPr>
            <w:r w:rsidRPr="007D64D8">
              <w:rPr>
                <w:rFonts w:ascii="Arial" w:hAnsi="Arial" w:cs="Arial"/>
                <w:b/>
                <w:bCs/>
                <w:snapToGrid w:val="0"/>
                <w:color w:val="auto"/>
                <w:sz w:val="12"/>
                <w:szCs w:val="12"/>
                <w:lang w:eastAsia="th-TH"/>
              </w:rPr>
              <w:t>31 December 2019</w:t>
            </w:r>
          </w:p>
        </w:tc>
        <w:tc>
          <w:tcPr>
            <w:tcW w:w="1481" w:type="dxa"/>
            <w:gridSpan w:val="2"/>
            <w:tcBorders>
              <w:bottom w:val="single" w:sz="4" w:space="0" w:color="auto"/>
            </w:tcBorders>
            <w:vAlign w:val="bottom"/>
          </w:tcPr>
          <w:p w:rsidR="00D028AC" w:rsidRPr="007D64D8" w:rsidRDefault="00806985" w:rsidP="00282585">
            <w:pPr>
              <w:pStyle w:val="a0"/>
              <w:ind w:right="-72"/>
              <w:jc w:val="center"/>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30 June</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tcBorders>
              <w:top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Unaudited</w:t>
            </w:r>
          </w:p>
        </w:tc>
        <w:tc>
          <w:tcPr>
            <w:tcW w:w="884" w:type="dxa"/>
            <w:tcBorders>
              <w:top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Audited</w:t>
            </w:r>
          </w:p>
        </w:tc>
        <w:tc>
          <w:tcPr>
            <w:tcW w:w="792" w:type="dxa"/>
            <w:tcBorders>
              <w:top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Unaudited</w:t>
            </w:r>
          </w:p>
        </w:tc>
        <w:tc>
          <w:tcPr>
            <w:tcW w:w="792" w:type="dxa"/>
            <w:tcBorders>
              <w:top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Audited</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Allowance for</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922" w:type="dxa"/>
            <w:tcBorders>
              <w:top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tcBorders>
              <w:top w:val="single" w:sz="4" w:space="0" w:color="auto"/>
            </w:tcBorders>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Allowance for</w:t>
            </w:r>
          </w:p>
        </w:tc>
        <w:tc>
          <w:tcPr>
            <w:tcW w:w="922" w:type="dxa"/>
            <w:tcBorders>
              <w:top w:val="single" w:sz="4" w:space="0" w:color="auto"/>
            </w:tcBorders>
            <w:vAlign w:val="bottom"/>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1481" w:type="dxa"/>
            <w:gridSpan w:val="2"/>
            <w:tcBorders>
              <w:top w:val="single" w:sz="4" w:space="0" w:color="auto"/>
            </w:tcBorders>
            <w:vAlign w:val="bottom"/>
          </w:tcPr>
          <w:p w:rsidR="00D028AC" w:rsidRPr="007D64D8" w:rsidRDefault="00D028AC" w:rsidP="00282585">
            <w:pPr>
              <w:pStyle w:val="a0"/>
              <w:ind w:right="-72"/>
              <w:jc w:val="center"/>
              <w:rPr>
                <w:rFonts w:ascii="Arial Bold" w:hAnsi="Arial Bold" w:cs="Arial" w:hint="eastAsia"/>
                <w:b/>
                <w:bCs/>
                <w:snapToGrid w:val="0"/>
                <w:color w:val="auto"/>
                <w:spacing w:val="-6"/>
                <w:sz w:val="12"/>
                <w:szCs w:val="12"/>
                <w:lang w:eastAsia="th-TH"/>
              </w:rPr>
            </w:pP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r>
            <w:r w:rsidR="00806985">
              <w:rPr>
                <w:rFonts w:ascii="Arial Bold" w:hAnsi="Arial Bold" w:cs="Arial"/>
                <w:b/>
                <w:bCs/>
                <w:snapToGrid w:val="0"/>
                <w:color w:val="auto"/>
                <w:spacing w:val="-6"/>
                <w:sz w:val="12"/>
                <w:szCs w:val="12"/>
                <w:lang w:eastAsia="th-TH"/>
              </w:rPr>
              <w:t>30 June</w:t>
            </w:r>
          </w:p>
        </w:tc>
        <w:tc>
          <w:tcPr>
            <w:tcW w:w="884" w:type="dxa"/>
            <w:vAlign w:val="bottom"/>
          </w:tcPr>
          <w:p w:rsidR="00D028AC" w:rsidRPr="007D64D8" w:rsidRDefault="00D028AC" w:rsidP="00282585">
            <w:pPr>
              <w:pStyle w:val="a0"/>
              <w:tabs>
                <w:tab w:val="right" w:pos="688"/>
              </w:tabs>
              <w:ind w:left="-55"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t>31 December</w:t>
            </w:r>
          </w:p>
        </w:tc>
        <w:tc>
          <w:tcPr>
            <w:tcW w:w="792" w:type="dxa"/>
            <w:vAlign w:val="bottom"/>
          </w:tcPr>
          <w:p w:rsidR="00D028AC" w:rsidRPr="007D64D8" w:rsidRDefault="00D028AC" w:rsidP="00282585">
            <w:pPr>
              <w:pStyle w:val="a0"/>
              <w:tabs>
                <w:tab w:val="right" w:pos="605"/>
              </w:tabs>
              <w:ind w:left="-140"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r>
            <w:r w:rsidR="00806985">
              <w:rPr>
                <w:rFonts w:ascii="Arial Bold" w:hAnsi="Arial Bold" w:cs="Arial"/>
                <w:b/>
                <w:bCs/>
                <w:snapToGrid w:val="0"/>
                <w:color w:val="auto"/>
                <w:spacing w:val="-6"/>
                <w:sz w:val="12"/>
                <w:szCs w:val="12"/>
                <w:lang w:eastAsia="th-TH"/>
              </w:rPr>
              <w:t>30 June</w:t>
            </w:r>
          </w:p>
        </w:tc>
        <w:tc>
          <w:tcPr>
            <w:tcW w:w="792" w:type="dxa"/>
            <w:vAlign w:val="bottom"/>
          </w:tcPr>
          <w:p w:rsidR="00D028AC" w:rsidRPr="007D64D8" w:rsidRDefault="00D028AC" w:rsidP="00282585">
            <w:pPr>
              <w:pStyle w:val="a0"/>
              <w:tabs>
                <w:tab w:val="right" w:pos="605"/>
              </w:tabs>
              <w:ind w:left="-130"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ab/>
              <w:t>31 December</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impairment of</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922" w:type="dxa"/>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impairment of</w:t>
            </w:r>
          </w:p>
        </w:tc>
        <w:tc>
          <w:tcPr>
            <w:tcW w:w="922" w:type="dxa"/>
            <w:vAlign w:val="bottom"/>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721" w:type="dxa"/>
            <w:vAlign w:val="bottom"/>
          </w:tcPr>
          <w:p w:rsidR="00D028AC" w:rsidRPr="007D64D8" w:rsidRDefault="00D028AC" w:rsidP="00282585">
            <w:pPr>
              <w:pStyle w:val="a0"/>
              <w:tabs>
                <w:tab w:val="decimal" w:pos="562"/>
              </w:tabs>
              <w:ind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Unaudited</w:t>
            </w:r>
          </w:p>
        </w:tc>
        <w:tc>
          <w:tcPr>
            <w:tcW w:w="760" w:type="dxa"/>
            <w:vAlign w:val="bottom"/>
          </w:tcPr>
          <w:p w:rsidR="00D028AC" w:rsidRPr="007D64D8" w:rsidRDefault="00D028AC" w:rsidP="00282585">
            <w:pPr>
              <w:pStyle w:val="a0"/>
              <w:tabs>
                <w:tab w:val="decimal" w:pos="596"/>
              </w:tabs>
              <w:ind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Unaudited</w:t>
            </w:r>
          </w:p>
        </w:tc>
      </w:tr>
      <w:tr w:rsidR="00D028AC" w:rsidRPr="007D64D8" w:rsidTr="00282585">
        <w:tc>
          <w:tcPr>
            <w:tcW w:w="2340" w:type="dxa"/>
            <w:vAlign w:val="bottom"/>
          </w:tcPr>
          <w:p w:rsidR="00D028AC" w:rsidRPr="007D64D8" w:rsidRDefault="00D028AC" w:rsidP="00282585">
            <w:pPr>
              <w:ind w:left="-23"/>
              <w:jc w:val="center"/>
              <w:rPr>
                <w:rFonts w:ascii="Arial" w:hAnsi="Arial" w:cs="Arial"/>
                <w:b/>
                <w:bCs/>
                <w:spacing w:val="-4"/>
                <w:sz w:val="12"/>
                <w:szCs w:val="12"/>
                <w:cs/>
              </w:rPr>
            </w:pPr>
          </w:p>
        </w:tc>
        <w:tc>
          <w:tcPr>
            <w:tcW w:w="982" w:type="dxa"/>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p>
        </w:tc>
        <w:tc>
          <w:tcPr>
            <w:tcW w:w="1879" w:type="dxa"/>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p>
        </w:tc>
        <w:tc>
          <w:tcPr>
            <w:tcW w:w="884" w:type="dxa"/>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2020</w:t>
            </w:r>
          </w:p>
        </w:tc>
        <w:tc>
          <w:tcPr>
            <w:tcW w:w="884" w:type="dxa"/>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2019</w:t>
            </w:r>
          </w:p>
        </w:tc>
        <w:tc>
          <w:tcPr>
            <w:tcW w:w="792" w:type="dxa"/>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2020</w:t>
            </w:r>
          </w:p>
        </w:tc>
        <w:tc>
          <w:tcPr>
            <w:tcW w:w="792" w:type="dxa"/>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2019</w:t>
            </w:r>
          </w:p>
        </w:tc>
        <w:tc>
          <w:tcPr>
            <w:tcW w:w="922" w:type="dxa"/>
            <w:vAlign w:val="center"/>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investments</w:t>
            </w:r>
          </w:p>
        </w:tc>
        <w:tc>
          <w:tcPr>
            <w:tcW w:w="922" w:type="dxa"/>
            <w:vAlign w:val="center"/>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(net)</w:t>
            </w:r>
          </w:p>
        </w:tc>
        <w:tc>
          <w:tcPr>
            <w:tcW w:w="922" w:type="dxa"/>
            <w:vAlign w:val="center"/>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Investments</w:t>
            </w:r>
          </w:p>
        </w:tc>
        <w:tc>
          <w:tcPr>
            <w:tcW w:w="884" w:type="dxa"/>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investments</w:t>
            </w:r>
          </w:p>
        </w:tc>
        <w:tc>
          <w:tcPr>
            <w:tcW w:w="922" w:type="dxa"/>
            <w:vAlign w:val="center"/>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(net)</w:t>
            </w:r>
          </w:p>
        </w:tc>
        <w:tc>
          <w:tcPr>
            <w:tcW w:w="721" w:type="dxa"/>
            <w:vAlign w:val="bottom"/>
          </w:tcPr>
          <w:p w:rsidR="00D028AC" w:rsidRPr="007D64D8" w:rsidRDefault="009C50B6" w:rsidP="00282585">
            <w:pPr>
              <w:pStyle w:val="a0"/>
              <w:tabs>
                <w:tab w:val="decimal" w:pos="562"/>
              </w:tabs>
              <w:ind w:right="-72"/>
              <w:jc w:val="both"/>
              <w:rPr>
                <w:rFonts w:ascii="Arial Bold" w:hAnsi="Arial Bold" w:cs="Arial" w:hint="eastAsia"/>
                <w:b/>
                <w:bCs/>
                <w:snapToGrid w:val="0"/>
                <w:color w:val="auto"/>
                <w:spacing w:val="-6"/>
                <w:sz w:val="12"/>
                <w:szCs w:val="12"/>
                <w:cs/>
                <w:lang w:eastAsia="th-TH"/>
              </w:rPr>
            </w:pPr>
            <w:r>
              <w:rPr>
                <w:rFonts w:ascii="Arial Bold" w:hAnsi="Arial Bold" w:cs="Arial"/>
                <w:b/>
                <w:bCs/>
                <w:snapToGrid w:val="0"/>
                <w:color w:val="auto"/>
                <w:spacing w:val="-6"/>
                <w:sz w:val="12"/>
                <w:szCs w:val="12"/>
                <w:lang w:eastAsia="th-TH"/>
              </w:rPr>
              <w:t>2020</w:t>
            </w:r>
          </w:p>
        </w:tc>
        <w:tc>
          <w:tcPr>
            <w:tcW w:w="760" w:type="dxa"/>
            <w:vAlign w:val="bottom"/>
          </w:tcPr>
          <w:p w:rsidR="00D028AC" w:rsidRPr="007D64D8" w:rsidRDefault="00D028AC" w:rsidP="00282585">
            <w:pPr>
              <w:pStyle w:val="a0"/>
              <w:tabs>
                <w:tab w:val="decimal" w:pos="596"/>
              </w:tabs>
              <w:ind w:right="-72"/>
              <w:jc w:val="both"/>
              <w:rPr>
                <w:rFonts w:ascii="Arial Bold" w:hAnsi="Arial Bold" w:cs="Arial" w:hint="eastAsia"/>
                <w:b/>
                <w:bCs/>
                <w:snapToGrid w:val="0"/>
                <w:color w:val="auto"/>
                <w:spacing w:val="-6"/>
                <w:sz w:val="12"/>
                <w:szCs w:val="12"/>
                <w:cs/>
                <w:lang w:eastAsia="th-TH"/>
              </w:rPr>
            </w:pPr>
            <w:r w:rsidRPr="007D64D8">
              <w:rPr>
                <w:rFonts w:ascii="Arial Bold" w:hAnsi="Arial Bold" w:cs="Arial"/>
                <w:b/>
                <w:bCs/>
                <w:snapToGrid w:val="0"/>
                <w:color w:val="auto"/>
                <w:spacing w:val="-6"/>
                <w:sz w:val="12"/>
                <w:szCs w:val="12"/>
                <w:lang w:eastAsia="th-TH"/>
              </w:rPr>
              <w:t>201</w:t>
            </w:r>
            <w:r w:rsidR="009C50B6">
              <w:rPr>
                <w:rFonts w:ascii="Arial Bold" w:hAnsi="Arial Bold" w:cs="Arial"/>
                <w:b/>
                <w:bCs/>
                <w:snapToGrid w:val="0"/>
                <w:color w:val="auto"/>
                <w:spacing w:val="-6"/>
                <w:sz w:val="12"/>
                <w:szCs w:val="12"/>
                <w:lang w:eastAsia="th-TH"/>
              </w:rPr>
              <w:t>9</w:t>
            </w:r>
          </w:p>
        </w:tc>
      </w:tr>
      <w:tr w:rsidR="00D028AC" w:rsidRPr="007D64D8" w:rsidTr="00282585">
        <w:tc>
          <w:tcPr>
            <w:tcW w:w="2340" w:type="dxa"/>
            <w:tcBorders>
              <w:bottom w:val="single" w:sz="4" w:space="0" w:color="auto"/>
            </w:tcBorders>
            <w:vAlign w:val="bottom"/>
          </w:tcPr>
          <w:p w:rsidR="00D028AC" w:rsidRPr="007D64D8" w:rsidRDefault="00D028AC" w:rsidP="00282585">
            <w:pPr>
              <w:ind w:left="-23"/>
              <w:jc w:val="center"/>
              <w:rPr>
                <w:rFonts w:ascii="Arial" w:hAnsi="Arial" w:cs="Arial"/>
                <w:b/>
                <w:bCs/>
                <w:snapToGrid w:val="0"/>
                <w:spacing w:val="-4"/>
                <w:sz w:val="12"/>
                <w:szCs w:val="12"/>
                <w:lang w:val="en-GB" w:eastAsia="th-TH"/>
              </w:rPr>
            </w:pPr>
            <w:r w:rsidRPr="007D64D8">
              <w:rPr>
                <w:rFonts w:ascii="Arial" w:hAnsi="Arial" w:cs="Arial"/>
                <w:b/>
                <w:bCs/>
                <w:spacing w:val="-4"/>
                <w:sz w:val="12"/>
                <w:szCs w:val="12"/>
              </w:rPr>
              <w:t>Direct Subsidiaries</w:t>
            </w:r>
          </w:p>
        </w:tc>
        <w:tc>
          <w:tcPr>
            <w:tcW w:w="982" w:type="dxa"/>
            <w:tcBorders>
              <w:bottom w:val="single" w:sz="4" w:space="0" w:color="auto"/>
            </w:tcBorders>
          </w:tcPr>
          <w:p w:rsidR="00D028AC" w:rsidRPr="007D64D8" w:rsidRDefault="00D028AC" w:rsidP="00282585">
            <w:pPr>
              <w:pStyle w:val="a0"/>
              <w:ind w:left="-21" w:right="-72"/>
              <w:jc w:val="center"/>
              <w:rPr>
                <w:rFonts w:ascii="Arial" w:hAnsi="Arial" w:cs="Arial"/>
                <w:b/>
                <w:bCs/>
                <w:snapToGrid w:val="0"/>
                <w:color w:val="auto"/>
                <w:spacing w:val="-4"/>
                <w:sz w:val="12"/>
                <w:szCs w:val="12"/>
                <w:cs/>
                <w:lang w:eastAsia="th-TH"/>
              </w:rPr>
            </w:pPr>
            <w:r w:rsidRPr="007D64D8">
              <w:rPr>
                <w:rFonts w:ascii="Arial" w:hAnsi="Arial" w:cs="Arial"/>
                <w:b/>
                <w:bCs/>
                <w:snapToGrid w:val="0"/>
                <w:color w:val="auto"/>
                <w:spacing w:val="-4"/>
                <w:sz w:val="12"/>
                <w:szCs w:val="12"/>
                <w:lang w:eastAsia="th-TH"/>
              </w:rPr>
              <w:t>Incorporated in</w:t>
            </w:r>
          </w:p>
        </w:tc>
        <w:tc>
          <w:tcPr>
            <w:tcW w:w="1879" w:type="dxa"/>
            <w:tcBorders>
              <w:bottom w:val="single" w:sz="4" w:space="0" w:color="auto"/>
            </w:tcBorders>
          </w:tcPr>
          <w:p w:rsidR="00D028AC" w:rsidRPr="007D64D8" w:rsidRDefault="00D028AC" w:rsidP="00282585">
            <w:pPr>
              <w:pStyle w:val="a0"/>
              <w:ind w:right="-72"/>
              <w:jc w:val="center"/>
              <w:rPr>
                <w:rFonts w:ascii="Arial" w:hAnsi="Arial" w:cs="Arial"/>
                <w:b/>
                <w:bCs/>
                <w:snapToGrid w:val="0"/>
                <w:color w:val="auto"/>
                <w:spacing w:val="-4"/>
                <w:sz w:val="12"/>
                <w:szCs w:val="12"/>
                <w:cs/>
                <w:lang w:eastAsia="th-TH"/>
              </w:rPr>
            </w:pPr>
            <w:r w:rsidRPr="007D64D8">
              <w:rPr>
                <w:rFonts w:ascii="Arial" w:hAnsi="Arial" w:cs="Arial"/>
                <w:b/>
                <w:bCs/>
                <w:snapToGrid w:val="0"/>
                <w:color w:val="auto"/>
                <w:spacing w:val="-4"/>
                <w:sz w:val="12"/>
                <w:szCs w:val="12"/>
                <w:lang w:eastAsia="th-TH"/>
              </w:rPr>
              <w:t>Nature of business</w:t>
            </w:r>
          </w:p>
        </w:tc>
        <w:tc>
          <w:tcPr>
            <w:tcW w:w="884" w:type="dxa"/>
            <w:tcBorders>
              <w:bottom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884" w:type="dxa"/>
            <w:tcBorders>
              <w:bottom w:val="single" w:sz="4" w:space="0" w:color="auto"/>
            </w:tcBorders>
            <w:vAlign w:val="bottom"/>
          </w:tcPr>
          <w:p w:rsidR="00D028AC" w:rsidRPr="007D64D8" w:rsidRDefault="00D028AC" w:rsidP="00282585">
            <w:pPr>
              <w:pStyle w:val="a0"/>
              <w:tabs>
                <w:tab w:val="decimal" w:pos="688"/>
              </w:tabs>
              <w:ind w:left="-55"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792" w:type="dxa"/>
            <w:tcBorders>
              <w:bottom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Percentage</w:t>
            </w:r>
          </w:p>
        </w:tc>
        <w:tc>
          <w:tcPr>
            <w:tcW w:w="792" w:type="dxa"/>
            <w:tcBorders>
              <w:bottom w:val="single" w:sz="4" w:space="0" w:color="auto"/>
            </w:tcBorders>
            <w:vAlign w:val="bottom"/>
          </w:tcPr>
          <w:p w:rsidR="00D028AC" w:rsidRPr="007D64D8" w:rsidRDefault="00D028AC" w:rsidP="00282585">
            <w:pPr>
              <w:pStyle w:val="a0"/>
              <w:tabs>
                <w:tab w:val="decimal" w:pos="605"/>
              </w:tabs>
              <w:ind w:left="-29"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Percentage</w:t>
            </w:r>
          </w:p>
        </w:tc>
        <w:tc>
          <w:tcPr>
            <w:tcW w:w="922" w:type="dxa"/>
            <w:tcBorders>
              <w:bottom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884" w:type="dxa"/>
            <w:tcBorders>
              <w:bottom w:val="single" w:sz="4" w:space="0" w:color="auto"/>
            </w:tcBorders>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922" w:type="dxa"/>
            <w:tcBorders>
              <w:bottom w:val="single" w:sz="4" w:space="0" w:color="auto"/>
            </w:tcBorders>
            <w:vAlign w:val="bottom"/>
          </w:tcPr>
          <w:p w:rsidR="00D028AC" w:rsidRPr="007D64D8" w:rsidRDefault="00D028AC" w:rsidP="00282585">
            <w:pPr>
              <w:pStyle w:val="a0"/>
              <w:tabs>
                <w:tab w:val="decimal" w:pos="73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884" w:type="dxa"/>
            <w:tcBorders>
              <w:bottom w:val="single" w:sz="4" w:space="0" w:color="auto"/>
            </w:tcBorders>
            <w:vAlign w:val="bottom"/>
          </w:tcPr>
          <w:p w:rsidR="00D028AC" w:rsidRPr="007D64D8" w:rsidRDefault="00D028AC" w:rsidP="00282585">
            <w:pPr>
              <w:pStyle w:val="a0"/>
              <w:tabs>
                <w:tab w:val="decimal" w:pos="691"/>
              </w:tabs>
              <w:ind w:left="-44"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922" w:type="dxa"/>
            <w:tcBorders>
              <w:bottom w:val="single" w:sz="4" w:space="0" w:color="auto"/>
            </w:tcBorders>
            <w:vAlign w:val="bottom"/>
          </w:tcPr>
          <w:p w:rsidR="00D028AC" w:rsidRPr="007D64D8" w:rsidRDefault="00D028AC" w:rsidP="00282585">
            <w:pPr>
              <w:pStyle w:val="a0"/>
              <w:tabs>
                <w:tab w:val="decimal" w:pos="714"/>
              </w:tabs>
              <w:overflowPunct w:val="0"/>
              <w:autoSpaceDE w:val="0"/>
              <w:autoSpaceDN w:val="0"/>
              <w:adjustRightInd w:val="0"/>
              <w:ind w:left="-43" w:right="-72"/>
              <w:jc w:val="both"/>
              <w:textAlignment w:val="baseline"/>
              <w:rPr>
                <w:rFonts w:ascii="Arial Bold" w:hAnsi="Arial Bold" w:cs="Arial" w:hint="eastAsia"/>
                <w:b/>
                <w:bCs/>
                <w:snapToGrid w:val="0"/>
                <w:color w:val="auto"/>
                <w:sz w:val="12"/>
                <w:szCs w:val="12"/>
                <w:lang w:eastAsia="th-TH"/>
              </w:rPr>
            </w:pPr>
            <w:r w:rsidRPr="007D64D8">
              <w:rPr>
                <w:rFonts w:ascii="Arial Bold" w:hAnsi="Arial Bold" w:cs="Arial"/>
                <w:b/>
                <w:bCs/>
                <w:snapToGrid w:val="0"/>
                <w:color w:val="auto"/>
                <w:sz w:val="12"/>
                <w:szCs w:val="12"/>
                <w:lang w:eastAsia="th-TH"/>
              </w:rPr>
              <w:t>Baht</w:t>
            </w:r>
          </w:p>
        </w:tc>
        <w:tc>
          <w:tcPr>
            <w:tcW w:w="721" w:type="dxa"/>
            <w:tcBorders>
              <w:bottom w:val="single" w:sz="4" w:space="0" w:color="auto"/>
            </w:tcBorders>
            <w:vAlign w:val="bottom"/>
          </w:tcPr>
          <w:p w:rsidR="00D028AC" w:rsidRPr="007D64D8" w:rsidRDefault="00D028AC" w:rsidP="00282585">
            <w:pPr>
              <w:pStyle w:val="a0"/>
              <w:tabs>
                <w:tab w:val="decimal" w:pos="562"/>
              </w:tabs>
              <w:ind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c>
          <w:tcPr>
            <w:tcW w:w="760" w:type="dxa"/>
            <w:tcBorders>
              <w:bottom w:val="single" w:sz="4" w:space="0" w:color="auto"/>
            </w:tcBorders>
            <w:vAlign w:val="bottom"/>
          </w:tcPr>
          <w:p w:rsidR="00D028AC" w:rsidRPr="007D64D8" w:rsidRDefault="00D028AC" w:rsidP="00282585">
            <w:pPr>
              <w:pStyle w:val="a0"/>
              <w:tabs>
                <w:tab w:val="decimal" w:pos="596"/>
              </w:tabs>
              <w:ind w:right="-72"/>
              <w:jc w:val="both"/>
              <w:rPr>
                <w:rFonts w:ascii="Arial Bold" w:hAnsi="Arial Bold" w:cs="Arial" w:hint="eastAsia"/>
                <w:b/>
                <w:bCs/>
                <w:snapToGrid w:val="0"/>
                <w:color w:val="auto"/>
                <w:spacing w:val="-6"/>
                <w:sz w:val="12"/>
                <w:szCs w:val="12"/>
                <w:lang w:eastAsia="th-TH"/>
              </w:rPr>
            </w:pPr>
            <w:r w:rsidRPr="007D64D8">
              <w:rPr>
                <w:rFonts w:ascii="Arial Bold" w:hAnsi="Arial Bold" w:cs="Arial"/>
                <w:b/>
                <w:bCs/>
                <w:snapToGrid w:val="0"/>
                <w:color w:val="auto"/>
                <w:spacing w:val="-6"/>
                <w:sz w:val="12"/>
                <w:szCs w:val="12"/>
                <w:lang w:eastAsia="th-TH"/>
              </w:rPr>
              <w:t>Baht</w:t>
            </w:r>
          </w:p>
        </w:tc>
      </w:tr>
      <w:tr w:rsidR="00D028AC" w:rsidRPr="007D64D8" w:rsidTr="00282585">
        <w:trPr>
          <w:trHeight w:val="20"/>
        </w:trPr>
        <w:tc>
          <w:tcPr>
            <w:tcW w:w="2340" w:type="dxa"/>
            <w:tcBorders>
              <w:top w:val="single" w:sz="4" w:space="0" w:color="auto"/>
            </w:tcBorders>
            <w:vAlign w:val="bottom"/>
          </w:tcPr>
          <w:p w:rsidR="00D028AC" w:rsidRPr="007D64D8" w:rsidRDefault="00D028AC" w:rsidP="00282585">
            <w:pPr>
              <w:ind w:left="-23" w:right="-79"/>
              <w:rPr>
                <w:rFonts w:ascii="Arial" w:hAnsi="Arial" w:cs="Arial"/>
                <w:snapToGrid w:val="0"/>
                <w:spacing w:val="-4"/>
                <w:sz w:val="12"/>
                <w:szCs w:val="12"/>
                <w:cs/>
                <w:lang w:eastAsia="th-TH"/>
              </w:rPr>
            </w:pPr>
          </w:p>
        </w:tc>
        <w:tc>
          <w:tcPr>
            <w:tcW w:w="982" w:type="dxa"/>
            <w:tcBorders>
              <w:top w:val="single" w:sz="4" w:space="0" w:color="auto"/>
            </w:tcBorders>
            <w:vAlign w:val="bottom"/>
          </w:tcPr>
          <w:p w:rsidR="00D028AC" w:rsidRPr="007D64D8" w:rsidRDefault="00D028AC" w:rsidP="00282585">
            <w:pPr>
              <w:ind w:left="-21" w:right="-72"/>
              <w:jc w:val="center"/>
              <w:rPr>
                <w:rFonts w:ascii="Arial" w:hAnsi="Arial" w:cs="Arial"/>
                <w:noProof/>
                <w:snapToGrid w:val="0"/>
                <w:spacing w:val="-4"/>
                <w:sz w:val="12"/>
                <w:szCs w:val="12"/>
                <w:cs/>
                <w:lang w:val="en-GB" w:eastAsia="th-TH"/>
              </w:rPr>
            </w:pPr>
          </w:p>
        </w:tc>
        <w:tc>
          <w:tcPr>
            <w:tcW w:w="1879" w:type="dxa"/>
            <w:tcBorders>
              <w:top w:val="single" w:sz="4" w:space="0" w:color="auto"/>
            </w:tcBorders>
            <w:vAlign w:val="bottom"/>
          </w:tcPr>
          <w:p w:rsidR="00D028AC" w:rsidRPr="007D64D8" w:rsidRDefault="00D028AC" w:rsidP="00282585">
            <w:pPr>
              <w:ind w:right="-72"/>
              <w:jc w:val="both"/>
              <w:rPr>
                <w:rFonts w:ascii="Arial" w:hAnsi="Arial" w:cs="Arial"/>
                <w:noProof/>
                <w:snapToGrid w:val="0"/>
                <w:spacing w:val="-6"/>
                <w:sz w:val="12"/>
                <w:szCs w:val="12"/>
                <w:cs/>
                <w:lang w:val="en-GB" w:eastAsia="th-TH"/>
              </w:rPr>
            </w:pPr>
          </w:p>
        </w:tc>
        <w:tc>
          <w:tcPr>
            <w:tcW w:w="884" w:type="dxa"/>
            <w:tcBorders>
              <w:top w:val="single" w:sz="4" w:space="0" w:color="auto"/>
            </w:tcBorders>
            <w:shd w:val="clear" w:color="auto" w:fill="FAFAFA"/>
            <w:vAlign w:val="bottom"/>
          </w:tcPr>
          <w:p w:rsidR="00D028AC" w:rsidRPr="007D64D8" w:rsidRDefault="00D028AC" w:rsidP="00282585">
            <w:pPr>
              <w:tabs>
                <w:tab w:val="decimal" w:pos="688"/>
              </w:tabs>
              <w:ind w:left="-55" w:right="-72"/>
              <w:jc w:val="both"/>
              <w:rPr>
                <w:rFonts w:ascii="Arial" w:hAnsi="Arial" w:cs="Arial"/>
                <w:noProof/>
                <w:snapToGrid w:val="0"/>
                <w:sz w:val="12"/>
                <w:szCs w:val="12"/>
                <w:lang w:val="en-GB" w:eastAsia="th-TH"/>
              </w:rPr>
            </w:pPr>
          </w:p>
        </w:tc>
        <w:tc>
          <w:tcPr>
            <w:tcW w:w="884" w:type="dxa"/>
            <w:tcBorders>
              <w:top w:val="single" w:sz="4" w:space="0" w:color="auto"/>
            </w:tcBorders>
            <w:vAlign w:val="bottom"/>
          </w:tcPr>
          <w:p w:rsidR="00D028AC" w:rsidRPr="007D64D8" w:rsidRDefault="00D028AC" w:rsidP="00282585">
            <w:pPr>
              <w:tabs>
                <w:tab w:val="decimal" w:pos="688"/>
              </w:tabs>
              <w:ind w:left="-55" w:right="-72"/>
              <w:jc w:val="both"/>
              <w:rPr>
                <w:rFonts w:ascii="Arial" w:hAnsi="Arial" w:cs="Arial"/>
                <w:noProof/>
                <w:snapToGrid w:val="0"/>
                <w:sz w:val="12"/>
                <w:szCs w:val="12"/>
                <w:lang w:val="en-GB" w:eastAsia="th-TH"/>
              </w:rPr>
            </w:pPr>
          </w:p>
        </w:tc>
        <w:tc>
          <w:tcPr>
            <w:tcW w:w="792" w:type="dxa"/>
            <w:tcBorders>
              <w:top w:val="single" w:sz="4" w:space="0" w:color="auto"/>
            </w:tcBorders>
            <w:shd w:val="clear" w:color="auto" w:fill="FAFAFA"/>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792" w:type="dxa"/>
            <w:tcBorders>
              <w:top w:val="single" w:sz="4" w:space="0" w:color="auto"/>
            </w:tcBorders>
            <w:vAlign w:val="bottom"/>
          </w:tcPr>
          <w:p w:rsidR="00D028AC" w:rsidRPr="007D64D8" w:rsidRDefault="00D028AC" w:rsidP="00282585">
            <w:pPr>
              <w:pStyle w:val="a0"/>
              <w:tabs>
                <w:tab w:val="right" w:pos="605"/>
              </w:tabs>
              <w:ind w:left="-29" w:right="-72"/>
              <w:jc w:val="both"/>
              <w:rPr>
                <w:rFonts w:ascii="Arial" w:hAnsi="Arial" w:cs="Arial"/>
                <w:snapToGrid w:val="0"/>
                <w:color w:val="auto"/>
                <w:sz w:val="12"/>
                <w:szCs w:val="12"/>
                <w:lang w:eastAsia="th-TH"/>
              </w:rPr>
            </w:pPr>
          </w:p>
        </w:tc>
        <w:tc>
          <w:tcPr>
            <w:tcW w:w="922" w:type="dxa"/>
            <w:tcBorders>
              <w:top w:val="single" w:sz="4" w:space="0" w:color="auto"/>
            </w:tcBorders>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rsidR="00D028AC" w:rsidRPr="007D64D8" w:rsidRDefault="00D028AC" w:rsidP="00282585">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rsidR="00D028AC" w:rsidRPr="007D64D8" w:rsidRDefault="00D028AC" w:rsidP="00282585">
            <w:pPr>
              <w:tabs>
                <w:tab w:val="decimal" w:pos="734"/>
              </w:tabs>
              <w:ind w:left="-43" w:right="-72"/>
              <w:jc w:val="both"/>
              <w:rPr>
                <w:rFonts w:ascii="Arial" w:hAnsi="Arial" w:cs="Arial"/>
                <w:noProof/>
                <w:snapToGrid w:val="0"/>
                <w:spacing w:val="-4"/>
                <w:sz w:val="12"/>
                <w:szCs w:val="12"/>
                <w:lang w:val="en-GB" w:eastAsia="th-TH"/>
              </w:rPr>
            </w:pPr>
          </w:p>
        </w:tc>
        <w:tc>
          <w:tcPr>
            <w:tcW w:w="884" w:type="dxa"/>
            <w:tcBorders>
              <w:top w:val="single" w:sz="4" w:space="0" w:color="auto"/>
            </w:tcBorders>
            <w:vAlign w:val="bottom"/>
          </w:tcPr>
          <w:p w:rsidR="00D028AC" w:rsidRPr="007D64D8" w:rsidRDefault="00D028AC" w:rsidP="00282585">
            <w:pPr>
              <w:tabs>
                <w:tab w:val="decimal" w:pos="724"/>
              </w:tabs>
              <w:ind w:right="-72"/>
              <w:jc w:val="both"/>
              <w:rPr>
                <w:rFonts w:ascii="Arial" w:hAnsi="Arial" w:cs="Arial"/>
                <w:noProof/>
                <w:snapToGrid w:val="0"/>
                <w:sz w:val="12"/>
                <w:szCs w:val="12"/>
                <w:lang w:val="en-GB" w:eastAsia="th-TH"/>
              </w:rPr>
            </w:pPr>
          </w:p>
        </w:tc>
        <w:tc>
          <w:tcPr>
            <w:tcW w:w="922" w:type="dxa"/>
            <w:tcBorders>
              <w:top w:val="single" w:sz="4" w:space="0" w:color="auto"/>
            </w:tcBorders>
            <w:vAlign w:val="bottom"/>
          </w:tcPr>
          <w:p w:rsidR="00D028AC" w:rsidRPr="007D64D8" w:rsidRDefault="00D028AC" w:rsidP="00282585">
            <w:pPr>
              <w:tabs>
                <w:tab w:val="decimal" w:pos="714"/>
              </w:tabs>
              <w:ind w:left="-43" w:right="-72"/>
              <w:jc w:val="both"/>
              <w:rPr>
                <w:rFonts w:ascii="Arial" w:hAnsi="Arial" w:cs="Arial"/>
                <w:noProof/>
                <w:snapToGrid w:val="0"/>
                <w:spacing w:val="-4"/>
                <w:sz w:val="12"/>
                <w:szCs w:val="12"/>
                <w:lang w:val="en-GB" w:eastAsia="th-TH"/>
              </w:rPr>
            </w:pPr>
          </w:p>
        </w:tc>
        <w:tc>
          <w:tcPr>
            <w:tcW w:w="721" w:type="dxa"/>
            <w:tcBorders>
              <w:top w:val="single" w:sz="4" w:space="0" w:color="auto"/>
            </w:tcBorders>
            <w:shd w:val="clear" w:color="auto" w:fill="FAFAFA"/>
            <w:vAlign w:val="bottom"/>
          </w:tcPr>
          <w:p w:rsidR="00D028AC" w:rsidRPr="007D64D8" w:rsidRDefault="00D028AC" w:rsidP="00282585">
            <w:pPr>
              <w:tabs>
                <w:tab w:val="decimal" w:pos="562"/>
              </w:tabs>
              <w:ind w:right="-72"/>
              <w:jc w:val="both"/>
              <w:rPr>
                <w:rFonts w:ascii="Arial" w:hAnsi="Arial" w:cs="Arial"/>
                <w:noProof/>
                <w:snapToGrid w:val="0"/>
                <w:sz w:val="12"/>
                <w:szCs w:val="12"/>
                <w:lang w:val="en-GB" w:eastAsia="th-TH"/>
              </w:rPr>
            </w:pPr>
          </w:p>
        </w:tc>
        <w:tc>
          <w:tcPr>
            <w:tcW w:w="760" w:type="dxa"/>
            <w:tcBorders>
              <w:top w:val="single" w:sz="4" w:space="0" w:color="auto"/>
            </w:tcBorders>
            <w:vAlign w:val="bottom"/>
          </w:tcPr>
          <w:p w:rsidR="00D028AC" w:rsidRPr="007D64D8" w:rsidRDefault="00D028AC" w:rsidP="00282585">
            <w:pPr>
              <w:tabs>
                <w:tab w:val="decimal" w:pos="596"/>
              </w:tabs>
              <w:ind w:right="-72"/>
              <w:jc w:val="both"/>
              <w:rPr>
                <w:rFonts w:ascii="Arial" w:hAnsi="Arial" w:cs="Arial"/>
                <w:noProof/>
                <w:snapToGrid w:val="0"/>
                <w:sz w:val="12"/>
                <w:szCs w:val="12"/>
                <w:lang w:val="en-GB" w:eastAsia="th-TH"/>
              </w:rPr>
            </w:pPr>
          </w:p>
        </w:tc>
      </w:tr>
      <w:tr w:rsidR="00D7699F" w:rsidRPr="007D64D8" w:rsidTr="00F211E5">
        <w:trPr>
          <w:trHeight w:val="57"/>
        </w:trPr>
        <w:tc>
          <w:tcPr>
            <w:tcW w:w="2340" w:type="dxa"/>
            <w:vAlign w:val="bottom"/>
          </w:tcPr>
          <w:p w:rsidR="00D7699F" w:rsidRPr="007D64D8" w:rsidRDefault="00D7699F" w:rsidP="00D7699F">
            <w:pPr>
              <w:ind w:left="-23" w:right="-79"/>
              <w:rPr>
                <w:rFonts w:ascii="Arial" w:hAnsi="Arial" w:cs="Arial"/>
                <w:snapToGrid w:val="0"/>
                <w:spacing w:val="-4"/>
                <w:sz w:val="12"/>
                <w:szCs w:val="12"/>
                <w:lang w:eastAsia="th-TH"/>
              </w:rPr>
            </w:pPr>
            <w:proofErr w:type="spellStart"/>
            <w:r w:rsidRPr="007D64D8">
              <w:rPr>
                <w:rFonts w:ascii="Arial" w:hAnsi="Arial" w:cs="Arial"/>
                <w:snapToGrid w:val="0"/>
                <w:spacing w:val="-4"/>
                <w:sz w:val="12"/>
                <w:szCs w:val="12"/>
                <w:lang w:eastAsia="th-TH"/>
              </w:rPr>
              <w:t>Rajyindee</w:t>
            </w:r>
            <w:proofErr w:type="spellEnd"/>
            <w:r w:rsidRPr="007D64D8">
              <w:rPr>
                <w:rFonts w:ascii="Arial" w:hAnsi="Arial" w:cs="Arial"/>
                <w:snapToGrid w:val="0"/>
                <w:spacing w:val="-4"/>
                <w:sz w:val="12"/>
                <w:szCs w:val="12"/>
                <w:lang w:eastAsia="th-TH"/>
              </w:rPr>
              <w:t xml:space="preserve"> Hospital Public Company Limited</w:t>
            </w:r>
          </w:p>
        </w:tc>
        <w:tc>
          <w:tcPr>
            <w:tcW w:w="982" w:type="dxa"/>
            <w:vAlign w:val="bottom"/>
          </w:tcPr>
          <w:p w:rsidR="00D7699F" w:rsidRPr="007D64D8" w:rsidRDefault="00D7699F" w:rsidP="00D7699F">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D7699F" w:rsidRPr="007D64D8" w:rsidRDefault="00D7699F" w:rsidP="00D7699F">
            <w:pPr>
              <w:ind w:right="-72"/>
              <w:jc w:val="both"/>
              <w:rPr>
                <w:rFonts w:ascii="Arial" w:hAnsi="Arial" w:cs="Arial"/>
                <w:noProof/>
                <w:snapToGrid w:val="0"/>
                <w:spacing w:val="-6"/>
                <w:sz w:val="12"/>
                <w:szCs w:val="12"/>
                <w:lang w:val="en-GB" w:eastAsia="th-TH"/>
              </w:rPr>
            </w:pPr>
            <w:r w:rsidRPr="007D64D8">
              <w:rPr>
                <w:rFonts w:ascii="Arial" w:hAnsi="Arial" w:cs="Arial"/>
                <w:noProof/>
                <w:snapToGrid w:val="0"/>
                <w:spacing w:val="-6"/>
                <w:sz w:val="12"/>
                <w:szCs w:val="12"/>
                <w:lang w:val="en-GB" w:eastAsia="th-TH"/>
              </w:rPr>
              <w:t>Private hospital activities</w:t>
            </w:r>
          </w:p>
        </w:tc>
        <w:tc>
          <w:tcPr>
            <w:tcW w:w="884" w:type="dxa"/>
            <w:shd w:val="clear" w:color="auto" w:fill="FAFAF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430,000,000</w:t>
            </w:r>
          </w:p>
        </w:tc>
        <w:tc>
          <w:tcPr>
            <w:tcW w:w="884" w:type="dx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430,000,000</w:t>
            </w:r>
          </w:p>
        </w:tc>
        <w:tc>
          <w:tcPr>
            <w:tcW w:w="792" w:type="dxa"/>
            <w:shd w:val="clear" w:color="auto" w:fill="FAFAF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56.91</w:t>
            </w:r>
          </w:p>
        </w:tc>
        <w:tc>
          <w:tcPr>
            <w:tcW w:w="792" w:type="dx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56.91</w:t>
            </w:r>
          </w:p>
        </w:tc>
        <w:tc>
          <w:tcPr>
            <w:tcW w:w="922" w:type="dxa"/>
            <w:shd w:val="clear" w:color="auto" w:fill="FAFAFA"/>
            <w:vAlign w:val="bottom"/>
          </w:tcPr>
          <w:p w:rsidR="00D7699F" w:rsidRPr="004B0742" w:rsidRDefault="00D7699F" w:rsidP="004B0742">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238,918,787</w:t>
            </w:r>
          </w:p>
        </w:tc>
        <w:tc>
          <w:tcPr>
            <w:tcW w:w="884" w:type="dxa"/>
            <w:shd w:val="clear" w:color="auto" w:fill="FAFAFA"/>
            <w:vAlign w:val="bottom"/>
          </w:tcPr>
          <w:p w:rsidR="00D7699F" w:rsidRPr="004B0742" w:rsidRDefault="00D7699F" w:rsidP="004B0742">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 xml:space="preserve">-       </w:t>
            </w:r>
          </w:p>
        </w:tc>
        <w:tc>
          <w:tcPr>
            <w:tcW w:w="922" w:type="dxa"/>
            <w:shd w:val="clear" w:color="auto" w:fill="FAFAFA"/>
            <w:vAlign w:val="bottom"/>
          </w:tcPr>
          <w:p w:rsidR="00D7699F" w:rsidRPr="004B0742" w:rsidRDefault="00D7699F" w:rsidP="004B0742">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238,918,787</w:t>
            </w:r>
          </w:p>
        </w:tc>
        <w:tc>
          <w:tcPr>
            <w:tcW w:w="922" w:type="dxa"/>
            <w:vAlign w:val="bottom"/>
          </w:tcPr>
          <w:p w:rsidR="00D7699F" w:rsidRPr="007D64D8" w:rsidRDefault="00D7699F" w:rsidP="00D7699F">
            <w:pPr>
              <w:tabs>
                <w:tab w:val="decimal" w:pos="734"/>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238,918,787</w:t>
            </w:r>
          </w:p>
        </w:tc>
        <w:tc>
          <w:tcPr>
            <w:tcW w:w="884" w:type="dxa"/>
            <w:vAlign w:val="bottom"/>
          </w:tcPr>
          <w:p w:rsidR="00D7699F" w:rsidRPr="007D64D8" w:rsidRDefault="00D7699F" w:rsidP="00D7699F">
            <w:pPr>
              <w:tabs>
                <w:tab w:val="decimal" w:pos="724"/>
              </w:tabs>
              <w:ind w:right="-72"/>
              <w:jc w:val="both"/>
              <w:rPr>
                <w:rFonts w:ascii="Arial" w:hAnsi="Arial" w:cs="Arial"/>
                <w:noProof/>
                <w:snapToGrid w:val="0"/>
                <w:spacing w:val="-2"/>
                <w:sz w:val="12"/>
                <w:szCs w:val="12"/>
                <w:lang w:val="en-GB" w:eastAsia="th-TH"/>
              </w:rPr>
            </w:pPr>
            <w:r w:rsidRPr="007D64D8">
              <w:rPr>
                <w:rFonts w:ascii="Arial" w:hAnsi="Arial" w:cs="Arial"/>
                <w:noProof/>
                <w:snapToGrid w:val="0"/>
                <w:spacing w:val="-2"/>
                <w:sz w:val="12"/>
                <w:szCs w:val="12"/>
                <w:lang w:val="en-GB" w:eastAsia="th-TH"/>
              </w:rPr>
              <w:t xml:space="preserve">-       </w:t>
            </w:r>
          </w:p>
        </w:tc>
        <w:tc>
          <w:tcPr>
            <w:tcW w:w="922" w:type="dxa"/>
            <w:vAlign w:val="bottom"/>
          </w:tcPr>
          <w:p w:rsidR="00D7699F" w:rsidRPr="007D64D8" w:rsidRDefault="00D7699F" w:rsidP="00D7699F">
            <w:pPr>
              <w:tabs>
                <w:tab w:val="decimal" w:pos="692"/>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238,918,787</w:t>
            </w:r>
          </w:p>
        </w:tc>
        <w:tc>
          <w:tcPr>
            <w:tcW w:w="721" w:type="dxa"/>
            <w:shd w:val="clear" w:color="auto" w:fill="FAFAFA"/>
            <w:vAlign w:val="bottom"/>
          </w:tcPr>
          <w:p w:rsidR="00D7699F" w:rsidRPr="007D64D8" w:rsidRDefault="00375BE6" w:rsidP="00D7699F">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14,684,042</w:t>
            </w:r>
          </w:p>
        </w:tc>
        <w:tc>
          <w:tcPr>
            <w:tcW w:w="760" w:type="dxa"/>
            <w:vAlign w:val="center"/>
          </w:tcPr>
          <w:p w:rsidR="00D7699F" w:rsidRPr="007D64D8" w:rsidRDefault="00D7699F" w:rsidP="00D7699F">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22,026,063</w:t>
            </w:r>
          </w:p>
        </w:tc>
      </w:tr>
      <w:tr w:rsidR="00D7699F" w:rsidRPr="007D64D8" w:rsidTr="00282585">
        <w:tc>
          <w:tcPr>
            <w:tcW w:w="2340" w:type="dxa"/>
            <w:vAlign w:val="bottom"/>
          </w:tcPr>
          <w:p w:rsidR="00D7699F" w:rsidRPr="007D64D8" w:rsidRDefault="00D7699F" w:rsidP="00D7699F">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Thonburi Hospital Heart Centers</w:t>
            </w:r>
          </w:p>
        </w:tc>
        <w:tc>
          <w:tcPr>
            <w:tcW w:w="982" w:type="dxa"/>
            <w:vAlign w:val="bottom"/>
          </w:tcPr>
          <w:p w:rsidR="00D7699F" w:rsidRPr="007D64D8" w:rsidRDefault="00D7699F" w:rsidP="00D7699F">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D7699F" w:rsidRPr="007D64D8" w:rsidRDefault="00D7699F" w:rsidP="00D7699F">
            <w:pPr>
              <w:ind w:right="-72"/>
              <w:jc w:val="both"/>
              <w:rPr>
                <w:rFonts w:ascii="Arial" w:hAnsi="Arial" w:cs="Arial"/>
                <w:noProof/>
                <w:snapToGrid w:val="0"/>
                <w:spacing w:val="-6"/>
                <w:sz w:val="12"/>
                <w:szCs w:val="12"/>
                <w:lang w:val="en-GB" w:eastAsia="th-TH"/>
              </w:rPr>
            </w:pPr>
            <w:r w:rsidRPr="007D64D8">
              <w:rPr>
                <w:rFonts w:ascii="Arial" w:hAnsi="Arial" w:cs="Arial"/>
                <w:noProof/>
                <w:snapToGrid w:val="0"/>
                <w:spacing w:val="-6"/>
                <w:sz w:val="12"/>
                <w:szCs w:val="12"/>
                <w:lang w:val="en-GB" w:eastAsia="th-TH"/>
              </w:rPr>
              <w:t>Hospital heart center</w:t>
            </w:r>
          </w:p>
        </w:tc>
        <w:tc>
          <w:tcPr>
            <w:tcW w:w="884" w:type="dxa"/>
            <w:shd w:val="clear" w:color="auto" w:fill="FAFAF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100,000,000</w:t>
            </w:r>
          </w:p>
        </w:tc>
        <w:tc>
          <w:tcPr>
            <w:tcW w:w="884" w:type="dx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100,000,000</w:t>
            </w:r>
          </w:p>
        </w:tc>
        <w:tc>
          <w:tcPr>
            <w:tcW w:w="792" w:type="dxa"/>
            <w:shd w:val="clear" w:color="auto" w:fill="FAFAF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99.98</w:t>
            </w:r>
          </w:p>
        </w:tc>
        <w:tc>
          <w:tcPr>
            <w:tcW w:w="792" w:type="dx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99.98</w:t>
            </w:r>
          </w:p>
        </w:tc>
        <w:tc>
          <w:tcPr>
            <w:tcW w:w="922" w:type="dxa"/>
            <w:shd w:val="clear" w:color="auto" w:fill="FAFAFA"/>
            <w:vAlign w:val="bottom"/>
          </w:tcPr>
          <w:p w:rsidR="00D7699F" w:rsidRPr="004B0742" w:rsidRDefault="00D7699F" w:rsidP="004B0742">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249,880,000</w:t>
            </w:r>
          </w:p>
        </w:tc>
        <w:tc>
          <w:tcPr>
            <w:tcW w:w="884" w:type="dxa"/>
            <w:shd w:val="clear" w:color="auto" w:fill="FAFAFA"/>
            <w:vAlign w:val="bottom"/>
          </w:tcPr>
          <w:p w:rsidR="00D7699F" w:rsidRPr="004B0742" w:rsidRDefault="00D7699F" w:rsidP="004B0742">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 xml:space="preserve">-       </w:t>
            </w:r>
          </w:p>
        </w:tc>
        <w:tc>
          <w:tcPr>
            <w:tcW w:w="922" w:type="dxa"/>
            <w:shd w:val="clear" w:color="auto" w:fill="FAFAFA"/>
            <w:vAlign w:val="bottom"/>
          </w:tcPr>
          <w:p w:rsidR="00D7699F" w:rsidRPr="004B0742" w:rsidRDefault="00D7699F" w:rsidP="004B0742">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249,880,000</w:t>
            </w:r>
          </w:p>
        </w:tc>
        <w:tc>
          <w:tcPr>
            <w:tcW w:w="922" w:type="dxa"/>
            <w:vAlign w:val="bottom"/>
          </w:tcPr>
          <w:p w:rsidR="00D7699F" w:rsidRPr="007D64D8" w:rsidRDefault="00D7699F" w:rsidP="00D7699F">
            <w:pPr>
              <w:tabs>
                <w:tab w:val="decimal" w:pos="734"/>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249,880,000</w:t>
            </w:r>
          </w:p>
        </w:tc>
        <w:tc>
          <w:tcPr>
            <w:tcW w:w="884" w:type="dxa"/>
            <w:vAlign w:val="bottom"/>
          </w:tcPr>
          <w:p w:rsidR="00D7699F" w:rsidRPr="007D64D8" w:rsidRDefault="00D7699F" w:rsidP="00D7699F">
            <w:pPr>
              <w:tabs>
                <w:tab w:val="decimal" w:pos="724"/>
              </w:tabs>
              <w:ind w:right="-72"/>
              <w:jc w:val="both"/>
              <w:rPr>
                <w:rFonts w:ascii="Arial" w:hAnsi="Arial" w:cs="Arial"/>
                <w:noProof/>
                <w:snapToGrid w:val="0"/>
                <w:spacing w:val="-2"/>
                <w:sz w:val="12"/>
                <w:szCs w:val="12"/>
                <w:lang w:val="en-GB" w:eastAsia="th-TH"/>
              </w:rPr>
            </w:pPr>
            <w:r w:rsidRPr="007D64D8">
              <w:rPr>
                <w:rFonts w:ascii="Arial" w:hAnsi="Arial" w:cs="Arial"/>
                <w:noProof/>
                <w:snapToGrid w:val="0"/>
                <w:spacing w:val="-2"/>
                <w:sz w:val="12"/>
                <w:szCs w:val="12"/>
                <w:lang w:val="en-GB" w:eastAsia="th-TH"/>
              </w:rPr>
              <w:t xml:space="preserve">-       </w:t>
            </w:r>
          </w:p>
        </w:tc>
        <w:tc>
          <w:tcPr>
            <w:tcW w:w="922" w:type="dxa"/>
            <w:vAlign w:val="bottom"/>
          </w:tcPr>
          <w:p w:rsidR="00D7699F" w:rsidRPr="007D64D8" w:rsidRDefault="00D7699F" w:rsidP="00D7699F">
            <w:pPr>
              <w:tabs>
                <w:tab w:val="decimal" w:pos="692"/>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249,880,000</w:t>
            </w:r>
          </w:p>
        </w:tc>
        <w:tc>
          <w:tcPr>
            <w:tcW w:w="721" w:type="dxa"/>
            <w:shd w:val="clear" w:color="auto" w:fill="FAFAFA"/>
            <w:vAlign w:val="bottom"/>
          </w:tcPr>
          <w:p w:rsidR="00D7699F" w:rsidRPr="007D64D8" w:rsidRDefault="00375BE6" w:rsidP="00D7699F">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29,994,000</w:t>
            </w:r>
          </w:p>
        </w:tc>
        <w:tc>
          <w:tcPr>
            <w:tcW w:w="760" w:type="dxa"/>
            <w:vAlign w:val="bottom"/>
          </w:tcPr>
          <w:p w:rsidR="00D7699F" w:rsidRPr="007D64D8" w:rsidRDefault="00D7699F" w:rsidP="00D7699F">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D7699F" w:rsidRPr="007D64D8" w:rsidTr="00282585">
        <w:tc>
          <w:tcPr>
            <w:tcW w:w="2340" w:type="dxa"/>
            <w:vAlign w:val="bottom"/>
          </w:tcPr>
          <w:p w:rsidR="00D7699F" w:rsidRPr="007D64D8" w:rsidRDefault="00D7699F" w:rsidP="00D7699F">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 xml:space="preserve">   Company Limited</w:t>
            </w:r>
          </w:p>
        </w:tc>
        <w:tc>
          <w:tcPr>
            <w:tcW w:w="982" w:type="dxa"/>
            <w:vAlign w:val="bottom"/>
          </w:tcPr>
          <w:p w:rsidR="00D7699F" w:rsidRPr="007D64D8" w:rsidRDefault="00D7699F" w:rsidP="00D7699F">
            <w:pPr>
              <w:ind w:left="-21" w:right="-72"/>
              <w:jc w:val="center"/>
              <w:rPr>
                <w:rFonts w:ascii="Arial" w:hAnsi="Arial" w:cs="Arial"/>
                <w:noProof/>
                <w:snapToGrid w:val="0"/>
                <w:spacing w:val="-4"/>
                <w:sz w:val="12"/>
                <w:szCs w:val="12"/>
                <w:lang w:val="en-GB" w:eastAsia="th-TH"/>
              </w:rPr>
            </w:pPr>
          </w:p>
        </w:tc>
        <w:tc>
          <w:tcPr>
            <w:tcW w:w="1879" w:type="dxa"/>
            <w:vAlign w:val="bottom"/>
          </w:tcPr>
          <w:p w:rsidR="00D7699F" w:rsidRPr="007D64D8" w:rsidRDefault="00D7699F" w:rsidP="00D7699F">
            <w:pPr>
              <w:ind w:right="-72"/>
              <w:jc w:val="both"/>
              <w:rPr>
                <w:rFonts w:ascii="Arial" w:hAnsi="Arial" w:cs="Arial"/>
                <w:noProof/>
                <w:snapToGrid w:val="0"/>
                <w:spacing w:val="-6"/>
                <w:sz w:val="12"/>
                <w:szCs w:val="12"/>
                <w:lang w:val="en-GB" w:eastAsia="th-TH"/>
              </w:rPr>
            </w:pPr>
          </w:p>
        </w:tc>
        <w:tc>
          <w:tcPr>
            <w:tcW w:w="884" w:type="dxa"/>
            <w:shd w:val="clear" w:color="auto" w:fill="FAFAF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p>
        </w:tc>
        <w:tc>
          <w:tcPr>
            <w:tcW w:w="792" w:type="dxa"/>
            <w:shd w:val="clear" w:color="auto" w:fill="FAFAF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p>
        </w:tc>
        <w:tc>
          <w:tcPr>
            <w:tcW w:w="792" w:type="dx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D7699F" w:rsidRPr="004B0742" w:rsidRDefault="00D7699F" w:rsidP="00D7699F">
            <w:pPr>
              <w:tabs>
                <w:tab w:val="decimal" w:pos="734"/>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D7699F" w:rsidRPr="004B0742" w:rsidRDefault="00D7699F" w:rsidP="00D7699F">
            <w:pPr>
              <w:tabs>
                <w:tab w:val="decimal" w:pos="691"/>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D7699F" w:rsidRPr="007D64D8" w:rsidRDefault="00D7699F" w:rsidP="00D7699F">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D7699F" w:rsidRPr="007D64D8" w:rsidRDefault="00D7699F" w:rsidP="00D7699F">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D7699F" w:rsidRPr="007D64D8" w:rsidRDefault="00D7699F" w:rsidP="00D7699F">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D7699F" w:rsidRPr="007D64D8" w:rsidRDefault="00D7699F" w:rsidP="00D7699F">
            <w:pPr>
              <w:tabs>
                <w:tab w:val="decimal" w:pos="714"/>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D7699F" w:rsidRPr="007D64D8" w:rsidRDefault="00D7699F" w:rsidP="00D7699F">
            <w:pPr>
              <w:tabs>
                <w:tab w:val="decimal" w:pos="562"/>
              </w:tabs>
              <w:ind w:right="-72"/>
              <w:jc w:val="both"/>
              <w:rPr>
                <w:rFonts w:ascii="Arial" w:hAnsi="Arial" w:cs="Arial"/>
                <w:noProof/>
                <w:snapToGrid w:val="0"/>
                <w:spacing w:val="-4"/>
                <w:sz w:val="12"/>
                <w:szCs w:val="12"/>
                <w:lang w:val="en-GB" w:eastAsia="th-TH"/>
              </w:rPr>
            </w:pPr>
          </w:p>
        </w:tc>
        <w:tc>
          <w:tcPr>
            <w:tcW w:w="760" w:type="dxa"/>
            <w:vAlign w:val="bottom"/>
          </w:tcPr>
          <w:p w:rsidR="00D7699F" w:rsidRPr="007D64D8" w:rsidRDefault="00D7699F" w:rsidP="00D7699F">
            <w:pPr>
              <w:tabs>
                <w:tab w:val="decimal" w:pos="596"/>
              </w:tabs>
              <w:ind w:right="-72"/>
              <w:jc w:val="both"/>
              <w:rPr>
                <w:rFonts w:ascii="Arial" w:hAnsi="Arial" w:cs="Arial"/>
                <w:noProof/>
                <w:snapToGrid w:val="0"/>
                <w:spacing w:val="-4"/>
                <w:sz w:val="12"/>
                <w:szCs w:val="12"/>
                <w:lang w:val="en-GB" w:eastAsia="th-TH"/>
              </w:rPr>
            </w:pPr>
          </w:p>
        </w:tc>
      </w:tr>
      <w:tr w:rsidR="00D7699F" w:rsidRPr="007D64D8" w:rsidTr="00282585">
        <w:tc>
          <w:tcPr>
            <w:tcW w:w="2340" w:type="dxa"/>
            <w:vAlign w:val="bottom"/>
          </w:tcPr>
          <w:p w:rsidR="00D7699F" w:rsidRPr="007D64D8" w:rsidRDefault="00D7699F" w:rsidP="00D7699F">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Thonburi Wellbeing Co., Ltd.</w:t>
            </w:r>
          </w:p>
        </w:tc>
        <w:tc>
          <w:tcPr>
            <w:tcW w:w="982" w:type="dxa"/>
            <w:vAlign w:val="bottom"/>
          </w:tcPr>
          <w:p w:rsidR="00D7699F" w:rsidRPr="007D64D8" w:rsidRDefault="00D7699F" w:rsidP="00D7699F">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D7699F" w:rsidRPr="007D64D8" w:rsidRDefault="00D7699F" w:rsidP="00D7699F">
            <w:pPr>
              <w:ind w:right="-72"/>
              <w:jc w:val="both"/>
              <w:rPr>
                <w:rFonts w:ascii="Arial" w:hAnsi="Arial" w:cs="Arial"/>
                <w:noProof/>
                <w:snapToGrid w:val="0"/>
                <w:spacing w:val="-6"/>
                <w:sz w:val="12"/>
                <w:szCs w:val="12"/>
                <w:cs/>
                <w:lang w:val="en-GB" w:eastAsia="th-TH"/>
              </w:rPr>
            </w:pPr>
            <w:r w:rsidRPr="007D64D8">
              <w:rPr>
                <w:rFonts w:ascii="Arial" w:hAnsi="Arial" w:cs="Arial"/>
                <w:noProof/>
                <w:snapToGrid w:val="0"/>
                <w:spacing w:val="-6"/>
                <w:sz w:val="12"/>
                <w:szCs w:val="12"/>
                <w:lang w:val="en-GB" w:eastAsia="th-TH"/>
              </w:rPr>
              <w:t xml:space="preserve">Senior medical service and </w:t>
            </w:r>
          </w:p>
        </w:tc>
        <w:tc>
          <w:tcPr>
            <w:tcW w:w="884" w:type="dxa"/>
            <w:shd w:val="clear" w:color="auto" w:fill="FAFAF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D7699F" w:rsidRPr="007D64D8" w:rsidRDefault="00D7699F" w:rsidP="00D7699F">
            <w:pPr>
              <w:tabs>
                <w:tab w:val="decimal" w:pos="688"/>
              </w:tabs>
              <w:ind w:left="-55" w:right="-72"/>
              <w:jc w:val="both"/>
              <w:rPr>
                <w:rFonts w:ascii="Arial" w:hAnsi="Arial" w:cs="Arial"/>
                <w:noProof/>
                <w:snapToGrid w:val="0"/>
                <w:spacing w:val="-4"/>
                <w:sz w:val="12"/>
                <w:szCs w:val="12"/>
                <w:lang w:eastAsia="th-TH"/>
              </w:rPr>
            </w:pPr>
          </w:p>
        </w:tc>
        <w:tc>
          <w:tcPr>
            <w:tcW w:w="792" w:type="dxa"/>
            <w:shd w:val="clear" w:color="auto" w:fill="FAFAF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p>
        </w:tc>
        <w:tc>
          <w:tcPr>
            <w:tcW w:w="792" w:type="dxa"/>
            <w:vAlign w:val="bottom"/>
          </w:tcPr>
          <w:p w:rsidR="00D7699F" w:rsidRPr="007D64D8" w:rsidRDefault="00D7699F" w:rsidP="00D7699F">
            <w:pPr>
              <w:pStyle w:val="a0"/>
              <w:tabs>
                <w:tab w:val="right" w:pos="605"/>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D7699F" w:rsidRPr="004B0742" w:rsidRDefault="00D7699F" w:rsidP="00D7699F">
            <w:pPr>
              <w:tabs>
                <w:tab w:val="decimal" w:pos="734"/>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D7699F" w:rsidRPr="004B0742" w:rsidRDefault="00D7699F" w:rsidP="00D7699F">
            <w:pPr>
              <w:tabs>
                <w:tab w:val="decimal" w:pos="691"/>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D7699F" w:rsidRPr="007D64D8" w:rsidRDefault="00D7699F" w:rsidP="00D7699F">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D7699F" w:rsidRPr="007D64D8" w:rsidRDefault="00D7699F" w:rsidP="00D7699F">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D7699F" w:rsidRPr="007D64D8" w:rsidRDefault="00D7699F" w:rsidP="00D7699F">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D7699F" w:rsidRPr="007D64D8" w:rsidRDefault="00D7699F" w:rsidP="00D7699F">
            <w:pPr>
              <w:tabs>
                <w:tab w:val="decimal" w:pos="714"/>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D7699F" w:rsidRPr="007D64D8" w:rsidRDefault="00D7699F" w:rsidP="00D7699F">
            <w:pPr>
              <w:tabs>
                <w:tab w:val="decimal" w:pos="562"/>
              </w:tabs>
              <w:ind w:right="-72"/>
              <w:jc w:val="both"/>
              <w:rPr>
                <w:rFonts w:ascii="Arial" w:hAnsi="Arial" w:cs="Arial"/>
                <w:noProof/>
                <w:snapToGrid w:val="0"/>
                <w:spacing w:val="-4"/>
                <w:sz w:val="12"/>
                <w:szCs w:val="12"/>
                <w:lang w:val="en-GB" w:eastAsia="th-TH"/>
              </w:rPr>
            </w:pPr>
          </w:p>
        </w:tc>
        <w:tc>
          <w:tcPr>
            <w:tcW w:w="760" w:type="dxa"/>
            <w:vAlign w:val="bottom"/>
          </w:tcPr>
          <w:p w:rsidR="00D7699F" w:rsidRPr="007D64D8" w:rsidRDefault="00D7699F" w:rsidP="00D7699F">
            <w:pPr>
              <w:tabs>
                <w:tab w:val="decimal" w:pos="596"/>
              </w:tabs>
              <w:ind w:right="-72"/>
              <w:jc w:val="both"/>
              <w:rPr>
                <w:rFonts w:ascii="Arial" w:hAnsi="Arial" w:cs="Arial"/>
                <w:noProof/>
                <w:snapToGrid w:val="0"/>
                <w:spacing w:val="-4"/>
                <w:sz w:val="12"/>
                <w:szCs w:val="12"/>
                <w:lang w:val="en-GB" w:eastAsia="th-TH"/>
              </w:rPr>
            </w:pPr>
          </w:p>
        </w:tc>
      </w:tr>
      <w:tr w:rsidR="00375BE6" w:rsidRPr="007D64D8" w:rsidTr="00282585">
        <w:tc>
          <w:tcPr>
            <w:tcW w:w="2340" w:type="dxa"/>
            <w:vAlign w:val="bottom"/>
          </w:tcPr>
          <w:p w:rsidR="00375BE6" w:rsidRPr="007D64D8" w:rsidRDefault="00375BE6" w:rsidP="00375BE6">
            <w:pPr>
              <w:ind w:left="-23" w:right="-79"/>
              <w:rPr>
                <w:rFonts w:ascii="Arial" w:hAnsi="Arial" w:cs="Arial"/>
                <w:snapToGrid w:val="0"/>
                <w:spacing w:val="-4"/>
                <w:sz w:val="12"/>
                <w:szCs w:val="12"/>
                <w:lang w:eastAsia="th-TH"/>
              </w:rPr>
            </w:pPr>
          </w:p>
        </w:tc>
        <w:tc>
          <w:tcPr>
            <w:tcW w:w="982" w:type="dxa"/>
            <w:vAlign w:val="bottom"/>
          </w:tcPr>
          <w:p w:rsidR="00375BE6" w:rsidRPr="007D64D8" w:rsidRDefault="00375BE6" w:rsidP="00375BE6">
            <w:pPr>
              <w:ind w:left="-21" w:right="-72"/>
              <w:jc w:val="center"/>
              <w:rPr>
                <w:rFonts w:ascii="Arial" w:hAnsi="Arial" w:cs="Arial"/>
                <w:noProof/>
                <w:snapToGrid w:val="0"/>
                <w:spacing w:val="-4"/>
                <w:sz w:val="12"/>
                <w:szCs w:val="12"/>
                <w:lang w:val="en-GB" w:eastAsia="th-TH"/>
              </w:rPr>
            </w:pPr>
          </w:p>
        </w:tc>
        <w:tc>
          <w:tcPr>
            <w:tcW w:w="1879" w:type="dxa"/>
            <w:vAlign w:val="bottom"/>
          </w:tcPr>
          <w:p w:rsidR="00375BE6" w:rsidRPr="007D64D8" w:rsidRDefault="00375BE6" w:rsidP="00375BE6">
            <w:pPr>
              <w:ind w:right="-72"/>
              <w:jc w:val="both"/>
              <w:rPr>
                <w:rFonts w:ascii="Arial" w:hAnsi="Arial" w:cs="Arial"/>
                <w:noProof/>
                <w:snapToGrid w:val="0"/>
                <w:spacing w:val="-6"/>
                <w:sz w:val="12"/>
                <w:szCs w:val="12"/>
                <w:lang w:val="en-GB" w:eastAsia="th-TH"/>
              </w:rPr>
            </w:pPr>
            <w:r>
              <w:rPr>
                <w:rFonts w:ascii="Arial" w:hAnsi="Arial" w:cs="Arial"/>
                <w:noProof/>
                <w:snapToGrid w:val="0"/>
                <w:spacing w:val="-6"/>
                <w:sz w:val="12"/>
                <w:szCs w:val="12"/>
                <w:lang w:val="en-GB" w:eastAsia="th-TH"/>
              </w:rPr>
              <w:t xml:space="preserve">   </w:t>
            </w:r>
            <w:r w:rsidRPr="007D64D8">
              <w:rPr>
                <w:rFonts w:ascii="Arial" w:hAnsi="Arial" w:cs="Arial"/>
                <w:noProof/>
                <w:snapToGrid w:val="0"/>
                <w:spacing w:val="-6"/>
                <w:sz w:val="12"/>
                <w:szCs w:val="12"/>
                <w:lang w:val="en-GB" w:eastAsia="th-TH"/>
              </w:rPr>
              <w:t>residential</w:t>
            </w:r>
          </w:p>
        </w:tc>
        <w:tc>
          <w:tcPr>
            <w:tcW w:w="884" w:type="dxa"/>
            <w:shd w:val="clear" w:color="auto" w:fill="FAFAFA"/>
            <w:vAlign w:val="bottom"/>
          </w:tcPr>
          <w:p w:rsidR="00375BE6" w:rsidRPr="007D64D8" w:rsidRDefault="00375BE6" w:rsidP="00375BE6">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1,300,000,000</w:t>
            </w:r>
          </w:p>
        </w:tc>
        <w:tc>
          <w:tcPr>
            <w:tcW w:w="884" w:type="dxa"/>
            <w:vAlign w:val="bottom"/>
          </w:tcPr>
          <w:p w:rsidR="00375BE6" w:rsidRPr="007D64D8" w:rsidRDefault="00375BE6" w:rsidP="00375BE6">
            <w:pPr>
              <w:tabs>
                <w:tab w:val="decimal" w:pos="688"/>
              </w:tabs>
              <w:ind w:left="-55" w:right="-72"/>
              <w:jc w:val="both"/>
              <w:rPr>
                <w:rFonts w:ascii="Arial" w:hAnsi="Arial" w:cs="Arial"/>
                <w:noProof/>
                <w:snapToGrid w:val="0"/>
                <w:spacing w:val="-4"/>
                <w:sz w:val="12"/>
                <w:szCs w:val="12"/>
                <w:lang w:eastAsia="th-TH"/>
              </w:rPr>
            </w:pPr>
            <w:r w:rsidRPr="007D64D8">
              <w:rPr>
                <w:rFonts w:ascii="Arial" w:hAnsi="Arial" w:cs="Arial"/>
                <w:noProof/>
                <w:snapToGrid w:val="0"/>
                <w:spacing w:val="-4"/>
                <w:sz w:val="12"/>
                <w:szCs w:val="12"/>
                <w:lang w:eastAsia="th-TH"/>
              </w:rPr>
              <w:t>1,300,000,000</w:t>
            </w:r>
          </w:p>
        </w:tc>
        <w:tc>
          <w:tcPr>
            <w:tcW w:w="792" w:type="dxa"/>
            <w:shd w:val="clear" w:color="auto" w:fill="FAFAFA"/>
            <w:vAlign w:val="bottom"/>
          </w:tcPr>
          <w:p w:rsidR="00375BE6" w:rsidRPr="007D64D8" w:rsidRDefault="00375BE6" w:rsidP="00375BE6">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99.99</w:t>
            </w:r>
          </w:p>
        </w:tc>
        <w:tc>
          <w:tcPr>
            <w:tcW w:w="792" w:type="dxa"/>
            <w:vAlign w:val="bottom"/>
          </w:tcPr>
          <w:p w:rsidR="00375BE6" w:rsidRPr="007D64D8" w:rsidRDefault="00375BE6" w:rsidP="00375BE6">
            <w:pPr>
              <w:pStyle w:val="a0"/>
              <w:tabs>
                <w:tab w:val="right" w:pos="605"/>
              </w:tabs>
              <w:ind w:left="-29" w:right="-72"/>
              <w:jc w:val="both"/>
              <w:rPr>
                <w:rFonts w:ascii="Arial" w:hAnsi="Arial" w:cs="Arial"/>
                <w:snapToGrid w:val="0"/>
                <w:color w:val="auto"/>
                <w:sz w:val="12"/>
                <w:szCs w:val="12"/>
                <w:lang w:eastAsia="th-TH"/>
              </w:rPr>
            </w:pPr>
            <w:r w:rsidRPr="007D64D8">
              <w:rPr>
                <w:rFonts w:ascii="Arial" w:hAnsi="Arial" w:cs="Arial"/>
                <w:snapToGrid w:val="0"/>
                <w:color w:val="auto"/>
                <w:sz w:val="12"/>
                <w:szCs w:val="12"/>
                <w:lang w:eastAsia="th-TH"/>
              </w:rPr>
              <w:tab/>
              <w:t>99.99</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1,300,000,000</w:t>
            </w: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 xml:space="preserve">-       </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1,300,000,000</w:t>
            </w:r>
          </w:p>
        </w:tc>
        <w:tc>
          <w:tcPr>
            <w:tcW w:w="922" w:type="dxa"/>
            <w:vAlign w:val="bottom"/>
          </w:tcPr>
          <w:p w:rsidR="00375BE6" w:rsidRPr="007D64D8" w:rsidRDefault="00375BE6" w:rsidP="00375BE6">
            <w:pPr>
              <w:tabs>
                <w:tab w:val="decimal" w:pos="734"/>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1,300,000,000</w:t>
            </w:r>
          </w:p>
        </w:tc>
        <w:tc>
          <w:tcPr>
            <w:tcW w:w="884" w:type="dxa"/>
            <w:vAlign w:val="bottom"/>
          </w:tcPr>
          <w:p w:rsidR="00375BE6" w:rsidRPr="007D64D8" w:rsidRDefault="00375BE6" w:rsidP="00375BE6">
            <w:pPr>
              <w:tabs>
                <w:tab w:val="decimal" w:pos="724"/>
              </w:tabs>
              <w:ind w:right="-72"/>
              <w:jc w:val="both"/>
              <w:rPr>
                <w:rFonts w:ascii="Arial" w:hAnsi="Arial" w:cs="Arial"/>
                <w:noProof/>
                <w:snapToGrid w:val="0"/>
                <w:spacing w:val="-2"/>
                <w:sz w:val="12"/>
                <w:szCs w:val="12"/>
                <w:lang w:val="en-GB" w:eastAsia="th-TH"/>
              </w:rPr>
            </w:pPr>
            <w:r w:rsidRPr="007D64D8">
              <w:rPr>
                <w:rFonts w:ascii="Arial" w:hAnsi="Arial" w:cs="Arial"/>
                <w:noProof/>
                <w:snapToGrid w:val="0"/>
                <w:spacing w:val="-2"/>
                <w:sz w:val="12"/>
                <w:szCs w:val="12"/>
                <w:lang w:val="en-GB" w:eastAsia="th-TH"/>
              </w:rPr>
              <w:t xml:space="preserve">-       </w:t>
            </w:r>
          </w:p>
        </w:tc>
        <w:tc>
          <w:tcPr>
            <w:tcW w:w="922" w:type="dxa"/>
            <w:vAlign w:val="bottom"/>
          </w:tcPr>
          <w:p w:rsidR="00375BE6" w:rsidRPr="007D64D8" w:rsidRDefault="00375BE6" w:rsidP="00375BE6">
            <w:pPr>
              <w:tabs>
                <w:tab w:val="decimal" w:pos="692"/>
              </w:tabs>
              <w:ind w:left="-43" w:right="-72"/>
              <w:jc w:val="both"/>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1,300,000,000</w:t>
            </w: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7D64D8" w:rsidTr="00282585">
        <w:tc>
          <w:tcPr>
            <w:tcW w:w="2340" w:type="dxa"/>
            <w:vAlign w:val="bottom"/>
          </w:tcPr>
          <w:p w:rsidR="00375BE6" w:rsidRPr="007D64D8" w:rsidRDefault="00375BE6" w:rsidP="00375BE6">
            <w:pPr>
              <w:ind w:left="-23" w:right="-79"/>
              <w:rPr>
                <w:rFonts w:ascii="Arial" w:hAnsi="Arial" w:cs="Arial"/>
                <w:snapToGrid w:val="0"/>
                <w:spacing w:val="-4"/>
                <w:sz w:val="12"/>
                <w:szCs w:val="12"/>
                <w:lang w:eastAsia="th-TH"/>
              </w:rPr>
            </w:pPr>
            <w:r w:rsidRPr="007D64D8">
              <w:rPr>
                <w:rFonts w:ascii="Arial" w:hAnsi="Arial" w:cs="Arial"/>
                <w:snapToGrid w:val="0"/>
                <w:spacing w:val="-4"/>
                <w:sz w:val="12"/>
                <w:szCs w:val="12"/>
                <w:lang w:eastAsia="th-TH"/>
              </w:rPr>
              <w:t>Dental Siam Co., Ltd.</w:t>
            </w:r>
          </w:p>
        </w:tc>
        <w:tc>
          <w:tcPr>
            <w:tcW w:w="982" w:type="dxa"/>
            <w:vAlign w:val="bottom"/>
          </w:tcPr>
          <w:p w:rsidR="00375BE6" w:rsidRPr="007D64D8" w:rsidRDefault="00375BE6" w:rsidP="00375BE6">
            <w:pPr>
              <w:ind w:left="-21" w:right="-72"/>
              <w:jc w:val="center"/>
              <w:rPr>
                <w:rFonts w:ascii="Arial" w:hAnsi="Arial" w:cs="Arial"/>
                <w:noProof/>
                <w:snapToGrid w:val="0"/>
                <w:spacing w:val="-4"/>
                <w:sz w:val="12"/>
                <w:szCs w:val="12"/>
                <w:lang w:val="en-GB" w:eastAsia="th-TH"/>
              </w:rPr>
            </w:pPr>
            <w:r w:rsidRPr="007D64D8">
              <w:rPr>
                <w:rFonts w:ascii="Arial" w:hAnsi="Arial" w:cs="Arial"/>
                <w:noProof/>
                <w:snapToGrid w:val="0"/>
                <w:spacing w:val="-4"/>
                <w:sz w:val="12"/>
                <w:szCs w:val="12"/>
                <w:lang w:val="en-GB" w:eastAsia="th-TH"/>
              </w:rPr>
              <w:t>Thailand</w:t>
            </w:r>
          </w:p>
        </w:tc>
        <w:tc>
          <w:tcPr>
            <w:tcW w:w="1879" w:type="dxa"/>
            <w:vAlign w:val="bottom"/>
          </w:tcPr>
          <w:p w:rsidR="00375BE6" w:rsidRPr="007D64D8" w:rsidRDefault="00375BE6" w:rsidP="00375BE6">
            <w:pPr>
              <w:ind w:right="-72"/>
              <w:jc w:val="both"/>
              <w:rPr>
                <w:rFonts w:ascii="Arial" w:hAnsi="Arial" w:cs="Arial"/>
                <w:noProof/>
                <w:snapToGrid w:val="0"/>
                <w:spacing w:val="-6"/>
                <w:sz w:val="12"/>
                <w:szCs w:val="12"/>
                <w:cs/>
                <w:lang w:val="en-GB" w:eastAsia="th-TH"/>
              </w:rPr>
            </w:pPr>
            <w:r w:rsidRPr="007D64D8">
              <w:rPr>
                <w:rFonts w:ascii="Arial" w:hAnsi="Arial" w:cs="Arial"/>
                <w:noProof/>
                <w:snapToGrid w:val="0"/>
                <w:spacing w:val="-6"/>
                <w:sz w:val="12"/>
                <w:szCs w:val="12"/>
                <w:lang w:val="en-GB" w:eastAsia="th-TH"/>
              </w:rPr>
              <w:t>Retail sale of pharmaceutical</w:t>
            </w:r>
          </w:p>
        </w:tc>
        <w:tc>
          <w:tcPr>
            <w:tcW w:w="884" w:type="dxa"/>
            <w:shd w:val="clear" w:color="auto" w:fill="FAFAFA"/>
            <w:vAlign w:val="bottom"/>
          </w:tcPr>
          <w:p w:rsidR="00375BE6" w:rsidRPr="007D64D8" w:rsidRDefault="00375BE6" w:rsidP="00375BE6">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375BE6" w:rsidRPr="007D64D8" w:rsidRDefault="00375BE6" w:rsidP="00375BE6">
            <w:pPr>
              <w:tabs>
                <w:tab w:val="decimal" w:pos="688"/>
              </w:tabs>
              <w:ind w:left="-55" w:right="-72"/>
              <w:jc w:val="both"/>
              <w:rPr>
                <w:rFonts w:ascii="Arial" w:hAnsi="Arial" w:cs="Arial"/>
                <w:noProof/>
                <w:snapToGrid w:val="0"/>
                <w:spacing w:val="-4"/>
                <w:sz w:val="12"/>
                <w:szCs w:val="12"/>
                <w:lang w:eastAsia="th-TH"/>
              </w:rPr>
            </w:pPr>
          </w:p>
        </w:tc>
        <w:tc>
          <w:tcPr>
            <w:tcW w:w="792" w:type="dxa"/>
            <w:shd w:val="clear" w:color="auto" w:fill="FAFAFA"/>
            <w:vAlign w:val="bottom"/>
          </w:tcPr>
          <w:p w:rsidR="00375BE6" w:rsidRPr="007D64D8" w:rsidRDefault="00375BE6" w:rsidP="00375BE6">
            <w:pPr>
              <w:pStyle w:val="a0"/>
              <w:tabs>
                <w:tab w:val="right" w:pos="605"/>
              </w:tabs>
              <w:ind w:left="-29" w:right="-72"/>
              <w:jc w:val="both"/>
              <w:rPr>
                <w:rFonts w:ascii="Arial" w:hAnsi="Arial" w:cs="Arial"/>
                <w:snapToGrid w:val="0"/>
                <w:color w:val="auto"/>
                <w:sz w:val="12"/>
                <w:szCs w:val="12"/>
                <w:lang w:eastAsia="th-TH"/>
              </w:rPr>
            </w:pPr>
          </w:p>
        </w:tc>
        <w:tc>
          <w:tcPr>
            <w:tcW w:w="792" w:type="dxa"/>
            <w:vAlign w:val="bottom"/>
          </w:tcPr>
          <w:p w:rsidR="00375BE6" w:rsidRPr="007D64D8" w:rsidRDefault="00375BE6" w:rsidP="00375BE6">
            <w:pPr>
              <w:pStyle w:val="a0"/>
              <w:tabs>
                <w:tab w:val="right" w:pos="605"/>
              </w:tabs>
              <w:ind w:left="-29" w:right="-72"/>
              <w:jc w:val="both"/>
              <w:rPr>
                <w:rFonts w:ascii="Arial" w:hAnsi="Arial" w:cs="Arial"/>
                <w:snapToGrid w:val="0"/>
                <w:color w:val="auto"/>
                <w:sz w:val="12"/>
                <w:szCs w:val="12"/>
                <w:lang w:eastAsia="th-TH"/>
              </w:rPr>
            </w:pP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375BE6" w:rsidRPr="007D64D8" w:rsidRDefault="00375BE6" w:rsidP="00375BE6">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375BE6" w:rsidRPr="007D64D8" w:rsidRDefault="00375BE6" w:rsidP="00375BE6">
            <w:pPr>
              <w:tabs>
                <w:tab w:val="decimal" w:pos="734"/>
              </w:tabs>
              <w:ind w:left="-43" w:right="-72"/>
              <w:jc w:val="both"/>
              <w:rPr>
                <w:rFonts w:ascii="Arial" w:hAnsi="Arial" w:cs="Arial"/>
                <w:noProof/>
                <w:snapToGrid w:val="0"/>
                <w:spacing w:val="-4"/>
                <w:sz w:val="12"/>
                <w:szCs w:val="12"/>
                <w:lang w:val="en-GB" w:eastAsia="th-TH"/>
              </w:rPr>
            </w:pPr>
          </w:p>
        </w:tc>
        <w:tc>
          <w:tcPr>
            <w:tcW w:w="884" w:type="dxa"/>
            <w:vAlign w:val="bottom"/>
          </w:tcPr>
          <w:p w:rsidR="00375BE6" w:rsidRPr="007D64D8" w:rsidRDefault="00375BE6" w:rsidP="00375BE6">
            <w:pPr>
              <w:tabs>
                <w:tab w:val="decimal" w:pos="724"/>
              </w:tabs>
              <w:ind w:right="-72"/>
              <w:jc w:val="both"/>
              <w:rPr>
                <w:rFonts w:ascii="Arial" w:hAnsi="Arial" w:cs="Arial"/>
                <w:noProof/>
                <w:snapToGrid w:val="0"/>
                <w:spacing w:val="-2"/>
                <w:sz w:val="12"/>
                <w:szCs w:val="12"/>
                <w:lang w:val="en-GB" w:eastAsia="th-TH"/>
              </w:rPr>
            </w:pPr>
          </w:p>
        </w:tc>
        <w:tc>
          <w:tcPr>
            <w:tcW w:w="922" w:type="dxa"/>
            <w:vAlign w:val="bottom"/>
          </w:tcPr>
          <w:p w:rsidR="00375BE6" w:rsidRPr="007D64D8" w:rsidRDefault="00375BE6" w:rsidP="00375BE6">
            <w:pPr>
              <w:tabs>
                <w:tab w:val="decimal" w:pos="714"/>
              </w:tabs>
              <w:ind w:left="-43" w:right="-72"/>
              <w:jc w:val="both"/>
              <w:rPr>
                <w:rFonts w:ascii="Arial" w:hAnsi="Arial" w:cs="Arial"/>
                <w:noProof/>
                <w:snapToGrid w:val="0"/>
                <w:spacing w:val="-4"/>
                <w:sz w:val="12"/>
                <w:szCs w:val="12"/>
                <w:lang w:val="en-GB" w:eastAsia="th-TH"/>
              </w:rPr>
            </w:pP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p>
        </w:tc>
      </w:tr>
      <w:tr w:rsidR="00375BE6" w:rsidRPr="00472E7F" w:rsidTr="00282585">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and medical goods in</w:t>
            </w:r>
          </w:p>
        </w:tc>
        <w:tc>
          <w:tcPr>
            <w:tcW w:w="884" w:type="dxa"/>
            <w:shd w:val="clear" w:color="auto" w:fill="FAFAF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375BE6" w:rsidRPr="00472E7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p>
        </w:tc>
        <w:tc>
          <w:tcPr>
            <w:tcW w:w="922" w:type="dxa"/>
            <w:vAlign w:val="bottom"/>
          </w:tcPr>
          <w:p w:rsidR="00375BE6" w:rsidRPr="00472E7F" w:rsidRDefault="00375BE6" w:rsidP="00375BE6">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bottom"/>
          </w:tcPr>
          <w:p w:rsidR="00375BE6" w:rsidRPr="00375BE6" w:rsidRDefault="00375BE6" w:rsidP="00375BE6">
            <w:pPr>
              <w:tabs>
                <w:tab w:val="decimal" w:pos="562"/>
              </w:tabs>
              <w:ind w:right="-72"/>
              <w:jc w:val="both"/>
              <w:rPr>
                <w:rFonts w:ascii="Arial" w:hAnsi="Arial" w:cs="Arial"/>
                <w:noProof/>
                <w:snapToGrid w:val="0"/>
                <w:spacing w:val="-4"/>
                <w:sz w:val="12"/>
                <w:szCs w:val="12"/>
                <w:lang w:val="en-GB" w:eastAsia="th-TH"/>
              </w:rPr>
            </w:pPr>
          </w:p>
        </w:tc>
        <w:tc>
          <w:tcPr>
            <w:tcW w:w="760" w:type="dxa"/>
            <w:vAlign w:val="bottom"/>
          </w:tcPr>
          <w:p w:rsidR="00375BE6" w:rsidRPr="00472E7F" w:rsidRDefault="00375BE6" w:rsidP="00375BE6">
            <w:pPr>
              <w:tabs>
                <w:tab w:val="decimal" w:pos="596"/>
              </w:tabs>
              <w:ind w:right="-72"/>
              <w:jc w:val="both"/>
              <w:rPr>
                <w:rFonts w:ascii="Arial" w:hAnsi="Arial" w:cs="Arial"/>
                <w:noProof/>
                <w:snapToGrid w:val="0"/>
                <w:color w:val="000000"/>
                <w:spacing w:val="-4"/>
                <w:sz w:val="12"/>
                <w:szCs w:val="12"/>
                <w:lang w:val="en-GB" w:eastAsia="th-TH"/>
              </w:rPr>
            </w:pPr>
          </w:p>
        </w:tc>
      </w:tr>
      <w:tr w:rsidR="00375BE6" w:rsidRPr="00472E7F" w:rsidTr="00282585">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specialised stores</w:t>
            </w:r>
          </w:p>
        </w:tc>
        <w:tc>
          <w:tcPr>
            <w:tcW w:w="884" w:type="dxa"/>
            <w:shd w:val="clear" w:color="auto" w:fill="FAFAF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31,932,650</w:t>
            </w: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31,932,650</w:t>
            </w: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99.43</w:t>
            </w: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99.43</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144,526,240</w:t>
            </w: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(31,511,767)</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113,014,473</w:t>
            </w:r>
          </w:p>
        </w:tc>
        <w:tc>
          <w:tcPr>
            <w:tcW w:w="922" w:type="dxa"/>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144,526,240</w:t>
            </w: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(31,511,767)</w:t>
            </w:r>
          </w:p>
        </w:tc>
        <w:tc>
          <w:tcPr>
            <w:tcW w:w="922" w:type="dxa"/>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113,014,473</w:t>
            </w: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472E7F" w:rsidTr="00282585">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proofErr w:type="spellStart"/>
            <w:r w:rsidRPr="00472E7F">
              <w:rPr>
                <w:rFonts w:ascii="Arial" w:hAnsi="Arial" w:cs="Arial"/>
                <w:snapToGrid w:val="0"/>
                <w:color w:val="000000"/>
                <w:spacing w:val="-4"/>
                <w:sz w:val="12"/>
                <w:szCs w:val="12"/>
                <w:lang w:eastAsia="th-TH"/>
              </w:rPr>
              <w:t>Rajthanee</w:t>
            </w:r>
            <w:proofErr w:type="spellEnd"/>
            <w:r w:rsidRPr="00472E7F">
              <w:rPr>
                <w:rFonts w:ascii="Arial" w:hAnsi="Arial" w:cs="Arial"/>
                <w:snapToGrid w:val="0"/>
                <w:color w:val="000000"/>
                <w:spacing w:val="-4"/>
                <w:sz w:val="12"/>
                <w:szCs w:val="12"/>
                <w:lang w:eastAsia="th-TH"/>
              </w:rPr>
              <w:t xml:space="preserve"> Realty Co., Ltd.</w:t>
            </w: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375BE6" w:rsidRPr="004B0742" w:rsidRDefault="00375BE6" w:rsidP="00375BE6">
            <w:pPr>
              <w:tabs>
                <w:tab w:val="decimal" w:pos="688"/>
              </w:tabs>
              <w:ind w:left="-55" w:right="-72"/>
              <w:jc w:val="both"/>
              <w:rPr>
                <w:rFonts w:ascii="Arial" w:hAnsi="Arial" w:cs="Arial"/>
                <w:noProof/>
                <w:snapToGrid w:val="0"/>
                <w:spacing w:val="-4"/>
                <w:sz w:val="12"/>
                <w:szCs w:val="12"/>
                <w:lang w:eastAsia="th-TH"/>
              </w:rPr>
            </w:pPr>
            <w:r w:rsidRPr="004B0742">
              <w:rPr>
                <w:rFonts w:ascii="Arial" w:hAnsi="Arial" w:cs="Arial"/>
                <w:noProof/>
                <w:snapToGrid w:val="0"/>
                <w:spacing w:val="-4"/>
                <w:sz w:val="12"/>
                <w:szCs w:val="12"/>
                <w:lang w:eastAsia="th-TH"/>
              </w:rPr>
              <w:t>1,960,000,000</w:t>
            </w: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700,000,000</w:t>
            </w: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100.00</w:t>
            </w: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100.00</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2,311,597,350</w:t>
            </w: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 xml:space="preserve">-       </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2,311,597,350</w:t>
            </w:r>
          </w:p>
        </w:tc>
        <w:tc>
          <w:tcPr>
            <w:tcW w:w="922" w:type="dxa"/>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1,051,597,350</w:t>
            </w: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1,051,597,350</w:t>
            </w: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472E7F" w:rsidTr="00282585">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Thonburi Realty Development Co., Ltd.</w:t>
            </w: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Land and property development</w:t>
            </w:r>
          </w:p>
        </w:tc>
        <w:tc>
          <w:tcPr>
            <w:tcW w:w="884" w:type="dxa"/>
            <w:shd w:val="clear" w:color="auto" w:fill="FAFAFA"/>
            <w:vAlign w:val="bottom"/>
          </w:tcPr>
          <w:p w:rsidR="00375BE6" w:rsidRPr="004B0742" w:rsidRDefault="00375BE6" w:rsidP="00375BE6">
            <w:pPr>
              <w:tabs>
                <w:tab w:val="decimal" w:pos="688"/>
              </w:tabs>
              <w:ind w:left="-55" w:right="-72"/>
              <w:jc w:val="both"/>
              <w:rPr>
                <w:rFonts w:ascii="Arial" w:hAnsi="Arial" w:cs="Arial"/>
                <w:noProof/>
                <w:snapToGrid w:val="0"/>
                <w:spacing w:val="-4"/>
                <w:sz w:val="12"/>
                <w:szCs w:val="12"/>
                <w:lang w:eastAsia="th-TH"/>
              </w:rPr>
            </w:pPr>
            <w:r w:rsidRPr="004B0742">
              <w:rPr>
                <w:rFonts w:ascii="Arial" w:hAnsi="Arial" w:cs="Arial"/>
                <w:noProof/>
                <w:snapToGrid w:val="0"/>
                <w:spacing w:val="-4"/>
                <w:sz w:val="12"/>
                <w:szCs w:val="12"/>
                <w:lang w:eastAsia="th-TH"/>
              </w:rPr>
              <w:t>1,270,000,000</w:t>
            </w: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800,000,000</w:t>
            </w:r>
          </w:p>
        </w:tc>
        <w:tc>
          <w:tcPr>
            <w:tcW w:w="792" w:type="dxa"/>
            <w:shd w:val="clear" w:color="auto" w:fill="FAFAFA"/>
            <w:vAlign w:val="bottom"/>
          </w:tcPr>
          <w:p w:rsidR="00375BE6" w:rsidRPr="00D7699F" w:rsidRDefault="00375BE6" w:rsidP="00375BE6">
            <w:pPr>
              <w:pStyle w:val="a0"/>
              <w:tabs>
                <w:tab w:val="right" w:pos="605"/>
              </w:tabs>
              <w:ind w:left="-29" w:right="-72"/>
              <w:jc w:val="both"/>
              <w:rPr>
                <w:rFonts w:ascii="Arial" w:hAnsi="Arial" w:cstheme="minorBidi"/>
                <w:snapToGrid w:val="0"/>
                <w:color w:val="000000"/>
                <w:sz w:val="12"/>
                <w:szCs w:val="12"/>
                <w:lang w:eastAsia="th-TH"/>
              </w:rPr>
            </w:pPr>
            <w:r>
              <w:rPr>
                <w:rFonts w:ascii="Arial" w:hAnsi="Arial" w:cstheme="minorBidi"/>
                <w:snapToGrid w:val="0"/>
                <w:color w:val="000000"/>
                <w:sz w:val="12"/>
                <w:szCs w:val="12"/>
                <w:lang w:eastAsia="th-TH"/>
              </w:rPr>
              <w:tab/>
              <w:t>99.86</w:t>
            </w: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99.78</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1,268,256,400</w:t>
            </w:r>
          </w:p>
        </w:tc>
        <w:tc>
          <w:tcPr>
            <w:tcW w:w="884" w:type="dxa"/>
            <w:shd w:val="clear" w:color="auto" w:fill="FAFAFA"/>
            <w:vAlign w:val="bottom"/>
          </w:tcPr>
          <w:p w:rsidR="00375BE6" w:rsidRPr="005C0AD4" w:rsidRDefault="00375BE6" w:rsidP="00375BE6">
            <w:pPr>
              <w:tabs>
                <w:tab w:val="decimal" w:pos="691"/>
              </w:tabs>
              <w:ind w:right="-72"/>
              <w:jc w:val="both"/>
              <w:rPr>
                <w:rFonts w:ascii="Arial" w:hAnsi="Arial" w:cs="Arial"/>
                <w:noProof/>
                <w:snapToGrid w:val="0"/>
                <w:spacing w:val="-4"/>
                <w:sz w:val="12"/>
                <w:szCs w:val="12"/>
                <w:lang w:val="en-GB" w:eastAsia="th-TH"/>
              </w:rPr>
            </w:pPr>
            <w:r w:rsidRPr="005C0AD4">
              <w:rPr>
                <w:rFonts w:ascii="Arial" w:hAnsi="Arial" w:cs="Arial"/>
                <w:noProof/>
                <w:snapToGrid w:val="0"/>
                <w:spacing w:val="-4"/>
                <w:sz w:val="12"/>
                <w:szCs w:val="12"/>
                <w:lang w:val="en-GB" w:eastAsia="th-TH"/>
              </w:rPr>
              <w:t>(798,256,400)</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470,000,000</w:t>
            </w:r>
          </w:p>
        </w:tc>
        <w:tc>
          <w:tcPr>
            <w:tcW w:w="922" w:type="dxa"/>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798,256,400</w:t>
            </w: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(798,256,400)</w:t>
            </w:r>
          </w:p>
        </w:tc>
        <w:tc>
          <w:tcPr>
            <w:tcW w:w="922" w:type="dxa"/>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 xml:space="preserve">-       </w:t>
            </w: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472E7F" w:rsidTr="00707D3B">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Modular Software Expertise Co., Ltd.</w:t>
            </w: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Consulting and writing </w:t>
            </w:r>
          </w:p>
        </w:tc>
        <w:tc>
          <w:tcPr>
            <w:tcW w:w="884" w:type="dxa"/>
            <w:shd w:val="clear" w:color="auto" w:fill="FAFAFA"/>
            <w:vAlign w:val="bottom"/>
          </w:tcPr>
          <w:p w:rsidR="00375BE6" w:rsidRPr="004B0742" w:rsidRDefault="00375BE6" w:rsidP="00375BE6">
            <w:pPr>
              <w:tabs>
                <w:tab w:val="decimal" w:pos="688"/>
              </w:tabs>
              <w:ind w:left="-55" w:right="-72"/>
              <w:jc w:val="both"/>
              <w:rPr>
                <w:rFonts w:ascii="Arial" w:hAnsi="Arial" w:cs="Arial"/>
                <w:noProof/>
                <w:snapToGrid w:val="0"/>
                <w:spacing w:val="-4"/>
                <w:sz w:val="12"/>
                <w:szCs w:val="12"/>
                <w:lang w:eastAsia="th-TH"/>
              </w:rPr>
            </w:pP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p>
        </w:tc>
        <w:tc>
          <w:tcPr>
            <w:tcW w:w="922" w:type="dxa"/>
            <w:vAlign w:val="bottom"/>
          </w:tcPr>
          <w:p w:rsidR="00375BE6" w:rsidRPr="00472E7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p>
        </w:tc>
        <w:tc>
          <w:tcPr>
            <w:tcW w:w="922" w:type="dxa"/>
            <w:vAlign w:val="bottom"/>
          </w:tcPr>
          <w:p w:rsidR="00375BE6" w:rsidRPr="00472E7F" w:rsidRDefault="00375BE6" w:rsidP="00375BE6">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shd w:val="clear" w:color="auto" w:fill="FAFAFA"/>
            <w:vAlign w:val="center"/>
          </w:tcPr>
          <w:p w:rsidR="00375BE6" w:rsidRPr="00375BE6" w:rsidRDefault="00375BE6" w:rsidP="00375BE6">
            <w:pPr>
              <w:tabs>
                <w:tab w:val="decimal" w:pos="562"/>
              </w:tabs>
              <w:ind w:right="-72"/>
              <w:jc w:val="both"/>
              <w:rPr>
                <w:rFonts w:ascii="Arial" w:hAnsi="Arial" w:cs="Arial"/>
                <w:noProof/>
                <w:snapToGrid w:val="0"/>
                <w:spacing w:val="-4"/>
                <w:sz w:val="12"/>
                <w:szCs w:val="12"/>
                <w:lang w:val="en-GB" w:eastAsia="th-TH"/>
              </w:rPr>
            </w:pPr>
          </w:p>
        </w:tc>
        <w:tc>
          <w:tcPr>
            <w:tcW w:w="760" w:type="dxa"/>
            <w:vAlign w:val="center"/>
          </w:tcPr>
          <w:p w:rsidR="00375BE6" w:rsidRPr="00472E7F" w:rsidRDefault="00375BE6" w:rsidP="00375BE6">
            <w:pPr>
              <w:tabs>
                <w:tab w:val="decimal" w:pos="596"/>
              </w:tabs>
              <w:ind w:right="-72"/>
              <w:jc w:val="both"/>
              <w:rPr>
                <w:rFonts w:ascii="Arial" w:hAnsi="Arial" w:cs="Arial"/>
                <w:noProof/>
                <w:snapToGrid w:val="0"/>
                <w:color w:val="000000"/>
                <w:spacing w:val="-4"/>
                <w:sz w:val="12"/>
                <w:szCs w:val="12"/>
                <w:lang w:eastAsia="th-TH"/>
              </w:rPr>
            </w:pPr>
          </w:p>
        </w:tc>
      </w:tr>
      <w:tr w:rsidR="00375BE6" w:rsidRPr="00472E7F" w:rsidTr="00282585">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   </w:t>
            </w: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 xml:space="preserve">   computer programs</w:t>
            </w:r>
          </w:p>
        </w:tc>
        <w:tc>
          <w:tcPr>
            <w:tcW w:w="884" w:type="dxa"/>
            <w:shd w:val="clear" w:color="auto" w:fill="FAFAFA"/>
            <w:vAlign w:val="bottom"/>
          </w:tcPr>
          <w:p w:rsidR="00375BE6" w:rsidRPr="004B0742" w:rsidRDefault="00375BE6" w:rsidP="00375BE6">
            <w:pPr>
              <w:tabs>
                <w:tab w:val="decimal" w:pos="688"/>
              </w:tabs>
              <w:ind w:left="-55" w:right="-72"/>
              <w:jc w:val="both"/>
              <w:rPr>
                <w:rFonts w:ascii="Arial" w:hAnsi="Arial" w:cs="Arial"/>
                <w:noProof/>
                <w:snapToGrid w:val="0"/>
                <w:spacing w:val="-4"/>
                <w:sz w:val="12"/>
                <w:szCs w:val="12"/>
                <w:lang w:eastAsia="th-TH"/>
              </w:rPr>
            </w:pPr>
            <w:r w:rsidRPr="004B0742">
              <w:rPr>
                <w:rFonts w:ascii="Arial" w:hAnsi="Arial" w:cs="Arial"/>
                <w:noProof/>
                <w:snapToGrid w:val="0"/>
                <w:spacing w:val="-4"/>
                <w:sz w:val="12"/>
                <w:szCs w:val="12"/>
                <w:lang w:eastAsia="th-TH"/>
              </w:rPr>
              <w:t>18,000,000</w:t>
            </w: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18,000,000</w:t>
            </w: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70.00</w:t>
            </w: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70.00</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12,600,000</w:t>
            </w: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(4,600,000)</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8,000,000</w:t>
            </w:r>
          </w:p>
        </w:tc>
        <w:tc>
          <w:tcPr>
            <w:tcW w:w="922" w:type="dxa"/>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12,600,000</w:t>
            </w: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(4,600,000)</w:t>
            </w:r>
          </w:p>
        </w:tc>
        <w:tc>
          <w:tcPr>
            <w:tcW w:w="922" w:type="dxa"/>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8,000,000</w:t>
            </w: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472E7F" w:rsidTr="00282585">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proofErr w:type="spellStart"/>
            <w:r w:rsidRPr="00472E7F">
              <w:rPr>
                <w:rFonts w:ascii="Arial" w:hAnsi="Arial" w:cs="Arial"/>
                <w:snapToGrid w:val="0"/>
                <w:color w:val="000000"/>
                <w:spacing w:val="-4"/>
                <w:sz w:val="12"/>
                <w:szCs w:val="12"/>
                <w:lang w:eastAsia="th-TH"/>
              </w:rPr>
              <w:t>Uttradit</w:t>
            </w:r>
            <w:proofErr w:type="spellEnd"/>
            <w:r w:rsidRPr="00472E7F">
              <w:rPr>
                <w:rFonts w:ascii="Arial" w:hAnsi="Arial" w:cs="Arial"/>
                <w:snapToGrid w:val="0"/>
                <w:color w:val="000000"/>
                <w:spacing w:val="-4"/>
                <w:sz w:val="12"/>
                <w:szCs w:val="12"/>
                <w:lang w:eastAsia="th-TH"/>
              </w:rPr>
              <w:t xml:space="preserve"> Thonburi Hospital Co., Ltd.</w:t>
            </w: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r w:rsidRPr="00472E7F">
              <w:rPr>
                <w:rFonts w:ascii="Arial" w:hAnsi="Arial" w:cs="Arial"/>
                <w:noProof/>
                <w:snapToGrid w:val="0"/>
                <w:color w:val="000000"/>
                <w:spacing w:val="-4"/>
                <w:sz w:val="12"/>
                <w:szCs w:val="12"/>
                <w:lang w:val="en-GB" w:eastAsia="th-TH"/>
              </w:rPr>
              <w:t>Thailand</w:t>
            </w: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375BE6" w:rsidRPr="004B0742" w:rsidRDefault="00375BE6" w:rsidP="00375BE6">
            <w:pPr>
              <w:tabs>
                <w:tab w:val="decimal" w:pos="688"/>
              </w:tabs>
              <w:ind w:left="-55" w:right="-72"/>
              <w:jc w:val="both"/>
              <w:rPr>
                <w:rFonts w:ascii="Arial" w:hAnsi="Arial" w:cs="Arial"/>
                <w:noProof/>
                <w:snapToGrid w:val="0"/>
                <w:spacing w:val="-4"/>
                <w:sz w:val="12"/>
                <w:szCs w:val="12"/>
                <w:lang w:eastAsia="th-TH"/>
              </w:rPr>
            </w:pPr>
            <w:r w:rsidRPr="004B0742">
              <w:rPr>
                <w:rFonts w:ascii="Arial" w:hAnsi="Arial" w:cs="Arial"/>
                <w:noProof/>
                <w:snapToGrid w:val="0"/>
                <w:spacing w:val="-4"/>
                <w:sz w:val="12"/>
                <w:szCs w:val="12"/>
                <w:lang w:eastAsia="th-TH"/>
              </w:rPr>
              <w:t>90,000,000</w:t>
            </w: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90,000,000</w:t>
            </w: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90,000,000</w:t>
            </w: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 xml:space="preserve">-       </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90,000,000</w:t>
            </w:r>
          </w:p>
        </w:tc>
        <w:tc>
          <w:tcPr>
            <w:tcW w:w="922" w:type="dxa"/>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90,000,000</w:t>
            </w: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90,000,000</w:t>
            </w: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472E7F" w:rsidTr="00282585">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r w:rsidRPr="00472E7F">
              <w:rPr>
                <w:rFonts w:ascii="Arial" w:hAnsi="Arial" w:cs="Arial"/>
                <w:snapToGrid w:val="0"/>
                <w:color w:val="000000"/>
                <w:spacing w:val="-4"/>
                <w:sz w:val="12"/>
                <w:szCs w:val="12"/>
                <w:lang w:eastAsia="th-TH"/>
              </w:rPr>
              <w:t xml:space="preserve">Thonburi </w:t>
            </w:r>
            <w:proofErr w:type="spellStart"/>
            <w:r w:rsidRPr="00472E7F">
              <w:rPr>
                <w:rFonts w:ascii="Arial" w:hAnsi="Arial" w:cs="Arial"/>
                <w:snapToGrid w:val="0"/>
                <w:color w:val="000000"/>
                <w:spacing w:val="-4"/>
                <w:sz w:val="12"/>
                <w:szCs w:val="12"/>
                <w:lang w:eastAsia="th-TH"/>
              </w:rPr>
              <w:t>Bamrungmaung</w:t>
            </w:r>
            <w:proofErr w:type="spellEnd"/>
            <w:r w:rsidRPr="00472E7F">
              <w:rPr>
                <w:rFonts w:ascii="Arial" w:hAnsi="Arial" w:cs="Arial"/>
                <w:snapToGrid w:val="0"/>
                <w:color w:val="000000"/>
                <w:spacing w:val="-4"/>
                <w:sz w:val="12"/>
                <w:szCs w:val="12"/>
                <w:lang w:eastAsia="th-TH"/>
              </w:rPr>
              <w:t xml:space="preserve"> Hospital Co., Ltd.</w:t>
            </w: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Thailand</w:t>
            </w: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375BE6" w:rsidRPr="004B0742" w:rsidRDefault="00375BE6" w:rsidP="00375BE6">
            <w:pPr>
              <w:tabs>
                <w:tab w:val="decimal" w:pos="688"/>
              </w:tabs>
              <w:ind w:left="-55" w:right="-72"/>
              <w:jc w:val="both"/>
              <w:rPr>
                <w:rFonts w:ascii="Arial" w:hAnsi="Arial" w:cs="Arial"/>
                <w:noProof/>
                <w:snapToGrid w:val="0"/>
                <w:spacing w:val="-4"/>
                <w:sz w:val="12"/>
                <w:szCs w:val="12"/>
                <w:lang w:eastAsia="th-TH"/>
              </w:rPr>
            </w:pPr>
            <w:r w:rsidRPr="004B0742">
              <w:rPr>
                <w:rFonts w:ascii="Arial" w:hAnsi="Arial" w:cs="Arial"/>
                <w:noProof/>
                <w:snapToGrid w:val="0"/>
                <w:spacing w:val="-4"/>
                <w:sz w:val="12"/>
                <w:szCs w:val="12"/>
                <w:lang w:eastAsia="th-TH"/>
              </w:rPr>
              <w:t>1,223,176,700</w:t>
            </w: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1,223,176,700</w:t>
            </w: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99.99</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2,111,913,029</w:t>
            </w:r>
          </w:p>
        </w:tc>
        <w:tc>
          <w:tcPr>
            <w:tcW w:w="884" w:type="dxa"/>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 xml:space="preserve">-       </w:t>
            </w:r>
          </w:p>
        </w:tc>
        <w:tc>
          <w:tcPr>
            <w:tcW w:w="922" w:type="dxa"/>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2,111,913,029</w:t>
            </w:r>
          </w:p>
        </w:tc>
        <w:tc>
          <w:tcPr>
            <w:tcW w:w="922" w:type="dxa"/>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2,111,913,029</w:t>
            </w:r>
          </w:p>
        </w:tc>
        <w:tc>
          <w:tcPr>
            <w:tcW w:w="884" w:type="dxa"/>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2,111,913,029</w:t>
            </w:r>
          </w:p>
        </w:tc>
        <w:tc>
          <w:tcPr>
            <w:tcW w:w="721" w:type="dxa"/>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472E7F" w:rsidTr="00651441">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proofErr w:type="spellStart"/>
            <w:r w:rsidRPr="00472E7F">
              <w:rPr>
                <w:rFonts w:ascii="Arial" w:hAnsi="Arial" w:cs="Arial"/>
                <w:snapToGrid w:val="0"/>
                <w:color w:val="000000"/>
                <w:spacing w:val="-4"/>
                <w:sz w:val="12"/>
                <w:szCs w:val="12"/>
                <w:lang w:eastAsia="th-TH"/>
              </w:rPr>
              <w:t>Thanarad</w:t>
            </w:r>
            <w:proofErr w:type="spellEnd"/>
            <w:r w:rsidRPr="00472E7F">
              <w:rPr>
                <w:rFonts w:ascii="Arial" w:hAnsi="Arial" w:cs="Arial"/>
                <w:snapToGrid w:val="0"/>
                <w:color w:val="000000"/>
                <w:spacing w:val="-4"/>
                <w:sz w:val="12"/>
                <w:szCs w:val="12"/>
                <w:lang w:eastAsia="th-TH"/>
              </w:rPr>
              <w:t xml:space="preserve"> </w:t>
            </w:r>
            <w:proofErr w:type="spellStart"/>
            <w:r w:rsidRPr="00472E7F">
              <w:rPr>
                <w:rFonts w:ascii="Arial" w:hAnsi="Arial" w:cs="Arial"/>
                <w:snapToGrid w:val="0"/>
                <w:color w:val="000000"/>
                <w:spacing w:val="-4"/>
                <w:sz w:val="12"/>
                <w:szCs w:val="12"/>
                <w:lang w:eastAsia="th-TH"/>
              </w:rPr>
              <w:t>Thung</w:t>
            </w:r>
            <w:proofErr w:type="spellEnd"/>
            <w:r w:rsidRPr="00472E7F">
              <w:rPr>
                <w:rFonts w:ascii="Arial" w:hAnsi="Arial" w:cs="Arial"/>
                <w:snapToGrid w:val="0"/>
                <w:color w:val="000000"/>
                <w:spacing w:val="-4"/>
                <w:sz w:val="12"/>
                <w:szCs w:val="12"/>
                <w:lang w:eastAsia="th-TH"/>
              </w:rPr>
              <w:t xml:space="preserve"> Song Co., Ltd</w:t>
            </w: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Thailand</w:t>
            </w: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r w:rsidRPr="00472E7F">
              <w:rPr>
                <w:rFonts w:ascii="Arial" w:hAnsi="Arial" w:cs="Arial"/>
                <w:noProof/>
                <w:snapToGrid w:val="0"/>
                <w:color w:val="000000"/>
                <w:spacing w:val="-6"/>
                <w:sz w:val="12"/>
                <w:szCs w:val="12"/>
                <w:lang w:val="en-GB" w:eastAsia="th-TH"/>
              </w:rPr>
              <w:t>Private hospital activities</w:t>
            </w:r>
          </w:p>
        </w:tc>
        <w:tc>
          <w:tcPr>
            <w:tcW w:w="884" w:type="dxa"/>
            <w:shd w:val="clear" w:color="auto" w:fill="FAFAFA"/>
            <w:vAlign w:val="bottom"/>
          </w:tcPr>
          <w:p w:rsidR="00375BE6" w:rsidRPr="004B0742" w:rsidRDefault="00375BE6" w:rsidP="00375BE6">
            <w:pPr>
              <w:tabs>
                <w:tab w:val="decimal" w:pos="688"/>
              </w:tabs>
              <w:ind w:left="-55" w:right="-72"/>
              <w:jc w:val="both"/>
              <w:rPr>
                <w:rFonts w:ascii="Arial" w:hAnsi="Arial" w:cs="Arial"/>
                <w:noProof/>
                <w:snapToGrid w:val="0"/>
                <w:spacing w:val="-4"/>
                <w:sz w:val="12"/>
                <w:szCs w:val="12"/>
                <w:lang w:eastAsia="th-TH"/>
              </w:rPr>
            </w:pPr>
            <w:r w:rsidRPr="004B0742">
              <w:rPr>
                <w:rFonts w:ascii="Arial" w:hAnsi="Arial" w:cs="Arial"/>
                <w:noProof/>
                <w:snapToGrid w:val="0"/>
                <w:spacing w:val="-4"/>
                <w:sz w:val="12"/>
                <w:szCs w:val="12"/>
                <w:lang w:eastAsia="th-TH"/>
              </w:rPr>
              <w:t>600,000,000</w:t>
            </w:r>
          </w:p>
        </w:tc>
        <w:tc>
          <w:tcPr>
            <w:tcW w:w="884" w:type="dxa"/>
            <w:vAlign w:val="bottom"/>
          </w:tcPr>
          <w:p w:rsidR="00375BE6" w:rsidRPr="00472E7F" w:rsidRDefault="00375BE6" w:rsidP="00375BE6">
            <w:pPr>
              <w:tabs>
                <w:tab w:val="decimal" w:pos="688"/>
              </w:tabs>
              <w:ind w:left="-55" w:right="-72"/>
              <w:jc w:val="both"/>
              <w:rPr>
                <w:rFonts w:ascii="Arial" w:hAnsi="Arial" w:cs="Arial"/>
                <w:noProof/>
                <w:snapToGrid w:val="0"/>
                <w:color w:val="000000"/>
                <w:spacing w:val="-4"/>
                <w:sz w:val="12"/>
                <w:szCs w:val="12"/>
                <w:lang w:eastAsia="th-TH"/>
              </w:rPr>
            </w:pPr>
            <w:r w:rsidRPr="00472E7F">
              <w:rPr>
                <w:rFonts w:ascii="Arial" w:hAnsi="Arial" w:cs="Arial"/>
                <w:noProof/>
                <w:snapToGrid w:val="0"/>
                <w:color w:val="000000"/>
                <w:spacing w:val="-4"/>
                <w:sz w:val="12"/>
                <w:szCs w:val="12"/>
                <w:lang w:eastAsia="th-TH"/>
              </w:rPr>
              <w:t>600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r w:rsidRPr="00472E7F">
              <w:rPr>
                <w:rFonts w:ascii="Arial" w:hAnsi="Arial" w:cs="Arial"/>
                <w:noProof/>
                <w:snapToGrid w:val="0"/>
                <w:color w:val="000000"/>
                <w:spacing w:val="-4"/>
                <w:sz w:val="12"/>
                <w:szCs w:val="12"/>
                <w:cs/>
                <w:lang w:eastAsia="th-TH"/>
              </w:rPr>
              <w:t>,</w:t>
            </w:r>
            <w:r w:rsidRPr="00472E7F">
              <w:rPr>
                <w:rFonts w:ascii="Arial" w:hAnsi="Arial" w:cs="Arial"/>
                <w:noProof/>
                <w:snapToGrid w:val="0"/>
                <w:color w:val="000000"/>
                <w:spacing w:val="-4"/>
                <w:sz w:val="12"/>
                <w:szCs w:val="12"/>
                <w:lang w:eastAsia="th-TH"/>
              </w:rPr>
              <w:t>000</w:t>
            </w:r>
          </w:p>
        </w:tc>
        <w:tc>
          <w:tcPr>
            <w:tcW w:w="792" w:type="dxa"/>
            <w:shd w:val="clear" w:color="auto" w:fill="FAFAF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51.12</w:t>
            </w:r>
          </w:p>
        </w:tc>
        <w:tc>
          <w:tcPr>
            <w:tcW w:w="792" w:type="dxa"/>
            <w:vAlign w:val="bottom"/>
          </w:tcPr>
          <w:p w:rsidR="00375BE6" w:rsidRPr="00472E7F" w:rsidRDefault="00375BE6" w:rsidP="00375BE6">
            <w:pPr>
              <w:pStyle w:val="a0"/>
              <w:tabs>
                <w:tab w:val="right" w:pos="605"/>
              </w:tabs>
              <w:ind w:left="-29" w:right="-72"/>
              <w:jc w:val="both"/>
              <w:rPr>
                <w:rFonts w:ascii="Arial" w:hAnsi="Arial" w:cs="Arial"/>
                <w:snapToGrid w:val="0"/>
                <w:color w:val="000000"/>
                <w:sz w:val="12"/>
                <w:szCs w:val="12"/>
                <w:lang w:eastAsia="th-TH"/>
              </w:rPr>
            </w:pPr>
            <w:r w:rsidRPr="00472E7F">
              <w:rPr>
                <w:rFonts w:ascii="Arial" w:hAnsi="Arial" w:cs="Arial"/>
                <w:snapToGrid w:val="0"/>
                <w:color w:val="000000"/>
                <w:sz w:val="12"/>
                <w:szCs w:val="12"/>
                <w:lang w:eastAsia="th-TH"/>
              </w:rPr>
              <w:tab/>
              <w:t>51.12</w:t>
            </w:r>
          </w:p>
        </w:tc>
        <w:tc>
          <w:tcPr>
            <w:tcW w:w="922" w:type="dxa"/>
            <w:tcBorders>
              <w:bottom w:val="single" w:sz="4" w:space="0" w:color="auto"/>
            </w:tcBorders>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306,692,500</w:t>
            </w:r>
          </w:p>
        </w:tc>
        <w:tc>
          <w:tcPr>
            <w:tcW w:w="884" w:type="dxa"/>
            <w:tcBorders>
              <w:bottom w:val="single" w:sz="4" w:space="0" w:color="auto"/>
            </w:tcBorders>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 xml:space="preserve">-       </w:t>
            </w:r>
          </w:p>
        </w:tc>
        <w:tc>
          <w:tcPr>
            <w:tcW w:w="922" w:type="dxa"/>
            <w:tcBorders>
              <w:bottom w:val="single" w:sz="4" w:space="0" w:color="auto"/>
            </w:tcBorders>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306,692,500</w:t>
            </w:r>
          </w:p>
        </w:tc>
        <w:tc>
          <w:tcPr>
            <w:tcW w:w="922" w:type="dxa"/>
            <w:tcBorders>
              <w:bottom w:val="single" w:sz="4" w:space="0" w:color="auto"/>
            </w:tcBorders>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306,692,500</w:t>
            </w:r>
          </w:p>
        </w:tc>
        <w:tc>
          <w:tcPr>
            <w:tcW w:w="884" w:type="dxa"/>
            <w:tcBorders>
              <w:bottom w:val="single" w:sz="4" w:space="0" w:color="auto"/>
            </w:tcBorders>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 xml:space="preserve">-       </w:t>
            </w:r>
          </w:p>
        </w:tc>
        <w:tc>
          <w:tcPr>
            <w:tcW w:w="922" w:type="dxa"/>
            <w:tcBorders>
              <w:bottom w:val="single" w:sz="4" w:space="0" w:color="auto"/>
            </w:tcBorders>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306,692,500</w:t>
            </w:r>
          </w:p>
        </w:tc>
        <w:tc>
          <w:tcPr>
            <w:tcW w:w="721" w:type="dxa"/>
            <w:tcBorders>
              <w:bottom w:val="single" w:sz="4" w:space="0" w:color="auto"/>
            </w:tcBorders>
            <w:shd w:val="clear" w:color="auto" w:fill="FAFAFA"/>
            <w:vAlign w:val="bottom"/>
          </w:tcPr>
          <w:p w:rsidR="00375BE6" w:rsidRPr="007D64D8" w:rsidRDefault="00375BE6" w:rsidP="00375BE6">
            <w:pPr>
              <w:tabs>
                <w:tab w:val="decimal" w:pos="562"/>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c>
          <w:tcPr>
            <w:tcW w:w="760" w:type="dxa"/>
            <w:tcBorders>
              <w:bottom w:val="single" w:sz="4" w:space="0" w:color="auto"/>
            </w:tcBorders>
            <w:vAlign w:val="bottom"/>
          </w:tcPr>
          <w:p w:rsidR="00375BE6" w:rsidRPr="007D64D8" w:rsidRDefault="00375BE6" w:rsidP="00375BE6">
            <w:pPr>
              <w:tabs>
                <w:tab w:val="decimal" w:pos="596"/>
              </w:tabs>
              <w:ind w:right="-72"/>
              <w:jc w:val="both"/>
              <w:rPr>
                <w:rFonts w:ascii="Arial" w:hAnsi="Arial" w:cs="Arial"/>
                <w:noProof/>
                <w:snapToGrid w:val="0"/>
                <w:spacing w:val="-4"/>
                <w:sz w:val="12"/>
                <w:szCs w:val="12"/>
                <w:lang w:val="en-GB" w:eastAsia="th-TH"/>
              </w:rPr>
            </w:pPr>
            <w:r>
              <w:rPr>
                <w:rFonts w:ascii="Arial" w:hAnsi="Arial" w:cs="Arial"/>
                <w:noProof/>
                <w:snapToGrid w:val="0"/>
                <w:spacing w:val="-4"/>
                <w:sz w:val="12"/>
                <w:szCs w:val="12"/>
                <w:lang w:val="en-GB" w:eastAsia="th-TH"/>
              </w:rPr>
              <w:t xml:space="preserve">-      </w:t>
            </w:r>
          </w:p>
        </w:tc>
      </w:tr>
      <w:tr w:rsidR="00375BE6" w:rsidRPr="00472E7F" w:rsidTr="003F06AB">
        <w:tc>
          <w:tcPr>
            <w:tcW w:w="2340" w:type="dxa"/>
            <w:vAlign w:val="bottom"/>
          </w:tcPr>
          <w:p w:rsidR="00375BE6" w:rsidRPr="00472E7F" w:rsidRDefault="00375BE6" w:rsidP="00375BE6">
            <w:pPr>
              <w:ind w:left="-23" w:right="-79"/>
              <w:rPr>
                <w:rFonts w:ascii="Arial" w:hAnsi="Arial" w:cs="Arial"/>
                <w:snapToGrid w:val="0"/>
                <w:color w:val="000000"/>
                <w:spacing w:val="-4"/>
                <w:sz w:val="12"/>
                <w:szCs w:val="12"/>
                <w:cs/>
                <w:lang w:eastAsia="th-TH"/>
              </w:rPr>
            </w:pP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cs/>
                <w:lang w:val="en-GB" w:eastAsia="th-TH"/>
              </w:rPr>
            </w:pP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cs/>
                <w:lang w:val="en-GB" w:eastAsia="th-TH"/>
              </w:rPr>
            </w:pPr>
          </w:p>
        </w:tc>
        <w:tc>
          <w:tcPr>
            <w:tcW w:w="884" w:type="dxa"/>
            <w:shd w:val="clear" w:color="auto" w:fill="auto"/>
            <w:vAlign w:val="bottom"/>
          </w:tcPr>
          <w:p w:rsidR="00375BE6" w:rsidRPr="00472E7F" w:rsidRDefault="00375BE6" w:rsidP="00375BE6">
            <w:pPr>
              <w:tabs>
                <w:tab w:val="decimal" w:pos="688"/>
              </w:tabs>
              <w:ind w:left="-55" w:right="-72"/>
              <w:jc w:val="right"/>
              <w:rPr>
                <w:rFonts w:ascii="Arial" w:hAnsi="Arial" w:cs="Arial"/>
                <w:noProof/>
                <w:snapToGrid w:val="0"/>
                <w:color w:val="000000"/>
                <w:sz w:val="12"/>
                <w:szCs w:val="12"/>
                <w:lang w:val="en-GB" w:eastAsia="th-TH"/>
              </w:rPr>
            </w:pPr>
          </w:p>
        </w:tc>
        <w:tc>
          <w:tcPr>
            <w:tcW w:w="884" w:type="dxa"/>
            <w:shd w:val="clear" w:color="auto" w:fill="auto"/>
            <w:vAlign w:val="bottom"/>
          </w:tcPr>
          <w:p w:rsidR="00375BE6" w:rsidRPr="00472E7F" w:rsidRDefault="00375BE6" w:rsidP="00375BE6">
            <w:pPr>
              <w:tabs>
                <w:tab w:val="decimal" w:pos="688"/>
              </w:tabs>
              <w:ind w:left="-55" w:right="-72"/>
              <w:jc w:val="right"/>
              <w:rPr>
                <w:rFonts w:ascii="Arial" w:hAnsi="Arial" w:cs="Arial"/>
                <w:noProof/>
                <w:snapToGrid w:val="0"/>
                <w:color w:val="000000"/>
                <w:sz w:val="12"/>
                <w:szCs w:val="12"/>
                <w:lang w:val="en-GB" w:eastAsia="th-TH"/>
              </w:rPr>
            </w:pPr>
          </w:p>
        </w:tc>
        <w:tc>
          <w:tcPr>
            <w:tcW w:w="792" w:type="dxa"/>
            <w:shd w:val="clear" w:color="auto" w:fill="auto"/>
            <w:vAlign w:val="bottom"/>
          </w:tcPr>
          <w:p w:rsidR="00375BE6" w:rsidRPr="00472E7F" w:rsidRDefault="00375BE6" w:rsidP="00375BE6">
            <w:pPr>
              <w:tabs>
                <w:tab w:val="right" w:pos="605"/>
              </w:tabs>
              <w:ind w:left="-29" w:right="-72"/>
              <w:jc w:val="right"/>
              <w:rPr>
                <w:rFonts w:ascii="Arial" w:hAnsi="Arial" w:cs="Arial"/>
                <w:noProof/>
                <w:snapToGrid w:val="0"/>
                <w:color w:val="000000"/>
                <w:sz w:val="12"/>
                <w:szCs w:val="12"/>
                <w:lang w:eastAsia="th-TH"/>
              </w:rPr>
            </w:pPr>
          </w:p>
        </w:tc>
        <w:tc>
          <w:tcPr>
            <w:tcW w:w="792" w:type="dxa"/>
            <w:vAlign w:val="bottom"/>
          </w:tcPr>
          <w:p w:rsidR="00375BE6" w:rsidRPr="00472E7F" w:rsidRDefault="00375BE6" w:rsidP="00375BE6">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top w:val="single" w:sz="4" w:space="0" w:color="auto"/>
            </w:tcBorders>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p>
        </w:tc>
        <w:tc>
          <w:tcPr>
            <w:tcW w:w="884" w:type="dxa"/>
            <w:tcBorders>
              <w:top w:val="single" w:sz="4" w:space="0" w:color="auto"/>
            </w:tcBorders>
            <w:shd w:val="clear" w:color="auto" w:fill="FAFAFA"/>
            <w:vAlign w:val="bottom"/>
          </w:tcPr>
          <w:p w:rsidR="00375BE6" w:rsidRPr="004B0742" w:rsidRDefault="00375BE6" w:rsidP="00375BE6">
            <w:pPr>
              <w:tabs>
                <w:tab w:val="decimal" w:pos="691"/>
              </w:tabs>
              <w:ind w:right="-72"/>
              <w:jc w:val="both"/>
              <w:rPr>
                <w:rFonts w:ascii="Arial" w:hAnsi="Arial" w:cs="Arial"/>
                <w:noProof/>
                <w:snapToGrid w:val="0"/>
                <w:sz w:val="12"/>
                <w:szCs w:val="12"/>
                <w:lang w:val="en-GB" w:eastAsia="th-TH"/>
              </w:rPr>
            </w:pPr>
          </w:p>
        </w:tc>
        <w:tc>
          <w:tcPr>
            <w:tcW w:w="922" w:type="dxa"/>
            <w:tcBorders>
              <w:top w:val="single" w:sz="4" w:space="0" w:color="auto"/>
            </w:tcBorders>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p>
        </w:tc>
        <w:tc>
          <w:tcPr>
            <w:tcW w:w="922" w:type="dxa"/>
            <w:tcBorders>
              <w:top w:val="single" w:sz="4" w:space="0" w:color="auto"/>
            </w:tcBorders>
            <w:vAlign w:val="bottom"/>
          </w:tcPr>
          <w:p w:rsidR="00375BE6" w:rsidRPr="00472E7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p>
        </w:tc>
        <w:tc>
          <w:tcPr>
            <w:tcW w:w="884" w:type="dxa"/>
            <w:tcBorders>
              <w:top w:val="single" w:sz="4" w:space="0" w:color="auto"/>
            </w:tcBorders>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p>
        </w:tc>
        <w:tc>
          <w:tcPr>
            <w:tcW w:w="922" w:type="dxa"/>
            <w:tcBorders>
              <w:top w:val="single" w:sz="4" w:space="0" w:color="auto"/>
            </w:tcBorders>
            <w:vAlign w:val="bottom"/>
          </w:tcPr>
          <w:p w:rsidR="00375BE6" w:rsidRPr="00472E7F" w:rsidRDefault="00375BE6" w:rsidP="00375BE6">
            <w:pPr>
              <w:tabs>
                <w:tab w:val="decimal" w:pos="714"/>
              </w:tabs>
              <w:ind w:left="-43" w:right="-72"/>
              <w:jc w:val="both"/>
              <w:rPr>
                <w:rFonts w:ascii="Arial" w:hAnsi="Arial" w:cs="Arial"/>
                <w:noProof/>
                <w:snapToGrid w:val="0"/>
                <w:color w:val="000000"/>
                <w:spacing w:val="-4"/>
                <w:sz w:val="12"/>
                <w:szCs w:val="12"/>
                <w:lang w:val="en-GB" w:eastAsia="th-TH"/>
              </w:rPr>
            </w:pPr>
          </w:p>
        </w:tc>
        <w:tc>
          <w:tcPr>
            <w:tcW w:w="721" w:type="dxa"/>
            <w:tcBorders>
              <w:top w:val="single" w:sz="4" w:space="0" w:color="auto"/>
            </w:tcBorders>
            <w:shd w:val="clear" w:color="auto" w:fill="FAFAFA"/>
            <w:vAlign w:val="bottom"/>
          </w:tcPr>
          <w:p w:rsidR="00375BE6" w:rsidRPr="00472E7F" w:rsidRDefault="00375BE6" w:rsidP="00375BE6">
            <w:pPr>
              <w:tabs>
                <w:tab w:val="decimal" w:pos="562"/>
              </w:tabs>
              <w:ind w:right="-72"/>
              <w:jc w:val="both"/>
              <w:rPr>
                <w:rFonts w:ascii="Arial" w:hAnsi="Arial" w:cs="Arial"/>
                <w:noProof/>
                <w:snapToGrid w:val="0"/>
                <w:color w:val="000000"/>
                <w:spacing w:val="-4"/>
                <w:sz w:val="12"/>
                <w:szCs w:val="12"/>
                <w:lang w:val="en-GB" w:eastAsia="th-TH"/>
              </w:rPr>
            </w:pPr>
          </w:p>
        </w:tc>
        <w:tc>
          <w:tcPr>
            <w:tcW w:w="760" w:type="dxa"/>
            <w:tcBorders>
              <w:top w:val="single" w:sz="4" w:space="0" w:color="auto"/>
            </w:tcBorders>
            <w:vAlign w:val="bottom"/>
          </w:tcPr>
          <w:p w:rsidR="00375BE6" w:rsidRPr="00472E7F" w:rsidRDefault="00375BE6" w:rsidP="00375BE6">
            <w:pPr>
              <w:tabs>
                <w:tab w:val="decimal" w:pos="596"/>
              </w:tabs>
              <w:ind w:right="-72"/>
              <w:jc w:val="both"/>
              <w:rPr>
                <w:rFonts w:ascii="Arial" w:hAnsi="Arial" w:cs="Arial"/>
                <w:noProof/>
                <w:snapToGrid w:val="0"/>
                <w:color w:val="000000"/>
                <w:spacing w:val="-4"/>
                <w:sz w:val="12"/>
                <w:szCs w:val="12"/>
                <w:lang w:val="en-GB" w:eastAsia="th-TH"/>
              </w:rPr>
            </w:pPr>
          </w:p>
        </w:tc>
      </w:tr>
      <w:tr w:rsidR="00375BE6" w:rsidRPr="00472E7F" w:rsidTr="003F06AB">
        <w:tc>
          <w:tcPr>
            <w:tcW w:w="2340" w:type="dxa"/>
            <w:vAlign w:val="bottom"/>
          </w:tcPr>
          <w:p w:rsidR="00375BE6" w:rsidRPr="00472E7F" w:rsidRDefault="00375BE6" w:rsidP="00375BE6">
            <w:pPr>
              <w:ind w:left="-23" w:right="-79"/>
              <w:rPr>
                <w:rFonts w:ascii="Arial" w:hAnsi="Arial" w:cs="Arial"/>
                <w:snapToGrid w:val="0"/>
                <w:color w:val="000000"/>
                <w:spacing w:val="-4"/>
                <w:sz w:val="12"/>
                <w:szCs w:val="12"/>
                <w:lang w:eastAsia="th-TH"/>
              </w:rPr>
            </w:pPr>
          </w:p>
        </w:tc>
        <w:tc>
          <w:tcPr>
            <w:tcW w:w="982" w:type="dxa"/>
            <w:vAlign w:val="bottom"/>
          </w:tcPr>
          <w:p w:rsidR="00375BE6" w:rsidRPr="00472E7F" w:rsidRDefault="00375BE6" w:rsidP="00375BE6">
            <w:pPr>
              <w:ind w:left="-21" w:right="-72"/>
              <w:jc w:val="center"/>
              <w:rPr>
                <w:rFonts w:ascii="Arial" w:hAnsi="Arial" w:cs="Arial"/>
                <w:noProof/>
                <w:snapToGrid w:val="0"/>
                <w:color w:val="000000"/>
                <w:spacing w:val="-4"/>
                <w:sz w:val="12"/>
                <w:szCs w:val="12"/>
                <w:lang w:val="en-GB" w:eastAsia="th-TH"/>
              </w:rPr>
            </w:pPr>
          </w:p>
        </w:tc>
        <w:tc>
          <w:tcPr>
            <w:tcW w:w="1879" w:type="dxa"/>
            <w:vAlign w:val="bottom"/>
          </w:tcPr>
          <w:p w:rsidR="00375BE6" w:rsidRPr="00472E7F" w:rsidRDefault="00375BE6" w:rsidP="00375BE6">
            <w:pPr>
              <w:ind w:right="-72"/>
              <w:jc w:val="both"/>
              <w:rPr>
                <w:rFonts w:ascii="Arial" w:hAnsi="Arial" w:cs="Arial"/>
                <w:noProof/>
                <w:snapToGrid w:val="0"/>
                <w:color w:val="000000"/>
                <w:spacing w:val="-6"/>
                <w:sz w:val="12"/>
                <w:szCs w:val="12"/>
                <w:lang w:val="en-GB" w:eastAsia="th-TH"/>
              </w:rPr>
            </w:pPr>
          </w:p>
        </w:tc>
        <w:tc>
          <w:tcPr>
            <w:tcW w:w="884" w:type="dxa"/>
            <w:shd w:val="clear" w:color="auto" w:fill="auto"/>
            <w:vAlign w:val="bottom"/>
          </w:tcPr>
          <w:p w:rsidR="00375BE6" w:rsidRPr="00472E7F" w:rsidRDefault="00375BE6" w:rsidP="00375BE6">
            <w:pPr>
              <w:tabs>
                <w:tab w:val="decimal" w:pos="688"/>
              </w:tabs>
              <w:ind w:left="-55" w:right="-72"/>
              <w:jc w:val="both"/>
              <w:rPr>
                <w:rFonts w:ascii="Arial" w:hAnsi="Arial" w:cs="Arial"/>
                <w:noProof/>
                <w:snapToGrid w:val="0"/>
                <w:color w:val="000000"/>
                <w:sz w:val="12"/>
                <w:szCs w:val="12"/>
                <w:lang w:eastAsia="th-TH"/>
              </w:rPr>
            </w:pPr>
          </w:p>
        </w:tc>
        <w:tc>
          <w:tcPr>
            <w:tcW w:w="884" w:type="dxa"/>
            <w:shd w:val="clear" w:color="auto" w:fill="auto"/>
            <w:vAlign w:val="bottom"/>
          </w:tcPr>
          <w:p w:rsidR="00375BE6" w:rsidRPr="00472E7F" w:rsidRDefault="00375BE6" w:rsidP="00375BE6">
            <w:pPr>
              <w:tabs>
                <w:tab w:val="decimal" w:pos="688"/>
              </w:tabs>
              <w:ind w:left="-55" w:right="-72"/>
              <w:jc w:val="right"/>
              <w:rPr>
                <w:rFonts w:ascii="Arial" w:hAnsi="Arial" w:cs="Arial"/>
                <w:noProof/>
                <w:snapToGrid w:val="0"/>
                <w:color w:val="000000"/>
                <w:sz w:val="12"/>
                <w:szCs w:val="12"/>
                <w:lang w:eastAsia="th-TH"/>
              </w:rPr>
            </w:pPr>
          </w:p>
        </w:tc>
        <w:tc>
          <w:tcPr>
            <w:tcW w:w="792" w:type="dxa"/>
            <w:shd w:val="clear" w:color="auto" w:fill="auto"/>
            <w:vAlign w:val="bottom"/>
          </w:tcPr>
          <w:p w:rsidR="00375BE6" w:rsidRPr="00472E7F" w:rsidRDefault="00375BE6" w:rsidP="00375BE6">
            <w:pPr>
              <w:tabs>
                <w:tab w:val="right" w:pos="605"/>
              </w:tabs>
              <w:ind w:left="-29" w:right="-72"/>
              <w:jc w:val="right"/>
              <w:rPr>
                <w:rFonts w:ascii="Arial" w:hAnsi="Arial" w:cs="Arial"/>
                <w:noProof/>
                <w:snapToGrid w:val="0"/>
                <w:color w:val="000000"/>
                <w:sz w:val="12"/>
                <w:szCs w:val="12"/>
                <w:lang w:val="en-GB" w:eastAsia="th-TH"/>
              </w:rPr>
            </w:pPr>
          </w:p>
        </w:tc>
        <w:tc>
          <w:tcPr>
            <w:tcW w:w="792" w:type="dxa"/>
            <w:vAlign w:val="bottom"/>
          </w:tcPr>
          <w:p w:rsidR="00375BE6" w:rsidRPr="00472E7F" w:rsidRDefault="00375BE6" w:rsidP="00375BE6">
            <w:pPr>
              <w:tabs>
                <w:tab w:val="right" w:pos="605"/>
              </w:tabs>
              <w:ind w:left="-29" w:right="-72"/>
              <w:jc w:val="right"/>
              <w:rPr>
                <w:rFonts w:ascii="Arial" w:hAnsi="Arial" w:cs="Arial"/>
                <w:noProof/>
                <w:snapToGrid w:val="0"/>
                <w:color w:val="000000"/>
                <w:sz w:val="12"/>
                <w:szCs w:val="12"/>
                <w:lang w:val="en-GB" w:eastAsia="th-TH"/>
              </w:rPr>
            </w:pPr>
          </w:p>
        </w:tc>
        <w:tc>
          <w:tcPr>
            <w:tcW w:w="922" w:type="dxa"/>
            <w:tcBorders>
              <w:bottom w:val="single" w:sz="4" w:space="0" w:color="auto"/>
            </w:tcBorders>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z w:val="12"/>
                <w:szCs w:val="12"/>
                <w:lang w:val="en-GB" w:eastAsia="th-TH"/>
              </w:rPr>
            </w:pPr>
            <w:r w:rsidRPr="004B0742">
              <w:rPr>
                <w:rFonts w:ascii="Arial" w:hAnsi="Arial" w:cs="Arial"/>
                <w:noProof/>
                <w:snapToGrid w:val="0"/>
                <w:sz w:val="12"/>
                <w:szCs w:val="12"/>
                <w:lang w:val="en-GB" w:eastAsia="th-TH"/>
              </w:rPr>
              <w:t>8,034,384,306</w:t>
            </w:r>
          </w:p>
        </w:tc>
        <w:tc>
          <w:tcPr>
            <w:tcW w:w="884" w:type="dxa"/>
            <w:tcBorders>
              <w:bottom w:val="single" w:sz="4" w:space="0" w:color="auto"/>
            </w:tcBorders>
            <w:shd w:val="clear" w:color="auto" w:fill="FAFAFA"/>
            <w:vAlign w:val="bottom"/>
          </w:tcPr>
          <w:p w:rsidR="00375BE6" w:rsidRPr="005C0AD4" w:rsidRDefault="00375BE6" w:rsidP="00375BE6">
            <w:pPr>
              <w:tabs>
                <w:tab w:val="decimal" w:pos="691"/>
              </w:tabs>
              <w:ind w:right="-72"/>
              <w:jc w:val="both"/>
              <w:rPr>
                <w:rFonts w:ascii="Arial" w:hAnsi="Arial" w:cs="Arial"/>
                <w:noProof/>
                <w:snapToGrid w:val="0"/>
                <w:spacing w:val="-4"/>
                <w:sz w:val="12"/>
                <w:szCs w:val="12"/>
                <w:lang w:val="en-GB" w:eastAsia="th-TH"/>
              </w:rPr>
            </w:pPr>
            <w:r w:rsidRPr="005C0AD4">
              <w:rPr>
                <w:rFonts w:ascii="Arial" w:hAnsi="Arial" w:cs="Arial"/>
                <w:noProof/>
                <w:snapToGrid w:val="0"/>
                <w:spacing w:val="-4"/>
                <w:sz w:val="12"/>
                <w:szCs w:val="12"/>
                <w:lang w:val="en-GB" w:eastAsia="th-TH"/>
              </w:rPr>
              <w:t>(834,368,167)</w:t>
            </w:r>
          </w:p>
        </w:tc>
        <w:tc>
          <w:tcPr>
            <w:tcW w:w="922" w:type="dxa"/>
            <w:tcBorders>
              <w:bottom w:val="single" w:sz="4" w:space="0" w:color="auto"/>
            </w:tcBorders>
            <w:shd w:val="clear" w:color="auto" w:fill="FAFAFA"/>
            <w:vAlign w:val="bottom"/>
          </w:tcPr>
          <w:p w:rsidR="00375BE6" w:rsidRPr="004B0742" w:rsidRDefault="00375BE6" w:rsidP="00375BE6">
            <w:pPr>
              <w:tabs>
                <w:tab w:val="decimal" w:pos="734"/>
              </w:tabs>
              <w:ind w:left="-43" w:right="-72"/>
              <w:jc w:val="both"/>
              <w:rPr>
                <w:rFonts w:ascii="Arial" w:hAnsi="Arial" w:cs="Arial"/>
                <w:noProof/>
                <w:snapToGrid w:val="0"/>
                <w:spacing w:val="-4"/>
                <w:sz w:val="12"/>
                <w:szCs w:val="12"/>
                <w:lang w:val="en-GB" w:eastAsia="th-TH"/>
              </w:rPr>
            </w:pPr>
            <w:r w:rsidRPr="004B0742">
              <w:rPr>
                <w:rFonts w:ascii="Arial" w:hAnsi="Arial" w:cs="Arial"/>
                <w:noProof/>
                <w:snapToGrid w:val="0"/>
                <w:spacing w:val="-4"/>
                <w:sz w:val="12"/>
                <w:szCs w:val="12"/>
                <w:lang w:val="en-GB" w:eastAsia="th-TH"/>
              </w:rPr>
              <w:t>7,200,016,139</w:t>
            </w:r>
          </w:p>
        </w:tc>
        <w:tc>
          <w:tcPr>
            <w:tcW w:w="922" w:type="dxa"/>
            <w:tcBorders>
              <w:bottom w:val="single" w:sz="4" w:space="0" w:color="auto"/>
            </w:tcBorders>
            <w:vAlign w:val="bottom"/>
          </w:tcPr>
          <w:p w:rsidR="00375BE6" w:rsidRPr="00DE2CBF" w:rsidRDefault="00375BE6" w:rsidP="00375BE6">
            <w:pPr>
              <w:tabs>
                <w:tab w:val="decimal" w:pos="734"/>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6,304,384,306</w:t>
            </w:r>
          </w:p>
        </w:tc>
        <w:tc>
          <w:tcPr>
            <w:tcW w:w="884" w:type="dxa"/>
            <w:tcBorders>
              <w:bottom w:val="single" w:sz="4" w:space="0" w:color="auto"/>
            </w:tcBorders>
            <w:vAlign w:val="bottom"/>
          </w:tcPr>
          <w:p w:rsidR="00375BE6" w:rsidRPr="00DE2CBF" w:rsidRDefault="00375BE6" w:rsidP="00375BE6">
            <w:pPr>
              <w:tabs>
                <w:tab w:val="decimal" w:pos="724"/>
              </w:tabs>
              <w:ind w:right="-72"/>
              <w:jc w:val="both"/>
              <w:rPr>
                <w:rFonts w:ascii="Arial" w:hAnsi="Arial" w:cs="Arial"/>
                <w:noProof/>
                <w:snapToGrid w:val="0"/>
                <w:color w:val="000000"/>
                <w:spacing w:val="-2"/>
                <w:sz w:val="12"/>
                <w:szCs w:val="12"/>
                <w:lang w:val="en-GB" w:eastAsia="th-TH"/>
              </w:rPr>
            </w:pPr>
            <w:r w:rsidRPr="00DE2CBF">
              <w:rPr>
                <w:rFonts w:ascii="Arial" w:hAnsi="Arial" w:cs="Arial"/>
                <w:noProof/>
                <w:snapToGrid w:val="0"/>
                <w:color w:val="000000"/>
                <w:spacing w:val="-2"/>
                <w:sz w:val="12"/>
                <w:szCs w:val="12"/>
                <w:lang w:val="en-GB" w:eastAsia="th-TH"/>
              </w:rPr>
              <w:t>(834,368,167)</w:t>
            </w:r>
          </w:p>
        </w:tc>
        <w:tc>
          <w:tcPr>
            <w:tcW w:w="922" w:type="dxa"/>
            <w:tcBorders>
              <w:bottom w:val="single" w:sz="4" w:space="0" w:color="auto"/>
            </w:tcBorders>
            <w:vAlign w:val="bottom"/>
          </w:tcPr>
          <w:p w:rsidR="00375BE6" w:rsidRPr="00DE2CBF" w:rsidRDefault="00375BE6" w:rsidP="00375BE6">
            <w:pPr>
              <w:tabs>
                <w:tab w:val="decimal" w:pos="692"/>
              </w:tabs>
              <w:ind w:left="-43" w:right="-72"/>
              <w:jc w:val="both"/>
              <w:rPr>
                <w:rFonts w:ascii="Arial" w:hAnsi="Arial" w:cs="Arial"/>
                <w:noProof/>
                <w:snapToGrid w:val="0"/>
                <w:color w:val="000000"/>
                <w:spacing w:val="-4"/>
                <w:sz w:val="12"/>
                <w:szCs w:val="12"/>
                <w:lang w:val="en-GB" w:eastAsia="th-TH"/>
              </w:rPr>
            </w:pPr>
            <w:r w:rsidRPr="00DE2CBF">
              <w:rPr>
                <w:rFonts w:ascii="Arial" w:hAnsi="Arial" w:cs="Arial"/>
                <w:noProof/>
                <w:snapToGrid w:val="0"/>
                <w:color w:val="000000"/>
                <w:spacing w:val="-4"/>
                <w:sz w:val="12"/>
                <w:szCs w:val="12"/>
                <w:lang w:val="en-GB" w:eastAsia="th-TH"/>
              </w:rPr>
              <w:t>5,470,016,139</w:t>
            </w:r>
          </w:p>
        </w:tc>
        <w:tc>
          <w:tcPr>
            <w:tcW w:w="721" w:type="dxa"/>
            <w:tcBorders>
              <w:bottom w:val="single" w:sz="4" w:space="0" w:color="auto"/>
            </w:tcBorders>
            <w:shd w:val="clear" w:color="auto" w:fill="FAFAFA"/>
            <w:vAlign w:val="bottom"/>
          </w:tcPr>
          <w:p w:rsidR="00375BE6" w:rsidRPr="00472E7F" w:rsidRDefault="00375BE6" w:rsidP="00375BE6">
            <w:pPr>
              <w:tabs>
                <w:tab w:val="decimal" w:pos="562"/>
              </w:tabs>
              <w:ind w:right="-72"/>
              <w:jc w:val="both"/>
              <w:rPr>
                <w:rFonts w:ascii="Arial" w:hAnsi="Arial" w:cs="Arial"/>
                <w:noProof/>
                <w:snapToGrid w:val="0"/>
                <w:color w:val="000000"/>
                <w:spacing w:val="-4"/>
                <w:sz w:val="12"/>
                <w:szCs w:val="12"/>
                <w:lang w:val="en-GB" w:eastAsia="th-TH"/>
              </w:rPr>
            </w:pPr>
            <w:r>
              <w:rPr>
                <w:rFonts w:ascii="Arial" w:hAnsi="Arial" w:cs="Arial"/>
                <w:noProof/>
                <w:snapToGrid w:val="0"/>
                <w:color w:val="000000"/>
                <w:spacing w:val="-4"/>
                <w:sz w:val="12"/>
                <w:szCs w:val="12"/>
                <w:lang w:val="en-GB" w:eastAsia="th-TH"/>
              </w:rPr>
              <w:t>44,678,042</w:t>
            </w:r>
          </w:p>
        </w:tc>
        <w:tc>
          <w:tcPr>
            <w:tcW w:w="760" w:type="dxa"/>
            <w:tcBorders>
              <w:bottom w:val="single" w:sz="4" w:space="0" w:color="auto"/>
            </w:tcBorders>
            <w:vAlign w:val="center"/>
          </w:tcPr>
          <w:p w:rsidR="00375BE6" w:rsidRPr="00472E7F" w:rsidRDefault="00375BE6" w:rsidP="00375BE6">
            <w:pPr>
              <w:tabs>
                <w:tab w:val="decimal" w:pos="596"/>
              </w:tabs>
              <w:ind w:right="-72"/>
              <w:jc w:val="both"/>
              <w:rPr>
                <w:rFonts w:ascii="Arial" w:hAnsi="Arial" w:cs="Arial"/>
                <w:noProof/>
                <w:snapToGrid w:val="0"/>
                <w:color w:val="000000"/>
                <w:spacing w:val="-4"/>
                <w:sz w:val="12"/>
                <w:szCs w:val="12"/>
                <w:lang w:eastAsia="th-TH"/>
              </w:rPr>
            </w:pPr>
            <w:r>
              <w:rPr>
                <w:rFonts w:ascii="Arial" w:hAnsi="Arial" w:cs="Arial"/>
                <w:noProof/>
                <w:snapToGrid w:val="0"/>
                <w:spacing w:val="-4"/>
                <w:sz w:val="12"/>
                <w:szCs w:val="12"/>
                <w:lang w:val="en-GB" w:eastAsia="th-TH"/>
              </w:rPr>
              <w:t>22,026,063</w:t>
            </w:r>
          </w:p>
        </w:tc>
      </w:tr>
    </w:tbl>
    <w:p w:rsidR="00D028AC" w:rsidRPr="008D6830" w:rsidRDefault="00D028AC" w:rsidP="00D028AC">
      <w:pPr>
        <w:jc w:val="thaiDistribute"/>
        <w:rPr>
          <w:rFonts w:ascii="Arial" w:hAnsi="Arial" w:cs="Arial"/>
          <w:color w:val="000000"/>
          <w:sz w:val="16"/>
          <w:szCs w:val="16"/>
        </w:rPr>
      </w:pPr>
    </w:p>
    <w:p w:rsidR="00D028AC" w:rsidRPr="008D6830" w:rsidRDefault="00D028AC" w:rsidP="00D028AC">
      <w:pPr>
        <w:jc w:val="thaiDistribute"/>
        <w:rPr>
          <w:rFonts w:ascii="Arial" w:hAnsi="Arial" w:cs="Arial"/>
          <w:color w:val="000000"/>
          <w:sz w:val="16"/>
          <w:szCs w:val="16"/>
        </w:rPr>
      </w:pPr>
    </w:p>
    <w:p w:rsidR="00D028AC" w:rsidRPr="008D6830" w:rsidRDefault="00D028AC" w:rsidP="00D028AC">
      <w:pPr>
        <w:ind w:left="540" w:firstLine="25"/>
        <w:jc w:val="thaiDistribute"/>
        <w:rPr>
          <w:rFonts w:ascii="Arial" w:hAnsi="Arial"/>
          <w:color w:val="000000"/>
          <w:sz w:val="16"/>
          <w:szCs w:val="16"/>
          <w:cs/>
        </w:rPr>
        <w:sectPr w:rsidR="00D028AC" w:rsidRPr="008D6830" w:rsidSect="00472E7F">
          <w:pgSz w:w="16834" w:h="11909" w:orient="landscape" w:code="9"/>
          <w:pgMar w:top="1440" w:right="432" w:bottom="720" w:left="432" w:header="706" w:footer="706" w:gutter="0"/>
          <w:cols w:space="720"/>
        </w:sectPr>
      </w:pPr>
    </w:p>
    <w:p w:rsidR="00D028AC" w:rsidRPr="007D64D8" w:rsidRDefault="00D028AC" w:rsidP="00D028AC">
      <w:pPr>
        <w:ind w:left="540"/>
        <w:jc w:val="both"/>
        <w:rPr>
          <w:rFonts w:ascii="Arial" w:eastAsia="SimSun" w:hAnsi="Arial" w:cs="Arial"/>
          <w:snapToGrid w:val="0"/>
          <w:sz w:val="18"/>
          <w:szCs w:val="18"/>
          <w:lang w:val="en-GB" w:eastAsia="th-TH"/>
        </w:rPr>
      </w:pPr>
    </w:p>
    <w:p w:rsidR="00D028AC" w:rsidRDefault="00D028AC" w:rsidP="00D028AC">
      <w:pPr>
        <w:ind w:left="540" w:hanging="540"/>
        <w:jc w:val="both"/>
        <w:rPr>
          <w:rFonts w:ascii="Arial" w:hAnsi="Arial" w:cs="Arial"/>
          <w:color w:val="CF4A02"/>
          <w:sz w:val="18"/>
          <w:szCs w:val="18"/>
        </w:rPr>
      </w:pPr>
      <w:r w:rsidRPr="00924B35">
        <w:rPr>
          <w:rFonts w:ascii="Arial" w:hAnsi="Arial" w:cs="Arial"/>
          <w:color w:val="CF4A02"/>
          <w:sz w:val="18"/>
          <w:szCs w:val="18"/>
        </w:rPr>
        <w:t>b)</w:t>
      </w:r>
      <w:r w:rsidRPr="00924B35">
        <w:rPr>
          <w:rFonts w:ascii="Arial" w:hAnsi="Arial" w:cs="Arial"/>
          <w:color w:val="CF4A02"/>
          <w:sz w:val="18"/>
          <w:szCs w:val="18"/>
        </w:rPr>
        <w:tab/>
      </w:r>
      <w:r w:rsidRPr="00806985">
        <w:rPr>
          <w:rFonts w:ascii="Arial" w:hAnsi="Arial" w:cs="Arial"/>
          <w:color w:val="CF4A02"/>
          <w:spacing w:val="-6"/>
          <w:sz w:val="18"/>
          <w:szCs w:val="18"/>
        </w:rPr>
        <w:t xml:space="preserve">The movements of investments in subsidiaries (net) for the </w:t>
      </w:r>
      <w:r w:rsidR="00806985" w:rsidRPr="00806985">
        <w:rPr>
          <w:rFonts w:ascii="Arial" w:hAnsi="Arial" w:cs="Arial"/>
          <w:color w:val="CF4A02"/>
          <w:spacing w:val="-6"/>
          <w:sz w:val="18"/>
          <w:szCs w:val="18"/>
        </w:rPr>
        <w:t>six</w:t>
      </w:r>
      <w:r w:rsidRPr="00806985">
        <w:rPr>
          <w:rFonts w:ascii="Arial" w:hAnsi="Arial" w:cs="Arial"/>
          <w:color w:val="CF4A02"/>
          <w:spacing w:val="-6"/>
          <w:sz w:val="18"/>
          <w:szCs w:val="18"/>
        </w:rPr>
        <w:t xml:space="preserve">-month period ended </w:t>
      </w:r>
      <w:r w:rsidR="00806985" w:rsidRPr="00806985">
        <w:rPr>
          <w:rFonts w:ascii="Arial" w:hAnsi="Arial" w:cs="Arial"/>
          <w:color w:val="CF4A02"/>
          <w:spacing w:val="-6"/>
          <w:sz w:val="18"/>
          <w:szCs w:val="18"/>
        </w:rPr>
        <w:t>30 June</w:t>
      </w:r>
      <w:r w:rsidRPr="00806985">
        <w:rPr>
          <w:rFonts w:ascii="Arial" w:hAnsi="Arial" w:cs="Arial"/>
          <w:color w:val="CF4A02"/>
          <w:spacing w:val="-6"/>
          <w:sz w:val="18"/>
          <w:szCs w:val="18"/>
        </w:rPr>
        <w:t xml:space="preserve"> 2020 and for the year ended</w:t>
      </w:r>
      <w:r w:rsidRPr="00924B35">
        <w:rPr>
          <w:rFonts w:ascii="Arial" w:hAnsi="Arial" w:cs="Arial"/>
          <w:color w:val="CF4A02"/>
          <w:sz w:val="18"/>
          <w:szCs w:val="18"/>
        </w:rPr>
        <w:t xml:space="preserve"> 31 December 2019 comprises the following:</w:t>
      </w:r>
    </w:p>
    <w:p w:rsidR="003B332B" w:rsidRPr="003B332B" w:rsidRDefault="003B332B" w:rsidP="003B332B">
      <w:pPr>
        <w:ind w:left="540"/>
        <w:jc w:val="both"/>
        <w:rPr>
          <w:rFonts w:ascii="Arial" w:eastAsia="SimSun" w:hAnsi="Arial" w:cs="Arial"/>
          <w:snapToGrid w:val="0"/>
          <w:sz w:val="18"/>
          <w:szCs w:val="18"/>
          <w:lang w:val="en-GB" w:eastAsia="th-TH"/>
        </w:rPr>
      </w:pPr>
    </w:p>
    <w:tbl>
      <w:tblPr>
        <w:tblW w:w="9461" w:type="dxa"/>
        <w:tblInd w:w="108" w:type="dxa"/>
        <w:tblLayout w:type="fixed"/>
        <w:tblLook w:val="0000" w:firstRow="0" w:lastRow="0" w:firstColumn="0" w:lastColumn="0" w:noHBand="0" w:noVBand="0"/>
      </w:tblPr>
      <w:tblGrid>
        <w:gridCol w:w="6581"/>
        <w:gridCol w:w="1440"/>
        <w:gridCol w:w="1440"/>
      </w:tblGrid>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2880" w:type="dxa"/>
            <w:gridSpan w:val="2"/>
            <w:tcBorders>
              <w:top w:val="single" w:sz="4" w:space="0" w:color="auto"/>
            </w:tcBorders>
          </w:tcPr>
          <w:p w:rsidR="00D028AC" w:rsidRPr="007D64D8" w:rsidRDefault="00D028AC" w:rsidP="00282585">
            <w:pPr>
              <w:pStyle w:val="a0"/>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Separate financial information</w:t>
            </w:r>
          </w:p>
        </w:tc>
      </w:tr>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2880" w:type="dxa"/>
            <w:gridSpan w:val="2"/>
            <w:tcBorders>
              <w:bottom w:val="single" w:sz="4" w:space="0" w:color="auto"/>
            </w:tcBorders>
          </w:tcPr>
          <w:p w:rsidR="00D028AC" w:rsidRPr="007D64D8" w:rsidRDefault="00D028AC" w:rsidP="00282585">
            <w:pPr>
              <w:pStyle w:val="a0"/>
              <w:tabs>
                <w:tab w:val="right" w:pos="1224"/>
              </w:tabs>
              <w:ind w:right="-72"/>
              <w:jc w:val="center"/>
              <w:rPr>
                <w:rFonts w:ascii="Arial" w:hAnsi="Arial" w:cs="Arial"/>
                <w:b/>
                <w:bCs/>
                <w:color w:val="auto"/>
                <w:sz w:val="18"/>
                <w:szCs w:val="18"/>
                <w:lang w:val="en-US"/>
              </w:rPr>
            </w:pPr>
            <w:r w:rsidRPr="007D64D8">
              <w:rPr>
                <w:rFonts w:ascii="Arial" w:hAnsi="Arial" w:cs="Arial"/>
                <w:b/>
                <w:bCs/>
                <w:color w:val="auto"/>
                <w:sz w:val="18"/>
                <w:szCs w:val="18"/>
                <w:lang w:val="en-US"/>
              </w:rPr>
              <w:t>Cost method</w:t>
            </w:r>
          </w:p>
        </w:tc>
      </w:tr>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1440" w:type="dxa"/>
            <w:tcBorders>
              <w:top w:val="single" w:sz="4" w:space="0" w:color="auto"/>
            </w:tcBorders>
          </w:tcPr>
          <w:p w:rsidR="00D028AC" w:rsidRPr="007D64D8" w:rsidRDefault="00D028AC" w:rsidP="00282585">
            <w:pPr>
              <w:pStyle w:val="a0"/>
              <w:tabs>
                <w:tab w:val="decimal" w:pos="123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p w:rsidR="00D028AC" w:rsidRPr="007D64D8" w:rsidRDefault="00D028AC" w:rsidP="00282585">
            <w:pPr>
              <w:pStyle w:val="a0"/>
              <w:tabs>
                <w:tab w:val="right" w:pos="1238"/>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00806985">
              <w:rPr>
                <w:rFonts w:ascii="Arial" w:hAnsi="Arial" w:cs="Arial"/>
                <w:b/>
                <w:bCs/>
                <w:color w:val="auto"/>
                <w:sz w:val="18"/>
                <w:szCs w:val="18"/>
              </w:rPr>
              <w:t>30 June</w:t>
            </w:r>
          </w:p>
        </w:tc>
        <w:tc>
          <w:tcPr>
            <w:tcW w:w="1440" w:type="dxa"/>
            <w:tcBorders>
              <w:top w:val="single" w:sz="4" w:space="0" w:color="auto"/>
            </w:tcBorders>
          </w:tcPr>
          <w:p w:rsidR="00D028AC" w:rsidRPr="007D64D8" w:rsidRDefault="00D028AC" w:rsidP="00282585">
            <w:pPr>
              <w:pStyle w:val="a0"/>
              <w:tabs>
                <w:tab w:val="decimal" w:pos="1225"/>
              </w:tabs>
              <w:ind w:right="-72"/>
              <w:jc w:val="both"/>
              <w:rPr>
                <w:rFonts w:ascii="Arial" w:hAnsi="Arial" w:cs="Arial"/>
                <w:b/>
                <w:bCs/>
                <w:color w:val="auto"/>
                <w:sz w:val="18"/>
                <w:szCs w:val="18"/>
              </w:rPr>
            </w:pPr>
            <w:r w:rsidRPr="007D64D8">
              <w:rPr>
                <w:rFonts w:ascii="Arial" w:hAnsi="Arial" w:cs="Arial"/>
                <w:b/>
                <w:bCs/>
                <w:color w:val="auto"/>
                <w:sz w:val="18"/>
                <w:szCs w:val="18"/>
              </w:rPr>
              <w:t>Audited</w:t>
            </w:r>
          </w:p>
          <w:p w:rsidR="00D028AC" w:rsidRPr="007D64D8" w:rsidRDefault="00D028AC" w:rsidP="00282585">
            <w:pPr>
              <w:pStyle w:val="a0"/>
              <w:tabs>
                <w:tab w:val="right" w:pos="1238"/>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 December</w:t>
            </w:r>
          </w:p>
        </w:tc>
      </w:tr>
      <w:tr w:rsidR="00D028AC" w:rsidRPr="007D64D8" w:rsidTr="00282585">
        <w:tc>
          <w:tcPr>
            <w:tcW w:w="6581" w:type="dxa"/>
            <w:vAlign w:val="bottom"/>
          </w:tcPr>
          <w:p w:rsidR="00D028AC" w:rsidRPr="007D64D8" w:rsidRDefault="00D028AC" w:rsidP="00282585">
            <w:pPr>
              <w:ind w:left="436"/>
              <w:rPr>
                <w:rFonts w:ascii="Arial" w:hAnsi="Arial" w:cs="Arial"/>
                <w:snapToGrid w:val="0"/>
                <w:sz w:val="18"/>
                <w:szCs w:val="18"/>
                <w:lang w:eastAsia="th-TH"/>
              </w:rPr>
            </w:pPr>
          </w:p>
        </w:tc>
        <w:tc>
          <w:tcPr>
            <w:tcW w:w="1440" w:type="dxa"/>
          </w:tcPr>
          <w:p w:rsidR="00D028AC" w:rsidRPr="007D64D8" w:rsidRDefault="00D028AC" w:rsidP="00282585">
            <w:pPr>
              <w:pStyle w:val="a0"/>
              <w:tabs>
                <w:tab w:val="decimal" w:pos="1234"/>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D028AC" w:rsidRPr="007D64D8" w:rsidRDefault="00D028AC" w:rsidP="00282585">
            <w:pPr>
              <w:pStyle w:val="a0"/>
              <w:tabs>
                <w:tab w:val="decimal" w:pos="1225"/>
              </w:tabs>
              <w:ind w:right="-72"/>
              <w:jc w:val="both"/>
              <w:rPr>
                <w:rFonts w:ascii="Arial" w:hAnsi="Arial" w:cs="Arial"/>
                <w:b/>
                <w:bCs/>
                <w:color w:val="auto"/>
                <w:sz w:val="18"/>
                <w:szCs w:val="18"/>
                <w:lang w:val="en-US"/>
              </w:rPr>
            </w:pPr>
            <w:r>
              <w:rPr>
                <w:rFonts w:ascii="Arial" w:hAnsi="Arial" w:cs="Arial"/>
                <w:b/>
                <w:bCs/>
                <w:color w:val="auto"/>
                <w:sz w:val="18"/>
                <w:szCs w:val="18"/>
              </w:rPr>
              <w:t>2019</w:t>
            </w:r>
          </w:p>
        </w:tc>
      </w:tr>
      <w:tr w:rsidR="00D028AC" w:rsidRPr="007D64D8" w:rsidTr="00282585">
        <w:tc>
          <w:tcPr>
            <w:tcW w:w="6581" w:type="dxa"/>
            <w:vAlign w:val="bottom"/>
          </w:tcPr>
          <w:p w:rsidR="00D028AC" w:rsidRPr="007D64D8" w:rsidRDefault="00D028AC" w:rsidP="00282585">
            <w:pPr>
              <w:ind w:left="436"/>
              <w:rPr>
                <w:rFonts w:ascii="Arial" w:hAnsi="Arial" w:cs="Arial"/>
                <w:b/>
                <w:bCs/>
                <w:snapToGrid w:val="0"/>
                <w:sz w:val="18"/>
                <w:szCs w:val="18"/>
                <w:lang w:eastAsia="th-TH"/>
              </w:rPr>
            </w:pPr>
          </w:p>
        </w:tc>
        <w:tc>
          <w:tcPr>
            <w:tcW w:w="1440" w:type="dxa"/>
            <w:tcBorders>
              <w:bottom w:val="single" w:sz="4" w:space="0" w:color="auto"/>
            </w:tcBorders>
          </w:tcPr>
          <w:p w:rsidR="00D028AC" w:rsidRPr="007D64D8" w:rsidRDefault="00D028AC" w:rsidP="00282585">
            <w:pPr>
              <w:pStyle w:val="a0"/>
              <w:tabs>
                <w:tab w:val="decimal" w:pos="1234"/>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D028AC" w:rsidRPr="007D64D8" w:rsidRDefault="00D028AC" w:rsidP="00282585">
            <w:pPr>
              <w:pStyle w:val="a0"/>
              <w:tabs>
                <w:tab w:val="decimal" w:pos="1225"/>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D028AC" w:rsidRPr="007D64D8" w:rsidTr="00282585">
        <w:tc>
          <w:tcPr>
            <w:tcW w:w="6581" w:type="dxa"/>
            <w:vAlign w:val="center"/>
          </w:tcPr>
          <w:p w:rsidR="00D028AC" w:rsidRPr="007D64D8" w:rsidRDefault="00D028AC" w:rsidP="00282585">
            <w:pPr>
              <w:pStyle w:val="a0"/>
              <w:tabs>
                <w:tab w:val="left" w:pos="882"/>
              </w:tabs>
              <w:ind w:left="436"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D028AC" w:rsidRPr="007D64D8" w:rsidRDefault="00D028AC" w:rsidP="00282585">
            <w:pPr>
              <w:tabs>
                <w:tab w:val="decimal" w:pos="1234"/>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D028AC" w:rsidRPr="007D64D8" w:rsidRDefault="00D028AC" w:rsidP="00282585">
            <w:pPr>
              <w:tabs>
                <w:tab w:val="decimal" w:pos="1225"/>
              </w:tabs>
              <w:ind w:right="-72"/>
              <w:jc w:val="both"/>
              <w:rPr>
                <w:rFonts w:ascii="Arial" w:hAnsi="Arial" w:cs="Arial"/>
                <w:snapToGrid w:val="0"/>
                <w:sz w:val="12"/>
                <w:szCs w:val="12"/>
                <w:lang w:eastAsia="th-TH"/>
              </w:rPr>
            </w:pPr>
          </w:p>
        </w:tc>
      </w:tr>
      <w:tr w:rsidR="00D028AC" w:rsidRPr="007D64D8" w:rsidTr="00282585">
        <w:trPr>
          <w:trHeight w:val="66"/>
        </w:trPr>
        <w:tc>
          <w:tcPr>
            <w:tcW w:w="6581" w:type="dxa"/>
          </w:tcPr>
          <w:p w:rsidR="00D028AC" w:rsidRPr="007D64D8" w:rsidRDefault="00D028AC" w:rsidP="00282585">
            <w:pPr>
              <w:pStyle w:val="a0"/>
              <w:ind w:left="436" w:right="0"/>
              <w:jc w:val="thaiDistribute"/>
              <w:rPr>
                <w:rFonts w:ascii="Arial" w:hAnsi="Arial" w:cs="Arial"/>
                <w:color w:val="auto"/>
                <w:sz w:val="18"/>
                <w:szCs w:val="18"/>
                <w:lang w:val="en-US"/>
              </w:rPr>
            </w:pPr>
            <w:r w:rsidRPr="007D64D8">
              <w:rPr>
                <w:rFonts w:ascii="Arial" w:hAnsi="Arial" w:cs="Arial"/>
                <w:color w:val="auto"/>
                <w:sz w:val="18"/>
                <w:szCs w:val="18"/>
                <w:lang w:val="en-US"/>
              </w:rPr>
              <w:t>Beginning book value of the period/year (net)</w:t>
            </w:r>
          </w:p>
        </w:tc>
        <w:tc>
          <w:tcPr>
            <w:tcW w:w="1440" w:type="dxa"/>
            <w:shd w:val="clear" w:color="auto" w:fill="FAFAFA"/>
            <w:vAlign w:val="center"/>
          </w:tcPr>
          <w:p w:rsidR="00D028AC" w:rsidRPr="007D64D8" w:rsidRDefault="00481F31" w:rsidP="00282585">
            <w:pPr>
              <w:pStyle w:val="a0"/>
              <w:tabs>
                <w:tab w:val="decimal" w:pos="1234"/>
              </w:tabs>
              <w:ind w:right="-72"/>
              <w:jc w:val="both"/>
              <w:rPr>
                <w:rFonts w:ascii="Arial" w:hAnsi="Arial" w:cs="Arial"/>
                <w:noProof/>
                <w:color w:val="auto"/>
                <w:sz w:val="18"/>
                <w:szCs w:val="18"/>
                <w:lang w:eastAsia="ja-JP"/>
              </w:rPr>
            </w:pPr>
            <w:r>
              <w:rPr>
                <w:rFonts w:ascii="Arial" w:hAnsi="Arial" w:cs="Arial"/>
                <w:noProof/>
                <w:color w:val="auto"/>
                <w:sz w:val="18"/>
                <w:szCs w:val="18"/>
                <w:lang w:eastAsia="ja-JP"/>
              </w:rPr>
              <w:t>5,470,016,139</w:t>
            </w:r>
          </w:p>
        </w:tc>
        <w:tc>
          <w:tcPr>
            <w:tcW w:w="1440" w:type="dxa"/>
            <w:vAlign w:val="center"/>
          </w:tcPr>
          <w:p w:rsidR="00D028AC" w:rsidRPr="007D64D8" w:rsidRDefault="00D028AC" w:rsidP="00282585">
            <w:pPr>
              <w:pStyle w:val="a0"/>
              <w:tabs>
                <w:tab w:val="decimal" w:pos="1234"/>
              </w:tabs>
              <w:ind w:right="-72"/>
              <w:jc w:val="both"/>
              <w:rPr>
                <w:rFonts w:ascii="Arial" w:hAnsi="Arial" w:cs="Arial"/>
                <w:noProof/>
                <w:color w:val="auto"/>
                <w:sz w:val="18"/>
                <w:szCs w:val="18"/>
                <w:lang w:eastAsia="ja-JP"/>
              </w:rPr>
            </w:pPr>
            <w:r w:rsidRPr="007D64D8">
              <w:rPr>
                <w:rFonts w:ascii="Arial" w:hAnsi="Arial" w:cs="Arial"/>
                <w:noProof/>
                <w:color w:val="auto"/>
                <w:sz w:val="18"/>
                <w:szCs w:val="18"/>
                <w:lang w:eastAsia="ja-JP"/>
              </w:rPr>
              <w:t>5,320,016,139</w:t>
            </w:r>
          </w:p>
        </w:tc>
      </w:tr>
      <w:tr w:rsidR="00D028AC" w:rsidRPr="007D64D8" w:rsidTr="00282585">
        <w:tc>
          <w:tcPr>
            <w:tcW w:w="6581" w:type="dxa"/>
          </w:tcPr>
          <w:p w:rsidR="00D028AC" w:rsidRPr="007D64D8" w:rsidRDefault="00D028AC" w:rsidP="00282585">
            <w:pPr>
              <w:pStyle w:val="a0"/>
              <w:ind w:left="436" w:right="0"/>
              <w:jc w:val="both"/>
              <w:rPr>
                <w:rFonts w:ascii="Arial" w:hAnsi="Arial" w:cs="Arial"/>
                <w:color w:val="auto"/>
                <w:sz w:val="18"/>
                <w:szCs w:val="18"/>
                <w:cs/>
                <w:lang w:val="en-US"/>
              </w:rPr>
            </w:pPr>
            <w:r w:rsidRPr="007D64D8">
              <w:rPr>
                <w:rFonts w:ascii="Arial" w:hAnsi="Arial" w:cs="Arial"/>
                <w:color w:val="auto"/>
                <w:sz w:val="18"/>
                <w:szCs w:val="18"/>
                <w:lang w:val="en-US"/>
              </w:rPr>
              <w:t>Increase in investments in subsidiaries during the period/year</w:t>
            </w:r>
          </w:p>
        </w:tc>
        <w:tc>
          <w:tcPr>
            <w:tcW w:w="1440" w:type="dxa"/>
            <w:tcBorders>
              <w:bottom w:val="single" w:sz="4" w:space="0" w:color="auto"/>
            </w:tcBorders>
            <w:shd w:val="clear" w:color="auto" w:fill="FAFAFA"/>
            <w:vAlign w:val="center"/>
          </w:tcPr>
          <w:p w:rsidR="00D028AC" w:rsidRPr="0008057E" w:rsidRDefault="00D7699F" w:rsidP="00282585">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1,730,000,000</w:t>
            </w:r>
          </w:p>
        </w:tc>
        <w:tc>
          <w:tcPr>
            <w:tcW w:w="1440" w:type="dxa"/>
            <w:tcBorders>
              <w:bottom w:val="single" w:sz="4" w:space="0" w:color="auto"/>
            </w:tcBorders>
            <w:vAlign w:val="center"/>
          </w:tcPr>
          <w:p w:rsidR="00D028AC" w:rsidRPr="007D64D8" w:rsidRDefault="00D028AC" w:rsidP="00282585">
            <w:pPr>
              <w:pStyle w:val="a0"/>
              <w:tabs>
                <w:tab w:val="decimal" w:pos="1234"/>
              </w:tabs>
              <w:ind w:right="-72"/>
              <w:jc w:val="both"/>
              <w:rPr>
                <w:rFonts w:ascii="Arial" w:hAnsi="Arial" w:cs="Arial"/>
                <w:noProof/>
                <w:color w:val="auto"/>
                <w:sz w:val="18"/>
                <w:szCs w:val="18"/>
                <w:lang w:eastAsia="ja-JP"/>
              </w:rPr>
            </w:pPr>
            <w:r w:rsidRPr="007D64D8">
              <w:rPr>
                <w:rFonts w:ascii="Arial" w:hAnsi="Arial" w:cs="Arial"/>
                <w:noProof/>
                <w:color w:val="auto"/>
                <w:sz w:val="18"/>
                <w:szCs w:val="18"/>
                <w:lang w:eastAsia="ja-JP"/>
              </w:rPr>
              <w:t>150,000,000</w:t>
            </w:r>
          </w:p>
        </w:tc>
      </w:tr>
      <w:tr w:rsidR="00D028AC" w:rsidRPr="00FE32F4" w:rsidTr="003F06AB">
        <w:trPr>
          <w:trHeight w:val="70"/>
        </w:trPr>
        <w:tc>
          <w:tcPr>
            <w:tcW w:w="6581" w:type="dxa"/>
            <w:vAlign w:val="center"/>
          </w:tcPr>
          <w:p w:rsidR="00D028AC" w:rsidRPr="00FE32F4" w:rsidRDefault="00D028AC" w:rsidP="00282585">
            <w:pPr>
              <w:pStyle w:val="a0"/>
              <w:tabs>
                <w:tab w:val="left" w:pos="882"/>
              </w:tabs>
              <w:ind w:left="436" w:right="-76"/>
              <w:rPr>
                <w:rFonts w:ascii="Arial" w:hAnsi="Arial" w:cs="Arial"/>
                <w:color w:val="auto"/>
                <w:sz w:val="12"/>
                <w:szCs w:val="12"/>
                <w:lang w:val="en-US"/>
              </w:rPr>
            </w:pPr>
          </w:p>
        </w:tc>
        <w:tc>
          <w:tcPr>
            <w:tcW w:w="1440" w:type="dxa"/>
            <w:tcBorders>
              <w:top w:val="single" w:sz="4" w:space="0" w:color="auto"/>
            </w:tcBorders>
            <w:shd w:val="clear" w:color="auto" w:fill="FAFAFA"/>
            <w:vAlign w:val="center"/>
          </w:tcPr>
          <w:p w:rsidR="00D028AC" w:rsidRPr="00FE32F4" w:rsidRDefault="00D028AC" w:rsidP="00282585">
            <w:pPr>
              <w:tabs>
                <w:tab w:val="decimal" w:pos="1234"/>
              </w:tabs>
              <w:ind w:right="-72"/>
              <w:jc w:val="both"/>
              <w:rPr>
                <w:rFonts w:ascii="Arial" w:hAnsi="Arial" w:cs="Arial"/>
                <w:snapToGrid w:val="0"/>
                <w:sz w:val="12"/>
                <w:szCs w:val="12"/>
                <w:lang w:eastAsia="th-TH"/>
              </w:rPr>
            </w:pPr>
          </w:p>
        </w:tc>
        <w:tc>
          <w:tcPr>
            <w:tcW w:w="1440" w:type="dxa"/>
            <w:tcBorders>
              <w:top w:val="single" w:sz="4" w:space="0" w:color="auto"/>
            </w:tcBorders>
            <w:vAlign w:val="center"/>
          </w:tcPr>
          <w:p w:rsidR="00D028AC" w:rsidRPr="00FE32F4" w:rsidRDefault="00D028AC" w:rsidP="00282585">
            <w:pPr>
              <w:pStyle w:val="a0"/>
              <w:tabs>
                <w:tab w:val="decimal" w:pos="1234"/>
              </w:tabs>
              <w:ind w:right="-72"/>
              <w:jc w:val="both"/>
              <w:rPr>
                <w:rFonts w:ascii="Arial" w:hAnsi="Arial" w:cs="Arial"/>
                <w:noProof/>
                <w:color w:val="auto"/>
                <w:sz w:val="12"/>
                <w:szCs w:val="12"/>
                <w:lang w:eastAsia="ja-JP"/>
              </w:rPr>
            </w:pPr>
          </w:p>
        </w:tc>
      </w:tr>
      <w:tr w:rsidR="00D028AC" w:rsidRPr="007D64D8" w:rsidTr="003F06AB">
        <w:tc>
          <w:tcPr>
            <w:tcW w:w="6581" w:type="dxa"/>
          </w:tcPr>
          <w:p w:rsidR="00D028AC" w:rsidRPr="007D64D8" w:rsidRDefault="00D028AC" w:rsidP="00282585">
            <w:pPr>
              <w:pStyle w:val="a0"/>
              <w:ind w:left="436" w:right="0"/>
              <w:jc w:val="thaiDistribute"/>
              <w:rPr>
                <w:rFonts w:ascii="Arial" w:hAnsi="Arial" w:cs="Arial"/>
                <w:color w:val="auto"/>
                <w:sz w:val="18"/>
                <w:szCs w:val="18"/>
                <w:lang w:val="en-US"/>
              </w:rPr>
            </w:pPr>
            <w:r w:rsidRPr="007D64D8">
              <w:rPr>
                <w:rFonts w:ascii="Arial" w:hAnsi="Arial" w:cs="Arial"/>
                <w:color w:val="auto"/>
                <w:sz w:val="18"/>
                <w:szCs w:val="18"/>
                <w:lang w:val="en-US"/>
              </w:rPr>
              <w:t>Ending book value of the period/year (net)</w:t>
            </w:r>
          </w:p>
        </w:tc>
        <w:tc>
          <w:tcPr>
            <w:tcW w:w="1440" w:type="dxa"/>
            <w:tcBorders>
              <w:bottom w:val="single" w:sz="4" w:space="0" w:color="auto"/>
            </w:tcBorders>
            <w:shd w:val="clear" w:color="auto" w:fill="FAFAFA"/>
          </w:tcPr>
          <w:p w:rsidR="00D028AC" w:rsidRPr="0008057E" w:rsidRDefault="00D7699F" w:rsidP="00282585">
            <w:pPr>
              <w:pStyle w:val="a0"/>
              <w:tabs>
                <w:tab w:val="decimal" w:pos="1234"/>
              </w:tabs>
              <w:ind w:right="-72"/>
              <w:jc w:val="both"/>
              <w:rPr>
                <w:rFonts w:ascii="Arial" w:hAnsi="Arial" w:cs="Arial"/>
                <w:noProof/>
                <w:color w:val="auto"/>
                <w:sz w:val="18"/>
                <w:szCs w:val="18"/>
                <w:cs/>
                <w:lang w:eastAsia="ja-JP"/>
              </w:rPr>
            </w:pPr>
            <w:r w:rsidRPr="005C0AD4">
              <w:rPr>
                <w:rFonts w:ascii="Arial" w:hAnsi="Arial" w:cs="Arial"/>
                <w:noProof/>
                <w:color w:val="auto"/>
                <w:sz w:val="18"/>
                <w:szCs w:val="18"/>
                <w:lang w:eastAsia="ja-JP"/>
              </w:rPr>
              <w:t>7,200,016,139</w:t>
            </w:r>
          </w:p>
        </w:tc>
        <w:tc>
          <w:tcPr>
            <w:tcW w:w="1440" w:type="dxa"/>
            <w:tcBorders>
              <w:bottom w:val="single" w:sz="4" w:space="0" w:color="auto"/>
            </w:tcBorders>
          </w:tcPr>
          <w:p w:rsidR="00D028AC" w:rsidRPr="007D64D8" w:rsidRDefault="00D028AC" w:rsidP="00282585">
            <w:pPr>
              <w:pStyle w:val="a0"/>
              <w:tabs>
                <w:tab w:val="decimal" w:pos="1234"/>
              </w:tabs>
              <w:ind w:right="-72"/>
              <w:jc w:val="both"/>
              <w:rPr>
                <w:rFonts w:ascii="Arial" w:hAnsi="Arial" w:cs="Arial"/>
                <w:noProof/>
                <w:color w:val="auto"/>
                <w:sz w:val="18"/>
                <w:szCs w:val="18"/>
                <w:cs/>
                <w:lang w:eastAsia="ja-JP"/>
              </w:rPr>
            </w:pPr>
            <w:r w:rsidRPr="007D64D8">
              <w:rPr>
                <w:rFonts w:ascii="Arial" w:hAnsi="Arial" w:cs="Arial"/>
                <w:noProof/>
                <w:color w:val="auto"/>
                <w:sz w:val="18"/>
                <w:szCs w:val="18"/>
                <w:lang w:eastAsia="ja-JP"/>
              </w:rPr>
              <w:fldChar w:fldCharType="begin"/>
            </w:r>
            <w:r w:rsidRPr="007D64D8">
              <w:rPr>
                <w:rFonts w:ascii="Arial" w:hAnsi="Arial" w:cs="Arial"/>
                <w:noProof/>
                <w:color w:val="auto"/>
                <w:sz w:val="18"/>
                <w:szCs w:val="18"/>
                <w:lang w:eastAsia="ja-JP"/>
              </w:rPr>
              <w:instrText xml:space="preserve"> =SUM(ABOVE) </w:instrText>
            </w:r>
            <w:r w:rsidRPr="007D64D8">
              <w:rPr>
                <w:rFonts w:ascii="Arial" w:hAnsi="Arial" w:cs="Arial"/>
                <w:noProof/>
                <w:color w:val="auto"/>
                <w:sz w:val="18"/>
                <w:szCs w:val="18"/>
                <w:lang w:eastAsia="ja-JP"/>
              </w:rPr>
              <w:fldChar w:fldCharType="separate"/>
            </w:r>
            <w:r w:rsidRPr="007D64D8">
              <w:rPr>
                <w:rFonts w:ascii="Arial" w:hAnsi="Arial" w:cs="Arial"/>
                <w:noProof/>
                <w:color w:val="auto"/>
                <w:sz w:val="18"/>
                <w:szCs w:val="18"/>
                <w:lang w:eastAsia="ja-JP"/>
              </w:rPr>
              <w:t>5,470,016,139</w:t>
            </w:r>
            <w:r w:rsidRPr="007D64D8">
              <w:rPr>
                <w:rFonts w:ascii="Arial" w:hAnsi="Arial" w:cs="Arial"/>
                <w:noProof/>
                <w:color w:val="auto"/>
                <w:sz w:val="18"/>
                <w:szCs w:val="18"/>
                <w:lang w:eastAsia="ja-JP"/>
              </w:rPr>
              <w:fldChar w:fldCharType="end"/>
            </w:r>
          </w:p>
        </w:tc>
      </w:tr>
    </w:tbl>
    <w:p w:rsidR="00D028AC" w:rsidRDefault="00D028AC" w:rsidP="00D028AC">
      <w:pPr>
        <w:pStyle w:val="a0"/>
        <w:tabs>
          <w:tab w:val="left" w:pos="889"/>
        </w:tabs>
        <w:ind w:left="540" w:right="0"/>
        <w:jc w:val="both"/>
        <w:outlineLvl w:val="0"/>
        <w:rPr>
          <w:rFonts w:ascii="Arial" w:hAnsi="Arial" w:cs="Arial"/>
          <w:color w:val="auto"/>
          <w:sz w:val="18"/>
          <w:szCs w:val="18"/>
        </w:rPr>
      </w:pPr>
    </w:p>
    <w:p w:rsidR="00707D3B" w:rsidRPr="00181CDB" w:rsidRDefault="00707D3B" w:rsidP="00707D3B">
      <w:pPr>
        <w:ind w:left="540"/>
        <w:rPr>
          <w:rFonts w:ascii="Arial" w:hAnsi="Arial" w:cs="Arial"/>
          <w:color w:val="000000"/>
          <w:spacing w:val="-8"/>
          <w:sz w:val="18"/>
          <w:szCs w:val="18"/>
          <w:u w:val="single"/>
        </w:rPr>
      </w:pPr>
      <w:r w:rsidRPr="00181CDB">
        <w:rPr>
          <w:rFonts w:ascii="Arial" w:hAnsi="Arial" w:cs="Arial"/>
          <w:color w:val="000000"/>
          <w:spacing w:val="-8"/>
          <w:sz w:val="18"/>
          <w:szCs w:val="18"/>
          <w:u w:val="single"/>
        </w:rPr>
        <w:t>Increase in investment in subsidiary - Thonburi Realty Development Co., Ltd.</w:t>
      </w:r>
    </w:p>
    <w:p w:rsidR="00707D3B" w:rsidRPr="00181CDB" w:rsidRDefault="00707D3B" w:rsidP="00707D3B">
      <w:pPr>
        <w:ind w:left="540"/>
        <w:rPr>
          <w:rFonts w:ascii="Arial" w:hAnsi="Arial" w:cs="Arial"/>
          <w:color w:val="000000"/>
          <w:spacing w:val="-8"/>
          <w:sz w:val="18"/>
          <w:szCs w:val="18"/>
        </w:rPr>
      </w:pPr>
    </w:p>
    <w:p w:rsidR="00707D3B" w:rsidRDefault="00707D3B" w:rsidP="00707D3B">
      <w:pPr>
        <w:ind w:left="540"/>
        <w:jc w:val="both"/>
        <w:rPr>
          <w:rFonts w:ascii="Arial" w:hAnsi="Arial" w:cs="Arial"/>
          <w:color w:val="000000"/>
          <w:spacing w:val="-4"/>
          <w:sz w:val="18"/>
          <w:szCs w:val="18"/>
        </w:rPr>
      </w:pPr>
      <w:r>
        <w:rPr>
          <w:rFonts w:ascii="Arial" w:hAnsi="Arial" w:cs="Arial"/>
          <w:color w:val="000000"/>
          <w:spacing w:val="-8"/>
          <w:sz w:val="18"/>
          <w:szCs w:val="18"/>
        </w:rPr>
        <w:t xml:space="preserve">At </w:t>
      </w:r>
      <w:r w:rsidRPr="002E0CBC">
        <w:rPr>
          <w:rFonts w:ascii="Arial" w:hAnsi="Arial" w:cs="Arial"/>
          <w:color w:val="000000"/>
          <w:spacing w:val="-8"/>
          <w:sz w:val="18"/>
          <w:szCs w:val="18"/>
        </w:rPr>
        <w:t xml:space="preserve">the Board of </w:t>
      </w:r>
      <w:r w:rsidRPr="00D842EF">
        <w:rPr>
          <w:rFonts w:ascii="Arial" w:hAnsi="Arial" w:cs="Arial"/>
          <w:color w:val="000000"/>
          <w:spacing w:val="-4"/>
          <w:sz w:val="18"/>
          <w:szCs w:val="18"/>
        </w:rPr>
        <w:t xml:space="preserve">Directors' Meeting No. 4/2020 of the Company on 13 May 2020, the </w:t>
      </w:r>
      <w:r w:rsidR="00BA3E38">
        <w:rPr>
          <w:rFonts w:ascii="Arial" w:hAnsi="Arial" w:cs="Arial"/>
          <w:color w:val="000000"/>
          <w:spacing w:val="-4"/>
          <w:sz w:val="18"/>
          <w:szCs w:val="18"/>
        </w:rPr>
        <w:t xml:space="preserve">Board of Directors </w:t>
      </w:r>
      <w:r w:rsidRPr="00D842EF">
        <w:rPr>
          <w:rFonts w:ascii="Arial" w:hAnsi="Arial" w:cs="Arial"/>
          <w:color w:val="000000"/>
          <w:spacing w:val="-4"/>
          <w:sz w:val="18"/>
          <w:szCs w:val="18"/>
        </w:rPr>
        <w:t xml:space="preserve">approved the </w:t>
      </w:r>
      <w:r>
        <w:rPr>
          <w:rFonts w:ascii="Arial" w:hAnsi="Arial" w:cs="Arial"/>
          <w:color w:val="000000"/>
          <w:spacing w:val="-4"/>
          <w:sz w:val="18"/>
          <w:szCs w:val="18"/>
        </w:rPr>
        <w:t>additional investment</w:t>
      </w:r>
      <w:r w:rsidRPr="00D842EF">
        <w:rPr>
          <w:rFonts w:ascii="Arial" w:hAnsi="Arial" w:cs="Arial"/>
          <w:color w:val="000000"/>
          <w:spacing w:val="-4"/>
          <w:sz w:val="18"/>
          <w:szCs w:val="18"/>
        </w:rPr>
        <w:t xml:space="preserve"> in Thonburi Realty Development Co., Ltd. by </w:t>
      </w:r>
      <w:r w:rsidR="00BA3E38">
        <w:rPr>
          <w:rFonts w:ascii="Arial" w:hAnsi="Arial" w:cs="Arial"/>
          <w:color w:val="000000"/>
          <w:spacing w:val="-4"/>
          <w:sz w:val="18"/>
          <w:szCs w:val="18"/>
        </w:rPr>
        <w:t>purchasing the additional shares</w:t>
      </w:r>
      <w:r w:rsidRPr="00D842EF">
        <w:rPr>
          <w:rFonts w:ascii="Arial" w:hAnsi="Arial" w:cs="Arial"/>
          <w:color w:val="000000"/>
          <w:spacing w:val="-4"/>
          <w:sz w:val="18"/>
          <w:szCs w:val="18"/>
        </w:rPr>
        <w:t xml:space="preserve"> according to the proportion </w:t>
      </w:r>
      <w:r w:rsidR="008E6188">
        <w:rPr>
          <w:rFonts w:ascii="Arial" w:hAnsi="Arial" w:cs="Arial"/>
          <w:color w:val="000000"/>
          <w:spacing w:val="-4"/>
          <w:sz w:val="18"/>
          <w:szCs w:val="18"/>
        </w:rPr>
        <w:t>of shareholding interest</w:t>
      </w:r>
      <w:r w:rsidRPr="00D842EF">
        <w:rPr>
          <w:rFonts w:ascii="Arial" w:hAnsi="Arial" w:cs="Arial"/>
          <w:color w:val="000000"/>
          <w:spacing w:val="-4"/>
          <w:sz w:val="18"/>
          <w:szCs w:val="18"/>
        </w:rPr>
        <w:t>. In case that other shareholders do not exercise the right</w:t>
      </w:r>
      <w:r w:rsidR="008E6188">
        <w:rPr>
          <w:rFonts w:ascii="Arial" w:hAnsi="Arial" w:cs="Arial"/>
          <w:color w:val="000000"/>
          <w:spacing w:val="-4"/>
          <w:sz w:val="18"/>
          <w:szCs w:val="18"/>
        </w:rPr>
        <w:t xml:space="preserve"> to purchase the additional shares,</w:t>
      </w:r>
      <w:r w:rsidRPr="00D842EF">
        <w:rPr>
          <w:rFonts w:ascii="Arial" w:hAnsi="Arial" w:cs="Arial"/>
          <w:color w:val="000000"/>
          <w:spacing w:val="-4"/>
          <w:sz w:val="18"/>
          <w:szCs w:val="18"/>
        </w:rPr>
        <w:t xml:space="preserve"> the Company will exercise </w:t>
      </w:r>
      <w:r w:rsidR="008E6188">
        <w:rPr>
          <w:rFonts w:ascii="Arial" w:hAnsi="Arial" w:cs="Arial"/>
          <w:color w:val="000000"/>
          <w:spacing w:val="-4"/>
          <w:sz w:val="18"/>
          <w:szCs w:val="18"/>
        </w:rPr>
        <w:t>the right to buy such shares</w:t>
      </w:r>
      <w:r w:rsidRPr="00D842EF">
        <w:rPr>
          <w:rFonts w:ascii="Arial" w:hAnsi="Arial" w:cs="Arial"/>
          <w:color w:val="000000"/>
          <w:spacing w:val="-4"/>
          <w:sz w:val="18"/>
          <w:szCs w:val="18"/>
        </w:rPr>
        <w:t>.</w:t>
      </w:r>
    </w:p>
    <w:p w:rsidR="00707D3B" w:rsidRPr="00D842EF" w:rsidRDefault="00707D3B" w:rsidP="00707D3B">
      <w:pPr>
        <w:ind w:left="540"/>
        <w:jc w:val="both"/>
        <w:rPr>
          <w:rFonts w:ascii="Arial" w:hAnsi="Arial" w:cs="Arial"/>
          <w:color w:val="000000"/>
          <w:spacing w:val="-4"/>
          <w:sz w:val="18"/>
          <w:szCs w:val="18"/>
        </w:rPr>
      </w:pPr>
    </w:p>
    <w:p w:rsidR="00707D3B" w:rsidRDefault="00707D3B" w:rsidP="00707D3B">
      <w:pPr>
        <w:ind w:left="540"/>
        <w:jc w:val="both"/>
        <w:rPr>
          <w:rFonts w:ascii="Arial" w:hAnsi="Arial" w:cs="Arial"/>
          <w:color w:val="000000"/>
          <w:spacing w:val="-4"/>
          <w:sz w:val="18"/>
          <w:szCs w:val="18"/>
        </w:rPr>
      </w:pPr>
      <w:r w:rsidRPr="00D842EF">
        <w:rPr>
          <w:rFonts w:ascii="Arial" w:hAnsi="Arial" w:cs="Arial"/>
          <w:color w:val="000000"/>
          <w:spacing w:val="-4"/>
          <w:sz w:val="18"/>
          <w:szCs w:val="18"/>
        </w:rPr>
        <w:t xml:space="preserve">At the Extra Ordinary Shareholders’ Meeting No. 1/2020 of a subsidiary </w:t>
      </w:r>
      <w:r w:rsidR="003B332B">
        <w:rPr>
          <w:rFonts w:ascii="Arial" w:hAnsi="Arial" w:cs="Arial"/>
          <w:color w:val="000000"/>
          <w:spacing w:val="-4"/>
          <w:sz w:val="18"/>
          <w:szCs w:val="18"/>
        </w:rPr>
        <w:t>-</w:t>
      </w:r>
      <w:r w:rsidRPr="00D842EF">
        <w:rPr>
          <w:rFonts w:ascii="Arial" w:hAnsi="Arial" w:cs="Arial"/>
          <w:color w:val="000000"/>
          <w:spacing w:val="-4"/>
          <w:sz w:val="18"/>
          <w:szCs w:val="18"/>
        </w:rPr>
        <w:t xml:space="preserve"> Thonburi Realty Development Co., Ltd. </w:t>
      </w:r>
      <w:r w:rsidR="003B332B">
        <w:rPr>
          <w:rFonts w:ascii="Arial" w:hAnsi="Arial" w:cs="Arial"/>
          <w:color w:val="000000"/>
          <w:spacing w:val="-4"/>
          <w:sz w:val="18"/>
          <w:szCs w:val="18"/>
        </w:rPr>
        <w:br/>
      </w:r>
      <w:r w:rsidR="00B162E0">
        <w:rPr>
          <w:rFonts w:ascii="Arial" w:hAnsi="Arial" w:cs="Arial"/>
          <w:color w:val="000000"/>
          <w:spacing w:val="-4"/>
          <w:sz w:val="18"/>
          <w:szCs w:val="18"/>
        </w:rPr>
        <w:t>o</w:t>
      </w:r>
      <w:r w:rsidRPr="00D842EF">
        <w:rPr>
          <w:rFonts w:ascii="Arial" w:hAnsi="Arial" w:cs="Arial"/>
          <w:color w:val="000000"/>
          <w:spacing w:val="-4"/>
          <w:sz w:val="18"/>
          <w:szCs w:val="18"/>
        </w:rPr>
        <w:t>n</w:t>
      </w:r>
      <w:r w:rsidR="003B332B">
        <w:rPr>
          <w:rFonts w:ascii="Arial" w:hAnsi="Arial" w:cs="Arial"/>
          <w:color w:val="000000"/>
          <w:spacing w:val="-4"/>
          <w:sz w:val="18"/>
          <w:szCs w:val="18"/>
        </w:rPr>
        <w:t xml:space="preserve"> </w:t>
      </w:r>
      <w:r w:rsidRPr="00D842EF">
        <w:rPr>
          <w:rFonts w:ascii="Arial" w:hAnsi="Arial" w:cs="Arial"/>
          <w:color w:val="000000"/>
          <w:spacing w:val="-4"/>
          <w:sz w:val="18"/>
          <w:szCs w:val="18"/>
        </w:rPr>
        <w:t xml:space="preserve">10 June 2020, the shareholders approved the increase in registered share capital from Baht </w:t>
      </w:r>
      <w:r>
        <w:rPr>
          <w:rFonts w:ascii="Arial" w:hAnsi="Arial" w:cs="Arial"/>
          <w:color w:val="000000"/>
          <w:spacing w:val="-4"/>
          <w:sz w:val="18"/>
          <w:szCs w:val="18"/>
        </w:rPr>
        <w:t>800,000,000</w:t>
      </w:r>
      <w:r w:rsidRPr="00D842EF">
        <w:rPr>
          <w:rFonts w:ascii="Arial" w:hAnsi="Arial" w:cs="Arial"/>
          <w:color w:val="000000"/>
          <w:spacing w:val="-4"/>
          <w:sz w:val="18"/>
          <w:szCs w:val="18"/>
        </w:rPr>
        <w:t xml:space="preserve"> (</w:t>
      </w:r>
      <w:r>
        <w:rPr>
          <w:rFonts w:ascii="Arial" w:hAnsi="Arial" w:cs="Arial"/>
          <w:color w:val="000000"/>
          <w:spacing w:val="-4"/>
          <w:sz w:val="18"/>
          <w:szCs w:val="18"/>
        </w:rPr>
        <w:t>80,000,000</w:t>
      </w:r>
      <w:r w:rsidRPr="00D842EF">
        <w:rPr>
          <w:rFonts w:ascii="Arial" w:hAnsi="Arial" w:cs="Arial"/>
          <w:color w:val="000000"/>
          <w:spacing w:val="-4"/>
          <w:sz w:val="18"/>
          <w:szCs w:val="18"/>
        </w:rPr>
        <w:t xml:space="preserve"> ordinary shares at </w:t>
      </w:r>
      <w:r w:rsidR="00B162E0" w:rsidRPr="00D842EF">
        <w:rPr>
          <w:rFonts w:ascii="Arial" w:hAnsi="Arial" w:cs="Arial"/>
          <w:color w:val="000000"/>
          <w:spacing w:val="-4"/>
          <w:sz w:val="18"/>
          <w:szCs w:val="18"/>
        </w:rPr>
        <w:t>p</w:t>
      </w:r>
      <w:r w:rsidR="00FE6081">
        <w:rPr>
          <w:rFonts w:ascii="Arial" w:hAnsi="Arial" w:cs="Arial"/>
          <w:color w:val="000000"/>
          <w:spacing w:val="-4"/>
          <w:sz w:val="18"/>
          <w:szCs w:val="18"/>
        </w:rPr>
        <w:t>a</w:t>
      </w:r>
      <w:r w:rsidR="00B162E0" w:rsidRPr="00D842EF">
        <w:rPr>
          <w:rFonts w:ascii="Arial" w:hAnsi="Arial" w:cs="Arial"/>
          <w:color w:val="000000"/>
          <w:spacing w:val="-4"/>
          <w:sz w:val="18"/>
          <w:szCs w:val="18"/>
        </w:rPr>
        <w:t xml:space="preserve">r </w:t>
      </w:r>
      <w:r w:rsidR="00B162E0">
        <w:rPr>
          <w:rFonts w:ascii="Arial" w:hAnsi="Arial" w:cs="Arial"/>
          <w:color w:val="000000"/>
          <w:spacing w:val="-4"/>
          <w:sz w:val="18"/>
          <w:szCs w:val="18"/>
        </w:rPr>
        <w:t>value</w:t>
      </w:r>
      <w:r w:rsidR="00B162E0" w:rsidRPr="00D842EF">
        <w:rPr>
          <w:rFonts w:ascii="Arial" w:hAnsi="Arial" w:cs="Arial"/>
          <w:color w:val="000000"/>
          <w:spacing w:val="-4"/>
          <w:sz w:val="18"/>
          <w:szCs w:val="18"/>
        </w:rPr>
        <w:t xml:space="preserve"> </w:t>
      </w:r>
      <w:r w:rsidRPr="00D842EF">
        <w:rPr>
          <w:rFonts w:ascii="Arial" w:hAnsi="Arial" w:cs="Arial"/>
          <w:color w:val="000000"/>
          <w:spacing w:val="-4"/>
          <w:sz w:val="18"/>
          <w:szCs w:val="18"/>
        </w:rPr>
        <w:t>Baht 1</w:t>
      </w:r>
      <w:r>
        <w:rPr>
          <w:rFonts w:ascii="Arial" w:hAnsi="Arial" w:cs="Arial"/>
          <w:color w:val="000000"/>
          <w:spacing w:val="-4"/>
          <w:sz w:val="18"/>
          <w:szCs w:val="18"/>
        </w:rPr>
        <w:t>0</w:t>
      </w:r>
      <w:r w:rsidRPr="00D842EF">
        <w:rPr>
          <w:rFonts w:ascii="Arial" w:hAnsi="Arial" w:cs="Arial"/>
          <w:color w:val="000000"/>
          <w:spacing w:val="-4"/>
          <w:sz w:val="18"/>
          <w:szCs w:val="18"/>
        </w:rPr>
        <w:t xml:space="preserve">.00 per share) to Baht </w:t>
      </w:r>
      <w:r>
        <w:rPr>
          <w:rFonts w:ascii="Arial" w:hAnsi="Arial" w:cs="Arial"/>
          <w:color w:val="000000"/>
          <w:spacing w:val="-4"/>
          <w:sz w:val="18"/>
          <w:szCs w:val="18"/>
        </w:rPr>
        <w:t>1,270,000,000</w:t>
      </w:r>
      <w:r w:rsidRPr="00D842EF">
        <w:rPr>
          <w:rFonts w:ascii="Arial" w:hAnsi="Arial" w:cs="Arial"/>
          <w:color w:val="000000"/>
          <w:spacing w:val="-4"/>
          <w:sz w:val="18"/>
          <w:szCs w:val="18"/>
        </w:rPr>
        <w:t xml:space="preserve"> (</w:t>
      </w:r>
      <w:r>
        <w:rPr>
          <w:rFonts w:ascii="Arial" w:hAnsi="Arial" w:cs="Arial"/>
          <w:color w:val="000000"/>
          <w:spacing w:val="-4"/>
          <w:sz w:val="18"/>
          <w:szCs w:val="18"/>
        </w:rPr>
        <w:t>127,000,000</w:t>
      </w:r>
      <w:r w:rsidRPr="00D842EF">
        <w:rPr>
          <w:rFonts w:ascii="Arial" w:hAnsi="Arial" w:cs="Arial"/>
          <w:color w:val="000000"/>
          <w:spacing w:val="-4"/>
          <w:sz w:val="18"/>
          <w:szCs w:val="18"/>
        </w:rPr>
        <w:t xml:space="preserve"> ordinary shares at </w:t>
      </w:r>
      <w:r w:rsidR="00B162E0">
        <w:rPr>
          <w:rFonts w:ascii="Arial" w:hAnsi="Arial" w:cs="Arial"/>
          <w:color w:val="000000"/>
          <w:spacing w:val="-4"/>
          <w:sz w:val="18"/>
          <w:szCs w:val="18"/>
        </w:rPr>
        <w:t xml:space="preserve">par value </w:t>
      </w:r>
      <w:r w:rsidRPr="00D842EF">
        <w:rPr>
          <w:rFonts w:ascii="Arial" w:hAnsi="Arial" w:cs="Arial"/>
          <w:color w:val="000000"/>
          <w:spacing w:val="-4"/>
          <w:sz w:val="18"/>
          <w:szCs w:val="18"/>
        </w:rPr>
        <w:t>Baht 1</w:t>
      </w:r>
      <w:r>
        <w:rPr>
          <w:rFonts w:ascii="Arial" w:hAnsi="Arial" w:cs="Arial"/>
          <w:color w:val="000000"/>
          <w:spacing w:val="-4"/>
          <w:sz w:val="18"/>
          <w:szCs w:val="18"/>
        </w:rPr>
        <w:t>0</w:t>
      </w:r>
      <w:r w:rsidRPr="00D842EF">
        <w:rPr>
          <w:rFonts w:ascii="Arial" w:hAnsi="Arial" w:cs="Arial"/>
          <w:color w:val="000000"/>
          <w:spacing w:val="-4"/>
          <w:sz w:val="18"/>
          <w:szCs w:val="18"/>
        </w:rPr>
        <w:t xml:space="preserve">.00 </w:t>
      </w:r>
      <w:bookmarkStart w:id="3" w:name="_Hlk47512943"/>
      <w:r w:rsidRPr="00D842EF">
        <w:rPr>
          <w:rFonts w:ascii="Arial" w:hAnsi="Arial" w:cs="Arial"/>
          <w:color w:val="000000"/>
          <w:spacing w:val="-4"/>
          <w:sz w:val="18"/>
          <w:szCs w:val="18"/>
        </w:rPr>
        <w:t>per share</w:t>
      </w:r>
      <w:bookmarkEnd w:id="3"/>
      <w:r w:rsidRPr="00D842EF">
        <w:rPr>
          <w:rFonts w:ascii="Arial" w:hAnsi="Arial" w:cs="Arial"/>
          <w:color w:val="000000"/>
          <w:spacing w:val="-4"/>
          <w:sz w:val="18"/>
          <w:szCs w:val="18"/>
        </w:rPr>
        <w:t xml:space="preserve">) </w:t>
      </w:r>
      <w:r>
        <w:rPr>
          <w:rFonts w:ascii="Arial" w:hAnsi="Arial" w:cs="Arial"/>
          <w:color w:val="000000"/>
          <w:spacing w:val="-4"/>
          <w:sz w:val="18"/>
          <w:szCs w:val="18"/>
        </w:rPr>
        <w:t xml:space="preserve">by issuing 47,000,000 ordinary shares at </w:t>
      </w:r>
      <w:r w:rsidR="00B162E0" w:rsidRPr="00D842EF">
        <w:rPr>
          <w:rFonts w:ascii="Arial" w:hAnsi="Arial" w:cs="Arial"/>
          <w:color w:val="000000"/>
          <w:spacing w:val="-4"/>
          <w:sz w:val="18"/>
          <w:szCs w:val="18"/>
        </w:rPr>
        <w:t>p</w:t>
      </w:r>
      <w:r w:rsidR="00FE6081">
        <w:rPr>
          <w:rFonts w:ascii="Arial" w:hAnsi="Arial" w:cs="Arial"/>
          <w:color w:val="000000"/>
          <w:spacing w:val="-4"/>
          <w:sz w:val="18"/>
          <w:szCs w:val="18"/>
        </w:rPr>
        <w:t>a</w:t>
      </w:r>
      <w:r w:rsidR="00B162E0" w:rsidRPr="00D842EF">
        <w:rPr>
          <w:rFonts w:ascii="Arial" w:hAnsi="Arial" w:cs="Arial"/>
          <w:color w:val="000000"/>
          <w:spacing w:val="-4"/>
          <w:sz w:val="18"/>
          <w:szCs w:val="18"/>
        </w:rPr>
        <w:t xml:space="preserve">r </w:t>
      </w:r>
      <w:r w:rsidR="00B162E0">
        <w:rPr>
          <w:rFonts w:ascii="Arial" w:hAnsi="Arial" w:cs="Arial"/>
          <w:color w:val="000000"/>
          <w:spacing w:val="-4"/>
          <w:sz w:val="18"/>
          <w:szCs w:val="18"/>
        </w:rPr>
        <w:t xml:space="preserve">value </w:t>
      </w:r>
      <w:r>
        <w:rPr>
          <w:rFonts w:ascii="Arial" w:hAnsi="Arial" w:cs="Arial"/>
          <w:color w:val="000000"/>
          <w:spacing w:val="-4"/>
          <w:sz w:val="18"/>
          <w:szCs w:val="18"/>
        </w:rPr>
        <w:t>Baht 10.00 per share</w:t>
      </w:r>
      <w:r w:rsidRPr="00D842EF">
        <w:rPr>
          <w:rFonts w:ascii="Arial" w:hAnsi="Arial" w:cs="Arial"/>
          <w:color w:val="000000"/>
          <w:spacing w:val="-4"/>
          <w:sz w:val="18"/>
          <w:szCs w:val="18"/>
        </w:rPr>
        <w:t>.</w:t>
      </w:r>
    </w:p>
    <w:p w:rsidR="00707D3B" w:rsidRPr="00D842EF" w:rsidRDefault="00707D3B" w:rsidP="00707D3B">
      <w:pPr>
        <w:ind w:left="540"/>
        <w:jc w:val="both"/>
        <w:rPr>
          <w:rFonts w:ascii="Arial" w:hAnsi="Arial" w:cs="Arial"/>
          <w:color w:val="000000"/>
          <w:spacing w:val="-4"/>
          <w:sz w:val="18"/>
          <w:szCs w:val="18"/>
        </w:rPr>
      </w:pPr>
    </w:p>
    <w:p w:rsidR="00707D3B" w:rsidRPr="00181CDB" w:rsidRDefault="00707D3B" w:rsidP="00707D3B">
      <w:pPr>
        <w:ind w:left="540"/>
        <w:jc w:val="both"/>
        <w:rPr>
          <w:rFonts w:ascii="Arial" w:hAnsi="Arial" w:cs="Arial"/>
          <w:color w:val="000000"/>
          <w:spacing w:val="-8"/>
          <w:sz w:val="18"/>
          <w:szCs w:val="18"/>
        </w:rPr>
      </w:pPr>
      <w:r w:rsidRPr="003B332B">
        <w:rPr>
          <w:rFonts w:ascii="Arial" w:hAnsi="Arial" w:cs="Arial"/>
          <w:color w:val="000000"/>
          <w:spacing w:val="-6"/>
          <w:sz w:val="18"/>
          <w:szCs w:val="18"/>
        </w:rPr>
        <w:t xml:space="preserve">On 18 June 2020, the Company paid for the additional investment in subsidiary </w:t>
      </w:r>
      <w:r w:rsidR="003B332B" w:rsidRPr="003B332B">
        <w:rPr>
          <w:rFonts w:ascii="Arial" w:hAnsi="Arial" w:cs="Arial"/>
          <w:color w:val="000000"/>
          <w:spacing w:val="-6"/>
          <w:sz w:val="18"/>
          <w:szCs w:val="18"/>
        </w:rPr>
        <w:t>-</w:t>
      </w:r>
      <w:r w:rsidRPr="003B332B">
        <w:rPr>
          <w:rFonts w:ascii="Arial" w:hAnsi="Arial" w:cs="Arial"/>
          <w:color w:val="000000"/>
          <w:spacing w:val="-6"/>
          <w:sz w:val="18"/>
          <w:szCs w:val="18"/>
        </w:rPr>
        <w:t xml:space="preserve"> Thonburi Realty Development Co., Ltd</w:t>
      </w:r>
      <w:r>
        <w:rPr>
          <w:rFonts w:ascii="Arial" w:hAnsi="Arial" w:cs="Arial"/>
          <w:color w:val="000000"/>
          <w:spacing w:val="-4"/>
          <w:sz w:val="18"/>
          <w:szCs w:val="18"/>
        </w:rPr>
        <w:t xml:space="preserve">. </w:t>
      </w:r>
      <w:r w:rsidRPr="00D842EF">
        <w:rPr>
          <w:rFonts w:ascii="Arial" w:hAnsi="Arial" w:cs="Arial"/>
          <w:color w:val="000000"/>
          <w:spacing w:val="-4"/>
          <w:sz w:val="18"/>
          <w:szCs w:val="18"/>
        </w:rPr>
        <w:t xml:space="preserve">for </w:t>
      </w:r>
      <w:r>
        <w:rPr>
          <w:rFonts w:ascii="Arial" w:hAnsi="Arial" w:cs="Arial"/>
          <w:color w:val="000000"/>
          <w:spacing w:val="-4"/>
          <w:sz w:val="18"/>
          <w:szCs w:val="18"/>
        </w:rPr>
        <w:t>47,000,000</w:t>
      </w:r>
      <w:r w:rsidRPr="00D842EF">
        <w:rPr>
          <w:rFonts w:ascii="Arial" w:hAnsi="Arial" w:cs="Arial"/>
          <w:color w:val="000000"/>
          <w:spacing w:val="-4"/>
          <w:sz w:val="18"/>
          <w:szCs w:val="18"/>
        </w:rPr>
        <w:t xml:space="preserve"> ordinary shares at the price of Baht </w:t>
      </w:r>
      <w:r>
        <w:rPr>
          <w:rFonts w:ascii="Arial" w:hAnsi="Arial" w:cs="Arial"/>
          <w:color w:val="000000"/>
          <w:spacing w:val="-4"/>
          <w:sz w:val="18"/>
          <w:szCs w:val="18"/>
        </w:rPr>
        <w:t>10</w:t>
      </w:r>
      <w:r w:rsidRPr="00D842EF">
        <w:rPr>
          <w:rFonts w:ascii="Arial" w:hAnsi="Arial" w:cs="Arial"/>
          <w:color w:val="000000"/>
          <w:spacing w:val="-4"/>
          <w:sz w:val="18"/>
          <w:szCs w:val="18"/>
        </w:rPr>
        <w:t>.00 per share (par value at Baht 1</w:t>
      </w:r>
      <w:r>
        <w:rPr>
          <w:rFonts w:ascii="Arial" w:hAnsi="Arial" w:cs="Arial"/>
          <w:color w:val="000000"/>
          <w:spacing w:val="-4"/>
          <w:sz w:val="18"/>
          <w:szCs w:val="18"/>
        </w:rPr>
        <w:t>0</w:t>
      </w:r>
      <w:r w:rsidRPr="00D842EF">
        <w:rPr>
          <w:rFonts w:ascii="Arial" w:hAnsi="Arial" w:cs="Arial"/>
          <w:color w:val="000000"/>
          <w:spacing w:val="-4"/>
          <w:sz w:val="18"/>
          <w:szCs w:val="18"/>
        </w:rPr>
        <w:t xml:space="preserve">.00 per share), totally of Baht </w:t>
      </w:r>
      <w:r>
        <w:rPr>
          <w:rFonts w:ascii="Arial" w:hAnsi="Arial" w:cs="Arial"/>
          <w:color w:val="000000"/>
          <w:spacing w:val="-4"/>
          <w:sz w:val="18"/>
          <w:szCs w:val="18"/>
        </w:rPr>
        <w:t>470,000,000</w:t>
      </w:r>
      <w:r w:rsidRPr="00D842EF">
        <w:rPr>
          <w:rFonts w:ascii="Arial" w:hAnsi="Arial" w:cs="Arial"/>
          <w:color w:val="000000"/>
          <w:spacing w:val="-4"/>
          <w:sz w:val="18"/>
          <w:szCs w:val="18"/>
        </w:rPr>
        <w:t xml:space="preserve">. The </w:t>
      </w:r>
      <w:r>
        <w:rPr>
          <w:rFonts w:ascii="Arial" w:hAnsi="Arial" w:cs="Arial"/>
          <w:color w:val="000000"/>
          <w:spacing w:val="-4"/>
          <w:sz w:val="18"/>
          <w:szCs w:val="18"/>
        </w:rPr>
        <w:t>subsidiary</w:t>
      </w:r>
      <w:r w:rsidRPr="00D842EF">
        <w:rPr>
          <w:rFonts w:ascii="Arial" w:hAnsi="Arial" w:cs="Arial"/>
          <w:color w:val="000000"/>
          <w:spacing w:val="-4"/>
          <w:sz w:val="18"/>
          <w:szCs w:val="18"/>
        </w:rPr>
        <w:t xml:space="preserve"> regist</w:t>
      </w:r>
      <w:r>
        <w:rPr>
          <w:rFonts w:ascii="Arial" w:hAnsi="Arial" w:cs="Arial"/>
          <w:color w:val="000000"/>
          <w:spacing w:val="-4"/>
          <w:sz w:val="18"/>
          <w:szCs w:val="18"/>
        </w:rPr>
        <w:t>er</w:t>
      </w:r>
      <w:r w:rsidRPr="00D842EF">
        <w:rPr>
          <w:rFonts w:ascii="Arial" w:hAnsi="Arial" w:cs="Arial"/>
          <w:color w:val="000000"/>
          <w:spacing w:val="-4"/>
          <w:sz w:val="18"/>
          <w:szCs w:val="18"/>
        </w:rPr>
        <w:t>ed the share capital increase with the Ministry of Commerce on 2</w:t>
      </w:r>
      <w:r>
        <w:rPr>
          <w:rFonts w:ascii="Arial" w:hAnsi="Arial" w:cs="Arial"/>
          <w:color w:val="000000"/>
          <w:spacing w:val="-4"/>
          <w:sz w:val="18"/>
          <w:szCs w:val="18"/>
        </w:rPr>
        <w:t>3 June 2020</w:t>
      </w:r>
      <w:r w:rsidRPr="00D842EF">
        <w:rPr>
          <w:rFonts w:ascii="Arial" w:hAnsi="Arial" w:cs="Arial"/>
          <w:color w:val="000000"/>
          <w:spacing w:val="-4"/>
          <w:sz w:val="18"/>
          <w:szCs w:val="18"/>
        </w:rPr>
        <w:t xml:space="preserve">. Such additional investment </w:t>
      </w:r>
      <w:r>
        <w:rPr>
          <w:rFonts w:ascii="Arial" w:hAnsi="Arial" w:cs="Arial"/>
          <w:color w:val="000000"/>
          <w:spacing w:val="-4"/>
          <w:sz w:val="18"/>
          <w:szCs w:val="18"/>
        </w:rPr>
        <w:t xml:space="preserve">increases </w:t>
      </w:r>
      <w:r w:rsidRPr="00D842EF">
        <w:rPr>
          <w:rFonts w:ascii="Arial" w:hAnsi="Arial" w:cs="Arial"/>
          <w:color w:val="000000"/>
          <w:spacing w:val="-4"/>
          <w:sz w:val="18"/>
          <w:szCs w:val="18"/>
        </w:rPr>
        <w:t>the Company’s shareholding</w:t>
      </w:r>
      <w:r w:rsidRPr="00181CDB">
        <w:rPr>
          <w:rFonts w:ascii="Arial" w:hAnsi="Arial" w:cs="Arial"/>
          <w:color w:val="000000"/>
          <w:spacing w:val="-8"/>
          <w:sz w:val="18"/>
          <w:szCs w:val="18"/>
        </w:rPr>
        <w:t xml:space="preserve"> interest</w:t>
      </w:r>
      <w:r>
        <w:rPr>
          <w:rFonts w:ascii="Arial" w:hAnsi="Arial" w:cs="Arial"/>
          <w:color w:val="000000"/>
          <w:spacing w:val="-8"/>
          <w:sz w:val="18"/>
          <w:szCs w:val="18"/>
        </w:rPr>
        <w:t xml:space="preserve"> from 99.78% to 99.86%</w:t>
      </w:r>
      <w:r w:rsidRPr="00181CDB">
        <w:rPr>
          <w:rFonts w:ascii="Arial" w:hAnsi="Arial" w:cs="Arial"/>
          <w:color w:val="000000"/>
          <w:spacing w:val="-8"/>
          <w:sz w:val="18"/>
          <w:szCs w:val="18"/>
        </w:rPr>
        <w:t>.</w:t>
      </w:r>
    </w:p>
    <w:p w:rsidR="00707D3B" w:rsidRPr="00181CDB" w:rsidRDefault="00707D3B" w:rsidP="00707D3B">
      <w:pPr>
        <w:ind w:left="540"/>
        <w:rPr>
          <w:rFonts w:ascii="Arial" w:hAnsi="Arial" w:cs="Arial"/>
          <w:color w:val="000000"/>
          <w:spacing w:val="-8"/>
          <w:sz w:val="18"/>
          <w:szCs w:val="18"/>
        </w:rPr>
      </w:pPr>
    </w:p>
    <w:p w:rsidR="00707D3B" w:rsidRDefault="00707D3B" w:rsidP="00707D3B">
      <w:pPr>
        <w:ind w:left="540"/>
        <w:rPr>
          <w:rFonts w:ascii="Arial" w:hAnsi="Arial" w:cs="Arial"/>
          <w:color w:val="000000"/>
          <w:spacing w:val="-8"/>
          <w:sz w:val="18"/>
          <w:szCs w:val="18"/>
          <w:u w:val="single"/>
        </w:rPr>
      </w:pPr>
      <w:r w:rsidRPr="00181CDB">
        <w:rPr>
          <w:rFonts w:ascii="Arial" w:hAnsi="Arial" w:cs="Arial"/>
          <w:color w:val="000000"/>
          <w:spacing w:val="-8"/>
          <w:sz w:val="18"/>
          <w:szCs w:val="18"/>
          <w:u w:val="single"/>
        </w:rPr>
        <w:t xml:space="preserve">Increase in investment in subsidiary - </w:t>
      </w:r>
      <w:proofErr w:type="spellStart"/>
      <w:r w:rsidRPr="00181CDB">
        <w:rPr>
          <w:rFonts w:ascii="Arial" w:hAnsi="Arial" w:cs="Arial"/>
          <w:color w:val="000000"/>
          <w:spacing w:val="-8"/>
          <w:sz w:val="18"/>
          <w:szCs w:val="18"/>
          <w:u w:val="single"/>
        </w:rPr>
        <w:t>Rajthanee</w:t>
      </w:r>
      <w:proofErr w:type="spellEnd"/>
      <w:r w:rsidRPr="00181CDB">
        <w:rPr>
          <w:rFonts w:ascii="Arial" w:hAnsi="Arial" w:cs="Arial"/>
          <w:color w:val="000000"/>
          <w:spacing w:val="-8"/>
          <w:sz w:val="18"/>
          <w:szCs w:val="18"/>
          <w:u w:val="single"/>
        </w:rPr>
        <w:t xml:space="preserve"> Realty Co., Ltd.</w:t>
      </w:r>
    </w:p>
    <w:p w:rsidR="00707D3B" w:rsidRPr="00181CDB" w:rsidRDefault="00707D3B" w:rsidP="00707D3B">
      <w:pPr>
        <w:ind w:left="540"/>
        <w:rPr>
          <w:rFonts w:ascii="Arial" w:hAnsi="Arial" w:cs="Arial"/>
          <w:color w:val="000000"/>
          <w:spacing w:val="-8"/>
          <w:sz w:val="18"/>
          <w:szCs w:val="18"/>
          <w:u w:val="single"/>
        </w:rPr>
      </w:pPr>
    </w:p>
    <w:p w:rsidR="00707D3B" w:rsidRDefault="00707D3B" w:rsidP="00707D3B">
      <w:pPr>
        <w:ind w:left="540"/>
        <w:jc w:val="both"/>
        <w:rPr>
          <w:rFonts w:ascii="Arial" w:hAnsi="Arial" w:cs="Arial"/>
          <w:color w:val="000000"/>
          <w:spacing w:val="-4"/>
          <w:sz w:val="18"/>
          <w:szCs w:val="18"/>
        </w:rPr>
      </w:pPr>
      <w:r>
        <w:rPr>
          <w:rFonts w:ascii="Arial" w:hAnsi="Arial" w:cs="Arial"/>
          <w:color w:val="000000"/>
          <w:spacing w:val="-8"/>
          <w:sz w:val="18"/>
          <w:szCs w:val="18"/>
        </w:rPr>
        <w:t xml:space="preserve">At </w:t>
      </w:r>
      <w:r w:rsidRPr="002E0CBC">
        <w:rPr>
          <w:rFonts w:ascii="Arial" w:hAnsi="Arial" w:cs="Arial"/>
          <w:color w:val="000000"/>
          <w:spacing w:val="-8"/>
          <w:sz w:val="18"/>
          <w:szCs w:val="18"/>
        </w:rPr>
        <w:t xml:space="preserve">the Board of </w:t>
      </w:r>
      <w:r w:rsidRPr="00D842EF">
        <w:rPr>
          <w:rFonts w:ascii="Arial" w:hAnsi="Arial" w:cs="Arial"/>
          <w:color w:val="000000"/>
          <w:spacing w:val="-4"/>
          <w:sz w:val="18"/>
          <w:szCs w:val="18"/>
        </w:rPr>
        <w:t xml:space="preserve">Directors' Meeting No. 4/2020 of the Company on 13 May 2020, the </w:t>
      </w:r>
      <w:r w:rsidR="008416DC">
        <w:rPr>
          <w:rFonts w:ascii="Arial" w:hAnsi="Arial" w:cs="Arial"/>
          <w:color w:val="000000"/>
          <w:spacing w:val="-4"/>
          <w:sz w:val="18"/>
          <w:szCs w:val="18"/>
        </w:rPr>
        <w:t>Board of Directors</w:t>
      </w:r>
      <w:r w:rsidRPr="00D842EF">
        <w:rPr>
          <w:rFonts w:ascii="Arial" w:hAnsi="Arial" w:cs="Arial"/>
          <w:color w:val="000000"/>
          <w:spacing w:val="-4"/>
          <w:sz w:val="18"/>
          <w:szCs w:val="18"/>
        </w:rPr>
        <w:t xml:space="preserve"> approved the </w:t>
      </w:r>
      <w:r>
        <w:rPr>
          <w:rFonts w:ascii="Arial" w:hAnsi="Arial" w:cs="Arial"/>
          <w:color w:val="000000"/>
          <w:spacing w:val="-4"/>
          <w:sz w:val="18"/>
          <w:szCs w:val="18"/>
        </w:rPr>
        <w:t>additional</w:t>
      </w:r>
      <w:r w:rsidRPr="00D842EF">
        <w:rPr>
          <w:rFonts w:ascii="Arial" w:hAnsi="Arial" w:cs="Arial"/>
          <w:color w:val="000000"/>
          <w:spacing w:val="-4"/>
          <w:sz w:val="18"/>
          <w:szCs w:val="18"/>
        </w:rPr>
        <w:t xml:space="preserve"> investment in </w:t>
      </w:r>
      <w:proofErr w:type="spellStart"/>
      <w:r>
        <w:rPr>
          <w:rFonts w:ascii="Arial" w:hAnsi="Arial" w:cs="Arial"/>
          <w:color w:val="000000"/>
          <w:spacing w:val="-4"/>
          <w:sz w:val="18"/>
          <w:szCs w:val="18"/>
        </w:rPr>
        <w:t>Rajthanee</w:t>
      </w:r>
      <w:proofErr w:type="spellEnd"/>
      <w:r>
        <w:rPr>
          <w:rFonts w:ascii="Arial" w:hAnsi="Arial" w:cs="Arial"/>
          <w:color w:val="000000"/>
          <w:spacing w:val="-4"/>
          <w:sz w:val="18"/>
          <w:szCs w:val="18"/>
        </w:rPr>
        <w:t xml:space="preserve"> Realty </w:t>
      </w:r>
      <w:r w:rsidRPr="00D842EF">
        <w:rPr>
          <w:rFonts w:ascii="Arial" w:hAnsi="Arial" w:cs="Arial"/>
          <w:color w:val="000000"/>
          <w:spacing w:val="-4"/>
          <w:sz w:val="18"/>
          <w:szCs w:val="18"/>
        </w:rPr>
        <w:t xml:space="preserve">Co., Ltd. by </w:t>
      </w:r>
      <w:r w:rsidR="00FE6081">
        <w:rPr>
          <w:rFonts w:ascii="Arial" w:hAnsi="Arial" w:cs="Arial"/>
          <w:color w:val="000000"/>
          <w:spacing w:val="-4"/>
          <w:sz w:val="18"/>
          <w:szCs w:val="18"/>
        </w:rPr>
        <w:t>purchasing the additional shares</w:t>
      </w:r>
      <w:r w:rsidRPr="00D842EF">
        <w:rPr>
          <w:rFonts w:ascii="Arial" w:hAnsi="Arial" w:cs="Arial"/>
          <w:color w:val="000000"/>
          <w:spacing w:val="-4"/>
          <w:sz w:val="18"/>
          <w:szCs w:val="18"/>
        </w:rPr>
        <w:t xml:space="preserve"> according to the proportion </w:t>
      </w:r>
      <w:r w:rsidR="008416DC">
        <w:rPr>
          <w:rFonts w:ascii="Arial" w:hAnsi="Arial" w:cs="Arial"/>
          <w:color w:val="000000"/>
          <w:spacing w:val="-4"/>
          <w:sz w:val="18"/>
          <w:szCs w:val="18"/>
        </w:rPr>
        <w:t>of shareholding interest</w:t>
      </w:r>
      <w:r w:rsidRPr="00D842EF">
        <w:rPr>
          <w:rFonts w:ascii="Arial" w:hAnsi="Arial" w:cs="Arial"/>
          <w:color w:val="000000"/>
          <w:spacing w:val="-4"/>
          <w:sz w:val="18"/>
          <w:szCs w:val="18"/>
        </w:rPr>
        <w:t>.</w:t>
      </w:r>
    </w:p>
    <w:p w:rsidR="00707D3B" w:rsidRPr="00D842EF" w:rsidRDefault="00707D3B" w:rsidP="00707D3B">
      <w:pPr>
        <w:ind w:left="540"/>
        <w:jc w:val="both"/>
        <w:rPr>
          <w:rFonts w:ascii="Arial" w:hAnsi="Arial" w:cs="Arial"/>
          <w:color w:val="000000"/>
          <w:spacing w:val="-4"/>
          <w:sz w:val="18"/>
          <w:szCs w:val="18"/>
        </w:rPr>
      </w:pPr>
    </w:p>
    <w:p w:rsidR="00707D3B" w:rsidRDefault="00707D3B" w:rsidP="00707D3B">
      <w:pPr>
        <w:ind w:left="540"/>
        <w:jc w:val="both"/>
        <w:rPr>
          <w:rFonts w:ascii="Arial" w:hAnsi="Arial" w:cs="Arial"/>
          <w:color w:val="000000"/>
          <w:spacing w:val="-4"/>
          <w:sz w:val="18"/>
          <w:szCs w:val="18"/>
        </w:rPr>
      </w:pPr>
      <w:r w:rsidRPr="003B332B">
        <w:rPr>
          <w:rFonts w:ascii="Arial" w:hAnsi="Arial" w:cs="Arial"/>
          <w:color w:val="000000"/>
          <w:spacing w:val="-6"/>
          <w:sz w:val="18"/>
          <w:szCs w:val="18"/>
        </w:rPr>
        <w:t xml:space="preserve">At the Extra Ordinary Shareholders’ Meeting No. 1/2020 of a subsidiary </w:t>
      </w:r>
      <w:r w:rsidR="003B332B" w:rsidRPr="003B332B">
        <w:rPr>
          <w:rFonts w:ascii="Arial" w:hAnsi="Arial" w:cs="Arial"/>
          <w:color w:val="000000"/>
          <w:spacing w:val="-6"/>
          <w:sz w:val="18"/>
          <w:szCs w:val="18"/>
        </w:rPr>
        <w:t>-</w:t>
      </w:r>
      <w:r w:rsidRPr="003B332B">
        <w:rPr>
          <w:rFonts w:ascii="Arial" w:hAnsi="Arial" w:cs="Arial"/>
          <w:color w:val="000000"/>
          <w:spacing w:val="-6"/>
          <w:sz w:val="18"/>
          <w:szCs w:val="18"/>
        </w:rPr>
        <w:t xml:space="preserve"> </w:t>
      </w:r>
      <w:proofErr w:type="spellStart"/>
      <w:r w:rsidRPr="003B332B">
        <w:rPr>
          <w:rFonts w:ascii="Arial" w:hAnsi="Arial" w:cs="Arial"/>
          <w:color w:val="000000"/>
          <w:spacing w:val="-6"/>
          <w:sz w:val="18"/>
          <w:szCs w:val="18"/>
        </w:rPr>
        <w:t>Rajthanee</w:t>
      </w:r>
      <w:proofErr w:type="spellEnd"/>
      <w:r w:rsidRPr="003B332B">
        <w:rPr>
          <w:rFonts w:ascii="Arial" w:hAnsi="Arial" w:cs="Arial"/>
          <w:color w:val="000000"/>
          <w:spacing w:val="-6"/>
          <w:sz w:val="18"/>
          <w:szCs w:val="18"/>
        </w:rPr>
        <w:t xml:space="preserve"> Realty Co., Ltd. on 16 June 2020</w:t>
      </w:r>
      <w:r w:rsidRPr="00D842EF">
        <w:rPr>
          <w:rFonts w:ascii="Arial" w:hAnsi="Arial" w:cs="Arial"/>
          <w:color w:val="000000"/>
          <w:spacing w:val="-4"/>
          <w:sz w:val="18"/>
          <w:szCs w:val="18"/>
        </w:rPr>
        <w:t xml:space="preserve">, the shareholders approved the increase in registered share capital from Baht </w:t>
      </w:r>
      <w:r>
        <w:rPr>
          <w:rFonts w:ascii="Arial" w:hAnsi="Arial" w:cs="Arial"/>
          <w:color w:val="000000"/>
          <w:spacing w:val="-4"/>
          <w:sz w:val="18"/>
          <w:szCs w:val="18"/>
        </w:rPr>
        <w:t>700,000,000</w:t>
      </w:r>
      <w:r w:rsidRPr="00D842EF">
        <w:rPr>
          <w:rFonts w:ascii="Arial" w:hAnsi="Arial" w:cs="Arial"/>
          <w:color w:val="000000"/>
          <w:spacing w:val="-4"/>
          <w:sz w:val="18"/>
          <w:szCs w:val="18"/>
        </w:rPr>
        <w:t xml:space="preserve"> (</w:t>
      </w:r>
      <w:r>
        <w:rPr>
          <w:rFonts w:ascii="Arial" w:hAnsi="Arial" w:cs="Arial"/>
          <w:color w:val="000000"/>
          <w:spacing w:val="-4"/>
          <w:sz w:val="18"/>
          <w:szCs w:val="18"/>
        </w:rPr>
        <w:t>7,000,000</w:t>
      </w:r>
      <w:r w:rsidRPr="00D842EF">
        <w:rPr>
          <w:rFonts w:ascii="Arial" w:hAnsi="Arial" w:cs="Arial"/>
          <w:color w:val="000000"/>
          <w:spacing w:val="-4"/>
          <w:sz w:val="18"/>
          <w:szCs w:val="18"/>
        </w:rPr>
        <w:t xml:space="preserve"> ordinary shares at </w:t>
      </w:r>
      <w:r w:rsidR="00FE6081" w:rsidRPr="00D842EF">
        <w:rPr>
          <w:rFonts w:ascii="Arial" w:hAnsi="Arial" w:cs="Arial"/>
          <w:color w:val="000000"/>
          <w:spacing w:val="-4"/>
          <w:sz w:val="18"/>
          <w:szCs w:val="18"/>
        </w:rPr>
        <w:t>p</w:t>
      </w:r>
      <w:r w:rsidR="00FE6081">
        <w:rPr>
          <w:rFonts w:ascii="Arial" w:hAnsi="Arial" w:cs="Arial"/>
          <w:color w:val="000000"/>
          <w:spacing w:val="-4"/>
          <w:sz w:val="18"/>
          <w:szCs w:val="18"/>
        </w:rPr>
        <w:t>a</w:t>
      </w:r>
      <w:r w:rsidR="00FE6081" w:rsidRPr="00D842EF">
        <w:rPr>
          <w:rFonts w:ascii="Arial" w:hAnsi="Arial" w:cs="Arial"/>
          <w:color w:val="000000"/>
          <w:spacing w:val="-4"/>
          <w:sz w:val="18"/>
          <w:szCs w:val="18"/>
        </w:rPr>
        <w:t xml:space="preserve">r </w:t>
      </w:r>
      <w:r w:rsidR="00FE6081">
        <w:rPr>
          <w:rFonts w:ascii="Arial" w:hAnsi="Arial" w:cs="Arial"/>
          <w:color w:val="000000"/>
          <w:spacing w:val="-4"/>
          <w:sz w:val="18"/>
          <w:szCs w:val="18"/>
        </w:rPr>
        <w:t>value</w:t>
      </w:r>
      <w:r w:rsidR="00FE6081" w:rsidRPr="00D842EF">
        <w:rPr>
          <w:rFonts w:ascii="Arial" w:hAnsi="Arial" w:cs="Arial"/>
          <w:color w:val="000000"/>
          <w:spacing w:val="-4"/>
          <w:sz w:val="18"/>
          <w:szCs w:val="18"/>
        </w:rPr>
        <w:t xml:space="preserve"> </w:t>
      </w:r>
      <w:r w:rsidRPr="00D842EF">
        <w:rPr>
          <w:rFonts w:ascii="Arial" w:hAnsi="Arial" w:cs="Arial"/>
          <w:color w:val="000000"/>
          <w:spacing w:val="-4"/>
          <w:sz w:val="18"/>
          <w:szCs w:val="18"/>
        </w:rPr>
        <w:t>Baht 1</w:t>
      </w:r>
      <w:r>
        <w:rPr>
          <w:rFonts w:ascii="Arial" w:hAnsi="Arial" w:cs="Arial"/>
          <w:color w:val="000000"/>
          <w:spacing w:val="-4"/>
          <w:sz w:val="18"/>
          <w:szCs w:val="18"/>
        </w:rPr>
        <w:t>00</w:t>
      </w:r>
      <w:r w:rsidRPr="00D842EF">
        <w:rPr>
          <w:rFonts w:ascii="Arial" w:hAnsi="Arial" w:cs="Arial"/>
          <w:color w:val="000000"/>
          <w:spacing w:val="-4"/>
          <w:sz w:val="18"/>
          <w:szCs w:val="18"/>
        </w:rPr>
        <w:t xml:space="preserve">.00 per share) to Baht </w:t>
      </w:r>
      <w:r>
        <w:rPr>
          <w:rFonts w:ascii="Arial" w:hAnsi="Arial" w:cs="Arial"/>
          <w:color w:val="000000"/>
          <w:spacing w:val="-4"/>
          <w:sz w:val="18"/>
          <w:szCs w:val="18"/>
        </w:rPr>
        <w:t>1,960,000,000</w:t>
      </w:r>
      <w:r w:rsidRPr="00D842EF">
        <w:rPr>
          <w:rFonts w:ascii="Arial" w:hAnsi="Arial" w:cs="Arial"/>
          <w:color w:val="000000"/>
          <w:spacing w:val="-4"/>
          <w:sz w:val="18"/>
          <w:szCs w:val="18"/>
        </w:rPr>
        <w:t xml:space="preserve"> (</w:t>
      </w:r>
      <w:r>
        <w:rPr>
          <w:rFonts w:ascii="Arial" w:hAnsi="Arial" w:cs="Arial"/>
          <w:color w:val="000000"/>
          <w:spacing w:val="-4"/>
          <w:sz w:val="18"/>
          <w:szCs w:val="18"/>
        </w:rPr>
        <w:t>19,600,000</w:t>
      </w:r>
      <w:r w:rsidRPr="00D842EF">
        <w:rPr>
          <w:rFonts w:ascii="Arial" w:hAnsi="Arial" w:cs="Arial"/>
          <w:color w:val="000000"/>
          <w:spacing w:val="-4"/>
          <w:sz w:val="18"/>
          <w:szCs w:val="18"/>
        </w:rPr>
        <w:t xml:space="preserve"> ordinary shares at</w:t>
      </w:r>
      <w:r w:rsidR="00FE6081" w:rsidRPr="00FE6081">
        <w:rPr>
          <w:rFonts w:ascii="Arial" w:hAnsi="Arial" w:cs="Arial"/>
          <w:color w:val="000000"/>
          <w:spacing w:val="-4"/>
          <w:sz w:val="18"/>
          <w:szCs w:val="18"/>
        </w:rPr>
        <w:t xml:space="preserve"> </w:t>
      </w:r>
      <w:r w:rsidR="00FE6081" w:rsidRPr="00D842EF">
        <w:rPr>
          <w:rFonts w:ascii="Arial" w:hAnsi="Arial" w:cs="Arial"/>
          <w:color w:val="000000"/>
          <w:spacing w:val="-4"/>
          <w:sz w:val="18"/>
          <w:szCs w:val="18"/>
        </w:rPr>
        <w:t>p</w:t>
      </w:r>
      <w:r w:rsidR="00FE6081">
        <w:rPr>
          <w:rFonts w:ascii="Arial" w:hAnsi="Arial" w:cs="Arial"/>
          <w:color w:val="000000"/>
          <w:spacing w:val="-4"/>
          <w:sz w:val="18"/>
          <w:szCs w:val="18"/>
        </w:rPr>
        <w:t>a</w:t>
      </w:r>
      <w:r w:rsidR="00FE6081" w:rsidRPr="00D842EF">
        <w:rPr>
          <w:rFonts w:ascii="Arial" w:hAnsi="Arial" w:cs="Arial"/>
          <w:color w:val="000000"/>
          <w:spacing w:val="-4"/>
          <w:sz w:val="18"/>
          <w:szCs w:val="18"/>
        </w:rPr>
        <w:t xml:space="preserve">r </w:t>
      </w:r>
      <w:r w:rsidR="00FE6081">
        <w:rPr>
          <w:rFonts w:ascii="Arial" w:hAnsi="Arial" w:cs="Arial"/>
          <w:color w:val="000000"/>
          <w:spacing w:val="-4"/>
          <w:sz w:val="18"/>
          <w:szCs w:val="18"/>
        </w:rPr>
        <w:t>value</w:t>
      </w:r>
      <w:r w:rsidRPr="00D842EF">
        <w:rPr>
          <w:rFonts w:ascii="Arial" w:hAnsi="Arial" w:cs="Arial"/>
          <w:color w:val="000000"/>
          <w:spacing w:val="-4"/>
          <w:sz w:val="18"/>
          <w:szCs w:val="18"/>
        </w:rPr>
        <w:t xml:space="preserve"> Baht 1</w:t>
      </w:r>
      <w:r>
        <w:rPr>
          <w:rFonts w:ascii="Arial" w:hAnsi="Arial" w:cs="Arial"/>
          <w:color w:val="000000"/>
          <w:spacing w:val="-4"/>
          <w:sz w:val="18"/>
          <w:szCs w:val="18"/>
        </w:rPr>
        <w:t>00</w:t>
      </w:r>
      <w:r w:rsidRPr="00D842EF">
        <w:rPr>
          <w:rFonts w:ascii="Arial" w:hAnsi="Arial" w:cs="Arial"/>
          <w:color w:val="000000"/>
          <w:spacing w:val="-4"/>
          <w:sz w:val="18"/>
          <w:szCs w:val="18"/>
        </w:rPr>
        <w:t xml:space="preserve">.00 per share) </w:t>
      </w:r>
      <w:r>
        <w:rPr>
          <w:rFonts w:ascii="Arial" w:hAnsi="Arial" w:cs="Arial"/>
          <w:color w:val="000000"/>
          <w:spacing w:val="-4"/>
          <w:sz w:val="18"/>
          <w:szCs w:val="18"/>
        </w:rPr>
        <w:t xml:space="preserve">by issuing 12,600,000 ordinary shares at </w:t>
      </w:r>
      <w:r w:rsidR="00FE6081" w:rsidRPr="00D842EF">
        <w:rPr>
          <w:rFonts w:ascii="Arial" w:hAnsi="Arial" w:cs="Arial"/>
          <w:color w:val="000000"/>
          <w:spacing w:val="-4"/>
          <w:sz w:val="18"/>
          <w:szCs w:val="18"/>
        </w:rPr>
        <w:t>p</w:t>
      </w:r>
      <w:r w:rsidR="00FE6081">
        <w:rPr>
          <w:rFonts w:ascii="Arial" w:hAnsi="Arial" w:cs="Arial"/>
          <w:color w:val="000000"/>
          <w:spacing w:val="-4"/>
          <w:sz w:val="18"/>
          <w:szCs w:val="18"/>
        </w:rPr>
        <w:t>a</w:t>
      </w:r>
      <w:r w:rsidR="00FE6081" w:rsidRPr="00D842EF">
        <w:rPr>
          <w:rFonts w:ascii="Arial" w:hAnsi="Arial" w:cs="Arial"/>
          <w:color w:val="000000"/>
          <w:spacing w:val="-4"/>
          <w:sz w:val="18"/>
          <w:szCs w:val="18"/>
        </w:rPr>
        <w:t xml:space="preserve">r </w:t>
      </w:r>
      <w:r w:rsidR="00FE6081">
        <w:rPr>
          <w:rFonts w:ascii="Arial" w:hAnsi="Arial" w:cs="Arial"/>
          <w:color w:val="000000"/>
          <w:spacing w:val="-4"/>
          <w:sz w:val="18"/>
          <w:szCs w:val="18"/>
        </w:rPr>
        <w:t xml:space="preserve">value </w:t>
      </w:r>
      <w:r>
        <w:rPr>
          <w:rFonts w:ascii="Arial" w:hAnsi="Arial" w:cs="Arial"/>
          <w:color w:val="000000"/>
          <w:spacing w:val="-4"/>
          <w:sz w:val="18"/>
          <w:szCs w:val="18"/>
        </w:rPr>
        <w:t>Baht 100.00 per share</w:t>
      </w:r>
      <w:r w:rsidRPr="00D842EF">
        <w:rPr>
          <w:rFonts w:ascii="Arial" w:hAnsi="Arial" w:cs="Arial"/>
          <w:color w:val="000000"/>
          <w:spacing w:val="-4"/>
          <w:sz w:val="18"/>
          <w:szCs w:val="18"/>
        </w:rPr>
        <w:t>.</w:t>
      </w:r>
    </w:p>
    <w:p w:rsidR="00707D3B" w:rsidRPr="00D842EF" w:rsidRDefault="00707D3B" w:rsidP="00707D3B">
      <w:pPr>
        <w:ind w:left="540"/>
        <w:jc w:val="both"/>
        <w:rPr>
          <w:rFonts w:ascii="Arial" w:hAnsi="Arial" w:cs="Arial"/>
          <w:color w:val="000000"/>
          <w:spacing w:val="-4"/>
          <w:sz w:val="18"/>
          <w:szCs w:val="18"/>
        </w:rPr>
      </w:pPr>
    </w:p>
    <w:p w:rsidR="00707D3B" w:rsidRPr="00181CDB" w:rsidRDefault="00707D3B" w:rsidP="00707D3B">
      <w:pPr>
        <w:ind w:left="540"/>
        <w:jc w:val="both"/>
        <w:rPr>
          <w:rFonts w:ascii="Arial" w:hAnsi="Arial" w:cs="Arial"/>
          <w:color w:val="000000"/>
          <w:spacing w:val="-8"/>
          <w:sz w:val="18"/>
          <w:szCs w:val="18"/>
        </w:rPr>
      </w:pPr>
      <w:r w:rsidRPr="003B332B">
        <w:rPr>
          <w:rFonts w:ascii="Arial" w:hAnsi="Arial" w:cs="Arial"/>
          <w:color w:val="000000"/>
          <w:spacing w:val="-8"/>
          <w:sz w:val="18"/>
          <w:szCs w:val="18"/>
        </w:rPr>
        <w:t>On 2</w:t>
      </w:r>
      <w:r w:rsidR="00BB2DF3">
        <w:rPr>
          <w:rFonts w:ascii="Arial" w:hAnsi="Arial" w:cs="Arial"/>
          <w:color w:val="000000"/>
          <w:spacing w:val="-8"/>
          <w:sz w:val="18"/>
          <w:szCs w:val="18"/>
        </w:rPr>
        <w:t>5</w:t>
      </w:r>
      <w:r w:rsidRPr="003B332B">
        <w:rPr>
          <w:rFonts w:ascii="Arial" w:hAnsi="Arial" w:cs="Arial"/>
          <w:color w:val="000000"/>
          <w:spacing w:val="-8"/>
          <w:sz w:val="18"/>
          <w:szCs w:val="18"/>
        </w:rPr>
        <w:t xml:space="preserve"> June 2020, the Company paid for the additional investment in subsidiary </w:t>
      </w:r>
      <w:r w:rsidR="003B332B" w:rsidRPr="003B332B">
        <w:rPr>
          <w:rFonts w:ascii="Arial" w:hAnsi="Arial" w:cs="Arial"/>
          <w:color w:val="000000"/>
          <w:spacing w:val="-8"/>
          <w:sz w:val="18"/>
          <w:szCs w:val="18"/>
        </w:rPr>
        <w:t>-</w:t>
      </w:r>
      <w:r w:rsidRPr="003B332B">
        <w:rPr>
          <w:rFonts w:ascii="Arial" w:hAnsi="Arial" w:cs="Arial"/>
          <w:color w:val="000000"/>
          <w:spacing w:val="-8"/>
          <w:sz w:val="18"/>
          <w:szCs w:val="18"/>
        </w:rPr>
        <w:t xml:space="preserve"> </w:t>
      </w:r>
      <w:proofErr w:type="spellStart"/>
      <w:r w:rsidRPr="003B332B">
        <w:rPr>
          <w:rFonts w:ascii="Arial" w:hAnsi="Arial" w:cs="Arial"/>
          <w:color w:val="000000"/>
          <w:spacing w:val="-8"/>
          <w:sz w:val="18"/>
          <w:szCs w:val="18"/>
        </w:rPr>
        <w:t>Rajthanee</w:t>
      </w:r>
      <w:proofErr w:type="spellEnd"/>
      <w:r w:rsidRPr="003B332B">
        <w:rPr>
          <w:rFonts w:ascii="Arial" w:hAnsi="Arial" w:cs="Arial"/>
          <w:color w:val="000000"/>
          <w:spacing w:val="-8"/>
          <w:sz w:val="18"/>
          <w:szCs w:val="18"/>
        </w:rPr>
        <w:t xml:space="preserve"> Realty Co., Ltd. for 12,600</w:t>
      </w:r>
      <w:r>
        <w:rPr>
          <w:rFonts w:ascii="Arial" w:hAnsi="Arial" w:cs="Arial"/>
          <w:color w:val="000000"/>
          <w:spacing w:val="-4"/>
          <w:sz w:val="18"/>
          <w:szCs w:val="18"/>
        </w:rPr>
        <w:t>,000</w:t>
      </w:r>
      <w:r w:rsidRPr="00D842EF">
        <w:rPr>
          <w:rFonts w:ascii="Arial" w:hAnsi="Arial" w:cs="Arial"/>
          <w:color w:val="000000"/>
          <w:spacing w:val="-4"/>
          <w:sz w:val="18"/>
          <w:szCs w:val="18"/>
        </w:rPr>
        <w:t xml:space="preserve"> </w:t>
      </w:r>
      <w:r w:rsidRPr="003B332B">
        <w:rPr>
          <w:rFonts w:ascii="Arial" w:hAnsi="Arial" w:cs="Arial"/>
          <w:color w:val="000000"/>
          <w:spacing w:val="-8"/>
          <w:sz w:val="18"/>
          <w:szCs w:val="18"/>
        </w:rPr>
        <w:t>ordinary shares at the price of Baht 100.00 per share (par value at Baht 100.00 per share), totally of Baht 1,260</w:t>
      </w:r>
      <w:r>
        <w:rPr>
          <w:rFonts w:ascii="Arial" w:hAnsi="Arial" w:cs="Arial"/>
          <w:color w:val="000000"/>
          <w:spacing w:val="-4"/>
          <w:sz w:val="18"/>
          <w:szCs w:val="18"/>
        </w:rPr>
        <w:t>,000,000</w:t>
      </w:r>
      <w:r w:rsidRPr="00D842EF">
        <w:rPr>
          <w:rFonts w:ascii="Arial" w:hAnsi="Arial" w:cs="Arial"/>
          <w:color w:val="000000"/>
          <w:spacing w:val="-4"/>
          <w:sz w:val="18"/>
          <w:szCs w:val="18"/>
        </w:rPr>
        <w:t xml:space="preserve">. The </w:t>
      </w:r>
      <w:r>
        <w:rPr>
          <w:rFonts w:ascii="Arial" w:hAnsi="Arial" w:cs="Arial"/>
          <w:color w:val="000000"/>
          <w:spacing w:val="-4"/>
          <w:sz w:val="18"/>
          <w:szCs w:val="18"/>
        </w:rPr>
        <w:t>subsidiary</w:t>
      </w:r>
      <w:r w:rsidRPr="00D842EF">
        <w:rPr>
          <w:rFonts w:ascii="Arial" w:hAnsi="Arial" w:cs="Arial"/>
          <w:color w:val="000000"/>
          <w:spacing w:val="-4"/>
          <w:sz w:val="18"/>
          <w:szCs w:val="18"/>
        </w:rPr>
        <w:t xml:space="preserve"> regist</w:t>
      </w:r>
      <w:r>
        <w:rPr>
          <w:rFonts w:ascii="Arial" w:hAnsi="Arial" w:cs="Arial"/>
          <w:color w:val="000000"/>
          <w:spacing w:val="-4"/>
          <w:sz w:val="18"/>
          <w:szCs w:val="18"/>
        </w:rPr>
        <w:t>er</w:t>
      </w:r>
      <w:r w:rsidRPr="00D842EF">
        <w:rPr>
          <w:rFonts w:ascii="Arial" w:hAnsi="Arial" w:cs="Arial"/>
          <w:color w:val="000000"/>
          <w:spacing w:val="-4"/>
          <w:sz w:val="18"/>
          <w:szCs w:val="18"/>
        </w:rPr>
        <w:t>ed the share capital increase with the Ministry of Commerce on 2</w:t>
      </w:r>
      <w:r>
        <w:rPr>
          <w:rFonts w:ascii="Arial" w:hAnsi="Arial" w:cs="Arial"/>
          <w:color w:val="000000"/>
          <w:spacing w:val="-4"/>
          <w:sz w:val="18"/>
          <w:szCs w:val="18"/>
        </w:rPr>
        <w:t>9 June 2020</w:t>
      </w:r>
      <w:r w:rsidRPr="00D842EF">
        <w:rPr>
          <w:rFonts w:ascii="Arial" w:hAnsi="Arial" w:cs="Arial"/>
          <w:color w:val="000000"/>
          <w:spacing w:val="-4"/>
          <w:sz w:val="18"/>
          <w:szCs w:val="18"/>
        </w:rPr>
        <w:t xml:space="preserve">. </w:t>
      </w:r>
      <w:r w:rsidRPr="0047751B">
        <w:rPr>
          <w:rFonts w:ascii="Arial" w:hAnsi="Arial" w:cs="Arial"/>
          <w:color w:val="000000"/>
          <w:spacing w:val="-4"/>
          <w:sz w:val="18"/>
          <w:szCs w:val="18"/>
        </w:rPr>
        <w:t>Such additional investment did not affect to the Company’s shareholding interest</w:t>
      </w:r>
      <w:r>
        <w:rPr>
          <w:rFonts w:ascii="Arial" w:hAnsi="Arial" w:cs="Arial"/>
          <w:color w:val="000000"/>
          <w:spacing w:val="-4"/>
          <w:sz w:val="18"/>
          <w:szCs w:val="18"/>
        </w:rPr>
        <w:t>.</w:t>
      </w:r>
      <w:r w:rsidRPr="0047751B">
        <w:rPr>
          <w:rFonts w:ascii="Arial" w:hAnsi="Arial" w:cs="Arial"/>
          <w:color w:val="000000"/>
          <w:spacing w:val="-4"/>
          <w:sz w:val="18"/>
          <w:szCs w:val="18"/>
        </w:rPr>
        <w:t xml:space="preserve"> </w:t>
      </w:r>
    </w:p>
    <w:p w:rsidR="00FE32F4" w:rsidRDefault="00FE32F4" w:rsidP="00D028AC">
      <w:pPr>
        <w:pStyle w:val="a0"/>
        <w:tabs>
          <w:tab w:val="left" w:pos="889"/>
        </w:tabs>
        <w:ind w:left="540" w:right="0"/>
        <w:jc w:val="both"/>
        <w:outlineLvl w:val="0"/>
        <w:rPr>
          <w:rFonts w:ascii="Arial" w:hAnsi="Arial" w:cs="Arial"/>
          <w:color w:val="auto"/>
          <w:sz w:val="18"/>
          <w:szCs w:val="18"/>
        </w:rPr>
      </w:pPr>
    </w:p>
    <w:p w:rsidR="00D028AC" w:rsidRPr="00FE32F4" w:rsidRDefault="00D028AC" w:rsidP="00FE32F4">
      <w:pPr>
        <w:pStyle w:val="a0"/>
        <w:tabs>
          <w:tab w:val="left" w:pos="889"/>
        </w:tabs>
        <w:ind w:left="540" w:right="0"/>
        <w:jc w:val="both"/>
        <w:outlineLvl w:val="0"/>
        <w:rPr>
          <w:rFonts w:ascii="Arial" w:hAnsi="Arial" w:cs="Arial"/>
          <w:color w:val="auto"/>
          <w:sz w:val="18"/>
          <w:szCs w:val="18"/>
        </w:rPr>
      </w:pPr>
      <w:r w:rsidRPr="0024594E">
        <w:rPr>
          <w:rFonts w:ascii="Arial" w:hAnsi="Arial" w:cs="Arial"/>
          <w:color w:val="auto"/>
          <w:spacing w:val="-4"/>
          <w:sz w:val="18"/>
          <w:szCs w:val="18"/>
        </w:rPr>
        <w:t xml:space="preserve">As at </w:t>
      </w:r>
      <w:r w:rsidR="00806985" w:rsidRPr="0024594E">
        <w:rPr>
          <w:rFonts w:ascii="Arial" w:hAnsi="Arial" w:cs="Arial"/>
          <w:color w:val="auto"/>
          <w:spacing w:val="-4"/>
          <w:sz w:val="18"/>
          <w:szCs w:val="18"/>
        </w:rPr>
        <w:t>30 June</w:t>
      </w:r>
      <w:r w:rsidRPr="0024594E">
        <w:rPr>
          <w:rFonts w:ascii="Arial" w:hAnsi="Arial" w:cs="Arial"/>
          <w:color w:val="auto"/>
          <w:spacing w:val="-4"/>
          <w:sz w:val="18"/>
          <w:szCs w:val="18"/>
        </w:rPr>
        <w:t xml:space="preserve"> 2020 and 31 December 2019, the Group’s management has reviewed allowance for impairment of investments in subsidiaries by considering from the previous </w:t>
      </w:r>
      <w:r w:rsidR="00FE6081" w:rsidRPr="0024594E">
        <w:rPr>
          <w:rFonts w:ascii="Arial" w:hAnsi="Arial" w:cs="Arial"/>
          <w:color w:val="auto"/>
          <w:spacing w:val="-4"/>
          <w:sz w:val="18"/>
          <w:szCs w:val="18"/>
        </w:rPr>
        <w:t>performance</w:t>
      </w:r>
      <w:r w:rsidRPr="0024594E">
        <w:rPr>
          <w:rFonts w:ascii="Arial" w:hAnsi="Arial" w:cs="Arial"/>
          <w:color w:val="auto"/>
          <w:spacing w:val="-4"/>
          <w:sz w:val="18"/>
          <w:szCs w:val="18"/>
        </w:rPr>
        <w:t xml:space="preserve"> operation, future expected </w:t>
      </w:r>
      <w:r w:rsidR="00FE6081" w:rsidRPr="0024594E">
        <w:rPr>
          <w:rFonts w:ascii="Arial" w:hAnsi="Arial" w:cs="Arial"/>
          <w:color w:val="auto"/>
          <w:spacing w:val="-4"/>
          <w:sz w:val="18"/>
          <w:szCs w:val="18"/>
        </w:rPr>
        <w:t>performance</w:t>
      </w:r>
      <w:r w:rsidRPr="0024594E">
        <w:rPr>
          <w:rFonts w:ascii="Arial" w:hAnsi="Arial" w:cs="Arial"/>
          <w:color w:val="auto"/>
          <w:spacing w:val="-4"/>
          <w:sz w:val="18"/>
          <w:szCs w:val="18"/>
        </w:rPr>
        <w:t xml:space="preserve"> </w:t>
      </w:r>
      <w:r w:rsidRPr="00645E84">
        <w:rPr>
          <w:rFonts w:ascii="Arial" w:hAnsi="Arial" w:cs="Arial"/>
          <w:color w:val="auto"/>
          <w:spacing w:val="-6"/>
          <w:sz w:val="18"/>
          <w:szCs w:val="18"/>
        </w:rPr>
        <w:t xml:space="preserve">and other factors and considered to set the allowance for impairment in amounting to Baht </w:t>
      </w:r>
      <w:r w:rsidR="00FE32F4" w:rsidRPr="00645E84">
        <w:rPr>
          <w:rFonts w:ascii="Arial" w:hAnsi="Arial" w:cs="Arial"/>
          <w:color w:val="auto"/>
          <w:spacing w:val="-6"/>
          <w:sz w:val="18"/>
          <w:szCs w:val="18"/>
        </w:rPr>
        <w:t>834.37</w:t>
      </w:r>
      <w:r w:rsidRPr="00645E84">
        <w:rPr>
          <w:rFonts w:ascii="Arial" w:hAnsi="Arial" w:cs="Arial"/>
          <w:color w:val="auto"/>
          <w:spacing w:val="-6"/>
          <w:sz w:val="18"/>
          <w:szCs w:val="18"/>
        </w:rPr>
        <w:t xml:space="preserve"> million in the separate</w:t>
      </w:r>
      <w:r w:rsidRPr="00FE32F4">
        <w:rPr>
          <w:rFonts w:ascii="Arial" w:hAnsi="Arial" w:cs="Arial"/>
          <w:color w:val="auto"/>
          <w:sz w:val="18"/>
          <w:szCs w:val="18"/>
        </w:rPr>
        <w:t xml:space="preserve"> financial information.</w:t>
      </w:r>
    </w:p>
    <w:p w:rsidR="00D028AC" w:rsidRPr="00FE32F4" w:rsidRDefault="00D028AC" w:rsidP="00FE32F4">
      <w:pPr>
        <w:pStyle w:val="a0"/>
        <w:tabs>
          <w:tab w:val="left" w:pos="889"/>
        </w:tabs>
        <w:ind w:left="540" w:right="0"/>
        <w:jc w:val="both"/>
        <w:outlineLvl w:val="0"/>
        <w:rPr>
          <w:rFonts w:ascii="Arial" w:hAnsi="Arial" w:cs="Arial"/>
          <w:color w:val="auto"/>
          <w:sz w:val="18"/>
          <w:szCs w:val="18"/>
        </w:rPr>
      </w:pPr>
    </w:p>
    <w:p w:rsidR="00D028AC" w:rsidRPr="00FE32F4" w:rsidRDefault="00A039E8" w:rsidP="00FE32F4">
      <w:pPr>
        <w:pStyle w:val="a0"/>
        <w:tabs>
          <w:tab w:val="left" w:pos="889"/>
        </w:tabs>
        <w:ind w:left="540" w:right="0"/>
        <w:jc w:val="both"/>
        <w:outlineLvl w:val="0"/>
        <w:rPr>
          <w:rFonts w:ascii="Arial" w:hAnsi="Arial" w:cs="Arial"/>
          <w:color w:val="auto"/>
          <w:sz w:val="18"/>
          <w:szCs w:val="18"/>
        </w:rPr>
      </w:pPr>
      <w:r>
        <w:rPr>
          <w:rFonts w:ascii="Arial" w:hAnsi="Arial" w:cs="Arial"/>
          <w:color w:val="auto"/>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A039E8" w:rsidTr="00282585">
        <w:trPr>
          <w:trHeight w:val="386"/>
        </w:trPr>
        <w:tc>
          <w:tcPr>
            <w:tcW w:w="9461" w:type="dxa"/>
            <w:shd w:val="clear" w:color="auto" w:fill="FFA543"/>
            <w:vAlign w:val="center"/>
          </w:tcPr>
          <w:p w:rsidR="00D028AC" w:rsidRPr="00A039E8" w:rsidRDefault="00D028AC" w:rsidP="00282585">
            <w:pPr>
              <w:ind w:left="432" w:hanging="432"/>
              <w:rPr>
                <w:rFonts w:ascii="Arial" w:eastAsia="Arial Unicode MS" w:hAnsi="Arial" w:cs="Arial"/>
                <w:b/>
                <w:bCs/>
                <w:color w:val="FFFFFF"/>
                <w:sz w:val="18"/>
                <w:szCs w:val="18"/>
                <w:cs/>
              </w:rPr>
            </w:pPr>
            <w:r w:rsidRPr="00A039E8">
              <w:rPr>
                <w:rFonts w:ascii="Arial" w:hAnsi="Arial" w:cs="Arial"/>
                <w:color w:val="000000"/>
                <w:sz w:val="18"/>
                <w:szCs w:val="18"/>
                <w:lang w:val="en-GB"/>
              </w:rPr>
              <w:br w:type="page"/>
            </w:r>
            <w:r w:rsidRPr="00A039E8">
              <w:rPr>
                <w:rFonts w:ascii="Arial" w:eastAsia="Arial Unicode MS" w:hAnsi="Arial" w:cs="Arial"/>
                <w:b/>
                <w:bCs/>
                <w:color w:val="FFFFFF"/>
                <w:sz w:val="18"/>
                <w:szCs w:val="18"/>
              </w:rPr>
              <w:t>1</w:t>
            </w:r>
            <w:r w:rsidR="009A6CE0" w:rsidRPr="00A039E8">
              <w:rPr>
                <w:rFonts w:ascii="Arial" w:eastAsia="Arial Unicode MS" w:hAnsi="Arial" w:cs="Arial"/>
                <w:b/>
                <w:bCs/>
                <w:color w:val="FFFFFF"/>
                <w:sz w:val="18"/>
                <w:szCs w:val="18"/>
              </w:rPr>
              <w:t>7</w:t>
            </w:r>
            <w:r w:rsidRPr="00A039E8">
              <w:rPr>
                <w:rFonts w:ascii="Arial" w:eastAsia="Arial Unicode MS" w:hAnsi="Arial" w:cs="Arial"/>
                <w:b/>
                <w:bCs/>
                <w:color w:val="FFFFFF"/>
                <w:sz w:val="18"/>
                <w:szCs w:val="18"/>
              </w:rPr>
              <w:tab/>
              <w:t>Property, plant and equipment (net)</w:t>
            </w:r>
          </w:p>
        </w:tc>
      </w:tr>
    </w:tbl>
    <w:p w:rsidR="00D028AC" w:rsidRPr="00A039E8" w:rsidRDefault="00D028AC" w:rsidP="00D028AC">
      <w:pPr>
        <w:jc w:val="both"/>
        <w:rPr>
          <w:rFonts w:ascii="Arial" w:hAnsi="Arial" w:cs="Arial"/>
          <w:color w:val="000000"/>
          <w:sz w:val="18"/>
          <w:szCs w:val="18"/>
        </w:rPr>
      </w:pPr>
    </w:p>
    <w:p w:rsidR="00D028AC" w:rsidRPr="00A039E8" w:rsidRDefault="00D028AC" w:rsidP="00D028AC">
      <w:pPr>
        <w:jc w:val="both"/>
        <w:rPr>
          <w:rFonts w:ascii="Arial" w:hAnsi="Arial" w:cs="Arial"/>
          <w:spacing w:val="-4"/>
          <w:sz w:val="18"/>
          <w:szCs w:val="18"/>
        </w:rPr>
      </w:pPr>
      <w:r w:rsidRPr="00A039E8">
        <w:rPr>
          <w:rFonts w:ascii="Arial" w:hAnsi="Arial" w:cs="Arial"/>
          <w:spacing w:val="-4"/>
          <w:sz w:val="18"/>
          <w:szCs w:val="18"/>
        </w:rPr>
        <w:t xml:space="preserve">The movements of property, plant and equipment (net) for the </w:t>
      </w:r>
      <w:r w:rsidR="00806985" w:rsidRPr="00A039E8">
        <w:rPr>
          <w:rFonts w:ascii="Arial" w:hAnsi="Arial" w:cs="Arial"/>
          <w:spacing w:val="-4"/>
          <w:sz w:val="18"/>
          <w:szCs w:val="18"/>
          <w:lang w:val="en-GB"/>
        </w:rPr>
        <w:t>six</w:t>
      </w:r>
      <w:r w:rsidRPr="00A039E8">
        <w:rPr>
          <w:rFonts w:ascii="Arial" w:hAnsi="Arial" w:cs="Arial"/>
          <w:spacing w:val="-4"/>
          <w:sz w:val="18"/>
          <w:szCs w:val="18"/>
          <w:lang w:val="en-GB"/>
        </w:rPr>
        <w:t>-month</w:t>
      </w:r>
      <w:r w:rsidRPr="00A039E8">
        <w:rPr>
          <w:rFonts w:ascii="Arial" w:hAnsi="Arial" w:cs="Arial"/>
          <w:spacing w:val="-4"/>
          <w:sz w:val="18"/>
          <w:szCs w:val="18"/>
        </w:rPr>
        <w:t xml:space="preserve"> period ended </w:t>
      </w:r>
      <w:r w:rsidR="00806985" w:rsidRPr="00A039E8">
        <w:rPr>
          <w:rFonts w:ascii="Arial" w:hAnsi="Arial" w:cs="Arial"/>
          <w:spacing w:val="-4"/>
          <w:sz w:val="18"/>
          <w:szCs w:val="18"/>
          <w:lang w:val="en-GB"/>
        </w:rPr>
        <w:t>30 June</w:t>
      </w:r>
      <w:r w:rsidRPr="00A039E8">
        <w:rPr>
          <w:rFonts w:ascii="Arial" w:hAnsi="Arial" w:cs="Arial"/>
          <w:spacing w:val="-4"/>
          <w:sz w:val="18"/>
          <w:szCs w:val="18"/>
          <w:lang w:val="en-GB"/>
        </w:rPr>
        <w:t xml:space="preserve"> 2020</w:t>
      </w:r>
      <w:r w:rsidRPr="00A039E8">
        <w:rPr>
          <w:rFonts w:ascii="Arial" w:hAnsi="Arial" w:cs="Arial"/>
          <w:spacing w:val="-4"/>
          <w:sz w:val="18"/>
          <w:szCs w:val="18"/>
        </w:rPr>
        <w:t xml:space="preserve"> are as follows:</w:t>
      </w:r>
    </w:p>
    <w:p w:rsidR="00D028AC" w:rsidRPr="00A039E8" w:rsidRDefault="00D028AC" w:rsidP="00D028AC">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C1237" w:rsidRPr="00A039E8" w:rsidTr="00AC1237">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bottom w:val="single" w:sz="4" w:space="0" w:color="auto"/>
            </w:tcBorders>
            <w:shd w:val="clear" w:color="auto" w:fill="auto"/>
          </w:tcPr>
          <w:p w:rsidR="00AC1237" w:rsidRPr="00A039E8" w:rsidRDefault="00AC1237" w:rsidP="0070578E">
            <w:pPr>
              <w:ind w:right="-72"/>
              <w:jc w:val="center"/>
              <w:rPr>
                <w:rFonts w:ascii="Arial Bold" w:hAnsi="Arial Bold" w:cs="Arial"/>
                <w:b/>
                <w:bCs/>
                <w:spacing w:val="-6"/>
                <w:sz w:val="18"/>
                <w:szCs w:val="18"/>
              </w:rPr>
            </w:pPr>
            <w:r w:rsidRPr="00A039E8">
              <w:rPr>
                <w:rFonts w:ascii="Arial Bold" w:hAnsi="Arial Bold" w:cs="Arial"/>
                <w:b/>
                <w:bCs/>
                <w:spacing w:val="-6"/>
                <w:sz w:val="18"/>
                <w:szCs w:val="18"/>
              </w:rPr>
              <w:t xml:space="preserve">For the </w:t>
            </w:r>
            <w:r w:rsidR="00FF2D76" w:rsidRPr="00A039E8">
              <w:rPr>
                <w:rFonts w:ascii="Arial Bold" w:hAnsi="Arial Bold" w:cs="Arial"/>
                <w:b/>
                <w:bCs/>
                <w:spacing w:val="-6"/>
                <w:sz w:val="18"/>
                <w:szCs w:val="18"/>
              </w:rPr>
              <w:t>six</w:t>
            </w:r>
            <w:r w:rsidRPr="00A039E8">
              <w:rPr>
                <w:rFonts w:ascii="Arial Bold" w:hAnsi="Arial Bold" w:cs="Arial"/>
                <w:b/>
                <w:bCs/>
                <w:spacing w:val="-6"/>
                <w:sz w:val="18"/>
                <w:szCs w:val="18"/>
              </w:rPr>
              <w:t>-month period ended</w:t>
            </w:r>
          </w:p>
          <w:p w:rsidR="00AC1237" w:rsidRPr="00A039E8" w:rsidRDefault="00FF2D76" w:rsidP="0070578E">
            <w:pPr>
              <w:ind w:right="-72"/>
              <w:jc w:val="center"/>
              <w:rPr>
                <w:rFonts w:ascii="Arial" w:hAnsi="Arial" w:cs="Arial"/>
                <w:b/>
                <w:bCs/>
                <w:sz w:val="18"/>
                <w:szCs w:val="18"/>
              </w:rPr>
            </w:pPr>
            <w:r w:rsidRPr="00A039E8">
              <w:rPr>
                <w:rFonts w:ascii="Arial" w:hAnsi="Arial" w:cs="Arial"/>
                <w:b/>
                <w:bCs/>
                <w:sz w:val="18"/>
                <w:szCs w:val="18"/>
              </w:rPr>
              <w:t>30 June</w:t>
            </w:r>
            <w:r w:rsidR="00AC1237" w:rsidRPr="00A039E8">
              <w:rPr>
                <w:rFonts w:ascii="Arial" w:hAnsi="Arial" w:cs="Arial"/>
                <w:b/>
                <w:bCs/>
                <w:sz w:val="18"/>
                <w:szCs w:val="18"/>
              </w:rPr>
              <w:t xml:space="preserve"> 2020 (Unaudited)</w:t>
            </w:r>
          </w:p>
        </w:tc>
      </w:tr>
      <w:tr w:rsidR="00AC1237" w:rsidRPr="00A039E8" w:rsidTr="00AC1237">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2880" w:type="dxa"/>
            <w:gridSpan w:val="2"/>
            <w:vMerge/>
            <w:tcBorders>
              <w:top w:val="single" w:sz="4" w:space="0" w:color="auto"/>
              <w:bottom w:val="single" w:sz="4" w:space="0" w:color="auto"/>
            </w:tcBorders>
            <w:shd w:val="clear" w:color="auto" w:fill="auto"/>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A039E8" w:rsidTr="00AC1237">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Consolidated</w:t>
            </w:r>
          </w:p>
        </w:tc>
        <w:tc>
          <w:tcPr>
            <w:tcW w:w="1440" w:type="dxa"/>
            <w:tcBorders>
              <w:top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Separate</w:t>
            </w:r>
          </w:p>
        </w:tc>
      </w:tr>
      <w:tr w:rsidR="00AC1237" w:rsidRPr="00A039E8" w:rsidTr="00282585">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financial</w:t>
            </w: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financial</w:t>
            </w:r>
          </w:p>
        </w:tc>
      </w:tr>
      <w:tr w:rsidR="00AC1237" w:rsidRPr="00A039E8" w:rsidTr="00282585">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information</w:t>
            </w: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information</w:t>
            </w:r>
          </w:p>
        </w:tc>
      </w:tr>
      <w:tr w:rsidR="00AC1237" w:rsidRPr="00A039E8" w:rsidTr="00282585">
        <w:tc>
          <w:tcPr>
            <w:tcW w:w="6595" w:type="dxa"/>
            <w:vAlign w:val="bottom"/>
          </w:tcPr>
          <w:p w:rsidR="00AC1237" w:rsidRPr="00A039E8"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Baht</w:t>
            </w:r>
          </w:p>
        </w:tc>
        <w:tc>
          <w:tcPr>
            <w:tcW w:w="1440" w:type="dxa"/>
            <w:tcBorders>
              <w:bottom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Baht</w:t>
            </w:r>
          </w:p>
        </w:tc>
      </w:tr>
      <w:tr w:rsidR="00AC1237" w:rsidRPr="00A039E8" w:rsidTr="00282585">
        <w:tc>
          <w:tcPr>
            <w:tcW w:w="6595" w:type="dxa"/>
            <w:vAlign w:val="bottom"/>
          </w:tcPr>
          <w:p w:rsidR="00AC1237" w:rsidRPr="00A039E8"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A039E8"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A039E8" w:rsidRDefault="00AC1237" w:rsidP="00AC1237">
            <w:pPr>
              <w:pStyle w:val="a0"/>
              <w:tabs>
                <w:tab w:val="decimal" w:pos="1225"/>
              </w:tabs>
              <w:ind w:right="-72"/>
              <w:jc w:val="both"/>
              <w:rPr>
                <w:rFonts w:ascii="Arial" w:hAnsi="Arial" w:cs="Arial"/>
                <w:color w:val="auto"/>
                <w:sz w:val="18"/>
                <w:szCs w:val="18"/>
                <w:cs/>
              </w:rPr>
            </w:pPr>
          </w:p>
        </w:tc>
      </w:tr>
      <w:tr w:rsidR="00AC1237" w:rsidRPr="00A039E8" w:rsidTr="00282585">
        <w:tc>
          <w:tcPr>
            <w:tcW w:w="6595" w:type="dxa"/>
          </w:tcPr>
          <w:p w:rsidR="00AC1237" w:rsidRPr="00A039E8" w:rsidRDefault="00AC1237" w:rsidP="00AC1237">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AC1237" w:rsidRPr="00A039E8" w:rsidRDefault="00481F31" w:rsidP="00AC1237">
            <w:pPr>
              <w:tabs>
                <w:tab w:val="decimal" w:pos="1225"/>
              </w:tabs>
              <w:ind w:right="-72"/>
              <w:jc w:val="both"/>
              <w:rPr>
                <w:rFonts w:ascii="Arial" w:hAnsi="Arial" w:cs="Arial"/>
                <w:noProof/>
                <w:snapToGrid w:val="0"/>
                <w:sz w:val="18"/>
                <w:szCs w:val="18"/>
                <w:lang w:eastAsia="th-TH"/>
              </w:rPr>
            </w:pPr>
            <w:r w:rsidRPr="00A039E8">
              <w:rPr>
                <w:rFonts w:ascii="Arial" w:hAnsi="Arial" w:cs="Arial"/>
                <w:noProof/>
                <w:snapToGrid w:val="0"/>
                <w:sz w:val="18"/>
                <w:szCs w:val="18"/>
                <w:lang w:eastAsia="th-TH"/>
              </w:rPr>
              <w:t>8,255,833,161</w:t>
            </w:r>
          </w:p>
        </w:tc>
        <w:tc>
          <w:tcPr>
            <w:tcW w:w="1440" w:type="dxa"/>
            <w:shd w:val="clear" w:color="auto" w:fill="FAFAFA"/>
            <w:vAlign w:val="bottom"/>
          </w:tcPr>
          <w:p w:rsidR="00AC1237" w:rsidRPr="00A039E8" w:rsidRDefault="00481F31" w:rsidP="00AC1237">
            <w:pPr>
              <w:tabs>
                <w:tab w:val="decimal" w:pos="1225"/>
              </w:tabs>
              <w:ind w:right="-72"/>
              <w:jc w:val="both"/>
              <w:rPr>
                <w:rFonts w:ascii="Arial" w:hAnsi="Arial" w:cs="Arial"/>
                <w:noProof/>
                <w:snapToGrid w:val="0"/>
                <w:sz w:val="18"/>
                <w:szCs w:val="18"/>
                <w:lang w:val="en-GB" w:eastAsia="th-TH"/>
              </w:rPr>
            </w:pPr>
            <w:r w:rsidRPr="00A039E8">
              <w:rPr>
                <w:rFonts w:ascii="Arial" w:hAnsi="Arial" w:cs="Arial"/>
                <w:noProof/>
                <w:snapToGrid w:val="0"/>
                <w:sz w:val="18"/>
                <w:szCs w:val="18"/>
                <w:lang w:val="en-GB" w:eastAsia="th-TH"/>
              </w:rPr>
              <w:t>3,735,648,839</w:t>
            </w:r>
          </w:p>
        </w:tc>
      </w:tr>
      <w:tr w:rsidR="00D7699F" w:rsidRPr="00A039E8" w:rsidTr="00282585">
        <w:tc>
          <w:tcPr>
            <w:tcW w:w="6595" w:type="dxa"/>
          </w:tcPr>
          <w:p w:rsidR="00D7699F" w:rsidRPr="00A039E8" w:rsidRDefault="00D7699F" w:rsidP="00D7699F">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Reclassification from adoption of TFRS 16 (Note 5)</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(150,962,592)</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(14,156,955)</w:t>
            </w:r>
          </w:p>
        </w:tc>
      </w:tr>
      <w:tr w:rsidR="00D7699F" w:rsidRPr="00A039E8" w:rsidTr="00282585">
        <w:tc>
          <w:tcPr>
            <w:tcW w:w="6595" w:type="dxa"/>
          </w:tcPr>
          <w:p w:rsidR="00D7699F" w:rsidRPr="00A039E8" w:rsidRDefault="00D7699F" w:rsidP="00D7699F">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Additions</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435,549,013</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186,666,049</w:t>
            </w:r>
          </w:p>
        </w:tc>
      </w:tr>
      <w:tr w:rsidR="00D7699F" w:rsidRPr="00A039E8" w:rsidTr="00282585">
        <w:tc>
          <w:tcPr>
            <w:tcW w:w="6595" w:type="dxa"/>
          </w:tcPr>
          <w:p w:rsidR="00D7699F" w:rsidRPr="00A039E8" w:rsidRDefault="00D7699F" w:rsidP="00D7699F">
            <w:pPr>
              <w:pStyle w:val="a0"/>
              <w:ind w:left="-72" w:right="0"/>
              <w:jc w:val="thaiDistribute"/>
              <w:rPr>
                <w:rFonts w:ascii="Arial" w:hAnsi="Arial" w:cs="Arial"/>
                <w:color w:val="000000"/>
                <w:sz w:val="18"/>
                <w:szCs w:val="18"/>
                <w:lang w:val="en-US"/>
              </w:rPr>
            </w:pPr>
            <w:r w:rsidRPr="00A039E8">
              <w:rPr>
                <w:rFonts w:ascii="Arial" w:hAnsi="Arial" w:cs="Arial"/>
                <w:color w:val="000000"/>
                <w:sz w:val="18"/>
                <w:szCs w:val="18"/>
                <w:lang w:val="en-US"/>
              </w:rPr>
              <w:t>Transfer from advance payment for fixed assets</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24,121,385</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1,198,960</w:t>
            </w:r>
          </w:p>
        </w:tc>
      </w:tr>
      <w:tr w:rsidR="00D7699F" w:rsidRPr="00A039E8" w:rsidTr="00935C73">
        <w:tc>
          <w:tcPr>
            <w:tcW w:w="6595" w:type="dxa"/>
          </w:tcPr>
          <w:p w:rsidR="00D7699F" w:rsidRPr="00A039E8" w:rsidRDefault="00D7699F" w:rsidP="00D7699F">
            <w:pPr>
              <w:pStyle w:val="a0"/>
              <w:tabs>
                <w:tab w:val="left" w:pos="1242"/>
              </w:tabs>
              <w:ind w:left="-72" w:right="0"/>
              <w:jc w:val="thaiDistribute"/>
              <w:rPr>
                <w:rFonts w:ascii="Arial" w:hAnsi="Arial" w:cs="Arial"/>
                <w:color w:val="000000"/>
                <w:sz w:val="18"/>
                <w:szCs w:val="18"/>
              </w:rPr>
            </w:pPr>
            <w:r w:rsidRPr="00A039E8">
              <w:rPr>
                <w:rFonts w:ascii="Arial" w:hAnsi="Arial" w:cs="Arial"/>
                <w:color w:val="auto"/>
                <w:sz w:val="18"/>
                <w:szCs w:val="18"/>
                <w:lang w:val="en-US"/>
              </w:rPr>
              <w:t xml:space="preserve">Reclassification </w:t>
            </w:r>
            <w:r w:rsidRPr="00A039E8">
              <w:rPr>
                <w:rFonts w:ascii="Arial" w:hAnsi="Arial" w:cs="Arial"/>
                <w:color w:val="000000"/>
                <w:sz w:val="18"/>
                <w:szCs w:val="18"/>
              </w:rPr>
              <w:t>to intangible assets (net)</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(6,338,620)</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 xml:space="preserve">-      </w:t>
            </w:r>
          </w:p>
        </w:tc>
      </w:tr>
      <w:tr w:rsidR="00D7699F" w:rsidRPr="00A039E8" w:rsidTr="00282585">
        <w:tc>
          <w:tcPr>
            <w:tcW w:w="6595" w:type="dxa"/>
          </w:tcPr>
          <w:p w:rsidR="00D7699F" w:rsidRPr="00A039E8" w:rsidRDefault="00D7699F" w:rsidP="00D7699F">
            <w:pPr>
              <w:pStyle w:val="a0"/>
              <w:tabs>
                <w:tab w:val="left" w:pos="1242"/>
              </w:tabs>
              <w:ind w:left="-72" w:right="0"/>
              <w:jc w:val="thaiDistribute"/>
              <w:rPr>
                <w:rFonts w:ascii="Arial" w:hAnsi="Arial" w:cs="Arial"/>
                <w:color w:val="000000"/>
                <w:sz w:val="18"/>
                <w:szCs w:val="18"/>
              </w:rPr>
            </w:pPr>
            <w:r w:rsidRPr="00A039E8">
              <w:rPr>
                <w:rFonts w:ascii="Arial" w:hAnsi="Arial" w:cs="Arial"/>
                <w:color w:val="000000"/>
                <w:sz w:val="18"/>
                <w:szCs w:val="18"/>
              </w:rPr>
              <w:t>Borrowing cost</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11,192,636</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 xml:space="preserve">-      </w:t>
            </w:r>
          </w:p>
        </w:tc>
      </w:tr>
      <w:tr w:rsidR="00D7699F" w:rsidRPr="00A039E8" w:rsidTr="00282585">
        <w:tc>
          <w:tcPr>
            <w:tcW w:w="6595" w:type="dxa"/>
          </w:tcPr>
          <w:p w:rsidR="00D7699F" w:rsidRPr="00A039E8" w:rsidRDefault="00D7699F" w:rsidP="00D7699F">
            <w:pPr>
              <w:pStyle w:val="a0"/>
              <w:tabs>
                <w:tab w:val="left" w:pos="787"/>
              </w:tabs>
              <w:ind w:left="-72" w:right="0"/>
              <w:jc w:val="thaiDistribute"/>
              <w:rPr>
                <w:rFonts w:ascii="Arial" w:hAnsi="Arial" w:cs="Arial"/>
                <w:color w:val="000000"/>
                <w:sz w:val="18"/>
                <w:szCs w:val="18"/>
                <w:lang w:val="en-US"/>
              </w:rPr>
            </w:pPr>
            <w:r w:rsidRPr="00A039E8">
              <w:rPr>
                <w:rFonts w:ascii="Arial" w:hAnsi="Arial" w:cs="Arial"/>
                <w:color w:val="000000"/>
                <w:sz w:val="18"/>
                <w:szCs w:val="18"/>
              </w:rPr>
              <w:t>Disposals (net)</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(431,582)</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(421,329)</w:t>
            </w:r>
          </w:p>
        </w:tc>
      </w:tr>
      <w:tr w:rsidR="00D7699F" w:rsidRPr="00A039E8" w:rsidTr="00282585">
        <w:tc>
          <w:tcPr>
            <w:tcW w:w="6595" w:type="dxa"/>
          </w:tcPr>
          <w:p w:rsidR="00D7699F" w:rsidRPr="00A039E8" w:rsidRDefault="00D7699F" w:rsidP="00D7699F">
            <w:pPr>
              <w:pStyle w:val="a0"/>
              <w:tabs>
                <w:tab w:val="left" w:pos="787"/>
              </w:tabs>
              <w:ind w:left="-72" w:right="0"/>
              <w:jc w:val="thaiDistribute"/>
              <w:rPr>
                <w:rFonts w:ascii="Arial" w:hAnsi="Arial" w:cs="Arial"/>
                <w:color w:val="000000"/>
                <w:sz w:val="18"/>
                <w:szCs w:val="18"/>
              </w:rPr>
            </w:pPr>
            <w:r w:rsidRPr="00A039E8">
              <w:rPr>
                <w:rFonts w:ascii="Arial" w:hAnsi="Arial" w:cs="Arial"/>
                <w:color w:val="000000"/>
                <w:sz w:val="18"/>
                <w:szCs w:val="18"/>
              </w:rPr>
              <w:t>Write</w:t>
            </w:r>
            <w:r w:rsidR="00820DE6">
              <w:rPr>
                <w:rFonts w:ascii="Arial" w:hAnsi="Arial" w:cs="Arial"/>
                <w:color w:val="000000"/>
                <w:sz w:val="18"/>
                <w:szCs w:val="18"/>
              </w:rPr>
              <w:t>-</w:t>
            </w:r>
            <w:r w:rsidRPr="00A039E8">
              <w:rPr>
                <w:rFonts w:ascii="Arial" w:hAnsi="Arial" w:cs="Arial"/>
                <w:color w:val="000000"/>
                <w:sz w:val="18"/>
                <w:szCs w:val="18"/>
              </w:rPr>
              <w:t>off (net)</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(727,819)</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(66,265)</w:t>
            </w:r>
          </w:p>
        </w:tc>
      </w:tr>
      <w:tr w:rsidR="00D7699F" w:rsidRPr="00A039E8" w:rsidTr="00282585">
        <w:tc>
          <w:tcPr>
            <w:tcW w:w="6595" w:type="dxa"/>
          </w:tcPr>
          <w:p w:rsidR="00D7699F" w:rsidRPr="00A039E8" w:rsidRDefault="0024594E" w:rsidP="00D7699F">
            <w:pPr>
              <w:pStyle w:val="a0"/>
              <w:tabs>
                <w:tab w:val="left" w:pos="787"/>
              </w:tabs>
              <w:ind w:left="-72" w:right="0"/>
              <w:jc w:val="thaiDistribute"/>
              <w:rPr>
                <w:rFonts w:ascii="Arial" w:hAnsi="Arial" w:cs="Arial"/>
                <w:color w:val="000000"/>
                <w:sz w:val="18"/>
                <w:szCs w:val="18"/>
              </w:rPr>
            </w:pPr>
            <w:r>
              <w:rPr>
                <w:rFonts w:ascii="Arial" w:hAnsi="Arial" w:cs="Arial"/>
                <w:color w:val="000000"/>
                <w:sz w:val="18"/>
                <w:szCs w:val="18"/>
              </w:rPr>
              <w:t>Reversal of i</w:t>
            </w:r>
            <w:r w:rsidR="00D7699F" w:rsidRPr="00A039E8">
              <w:rPr>
                <w:rFonts w:ascii="Arial" w:hAnsi="Arial" w:cs="Arial"/>
                <w:color w:val="000000"/>
                <w:sz w:val="18"/>
                <w:szCs w:val="18"/>
              </w:rPr>
              <w:t>mpairment</w:t>
            </w:r>
            <w:r w:rsidR="00D7699F" w:rsidRPr="00A039E8">
              <w:rPr>
                <w:rFonts w:ascii="Arial" w:hAnsi="Arial" w:cs="Arial"/>
                <w:color w:val="000000"/>
                <w:sz w:val="18"/>
                <w:szCs w:val="18"/>
                <w:lang w:val="en-US"/>
              </w:rPr>
              <w:t xml:space="preserve"> charge</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22,566</w:t>
            </w:r>
          </w:p>
        </w:tc>
        <w:tc>
          <w:tcPr>
            <w:tcW w:w="1440" w:type="dxa"/>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 xml:space="preserve">-      </w:t>
            </w:r>
          </w:p>
        </w:tc>
      </w:tr>
      <w:tr w:rsidR="00D7699F" w:rsidRPr="00A039E8" w:rsidTr="00282585">
        <w:tc>
          <w:tcPr>
            <w:tcW w:w="6595" w:type="dxa"/>
          </w:tcPr>
          <w:p w:rsidR="00D7699F" w:rsidRPr="00A039E8" w:rsidRDefault="00D7699F" w:rsidP="00D7699F">
            <w:pPr>
              <w:pStyle w:val="a0"/>
              <w:tabs>
                <w:tab w:val="left" w:pos="1170"/>
              </w:tabs>
              <w:ind w:left="-72" w:right="0"/>
              <w:jc w:val="thaiDistribute"/>
              <w:rPr>
                <w:rFonts w:ascii="Arial" w:hAnsi="Arial" w:cs="Arial"/>
                <w:color w:val="000000"/>
                <w:sz w:val="18"/>
                <w:szCs w:val="18"/>
                <w:lang w:val="en-US"/>
              </w:rPr>
            </w:pPr>
            <w:r w:rsidRPr="00A039E8">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(281,470,087)</w:t>
            </w:r>
          </w:p>
        </w:tc>
        <w:tc>
          <w:tcPr>
            <w:tcW w:w="1440" w:type="dxa"/>
            <w:tcBorders>
              <w:bottom w:val="single" w:sz="4" w:space="0" w:color="auto"/>
            </w:tcBorders>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(142,727,936)</w:t>
            </w:r>
          </w:p>
        </w:tc>
      </w:tr>
      <w:tr w:rsidR="00D7699F" w:rsidRPr="00A039E8" w:rsidTr="003F06AB">
        <w:tc>
          <w:tcPr>
            <w:tcW w:w="6595" w:type="dxa"/>
          </w:tcPr>
          <w:p w:rsidR="00D7699F" w:rsidRPr="00A039E8" w:rsidRDefault="00D7699F" w:rsidP="00D7699F">
            <w:pPr>
              <w:pStyle w:val="a0"/>
              <w:ind w:left="-72" w:right="0"/>
              <w:jc w:val="thaiDistribute"/>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rsidR="00D7699F" w:rsidRPr="00A039E8" w:rsidRDefault="00D7699F" w:rsidP="00D7699F">
            <w:pPr>
              <w:pStyle w:val="a0"/>
              <w:tabs>
                <w:tab w:val="decimal" w:pos="1225"/>
              </w:tabs>
              <w:ind w:right="-72"/>
              <w:jc w:val="both"/>
              <w:rPr>
                <w:rFonts w:ascii="Arial" w:hAnsi="Arial" w:cs="Arial"/>
                <w:color w:val="000000"/>
                <w:sz w:val="18"/>
                <w:szCs w:val="18"/>
                <w:cs/>
              </w:rPr>
            </w:pPr>
          </w:p>
        </w:tc>
        <w:tc>
          <w:tcPr>
            <w:tcW w:w="1440" w:type="dxa"/>
            <w:tcBorders>
              <w:top w:val="single" w:sz="4" w:space="0" w:color="auto"/>
            </w:tcBorders>
            <w:shd w:val="clear" w:color="auto" w:fill="FAFAFA"/>
            <w:vAlign w:val="bottom"/>
          </w:tcPr>
          <w:p w:rsidR="00D7699F" w:rsidRPr="00A039E8" w:rsidRDefault="00D7699F" w:rsidP="00D7699F">
            <w:pPr>
              <w:pStyle w:val="a0"/>
              <w:tabs>
                <w:tab w:val="decimal" w:pos="1225"/>
              </w:tabs>
              <w:ind w:right="-72"/>
              <w:jc w:val="both"/>
              <w:rPr>
                <w:rFonts w:ascii="Arial" w:hAnsi="Arial" w:cs="Arial"/>
                <w:color w:val="000000"/>
                <w:sz w:val="18"/>
                <w:szCs w:val="18"/>
                <w:cs/>
              </w:rPr>
            </w:pPr>
          </w:p>
        </w:tc>
      </w:tr>
      <w:tr w:rsidR="00D7699F" w:rsidRPr="00A039E8" w:rsidTr="003F06AB">
        <w:tc>
          <w:tcPr>
            <w:tcW w:w="6595" w:type="dxa"/>
            <w:vAlign w:val="center"/>
          </w:tcPr>
          <w:p w:rsidR="00D7699F" w:rsidRPr="00A039E8" w:rsidRDefault="00D7699F" w:rsidP="00D7699F">
            <w:pPr>
              <w:pStyle w:val="a0"/>
              <w:ind w:left="-72" w:right="0"/>
              <w:rPr>
                <w:rFonts w:ascii="Arial Bold" w:hAnsi="Arial Bold" w:cs="Arial" w:hint="eastAsia"/>
                <w:color w:val="000000"/>
                <w:sz w:val="18"/>
                <w:szCs w:val="18"/>
                <w:lang w:val="en-US"/>
              </w:rPr>
            </w:pPr>
            <w:r w:rsidRPr="00A039E8">
              <w:rPr>
                <w:rFonts w:ascii="Arial" w:hAnsi="Arial" w:cs="Arial"/>
                <w:color w:val="auto"/>
                <w:sz w:val="18"/>
                <w:szCs w:val="18"/>
                <w:lang w:val="en-US"/>
              </w:rPr>
              <w:t>Net</w:t>
            </w:r>
            <w:r w:rsidRPr="00A039E8">
              <w:rPr>
                <w:rFonts w:ascii="Arial Bold" w:hAnsi="Arial Bold" w:cs="Arial"/>
                <w:color w:val="000000"/>
                <w:sz w:val="18"/>
                <w:szCs w:val="18"/>
                <w:lang w:val="en-US"/>
              </w:rPr>
              <w:t xml:space="preserve"> </w:t>
            </w:r>
            <w:r w:rsidRPr="00A039E8">
              <w:rPr>
                <w:rFonts w:ascii="Arial" w:hAnsi="Arial" w:cs="Arial"/>
                <w:color w:val="auto"/>
                <w:sz w:val="18"/>
                <w:szCs w:val="18"/>
                <w:lang w:val="en-US"/>
              </w:rPr>
              <w:t>book value at the ending of the period</w:t>
            </w:r>
          </w:p>
        </w:tc>
        <w:tc>
          <w:tcPr>
            <w:tcW w:w="1440" w:type="dxa"/>
            <w:tcBorders>
              <w:bottom w:val="single" w:sz="4" w:space="0" w:color="auto"/>
            </w:tcBorders>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8,286,788,061</w:t>
            </w:r>
          </w:p>
        </w:tc>
        <w:tc>
          <w:tcPr>
            <w:tcW w:w="1440" w:type="dxa"/>
            <w:tcBorders>
              <w:bottom w:val="single" w:sz="4" w:space="0" w:color="auto"/>
            </w:tcBorders>
            <w:shd w:val="clear" w:color="auto" w:fill="FAFAFA"/>
            <w:vAlign w:val="bottom"/>
          </w:tcPr>
          <w:p w:rsidR="00D7699F" w:rsidRPr="00A039E8" w:rsidRDefault="00D7699F" w:rsidP="005C0AD4">
            <w:pPr>
              <w:pStyle w:val="a0"/>
              <w:tabs>
                <w:tab w:val="decimal" w:pos="1234"/>
              </w:tabs>
              <w:ind w:right="-72"/>
              <w:jc w:val="both"/>
              <w:rPr>
                <w:rFonts w:ascii="Arial" w:hAnsi="Arial" w:cs="Arial"/>
                <w:noProof/>
                <w:color w:val="auto"/>
                <w:sz w:val="18"/>
                <w:szCs w:val="18"/>
                <w:lang w:eastAsia="ja-JP"/>
              </w:rPr>
            </w:pPr>
            <w:r w:rsidRPr="00A039E8">
              <w:rPr>
                <w:rFonts w:ascii="Arial" w:hAnsi="Arial" w:cs="Arial"/>
                <w:noProof/>
                <w:color w:val="auto"/>
                <w:sz w:val="18"/>
                <w:szCs w:val="18"/>
                <w:lang w:eastAsia="ja-JP"/>
              </w:rPr>
              <w:t>3,766,141,363</w:t>
            </w:r>
          </w:p>
        </w:tc>
      </w:tr>
    </w:tbl>
    <w:p w:rsidR="00D028AC" w:rsidRPr="00A039E8" w:rsidRDefault="00D028AC" w:rsidP="00D028AC">
      <w:pPr>
        <w:tabs>
          <w:tab w:val="left" w:pos="900"/>
          <w:tab w:val="left" w:pos="2160"/>
          <w:tab w:val="left" w:pos="2880"/>
        </w:tabs>
        <w:jc w:val="both"/>
        <w:rPr>
          <w:rFonts w:ascii="Arial" w:hAnsi="Arial" w:cs="Arial"/>
          <w:color w:val="000000"/>
          <w:sz w:val="18"/>
          <w:szCs w:val="18"/>
        </w:rPr>
      </w:pPr>
    </w:p>
    <w:p w:rsidR="00D028AC" w:rsidRPr="00A039E8" w:rsidRDefault="00727452" w:rsidP="00D028AC">
      <w:pPr>
        <w:jc w:val="both"/>
        <w:rPr>
          <w:rFonts w:ascii="Arial" w:hAnsi="Arial" w:cs="Arial"/>
          <w:sz w:val="18"/>
          <w:szCs w:val="18"/>
        </w:rPr>
      </w:pPr>
      <w:r w:rsidRPr="002E4476">
        <w:rPr>
          <w:rFonts w:ascii="Arial" w:hAnsi="Arial" w:cs="Arial"/>
          <w:spacing w:val="-9"/>
          <w:sz w:val="18"/>
          <w:szCs w:val="18"/>
        </w:rPr>
        <w:t xml:space="preserve">During </w:t>
      </w:r>
      <w:r w:rsidR="0024594E" w:rsidRPr="002E4476">
        <w:rPr>
          <w:rFonts w:ascii="Arial" w:hAnsi="Arial" w:cs="Arial"/>
          <w:spacing w:val="-9"/>
          <w:sz w:val="18"/>
          <w:szCs w:val="18"/>
        </w:rPr>
        <w:t xml:space="preserve">the </w:t>
      </w:r>
      <w:r w:rsidRPr="002E4476">
        <w:rPr>
          <w:rFonts w:ascii="Arial" w:hAnsi="Arial" w:cs="Arial"/>
          <w:spacing w:val="-9"/>
          <w:sz w:val="18"/>
          <w:szCs w:val="18"/>
        </w:rPr>
        <w:t>1</w:t>
      </w:r>
      <w:r w:rsidRPr="002E4476">
        <w:rPr>
          <w:rFonts w:ascii="Arial" w:hAnsi="Arial" w:cs="Arial"/>
          <w:spacing w:val="-9"/>
          <w:sz w:val="18"/>
          <w:szCs w:val="18"/>
          <w:vertAlign w:val="superscript"/>
        </w:rPr>
        <w:t>st</w:t>
      </w:r>
      <w:r w:rsidRPr="002E4476">
        <w:rPr>
          <w:rFonts w:ascii="Arial" w:hAnsi="Arial" w:cs="Arial"/>
          <w:spacing w:val="-9"/>
          <w:sz w:val="18"/>
          <w:szCs w:val="18"/>
        </w:rPr>
        <w:t xml:space="preserve"> quarter of 2020</w:t>
      </w:r>
      <w:r w:rsidR="0076082A" w:rsidRPr="002E4476">
        <w:rPr>
          <w:rFonts w:ascii="Arial" w:hAnsi="Arial" w:cs="Arial"/>
          <w:spacing w:val="-9"/>
          <w:sz w:val="18"/>
          <w:szCs w:val="18"/>
        </w:rPr>
        <w:t>,</w:t>
      </w:r>
      <w:r w:rsidR="00AC1237" w:rsidRPr="002E4476">
        <w:rPr>
          <w:rFonts w:ascii="Arial" w:hAnsi="Arial" w:cs="Arial"/>
          <w:spacing w:val="-9"/>
          <w:sz w:val="18"/>
          <w:szCs w:val="18"/>
        </w:rPr>
        <w:t xml:space="preserve"> a</w:t>
      </w:r>
      <w:r w:rsidR="00D028AC" w:rsidRPr="002E4476">
        <w:rPr>
          <w:rFonts w:ascii="Arial" w:hAnsi="Arial" w:cs="Arial"/>
          <w:spacing w:val="-9"/>
          <w:sz w:val="18"/>
          <w:szCs w:val="18"/>
        </w:rPr>
        <w:t xml:space="preserve"> subsidiary has</w:t>
      </w:r>
      <w:r w:rsidRPr="002E4476">
        <w:rPr>
          <w:rFonts w:ascii="Arial" w:hAnsi="Arial" w:cs="Arial"/>
          <w:spacing w:val="-9"/>
          <w:sz w:val="18"/>
          <w:szCs w:val="18"/>
        </w:rPr>
        <w:t xml:space="preserve"> </w:t>
      </w:r>
      <w:proofErr w:type="gramStart"/>
      <w:r w:rsidRPr="002E4476">
        <w:rPr>
          <w:rFonts w:ascii="Arial" w:hAnsi="Arial" w:cs="Arial"/>
          <w:spacing w:val="-9"/>
          <w:sz w:val="18"/>
          <w:szCs w:val="18"/>
        </w:rPr>
        <w:t>entered into</w:t>
      </w:r>
      <w:proofErr w:type="gramEnd"/>
      <w:r w:rsidR="00D028AC" w:rsidRPr="002E4476">
        <w:rPr>
          <w:rFonts w:ascii="Arial" w:hAnsi="Arial" w:cs="Arial"/>
          <w:spacing w:val="-9"/>
          <w:sz w:val="18"/>
          <w:szCs w:val="18"/>
        </w:rPr>
        <w:t xml:space="preserve"> a credit facility with a financial institution amounting to Baht </w:t>
      </w:r>
      <w:r w:rsidR="00FE32F4" w:rsidRPr="002E4476">
        <w:rPr>
          <w:rFonts w:ascii="Arial" w:hAnsi="Arial" w:cs="Arial"/>
          <w:spacing w:val="-9"/>
          <w:sz w:val="18"/>
          <w:szCs w:val="18"/>
        </w:rPr>
        <w:t>255</w:t>
      </w:r>
      <w:r w:rsidR="00EE6C53" w:rsidRPr="002E4476">
        <w:rPr>
          <w:rFonts w:ascii="Arial" w:hAnsi="Arial" w:cs="Arial"/>
          <w:spacing w:val="-9"/>
          <w:sz w:val="18"/>
          <w:szCs w:val="18"/>
        </w:rPr>
        <w:t>.00</w:t>
      </w:r>
      <w:r w:rsidR="00D028AC" w:rsidRPr="002E4476">
        <w:rPr>
          <w:rFonts w:ascii="Arial" w:hAnsi="Arial" w:cs="Arial"/>
          <w:spacing w:val="-9"/>
          <w:sz w:val="18"/>
          <w:szCs w:val="18"/>
        </w:rPr>
        <w:t xml:space="preserve"> million</w:t>
      </w:r>
      <w:r w:rsidR="00D028AC" w:rsidRPr="00A039E8">
        <w:rPr>
          <w:rFonts w:ascii="Arial" w:hAnsi="Arial" w:cs="Arial"/>
          <w:sz w:val="18"/>
          <w:szCs w:val="18"/>
        </w:rPr>
        <w:t xml:space="preserve"> and pledged land and buildings as collateral against such credit facility.</w:t>
      </w:r>
    </w:p>
    <w:p w:rsidR="00D028AC" w:rsidRPr="00A039E8" w:rsidRDefault="00D028AC" w:rsidP="00D028AC">
      <w:pPr>
        <w:jc w:val="both"/>
        <w:rPr>
          <w:rFonts w:ascii="Arial" w:hAnsi="Arial" w:cs="Arial"/>
          <w:sz w:val="18"/>
          <w:szCs w:val="18"/>
        </w:rPr>
      </w:pPr>
    </w:p>
    <w:p w:rsidR="00D028AC" w:rsidRPr="00A039E8" w:rsidRDefault="00D028AC" w:rsidP="00D028AC">
      <w:pPr>
        <w:jc w:val="both"/>
        <w:rPr>
          <w:rFonts w:ascii="Arial" w:hAnsi="Arial" w:cs="Arial"/>
          <w:color w:val="000000"/>
          <w:sz w:val="18"/>
          <w:szCs w:val="18"/>
        </w:rPr>
      </w:pPr>
      <w:r w:rsidRPr="00A039E8">
        <w:rPr>
          <w:rFonts w:ascii="Arial" w:hAnsi="Arial" w:cs="Arial"/>
          <w:spacing w:val="-6"/>
          <w:sz w:val="18"/>
          <w:szCs w:val="18"/>
        </w:rPr>
        <w:t xml:space="preserve">As at </w:t>
      </w:r>
      <w:r w:rsidR="00FF2D76" w:rsidRPr="00A039E8">
        <w:rPr>
          <w:rFonts w:ascii="Arial" w:hAnsi="Arial" w:cs="Arial"/>
          <w:spacing w:val="-4"/>
          <w:sz w:val="18"/>
          <w:szCs w:val="18"/>
          <w:lang w:val="en-GB"/>
        </w:rPr>
        <w:t xml:space="preserve">30 June </w:t>
      </w:r>
      <w:r w:rsidRPr="00A039E8">
        <w:rPr>
          <w:rFonts w:ascii="Arial" w:hAnsi="Arial" w:cs="Arial"/>
          <w:spacing w:val="-6"/>
          <w:sz w:val="18"/>
          <w:szCs w:val="18"/>
          <w:lang w:val="en-GB"/>
        </w:rPr>
        <w:t>2020</w:t>
      </w:r>
      <w:r w:rsidRPr="00A039E8">
        <w:rPr>
          <w:rFonts w:ascii="Arial" w:hAnsi="Arial" w:cs="Arial"/>
          <w:spacing w:val="-6"/>
          <w:sz w:val="18"/>
          <w:szCs w:val="18"/>
        </w:rPr>
        <w:t xml:space="preserve">, subsidiaries have pledged some of land and buildings which have cost amounting to Baht </w:t>
      </w:r>
      <w:r w:rsidR="00522AE5" w:rsidRPr="00A039E8">
        <w:rPr>
          <w:rFonts w:ascii="Arial" w:hAnsi="Arial" w:cs="Arial"/>
          <w:spacing w:val="-4"/>
          <w:sz w:val="18"/>
          <w:szCs w:val="18"/>
        </w:rPr>
        <w:t>94</w:t>
      </w:r>
      <w:r w:rsidR="00FE32F4" w:rsidRPr="00A039E8">
        <w:rPr>
          <w:rFonts w:ascii="Arial" w:hAnsi="Arial" w:cs="Arial"/>
          <w:spacing w:val="-4"/>
          <w:sz w:val="18"/>
          <w:szCs w:val="18"/>
        </w:rPr>
        <w:t>3</w:t>
      </w:r>
      <w:r w:rsidR="00522AE5" w:rsidRPr="00A039E8">
        <w:rPr>
          <w:rFonts w:ascii="Arial" w:hAnsi="Arial" w:cs="Arial"/>
          <w:spacing w:val="-4"/>
          <w:sz w:val="18"/>
          <w:szCs w:val="18"/>
        </w:rPr>
        <w:t>.43</w:t>
      </w:r>
      <w:r w:rsidR="00FF2D76" w:rsidRPr="00A039E8">
        <w:rPr>
          <w:rFonts w:ascii="Arial" w:hAnsi="Arial" w:cs="Arial"/>
          <w:spacing w:val="-4"/>
          <w:sz w:val="18"/>
          <w:szCs w:val="18"/>
        </w:rPr>
        <w:t xml:space="preserve"> </w:t>
      </w:r>
      <w:r w:rsidRPr="00A039E8">
        <w:rPr>
          <w:rFonts w:ascii="Arial" w:hAnsi="Arial" w:cs="Arial"/>
          <w:spacing w:val="-6"/>
          <w:sz w:val="18"/>
          <w:szCs w:val="18"/>
        </w:rPr>
        <w:t>million</w:t>
      </w:r>
      <w:r w:rsidRPr="00A039E8">
        <w:rPr>
          <w:rFonts w:ascii="Arial" w:hAnsi="Arial" w:cs="Arial"/>
          <w:spacing w:val="-4"/>
          <w:sz w:val="18"/>
          <w:szCs w:val="18"/>
        </w:rPr>
        <w:t xml:space="preserve"> </w:t>
      </w:r>
      <w:r w:rsidR="00FF2D76" w:rsidRPr="00A039E8">
        <w:rPr>
          <w:rFonts w:ascii="Arial" w:hAnsi="Arial" w:cs="Arial"/>
          <w:spacing w:val="-4"/>
          <w:sz w:val="18"/>
          <w:szCs w:val="18"/>
        </w:rPr>
        <w:br/>
      </w:r>
      <w:r w:rsidRPr="00A039E8">
        <w:rPr>
          <w:rFonts w:ascii="Arial" w:hAnsi="Arial" w:cs="Arial"/>
          <w:spacing w:val="-4"/>
          <w:sz w:val="18"/>
          <w:szCs w:val="18"/>
        </w:rPr>
        <w:t>(31 December 2019 : Baht 942.03 million) with the financial institutions as collateral against bank overdrafts</w:t>
      </w:r>
      <w:r w:rsidRPr="00A039E8">
        <w:rPr>
          <w:rFonts w:ascii="Arial" w:hAnsi="Arial" w:cs="Arial"/>
          <w:sz w:val="18"/>
          <w:szCs w:val="18"/>
        </w:rPr>
        <w:t>, loans f</w:t>
      </w:r>
      <w:r w:rsidRPr="00A039E8">
        <w:rPr>
          <w:rFonts w:ascii="Arial" w:hAnsi="Arial" w:cs="Arial"/>
          <w:color w:val="000000"/>
          <w:sz w:val="18"/>
          <w:szCs w:val="18"/>
        </w:rPr>
        <w:t xml:space="preserve">rom financial institution and bank guarantees (Notes </w:t>
      </w:r>
      <w:r w:rsidR="00E0268C" w:rsidRPr="00A039E8">
        <w:rPr>
          <w:rFonts w:ascii="Arial" w:hAnsi="Arial" w:cs="Arial"/>
          <w:color w:val="000000"/>
          <w:sz w:val="18"/>
          <w:szCs w:val="18"/>
          <w:lang w:val="en-GB"/>
        </w:rPr>
        <w:t>21</w:t>
      </w:r>
      <w:r w:rsidRPr="00A039E8">
        <w:rPr>
          <w:rFonts w:ascii="Arial" w:hAnsi="Arial" w:cs="Arial"/>
          <w:color w:val="000000"/>
          <w:sz w:val="18"/>
          <w:szCs w:val="18"/>
          <w:lang w:val="en-GB"/>
        </w:rPr>
        <w:t xml:space="preserve">, </w:t>
      </w:r>
      <w:r w:rsidR="00E0268C" w:rsidRPr="00A039E8">
        <w:rPr>
          <w:rFonts w:ascii="Arial" w:hAnsi="Arial" w:cs="Arial"/>
          <w:color w:val="000000"/>
          <w:sz w:val="18"/>
          <w:szCs w:val="18"/>
          <w:lang w:val="en-GB"/>
        </w:rPr>
        <w:t>23</w:t>
      </w:r>
      <w:r w:rsidRPr="00A039E8">
        <w:rPr>
          <w:rFonts w:ascii="Arial" w:hAnsi="Arial" w:cs="Arial"/>
          <w:color w:val="000000"/>
          <w:sz w:val="18"/>
          <w:szCs w:val="18"/>
          <w:lang w:val="en-GB"/>
        </w:rPr>
        <w:t xml:space="preserve"> </w:t>
      </w:r>
      <w:r w:rsidRPr="00A039E8">
        <w:rPr>
          <w:rFonts w:ascii="Arial" w:hAnsi="Arial" w:cs="Arial"/>
          <w:color w:val="000000"/>
          <w:sz w:val="18"/>
          <w:szCs w:val="18"/>
        </w:rPr>
        <w:t xml:space="preserve">and </w:t>
      </w:r>
      <w:r w:rsidR="00E0268C" w:rsidRPr="00A039E8">
        <w:rPr>
          <w:rFonts w:ascii="Arial" w:hAnsi="Arial" w:cs="Arial"/>
          <w:color w:val="000000"/>
          <w:sz w:val="18"/>
          <w:szCs w:val="18"/>
        </w:rPr>
        <w:t>3</w:t>
      </w:r>
      <w:r w:rsidR="0024594E">
        <w:rPr>
          <w:rFonts w:ascii="Arial" w:hAnsi="Arial" w:cs="Arial"/>
          <w:color w:val="000000"/>
          <w:sz w:val="18"/>
          <w:szCs w:val="18"/>
        </w:rPr>
        <w:t>1</w:t>
      </w:r>
      <w:r w:rsidRPr="00A039E8">
        <w:rPr>
          <w:rFonts w:ascii="Arial" w:hAnsi="Arial" w:cs="Arial"/>
          <w:color w:val="000000"/>
          <w:sz w:val="18"/>
          <w:szCs w:val="18"/>
        </w:rPr>
        <w:t>).</w:t>
      </w:r>
    </w:p>
    <w:p w:rsidR="00D028AC" w:rsidRPr="00A039E8" w:rsidRDefault="00D028AC" w:rsidP="00D028AC">
      <w:pPr>
        <w:ind w:hanging="7"/>
        <w:jc w:val="both"/>
        <w:rPr>
          <w:rFonts w:ascii="Arial" w:eastAsia="Arial Unicode MS" w:hAnsi="Arial" w:cs="Arial"/>
          <w:snapToGrid w:val="0"/>
          <w:color w:val="000000"/>
          <w:sz w:val="18"/>
          <w:szCs w:val="18"/>
          <w:lang w:eastAsia="th-TH"/>
        </w:rPr>
      </w:pPr>
    </w:p>
    <w:p w:rsidR="00A039E8" w:rsidRPr="00A039E8" w:rsidRDefault="00A039E8" w:rsidP="00D028AC">
      <w:pPr>
        <w:ind w:hanging="7"/>
        <w:jc w:val="both"/>
        <w:rPr>
          <w:rFonts w:ascii="Arial" w:eastAsia="Arial Unicode MS" w:hAnsi="Arial" w:cs="Arial"/>
          <w:snapToGrid w:val="0"/>
          <w:color w:val="00000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D028AC" w:rsidRPr="00A039E8" w:rsidTr="00282585">
        <w:trPr>
          <w:trHeight w:val="386"/>
        </w:trPr>
        <w:tc>
          <w:tcPr>
            <w:tcW w:w="9461" w:type="dxa"/>
            <w:shd w:val="clear" w:color="auto" w:fill="FFA543"/>
            <w:vAlign w:val="center"/>
          </w:tcPr>
          <w:p w:rsidR="00D028AC" w:rsidRPr="00A039E8" w:rsidRDefault="00D028AC" w:rsidP="00282585">
            <w:pPr>
              <w:ind w:left="432" w:hanging="432"/>
              <w:rPr>
                <w:rFonts w:ascii="Arial" w:eastAsia="Arial Unicode MS" w:hAnsi="Arial" w:cs="Arial"/>
                <w:b/>
                <w:bCs/>
                <w:color w:val="FFFFFF"/>
                <w:sz w:val="18"/>
                <w:szCs w:val="18"/>
                <w:cs/>
              </w:rPr>
            </w:pPr>
            <w:r w:rsidRPr="00A039E8">
              <w:rPr>
                <w:rFonts w:ascii="Arial" w:hAnsi="Arial" w:cs="Arial"/>
                <w:color w:val="000000"/>
                <w:sz w:val="18"/>
                <w:szCs w:val="18"/>
                <w:lang w:val="en-GB"/>
              </w:rPr>
              <w:br w:type="page"/>
            </w:r>
            <w:r w:rsidRPr="00A039E8">
              <w:rPr>
                <w:rFonts w:ascii="Arial" w:eastAsia="Arial Unicode MS" w:hAnsi="Arial" w:cs="Arial"/>
                <w:b/>
                <w:bCs/>
                <w:color w:val="FFFFFF"/>
                <w:sz w:val="18"/>
                <w:szCs w:val="18"/>
              </w:rPr>
              <w:t>1</w:t>
            </w:r>
            <w:r w:rsidR="007E6D31" w:rsidRPr="00A039E8">
              <w:rPr>
                <w:rFonts w:ascii="Arial" w:eastAsia="Arial Unicode MS" w:hAnsi="Arial" w:cs="Arial"/>
                <w:b/>
                <w:bCs/>
                <w:color w:val="FFFFFF"/>
                <w:sz w:val="18"/>
                <w:szCs w:val="18"/>
              </w:rPr>
              <w:t>8</w:t>
            </w:r>
            <w:r w:rsidRPr="00A039E8">
              <w:rPr>
                <w:rFonts w:ascii="Arial" w:eastAsia="Arial Unicode MS" w:hAnsi="Arial" w:cs="Arial"/>
                <w:b/>
                <w:bCs/>
                <w:color w:val="FFFFFF"/>
                <w:sz w:val="18"/>
                <w:szCs w:val="18"/>
              </w:rPr>
              <w:tab/>
              <w:t>Right-of-use assets (net)</w:t>
            </w:r>
          </w:p>
        </w:tc>
      </w:tr>
    </w:tbl>
    <w:p w:rsidR="00D028AC" w:rsidRPr="00A039E8" w:rsidRDefault="00D028AC" w:rsidP="00D028AC">
      <w:pPr>
        <w:tabs>
          <w:tab w:val="left" w:pos="709"/>
          <w:tab w:val="right" w:pos="7280"/>
          <w:tab w:val="right" w:pos="8540"/>
        </w:tabs>
        <w:jc w:val="both"/>
        <w:rPr>
          <w:rFonts w:ascii="Arial" w:eastAsia="Arial Unicode MS" w:hAnsi="Arial" w:cs="Arial"/>
          <w:snapToGrid w:val="0"/>
          <w:color w:val="000000"/>
          <w:sz w:val="18"/>
          <w:szCs w:val="18"/>
          <w:lang w:eastAsia="th-TH"/>
        </w:rPr>
      </w:pPr>
    </w:p>
    <w:p w:rsidR="00D028AC" w:rsidRPr="00A039E8" w:rsidRDefault="00D028AC" w:rsidP="00D028AC">
      <w:pPr>
        <w:jc w:val="both"/>
        <w:rPr>
          <w:rFonts w:ascii="Arial" w:hAnsi="Arial" w:cs="Arial"/>
          <w:spacing w:val="-4"/>
          <w:sz w:val="18"/>
          <w:szCs w:val="18"/>
        </w:rPr>
      </w:pPr>
      <w:r w:rsidRPr="00A039E8">
        <w:rPr>
          <w:rFonts w:ascii="Arial" w:hAnsi="Arial" w:cs="Arial"/>
          <w:spacing w:val="-4"/>
          <w:sz w:val="18"/>
          <w:szCs w:val="18"/>
        </w:rPr>
        <w:t xml:space="preserve">The movements of right-of-use assets (net) for the </w:t>
      </w:r>
      <w:r w:rsidR="00FF2D76" w:rsidRPr="00A039E8">
        <w:rPr>
          <w:rFonts w:ascii="Arial" w:hAnsi="Arial" w:cs="Arial"/>
          <w:spacing w:val="-4"/>
          <w:sz w:val="18"/>
          <w:szCs w:val="18"/>
          <w:lang w:val="en-GB"/>
        </w:rPr>
        <w:t>six</w:t>
      </w:r>
      <w:r w:rsidRPr="00A039E8">
        <w:rPr>
          <w:rFonts w:ascii="Arial" w:hAnsi="Arial" w:cs="Arial"/>
          <w:spacing w:val="-4"/>
          <w:sz w:val="18"/>
          <w:szCs w:val="18"/>
          <w:lang w:val="en-GB"/>
        </w:rPr>
        <w:t>-month</w:t>
      </w:r>
      <w:r w:rsidRPr="00A039E8">
        <w:rPr>
          <w:rFonts w:ascii="Arial" w:hAnsi="Arial" w:cs="Arial"/>
          <w:spacing w:val="-4"/>
          <w:sz w:val="18"/>
          <w:szCs w:val="18"/>
        </w:rPr>
        <w:t xml:space="preserve"> period ended </w:t>
      </w:r>
      <w:r w:rsidR="00FF2D76" w:rsidRPr="00A039E8">
        <w:rPr>
          <w:rFonts w:ascii="Arial" w:hAnsi="Arial" w:cs="Arial"/>
          <w:spacing w:val="-4"/>
          <w:sz w:val="18"/>
          <w:szCs w:val="18"/>
          <w:lang w:val="en-GB"/>
        </w:rPr>
        <w:t>30 June</w:t>
      </w:r>
      <w:r w:rsidR="00FF2D76" w:rsidRPr="00A039E8">
        <w:rPr>
          <w:rFonts w:ascii="Arial" w:hAnsi="Arial" w:cs="Arial"/>
          <w:spacing w:val="-8"/>
          <w:sz w:val="18"/>
          <w:szCs w:val="18"/>
        </w:rPr>
        <w:t xml:space="preserve"> </w:t>
      </w:r>
      <w:r w:rsidRPr="00A039E8">
        <w:rPr>
          <w:rFonts w:ascii="Arial" w:hAnsi="Arial" w:cs="Arial"/>
          <w:spacing w:val="-4"/>
          <w:sz w:val="18"/>
          <w:szCs w:val="18"/>
          <w:lang w:val="en-GB"/>
        </w:rPr>
        <w:t>2020</w:t>
      </w:r>
      <w:r w:rsidRPr="00A039E8">
        <w:rPr>
          <w:rFonts w:ascii="Arial" w:hAnsi="Arial" w:cs="Arial"/>
          <w:spacing w:val="-4"/>
          <w:sz w:val="18"/>
          <w:szCs w:val="18"/>
        </w:rPr>
        <w:t xml:space="preserve"> are as follows:</w:t>
      </w:r>
    </w:p>
    <w:p w:rsidR="00D028AC" w:rsidRPr="00A039E8" w:rsidRDefault="00D028AC" w:rsidP="00D028AC">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595"/>
        <w:gridCol w:w="1440"/>
        <w:gridCol w:w="1440"/>
      </w:tblGrid>
      <w:tr w:rsidR="00AC1237" w:rsidRPr="00A039E8" w:rsidTr="00935C73">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2880" w:type="dxa"/>
            <w:gridSpan w:val="2"/>
            <w:vMerge w:val="restart"/>
            <w:tcBorders>
              <w:top w:val="single" w:sz="4" w:space="0" w:color="auto"/>
            </w:tcBorders>
            <w:shd w:val="clear" w:color="auto" w:fill="auto"/>
          </w:tcPr>
          <w:p w:rsidR="00AC1237" w:rsidRPr="00A039E8" w:rsidRDefault="00AC1237" w:rsidP="0070578E">
            <w:pPr>
              <w:ind w:right="-72"/>
              <w:jc w:val="center"/>
              <w:rPr>
                <w:rFonts w:ascii="Arial Bold" w:hAnsi="Arial Bold" w:cs="Arial"/>
                <w:b/>
                <w:bCs/>
                <w:spacing w:val="-6"/>
                <w:sz w:val="18"/>
                <w:szCs w:val="18"/>
              </w:rPr>
            </w:pPr>
            <w:r w:rsidRPr="00A039E8">
              <w:rPr>
                <w:rFonts w:ascii="Arial Bold" w:hAnsi="Arial Bold" w:cs="Arial"/>
                <w:b/>
                <w:bCs/>
                <w:spacing w:val="-6"/>
                <w:sz w:val="18"/>
                <w:szCs w:val="18"/>
              </w:rPr>
              <w:t xml:space="preserve">For the </w:t>
            </w:r>
            <w:r w:rsidR="00FF2D76" w:rsidRPr="00A039E8">
              <w:rPr>
                <w:rFonts w:ascii="Arial Bold" w:hAnsi="Arial Bold" w:cs="Arial"/>
                <w:b/>
                <w:bCs/>
                <w:spacing w:val="-6"/>
                <w:sz w:val="18"/>
                <w:szCs w:val="18"/>
              </w:rPr>
              <w:t>six</w:t>
            </w:r>
            <w:r w:rsidRPr="00A039E8">
              <w:rPr>
                <w:rFonts w:ascii="Arial Bold" w:hAnsi="Arial Bold" w:cs="Arial"/>
                <w:b/>
                <w:bCs/>
                <w:spacing w:val="-6"/>
                <w:sz w:val="18"/>
                <w:szCs w:val="18"/>
              </w:rPr>
              <w:t>-month period ended</w:t>
            </w:r>
          </w:p>
          <w:p w:rsidR="00AC1237" w:rsidRPr="00A039E8" w:rsidRDefault="00FF2D76" w:rsidP="0070578E">
            <w:pPr>
              <w:ind w:right="-72"/>
              <w:jc w:val="center"/>
              <w:rPr>
                <w:rFonts w:ascii="Arial" w:hAnsi="Arial" w:cs="Arial"/>
                <w:b/>
                <w:bCs/>
                <w:sz w:val="18"/>
                <w:szCs w:val="18"/>
              </w:rPr>
            </w:pPr>
            <w:r w:rsidRPr="00A039E8">
              <w:rPr>
                <w:rFonts w:ascii="Arial" w:hAnsi="Arial" w:cs="Arial"/>
                <w:b/>
                <w:bCs/>
                <w:sz w:val="18"/>
                <w:szCs w:val="18"/>
              </w:rPr>
              <w:t>30 June</w:t>
            </w:r>
            <w:r w:rsidR="00AC1237" w:rsidRPr="00A039E8">
              <w:rPr>
                <w:rFonts w:ascii="Arial" w:hAnsi="Arial" w:cs="Arial"/>
                <w:b/>
                <w:bCs/>
                <w:sz w:val="18"/>
                <w:szCs w:val="18"/>
              </w:rPr>
              <w:t xml:space="preserve"> 2020 (Unaudited)</w:t>
            </w:r>
          </w:p>
        </w:tc>
      </w:tr>
      <w:tr w:rsidR="00AC1237" w:rsidRPr="00A039E8" w:rsidTr="00935C73">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2880" w:type="dxa"/>
            <w:gridSpan w:val="2"/>
            <w:vMerge/>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p>
        </w:tc>
      </w:tr>
      <w:tr w:rsidR="00AC1237" w:rsidRPr="00A039E8" w:rsidTr="00282585">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1440" w:type="dxa"/>
            <w:tcBorders>
              <w:top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Consolidated</w:t>
            </w:r>
          </w:p>
        </w:tc>
        <w:tc>
          <w:tcPr>
            <w:tcW w:w="1440" w:type="dxa"/>
            <w:tcBorders>
              <w:top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Separate</w:t>
            </w:r>
          </w:p>
        </w:tc>
      </w:tr>
      <w:tr w:rsidR="00AC1237" w:rsidRPr="00A039E8" w:rsidTr="00282585">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financial</w:t>
            </w: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financial</w:t>
            </w:r>
          </w:p>
        </w:tc>
      </w:tr>
      <w:tr w:rsidR="00AC1237" w:rsidRPr="00A039E8" w:rsidTr="00282585">
        <w:tc>
          <w:tcPr>
            <w:tcW w:w="6595" w:type="dxa"/>
            <w:vAlign w:val="bottom"/>
          </w:tcPr>
          <w:p w:rsidR="00AC1237" w:rsidRPr="00A039E8" w:rsidRDefault="00AC1237" w:rsidP="00AC1237">
            <w:pPr>
              <w:ind w:left="-72"/>
              <w:rPr>
                <w:rFonts w:ascii="Arial" w:hAnsi="Arial" w:cs="Arial"/>
                <w:snapToGrid w:val="0"/>
                <w:sz w:val="18"/>
                <w:szCs w:val="18"/>
                <w:lang w:eastAsia="th-TH"/>
              </w:rPr>
            </w:pP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information</w:t>
            </w:r>
          </w:p>
        </w:tc>
        <w:tc>
          <w:tcPr>
            <w:tcW w:w="1440" w:type="dxa"/>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snapToGrid w:val="0"/>
                <w:color w:val="auto"/>
                <w:sz w:val="18"/>
                <w:szCs w:val="18"/>
                <w:lang w:eastAsia="th-TH"/>
              </w:rPr>
              <w:t>information</w:t>
            </w:r>
          </w:p>
        </w:tc>
      </w:tr>
      <w:tr w:rsidR="00AC1237" w:rsidRPr="00A039E8" w:rsidTr="00282585">
        <w:tc>
          <w:tcPr>
            <w:tcW w:w="6595" w:type="dxa"/>
            <w:vAlign w:val="bottom"/>
          </w:tcPr>
          <w:p w:rsidR="00AC1237" w:rsidRPr="00A039E8" w:rsidRDefault="00AC1237" w:rsidP="00AC1237">
            <w:pPr>
              <w:ind w:left="-72"/>
              <w:rPr>
                <w:rFonts w:ascii="Arial" w:hAnsi="Arial" w:cs="Arial"/>
                <w:b/>
                <w:bCs/>
                <w:snapToGrid w:val="0"/>
                <w:sz w:val="18"/>
                <w:szCs w:val="18"/>
                <w:lang w:eastAsia="th-TH"/>
              </w:rPr>
            </w:pPr>
          </w:p>
        </w:tc>
        <w:tc>
          <w:tcPr>
            <w:tcW w:w="1440" w:type="dxa"/>
            <w:tcBorders>
              <w:bottom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Baht</w:t>
            </w:r>
          </w:p>
        </w:tc>
        <w:tc>
          <w:tcPr>
            <w:tcW w:w="1440" w:type="dxa"/>
            <w:tcBorders>
              <w:bottom w:val="single" w:sz="4" w:space="0" w:color="auto"/>
            </w:tcBorders>
          </w:tcPr>
          <w:p w:rsidR="00AC1237" w:rsidRPr="00A039E8" w:rsidRDefault="00AC1237" w:rsidP="00AC1237">
            <w:pPr>
              <w:pStyle w:val="a0"/>
              <w:tabs>
                <w:tab w:val="decimal" w:pos="1225"/>
              </w:tabs>
              <w:ind w:right="-72"/>
              <w:jc w:val="both"/>
              <w:rPr>
                <w:rFonts w:ascii="Arial" w:hAnsi="Arial" w:cs="Arial"/>
                <w:b/>
                <w:bCs/>
                <w:color w:val="auto"/>
                <w:sz w:val="18"/>
                <w:szCs w:val="18"/>
                <w:lang w:val="en-US"/>
              </w:rPr>
            </w:pPr>
            <w:r w:rsidRPr="00A039E8">
              <w:rPr>
                <w:rFonts w:ascii="Arial" w:hAnsi="Arial" w:cs="Arial"/>
                <w:b/>
                <w:bCs/>
                <w:color w:val="auto"/>
                <w:sz w:val="18"/>
                <w:szCs w:val="18"/>
                <w:lang w:val="en-US"/>
              </w:rPr>
              <w:t>Baht</w:t>
            </w:r>
          </w:p>
        </w:tc>
      </w:tr>
      <w:tr w:rsidR="00AC1237" w:rsidRPr="00A039E8" w:rsidTr="00282585">
        <w:tc>
          <w:tcPr>
            <w:tcW w:w="6595" w:type="dxa"/>
            <w:vAlign w:val="bottom"/>
          </w:tcPr>
          <w:p w:rsidR="00AC1237" w:rsidRPr="00A039E8" w:rsidRDefault="00AC1237" w:rsidP="00AC1237">
            <w:pPr>
              <w:pStyle w:val="a0"/>
              <w:ind w:left="-72" w:right="0"/>
              <w:rPr>
                <w:rFonts w:ascii="Arial" w:hAnsi="Arial" w:cs="Arial"/>
                <w:color w:val="auto"/>
                <w:sz w:val="18"/>
                <w:szCs w:val="18"/>
                <w:lang w:val="en-US"/>
              </w:rPr>
            </w:pPr>
          </w:p>
        </w:tc>
        <w:tc>
          <w:tcPr>
            <w:tcW w:w="1440" w:type="dxa"/>
            <w:tcBorders>
              <w:top w:val="single" w:sz="4" w:space="0" w:color="auto"/>
            </w:tcBorders>
            <w:shd w:val="clear" w:color="auto" w:fill="FAFAFA"/>
            <w:vAlign w:val="bottom"/>
          </w:tcPr>
          <w:p w:rsidR="00AC1237" w:rsidRPr="00A039E8" w:rsidRDefault="00AC1237" w:rsidP="00AC1237">
            <w:pPr>
              <w:pStyle w:val="a0"/>
              <w:tabs>
                <w:tab w:val="decimal" w:pos="1225"/>
              </w:tabs>
              <w:ind w:right="-72"/>
              <w:jc w:val="both"/>
              <w:rPr>
                <w:rFonts w:ascii="Arial" w:hAnsi="Arial" w:cs="Arial"/>
                <w:color w:val="auto"/>
                <w:sz w:val="18"/>
                <w:szCs w:val="18"/>
                <w:cs/>
              </w:rPr>
            </w:pPr>
          </w:p>
        </w:tc>
        <w:tc>
          <w:tcPr>
            <w:tcW w:w="1440" w:type="dxa"/>
            <w:tcBorders>
              <w:top w:val="single" w:sz="4" w:space="0" w:color="auto"/>
            </w:tcBorders>
            <w:shd w:val="clear" w:color="auto" w:fill="FAFAFA"/>
            <w:vAlign w:val="bottom"/>
          </w:tcPr>
          <w:p w:rsidR="00AC1237" w:rsidRPr="00A039E8" w:rsidRDefault="00AC1237" w:rsidP="00AC1237">
            <w:pPr>
              <w:pStyle w:val="a0"/>
              <w:tabs>
                <w:tab w:val="decimal" w:pos="1225"/>
              </w:tabs>
              <w:ind w:right="-72"/>
              <w:jc w:val="both"/>
              <w:rPr>
                <w:rFonts w:ascii="Arial" w:hAnsi="Arial" w:cs="Arial"/>
                <w:color w:val="auto"/>
                <w:sz w:val="18"/>
                <w:szCs w:val="18"/>
                <w:cs/>
              </w:rPr>
            </w:pPr>
          </w:p>
        </w:tc>
      </w:tr>
      <w:tr w:rsidR="00AC1237" w:rsidRPr="00A039E8" w:rsidTr="00282585">
        <w:tc>
          <w:tcPr>
            <w:tcW w:w="6595" w:type="dxa"/>
          </w:tcPr>
          <w:p w:rsidR="00AC1237" w:rsidRPr="00A039E8" w:rsidRDefault="00AC1237" w:rsidP="00AC1237">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 xml:space="preserve">Net book value at the beginning of the period </w:t>
            </w:r>
          </w:p>
        </w:tc>
        <w:tc>
          <w:tcPr>
            <w:tcW w:w="1440" w:type="dxa"/>
            <w:shd w:val="clear" w:color="auto" w:fill="FAFAFA"/>
            <w:vAlign w:val="bottom"/>
          </w:tcPr>
          <w:p w:rsidR="00AC1237" w:rsidRPr="00A039E8" w:rsidRDefault="00481F31" w:rsidP="00481F31">
            <w:pPr>
              <w:tabs>
                <w:tab w:val="decimal" w:pos="1225"/>
              </w:tabs>
              <w:ind w:right="-72"/>
              <w:jc w:val="both"/>
              <w:rPr>
                <w:rFonts w:ascii="Arial" w:hAnsi="Arial" w:cs="Arial"/>
                <w:noProof/>
                <w:snapToGrid w:val="0"/>
                <w:sz w:val="18"/>
                <w:szCs w:val="18"/>
                <w:lang w:val="en-GB" w:eastAsia="th-TH"/>
              </w:rPr>
            </w:pPr>
            <w:r w:rsidRPr="00A039E8">
              <w:rPr>
                <w:rFonts w:ascii="Arial" w:hAnsi="Arial" w:cs="Arial"/>
                <w:noProof/>
                <w:snapToGrid w:val="0"/>
                <w:sz w:val="18"/>
                <w:szCs w:val="18"/>
                <w:lang w:val="en-GB" w:eastAsia="th-TH"/>
              </w:rPr>
              <w:t xml:space="preserve">-      </w:t>
            </w:r>
          </w:p>
        </w:tc>
        <w:tc>
          <w:tcPr>
            <w:tcW w:w="1440" w:type="dxa"/>
            <w:shd w:val="clear" w:color="auto" w:fill="FAFAFA"/>
            <w:vAlign w:val="bottom"/>
          </w:tcPr>
          <w:p w:rsidR="00AC1237" w:rsidRPr="00A039E8" w:rsidRDefault="00481F31" w:rsidP="00481F31">
            <w:pPr>
              <w:tabs>
                <w:tab w:val="decimal" w:pos="1225"/>
              </w:tabs>
              <w:ind w:right="-72"/>
              <w:jc w:val="both"/>
              <w:rPr>
                <w:rFonts w:ascii="Arial" w:hAnsi="Arial" w:cs="Arial"/>
                <w:noProof/>
                <w:snapToGrid w:val="0"/>
                <w:sz w:val="18"/>
                <w:szCs w:val="18"/>
                <w:lang w:val="en-GB" w:eastAsia="th-TH"/>
              </w:rPr>
            </w:pPr>
            <w:r w:rsidRPr="00A039E8">
              <w:rPr>
                <w:rFonts w:ascii="Arial" w:hAnsi="Arial" w:cs="Arial"/>
                <w:noProof/>
                <w:snapToGrid w:val="0"/>
                <w:sz w:val="18"/>
                <w:szCs w:val="18"/>
                <w:lang w:val="en-GB" w:eastAsia="th-TH"/>
              </w:rPr>
              <w:t xml:space="preserve">-      </w:t>
            </w:r>
          </w:p>
        </w:tc>
      </w:tr>
      <w:tr w:rsidR="00F86A02" w:rsidRPr="007D64D8" w:rsidTr="00282585">
        <w:tc>
          <w:tcPr>
            <w:tcW w:w="6595" w:type="dxa"/>
          </w:tcPr>
          <w:p w:rsidR="00F86A02" w:rsidRPr="007D64D8" w:rsidRDefault="00F86A02" w:rsidP="00F86A02">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Adjustment from adoption of TFRS 16 (Note 5)</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152,126,319</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22,253,404</w:t>
            </w:r>
          </w:p>
        </w:tc>
      </w:tr>
      <w:tr w:rsidR="00F86A02" w:rsidRPr="007D64D8" w:rsidTr="00282585">
        <w:tc>
          <w:tcPr>
            <w:tcW w:w="6595" w:type="dxa"/>
          </w:tcPr>
          <w:p w:rsidR="00F86A02" w:rsidRDefault="00F86A02" w:rsidP="00F86A02">
            <w:pPr>
              <w:pStyle w:val="a0"/>
              <w:ind w:left="-72" w:right="0"/>
              <w:jc w:val="thaiDistribute"/>
              <w:rPr>
                <w:rFonts w:ascii="Arial" w:hAnsi="Arial" w:cs="Arial"/>
                <w:color w:val="auto"/>
                <w:sz w:val="18"/>
                <w:szCs w:val="18"/>
                <w:lang w:val="en-US"/>
              </w:rPr>
            </w:pPr>
            <w:r>
              <w:rPr>
                <w:rFonts w:ascii="Arial" w:hAnsi="Arial" w:cs="Arial"/>
                <w:color w:val="auto"/>
                <w:sz w:val="18"/>
                <w:szCs w:val="18"/>
                <w:lang w:val="en-US"/>
              </w:rPr>
              <w:t>Reclassification from adoption of TFRS 16</w:t>
            </w:r>
            <w:r w:rsidR="00820DE6">
              <w:rPr>
                <w:rFonts w:ascii="Arial" w:hAnsi="Arial" w:cs="Arial"/>
                <w:color w:val="auto"/>
                <w:sz w:val="18"/>
                <w:szCs w:val="18"/>
                <w:lang w:val="en-US"/>
              </w:rPr>
              <w:t xml:space="preserve"> </w:t>
            </w:r>
            <w:r>
              <w:rPr>
                <w:rFonts w:ascii="Arial" w:hAnsi="Arial" w:cs="Arial"/>
                <w:color w:val="auto"/>
                <w:sz w:val="18"/>
                <w:szCs w:val="18"/>
                <w:lang w:val="en-US"/>
              </w:rPr>
              <w:t>(Note 5)</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2,437,533,956</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24,754,215</w:t>
            </w:r>
          </w:p>
        </w:tc>
      </w:tr>
      <w:tr w:rsidR="00F86A02" w:rsidRPr="007D64D8" w:rsidTr="00282585">
        <w:tc>
          <w:tcPr>
            <w:tcW w:w="6595" w:type="dxa"/>
          </w:tcPr>
          <w:p w:rsidR="00F86A02" w:rsidRPr="0060578F" w:rsidRDefault="00F86A02" w:rsidP="00F86A02">
            <w:pPr>
              <w:pStyle w:val="a0"/>
              <w:ind w:left="-72" w:right="0"/>
              <w:jc w:val="thaiDistribute"/>
              <w:rPr>
                <w:rFonts w:ascii="Arial" w:hAnsi="Arial" w:cs="Arial"/>
                <w:color w:val="auto"/>
                <w:sz w:val="18"/>
                <w:szCs w:val="18"/>
                <w:lang w:val="en-US"/>
              </w:rPr>
            </w:pPr>
            <w:r w:rsidRPr="0060578F">
              <w:rPr>
                <w:rFonts w:ascii="Arial" w:hAnsi="Arial" w:cs="Arial"/>
                <w:color w:val="auto"/>
                <w:sz w:val="18"/>
                <w:szCs w:val="18"/>
                <w:lang w:val="en-US"/>
              </w:rPr>
              <w:t>Additions</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69,044,020</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1,997,574</w:t>
            </w:r>
          </w:p>
        </w:tc>
      </w:tr>
      <w:tr w:rsidR="00F86A02" w:rsidRPr="007D64D8" w:rsidTr="00282585">
        <w:tc>
          <w:tcPr>
            <w:tcW w:w="6595" w:type="dxa"/>
          </w:tcPr>
          <w:p w:rsidR="00F86A02" w:rsidRPr="0060578F" w:rsidRDefault="00FE32F4" w:rsidP="005C0AD4">
            <w:pPr>
              <w:pStyle w:val="a0"/>
              <w:ind w:left="-72" w:right="0"/>
              <w:jc w:val="thaiDistribute"/>
              <w:rPr>
                <w:rFonts w:ascii="Arial" w:hAnsi="Arial" w:cs="Arial"/>
                <w:color w:val="auto"/>
                <w:sz w:val="18"/>
                <w:szCs w:val="18"/>
                <w:cs/>
                <w:lang w:val="en-US"/>
              </w:rPr>
            </w:pPr>
            <w:r w:rsidRPr="0060578F">
              <w:rPr>
                <w:rFonts w:ascii="Arial" w:hAnsi="Arial" w:cs="Arial"/>
                <w:color w:val="auto"/>
                <w:sz w:val="18"/>
                <w:szCs w:val="18"/>
                <w:lang w:val="en-US"/>
              </w:rPr>
              <w:t>Remeasurement during the period (net)</w:t>
            </w:r>
          </w:p>
        </w:tc>
        <w:tc>
          <w:tcPr>
            <w:tcW w:w="1440" w:type="dxa"/>
            <w:shd w:val="clear" w:color="auto" w:fill="FAFAFA"/>
            <w:vAlign w:val="bottom"/>
          </w:tcPr>
          <w:p w:rsidR="00F86A02" w:rsidRPr="005C0AD4" w:rsidRDefault="00D91616" w:rsidP="005C0AD4">
            <w:pPr>
              <w:pStyle w:val="a0"/>
              <w:tabs>
                <w:tab w:val="decimal" w:pos="1234"/>
              </w:tabs>
              <w:ind w:right="-72"/>
              <w:jc w:val="both"/>
              <w:rPr>
                <w:rFonts w:ascii="Arial" w:hAnsi="Arial" w:cs="Arial"/>
                <w:noProof/>
                <w:color w:val="auto"/>
                <w:sz w:val="18"/>
                <w:szCs w:val="18"/>
                <w:lang w:eastAsia="ja-JP"/>
              </w:rPr>
            </w:pPr>
            <w:r w:rsidRPr="00D91616">
              <w:rPr>
                <w:rFonts w:ascii="Arial" w:hAnsi="Arial" w:cs="Arial"/>
                <w:noProof/>
                <w:color w:val="auto"/>
                <w:sz w:val="18"/>
                <w:szCs w:val="18"/>
                <w:lang w:eastAsia="ja-JP"/>
              </w:rPr>
              <w:t>(9,077,992)</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 xml:space="preserve">-      </w:t>
            </w:r>
          </w:p>
        </w:tc>
      </w:tr>
      <w:tr w:rsidR="00F86A02" w:rsidRPr="007D64D8" w:rsidTr="00282585">
        <w:tc>
          <w:tcPr>
            <w:tcW w:w="6595" w:type="dxa"/>
          </w:tcPr>
          <w:p w:rsidR="00F86A02" w:rsidRPr="0060578F" w:rsidRDefault="0060578F" w:rsidP="005C0AD4">
            <w:pPr>
              <w:pStyle w:val="a0"/>
              <w:ind w:left="-72" w:right="0"/>
              <w:jc w:val="thaiDistribute"/>
              <w:rPr>
                <w:rFonts w:ascii="Arial" w:hAnsi="Arial" w:cs="Arial"/>
                <w:color w:val="auto"/>
                <w:sz w:val="18"/>
                <w:szCs w:val="18"/>
                <w:lang w:val="en-US"/>
              </w:rPr>
            </w:pPr>
            <w:r w:rsidRPr="0060578F">
              <w:rPr>
                <w:rFonts w:ascii="Arial" w:hAnsi="Arial" w:cs="Arial"/>
                <w:color w:val="auto"/>
                <w:sz w:val="18"/>
                <w:szCs w:val="18"/>
                <w:lang w:val="en-US"/>
              </w:rPr>
              <w:t>Cancellation rental agreement during the period (net)</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(345,689)</w:t>
            </w:r>
          </w:p>
        </w:tc>
        <w:tc>
          <w:tcPr>
            <w:tcW w:w="1440" w:type="dxa"/>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 xml:space="preserve">-      </w:t>
            </w:r>
          </w:p>
        </w:tc>
      </w:tr>
      <w:tr w:rsidR="00F86A02" w:rsidRPr="008D6830" w:rsidTr="00282585">
        <w:tc>
          <w:tcPr>
            <w:tcW w:w="6595" w:type="dxa"/>
          </w:tcPr>
          <w:p w:rsidR="00F86A02" w:rsidRPr="0060578F" w:rsidRDefault="00F86A02" w:rsidP="00F86A02">
            <w:pPr>
              <w:pStyle w:val="a0"/>
              <w:tabs>
                <w:tab w:val="left" w:pos="1170"/>
              </w:tabs>
              <w:ind w:left="-72" w:right="0"/>
              <w:jc w:val="thaiDistribute"/>
              <w:rPr>
                <w:rFonts w:ascii="Arial" w:hAnsi="Arial" w:cs="Arial"/>
                <w:color w:val="000000"/>
                <w:sz w:val="18"/>
                <w:szCs w:val="18"/>
                <w:lang w:val="en-US"/>
              </w:rPr>
            </w:pPr>
            <w:r w:rsidRPr="0060578F">
              <w:rPr>
                <w:rFonts w:ascii="Arial" w:hAnsi="Arial" w:cs="Arial"/>
                <w:color w:val="000000"/>
                <w:sz w:val="18"/>
                <w:szCs w:val="18"/>
                <w:lang w:val="en-US"/>
              </w:rPr>
              <w:t>Depreciation charge</w:t>
            </w:r>
          </w:p>
        </w:tc>
        <w:tc>
          <w:tcPr>
            <w:tcW w:w="1440" w:type="dxa"/>
            <w:tcBorders>
              <w:bottom w:val="single" w:sz="4" w:space="0" w:color="auto"/>
            </w:tcBorders>
            <w:shd w:val="clear" w:color="auto" w:fill="FAFAFA"/>
            <w:vAlign w:val="bottom"/>
          </w:tcPr>
          <w:p w:rsidR="00F86A02" w:rsidRPr="005C0AD4" w:rsidRDefault="00D91616" w:rsidP="005C0AD4">
            <w:pPr>
              <w:pStyle w:val="a0"/>
              <w:tabs>
                <w:tab w:val="decimal" w:pos="1234"/>
              </w:tabs>
              <w:ind w:right="-72"/>
              <w:jc w:val="both"/>
              <w:rPr>
                <w:rFonts w:ascii="Arial" w:hAnsi="Arial" w:cs="Arial"/>
                <w:noProof/>
                <w:color w:val="auto"/>
                <w:sz w:val="18"/>
                <w:szCs w:val="18"/>
                <w:cs/>
                <w:lang w:eastAsia="ja-JP"/>
              </w:rPr>
            </w:pPr>
            <w:r w:rsidRPr="00D91616">
              <w:rPr>
                <w:rFonts w:ascii="Arial" w:hAnsi="Arial" w:cs="Arial"/>
                <w:noProof/>
                <w:color w:val="auto"/>
                <w:sz w:val="18"/>
                <w:szCs w:val="18"/>
                <w:lang w:eastAsia="ja-JP"/>
              </w:rPr>
              <w:t>(98,782,649)</w:t>
            </w:r>
          </w:p>
        </w:tc>
        <w:tc>
          <w:tcPr>
            <w:tcW w:w="1440" w:type="dxa"/>
            <w:tcBorders>
              <w:bottom w:val="single" w:sz="4" w:space="0" w:color="auto"/>
            </w:tcBorders>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(5,339,6</w:t>
            </w:r>
            <w:r w:rsidRPr="005C0AD4">
              <w:rPr>
                <w:rFonts w:ascii="Arial" w:hAnsi="Arial" w:cs="Arial" w:hint="cs"/>
                <w:noProof/>
                <w:color w:val="auto"/>
                <w:sz w:val="18"/>
                <w:szCs w:val="18"/>
                <w:lang w:eastAsia="ja-JP"/>
              </w:rPr>
              <w:t>40</w:t>
            </w:r>
            <w:r w:rsidRPr="005C0AD4">
              <w:rPr>
                <w:rFonts w:ascii="Arial" w:hAnsi="Arial" w:cs="Arial"/>
                <w:noProof/>
                <w:color w:val="auto"/>
                <w:sz w:val="18"/>
                <w:szCs w:val="18"/>
                <w:lang w:eastAsia="ja-JP"/>
              </w:rPr>
              <w:t>)</w:t>
            </w:r>
          </w:p>
        </w:tc>
      </w:tr>
      <w:tr w:rsidR="00F86A02" w:rsidRPr="008D6830" w:rsidTr="003F06AB">
        <w:tc>
          <w:tcPr>
            <w:tcW w:w="6595" w:type="dxa"/>
          </w:tcPr>
          <w:p w:rsidR="00F86A02" w:rsidRPr="008D6830" w:rsidRDefault="00F86A02" w:rsidP="00F86A02">
            <w:pPr>
              <w:pStyle w:val="a0"/>
              <w:ind w:left="-72" w:right="0"/>
              <w:jc w:val="thaiDistribute"/>
              <w:rPr>
                <w:rFonts w:ascii="Arial" w:hAnsi="Arial" w:cs="Arial"/>
                <w:color w:val="000000"/>
                <w:sz w:val="12"/>
                <w:szCs w:val="12"/>
                <w:lang w:val="en-US"/>
              </w:rPr>
            </w:pPr>
          </w:p>
        </w:tc>
        <w:tc>
          <w:tcPr>
            <w:tcW w:w="1440" w:type="dxa"/>
            <w:tcBorders>
              <w:top w:val="single" w:sz="4" w:space="0" w:color="auto"/>
            </w:tcBorders>
            <w:shd w:val="clear" w:color="auto" w:fill="FAFAFA"/>
            <w:vAlign w:val="bottom"/>
          </w:tcPr>
          <w:p w:rsidR="00F86A02" w:rsidRPr="008D6830" w:rsidRDefault="00F86A02" w:rsidP="00F86A02">
            <w:pPr>
              <w:pStyle w:val="a0"/>
              <w:tabs>
                <w:tab w:val="decimal" w:pos="1225"/>
              </w:tabs>
              <w:ind w:right="-72"/>
              <w:jc w:val="both"/>
              <w:rPr>
                <w:rFonts w:ascii="Arial" w:hAnsi="Arial" w:cs="Arial"/>
                <w:color w:val="000000"/>
                <w:sz w:val="12"/>
                <w:szCs w:val="12"/>
                <w:cs/>
              </w:rPr>
            </w:pPr>
          </w:p>
        </w:tc>
        <w:tc>
          <w:tcPr>
            <w:tcW w:w="1440" w:type="dxa"/>
            <w:tcBorders>
              <w:top w:val="single" w:sz="4" w:space="0" w:color="auto"/>
            </w:tcBorders>
            <w:shd w:val="clear" w:color="auto" w:fill="FAFAFA"/>
            <w:vAlign w:val="bottom"/>
          </w:tcPr>
          <w:p w:rsidR="00F86A02" w:rsidRPr="008D6830" w:rsidRDefault="00F86A02" w:rsidP="00F86A02">
            <w:pPr>
              <w:pStyle w:val="a0"/>
              <w:tabs>
                <w:tab w:val="decimal" w:pos="1225"/>
              </w:tabs>
              <w:ind w:right="-72"/>
              <w:jc w:val="both"/>
              <w:rPr>
                <w:rFonts w:ascii="Arial" w:hAnsi="Arial" w:cs="Arial"/>
                <w:color w:val="000000"/>
                <w:sz w:val="12"/>
                <w:szCs w:val="12"/>
                <w:cs/>
              </w:rPr>
            </w:pPr>
          </w:p>
        </w:tc>
      </w:tr>
      <w:tr w:rsidR="00F86A02" w:rsidRPr="008D6830" w:rsidTr="003F06AB">
        <w:tc>
          <w:tcPr>
            <w:tcW w:w="6595" w:type="dxa"/>
            <w:vAlign w:val="center"/>
          </w:tcPr>
          <w:p w:rsidR="00F86A02" w:rsidRPr="00AB6847" w:rsidRDefault="00F86A02" w:rsidP="00F86A02">
            <w:pPr>
              <w:pStyle w:val="a0"/>
              <w:ind w:left="-72" w:right="0"/>
              <w:jc w:val="thaiDistribute"/>
              <w:rPr>
                <w:rFonts w:ascii="Arial" w:hAnsi="Arial" w:cs="Arial"/>
                <w:color w:val="auto"/>
                <w:sz w:val="18"/>
                <w:szCs w:val="18"/>
                <w:lang w:val="en-US"/>
              </w:rPr>
            </w:pPr>
            <w:r w:rsidRPr="00AB6847">
              <w:rPr>
                <w:rFonts w:ascii="Arial" w:hAnsi="Arial" w:cs="Arial"/>
                <w:color w:val="auto"/>
                <w:sz w:val="18"/>
                <w:szCs w:val="18"/>
                <w:lang w:val="en-US"/>
              </w:rPr>
              <w:t>Net book value at the ending of</w:t>
            </w:r>
            <w:r>
              <w:rPr>
                <w:rFonts w:ascii="Arial" w:hAnsi="Arial" w:cs="Arial"/>
                <w:color w:val="auto"/>
                <w:sz w:val="18"/>
                <w:szCs w:val="18"/>
                <w:lang w:val="en-US"/>
              </w:rPr>
              <w:t xml:space="preserve"> the</w:t>
            </w:r>
            <w:r w:rsidRPr="00AB6847">
              <w:rPr>
                <w:rFonts w:ascii="Arial" w:hAnsi="Arial" w:cs="Arial"/>
                <w:color w:val="auto"/>
                <w:sz w:val="18"/>
                <w:szCs w:val="18"/>
                <w:lang w:val="en-US"/>
              </w:rPr>
              <w:t xml:space="preserve"> period</w:t>
            </w:r>
          </w:p>
        </w:tc>
        <w:tc>
          <w:tcPr>
            <w:tcW w:w="1440" w:type="dxa"/>
            <w:tcBorders>
              <w:bottom w:val="single" w:sz="4" w:space="0" w:color="auto"/>
            </w:tcBorders>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cs/>
                <w:lang w:eastAsia="ja-JP"/>
              </w:rPr>
            </w:pPr>
            <w:r w:rsidRPr="005C0AD4">
              <w:rPr>
                <w:rFonts w:ascii="Arial" w:hAnsi="Arial" w:cs="Arial"/>
                <w:noProof/>
                <w:color w:val="auto"/>
                <w:sz w:val="18"/>
                <w:szCs w:val="18"/>
                <w:lang w:eastAsia="ja-JP"/>
              </w:rPr>
              <w:t>2,550,497,965</w:t>
            </w:r>
          </w:p>
        </w:tc>
        <w:tc>
          <w:tcPr>
            <w:tcW w:w="1440" w:type="dxa"/>
            <w:tcBorders>
              <w:bottom w:val="single" w:sz="4" w:space="0" w:color="auto"/>
            </w:tcBorders>
            <w:shd w:val="clear" w:color="auto" w:fill="FAFAFA"/>
            <w:vAlign w:val="bottom"/>
          </w:tcPr>
          <w:p w:rsidR="00F86A02" w:rsidRPr="005C0AD4" w:rsidRDefault="00F86A02" w:rsidP="005C0AD4">
            <w:pPr>
              <w:pStyle w:val="a0"/>
              <w:tabs>
                <w:tab w:val="decimal" w:pos="1234"/>
              </w:tabs>
              <w:ind w:right="-72"/>
              <w:jc w:val="both"/>
              <w:rPr>
                <w:rFonts w:ascii="Arial" w:hAnsi="Arial" w:cs="Arial"/>
                <w:noProof/>
                <w:color w:val="auto"/>
                <w:sz w:val="18"/>
                <w:szCs w:val="18"/>
                <w:lang w:eastAsia="ja-JP"/>
              </w:rPr>
            </w:pPr>
            <w:r w:rsidRPr="005C0AD4">
              <w:rPr>
                <w:rFonts w:ascii="Arial" w:hAnsi="Arial" w:cs="Arial"/>
                <w:noProof/>
                <w:color w:val="auto"/>
                <w:sz w:val="18"/>
                <w:szCs w:val="18"/>
                <w:lang w:eastAsia="ja-JP"/>
              </w:rPr>
              <w:t>43,665,553</w:t>
            </w:r>
          </w:p>
        </w:tc>
      </w:tr>
    </w:tbl>
    <w:p w:rsidR="00A039E8" w:rsidRDefault="00A039E8" w:rsidP="00D028AC">
      <w:pPr>
        <w:ind w:hanging="7"/>
        <w:jc w:val="both"/>
        <w:rPr>
          <w:rFonts w:ascii="Arial" w:hAnsi="Arial" w:cs="Arial"/>
          <w:color w:val="000000"/>
          <w:sz w:val="18"/>
          <w:szCs w:val="18"/>
        </w:rPr>
      </w:pPr>
    </w:p>
    <w:p w:rsidR="00D028AC" w:rsidRPr="000474A0" w:rsidRDefault="00A039E8" w:rsidP="00A039E8">
      <w:pPr>
        <w:ind w:hanging="7"/>
        <w:jc w:val="both"/>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A039E8" w:rsidTr="00282585">
        <w:trPr>
          <w:trHeight w:val="386"/>
        </w:trPr>
        <w:tc>
          <w:tcPr>
            <w:tcW w:w="9461" w:type="dxa"/>
            <w:shd w:val="clear" w:color="auto" w:fill="FFA543"/>
            <w:vAlign w:val="center"/>
          </w:tcPr>
          <w:p w:rsidR="00D028AC" w:rsidRPr="00A039E8" w:rsidRDefault="00D028AC" w:rsidP="00282585">
            <w:pPr>
              <w:ind w:left="432" w:hanging="432"/>
              <w:rPr>
                <w:rFonts w:ascii="Arial" w:eastAsia="Arial Unicode MS" w:hAnsi="Arial" w:cs="Arial"/>
                <w:b/>
                <w:bCs/>
                <w:color w:val="FFFFFF"/>
                <w:sz w:val="18"/>
                <w:szCs w:val="18"/>
                <w:cs/>
              </w:rPr>
            </w:pPr>
            <w:r w:rsidRPr="00A039E8">
              <w:rPr>
                <w:rFonts w:ascii="Arial" w:hAnsi="Arial" w:cs="Arial"/>
                <w:color w:val="000000"/>
                <w:sz w:val="18"/>
                <w:szCs w:val="18"/>
                <w:lang w:val="en-GB"/>
              </w:rPr>
              <w:br w:type="page"/>
            </w:r>
            <w:r w:rsidR="00DB70C1" w:rsidRPr="00A039E8">
              <w:rPr>
                <w:rFonts w:ascii="Arial" w:hAnsi="Arial" w:cs="Arial"/>
                <w:color w:val="FFFFFF" w:themeColor="background1"/>
                <w:sz w:val="18"/>
                <w:szCs w:val="18"/>
              </w:rPr>
              <w:t>19</w:t>
            </w:r>
            <w:r w:rsidRPr="00A039E8">
              <w:rPr>
                <w:rFonts w:ascii="Arial" w:eastAsia="Arial Unicode MS" w:hAnsi="Arial" w:cs="Arial"/>
                <w:b/>
                <w:bCs/>
                <w:color w:val="FFFFFF"/>
                <w:sz w:val="18"/>
                <w:szCs w:val="18"/>
              </w:rPr>
              <w:tab/>
              <w:t>Land leasehold rights and leased buildings (net)</w:t>
            </w:r>
          </w:p>
        </w:tc>
      </w:tr>
    </w:tbl>
    <w:p w:rsidR="00D028AC" w:rsidRPr="00A039E8" w:rsidRDefault="00D028AC" w:rsidP="00D028AC">
      <w:pPr>
        <w:ind w:hanging="7"/>
        <w:jc w:val="both"/>
        <w:rPr>
          <w:rFonts w:ascii="Arial" w:hAnsi="Arial" w:cs="Arial"/>
          <w:color w:val="000000"/>
          <w:sz w:val="18"/>
          <w:szCs w:val="18"/>
        </w:rPr>
      </w:pPr>
    </w:p>
    <w:tbl>
      <w:tblPr>
        <w:tblW w:w="9467" w:type="dxa"/>
        <w:tblInd w:w="108" w:type="dxa"/>
        <w:tblLayout w:type="fixed"/>
        <w:tblLook w:val="0000" w:firstRow="0" w:lastRow="0" w:firstColumn="0" w:lastColumn="0" w:noHBand="0" w:noVBand="0"/>
      </w:tblPr>
      <w:tblGrid>
        <w:gridCol w:w="3960"/>
        <w:gridCol w:w="1398"/>
        <w:gridCol w:w="1373"/>
        <w:gridCol w:w="1368"/>
        <w:gridCol w:w="1368"/>
      </w:tblGrid>
      <w:tr w:rsidR="00D028AC" w:rsidRPr="00FC7013" w:rsidTr="00282585">
        <w:tc>
          <w:tcPr>
            <w:tcW w:w="3960" w:type="dxa"/>
            <w:vAlign w:val="bottom"/>
          </w:tcPr>
          <w:p w:rsidR="00D028AC" w:rsidRPr="00FC7013" w:rsidRDefault="00D028AC" w:rsidP="00282585">
            <w:pPr>
              <w:ind w:left="-72" w:right="-79"/>
              <w:rPr>
                <w:rFonts w:ascii="Arial" w:hAnsi="Arial" w:cs="Arial"/>
                <w:snapToGrid w:val="0"/>
                <w:color w:val="000000"/>
                <w:sz w:val="18"/>
                <w:szCs w:val="18"/>
                <w:lang w:val="en-GB" w:eastAsia="th-TH"/>
              </w:rPr>
            </w:pPr>
          </w:p>
        </w:tc>
        <w:tc>
          <w:tcPr>
            <w:tcW w:w="2771" w:type="dxa"/>
            <w:gridSpan w:val="2"/>
            <w:tcBorders>
              <w:top w:val="single" w:sz="4" w:space="0" w:color="auto"/>
            </w:tcBorders>
            <w:vAlign w:val="bottom"/>
          </w:tcPr>
          <w:p w:rsidR="00D028AC" w:rsidRPr="00FC7013"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FC7013">
              <w:rPr>
                <w:rFonts w:ascii="Arial" w:hAnsi="Arial" w:cs="Arial"/>
                <w:b/>
                <w:bCs/>
                <w:snapToGrid w:val="0"/>
                <w:color w:val="000000"/>
                <w:sz w:val="18"/>
                <w:szCs w:val="18"/>
                <w:lang w:eastAsia="th-TH"/>
              </w:rPr>
              <w:t>Consolidated</w:t>
            </w:r>
          </w:p>
        </w:tc>
        <w:tc>
          <w:tcPr>
            <w:tcW w:w="2736" w:type="dxa"/>
            <w:gridSpan w:val="2"/>
            <w:tcBorders>
              <w:top w:val="single" w:sz="4" w:space="0" w:color="auto"/>
            </w:tcBorders>
            <w:vAlign w:val="bottom"/>
          </w:tcPr>
          <w:p w:rsidR="00D028AC" w:rsidRPr="00FC7013"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cs/>
                <w:lang w:eastAsia="th-TH"/>
              </w:rPr>
            </w:pPr>
            <w:r w:rsidRPr="00FC7013">
              <w:rPr>
                <w:rFonts w:ascii="Arial" w:hAnsi="Arial" w:cs="Arial"/>
                <w:b/>
                <w:bCs/>
                <w:color w:val="000000"/>
                <w:sz w:val="18"/>
                <w:szCs w:val="18"/>
                <w:lang w:val="en-US"/>
              </w:rPr>
              <w:t>Separate</w:t>
            </w:r>
          </w:p>
        </w:tc>
      </w:tr>
      <w:tr w:rsidR="00D028AC" w:rsidRPr="00FC7013" w:rsidTr="00282585">
        <w:tc>
          <w:tcPr>
            <w:tcW w:w="3960" w:type="dxa"/>
            <w:vAlign w:val="bottom"/>
          </w:tcPr>
          <w:p w:rsidR="00D028AC" w:rsidRPr="00FC7013" w:rsidRDefault="00D028AC" w:rsidP="00282585">
            <w:pPr>
              <w:ind w:left="-72" w:right="-79"/>
              <w:rPr>
                <w:rFonts w:ascii="Arial" w:hAnsi="Arial" w:cs="Arial"/>
                <w:snapToGrid w:val="0"/>
                <w:color w:val="000000"/>
                <w:sz w:val="18"/>
                <w:szCs w:val="18"/>
                <w:lang w:val="en-GB" w:eastAsia="th-TH"/>
              </w:rPr>
            </w:pPr>
          </w:p>
        </w:tc>
        <w:tc>
          <w:tcPr>
            <w:tcW w:w="2771" w:type="dxa"/>
            <w:gridSpan w:val="2"/>
            <w:tcBorders>
              <w:bottom w:val="single" w:sz="4" w:space="0" w:color="auto"/>
            </w:tcBorders>
            <w:vAlign w:val="bottom"/>
          </w:tcPr>
          <w:p w:rsidR="00D028AC" w:rsidRPr="00FC7013"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FC7013">
              <w:rPr>
                <w:rFonts w:ascii="Arial" w:hAnsi="Arial" w:cs="Arial"/>
                <w:b/>
                <w:bCs/>
                <w:snapToGrid w:val="0"/>
                <w:color w:val="000000"/>
                <w:sz w:val="18"/>
                <w:szCs w:val="18"/>
                <w:lang w:eastAsia="th-TH"/>
              </w:rPr>
              <w:t>financial information</w:t>
            </w:r>
          </w:p>
        </w:tc>
        <w:tc>
          <w:tcPr>
            <w:tcW w:w="2736" w:type="dxa"/>
            <w:gridSpan w:val="2"/>
            <w:tcBorders>
              <w:bottom w:val="single" w:sz="4" w:space="0" w:color="auto"/>
            </w:tcBorders>
            <w:vAlign w:val="bottom"/>
          </w:tcPr>
          <w:p w:rsidR="00D028AC" w:rsidRPr="00FC7013"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000000"/>
                <w:sz w:val="18"/>
                <w:szCs w:val="18"/>
                <w:lang w:eastAsia="th-TH"/>
              </w:rPr>
            </w:pPr>
            <w:r w:rsidRPr="00FC7013">
              <w:rPr>
                <w:rFonts w:ascii="Arial" w:hAnsi="Arial" w:cs="Arial"/>
                <w:b/>
                <w:bCs/>
                <w:snapToGrid w:val="0"/>
                <w:color w:val="000000"/>
                <w:sz w:val="18"/>
                <w:szCs w:val="18"/>
                <w:lang w:eastAsia="th-TH"/>
              </w:rPr>
              <w:t>financial information</w:t>
            </w:r>
          </w:p>
        </w:tc>
      </w:tr>
      <w:tr w:rsidR="00D028AC" w:rsidRPr="00FC7013" w:rsidTr="00282585">
        <w:tc>
          <w:tcPr>
            <w:tcW w:w="3960" w:type="dxa"/>
            <w:vAlign w:val="bottom"/>
          </w:tcPr>
          <w:p w:rsidR="00D028AC" w:rsidRPr="00FC7013" w:rsidRDefault="00D028AC" w:rsidP="00282585">
            <w:pPr>
              <w:ind w:left="-72" w:right="-79"/>
              <w:rPr>
                <w:rFonts w:ascii="Arial" w:hAnsi="Arial" w:cs="Arial"/>
                <w:snapToGrid w:val="0"/>
                <w:color w:val="000000"/>
                <w:sz w:val="18"/>
                <w:szCs w:val="18"/>
                <w:lang w:val="en-GB" w:eastAsia="th-TH"/>
              </w:rPr>
            </w:pPr>
          </w:p>
        </w:tc>
        <w:tc>
          <w:tcPr>
            <w:tcW w:w="1398" w:type="dxa"/>
            <w:tcBorders>
              <w:top w:val="single" w:sz="4" w:space="0" w:color="auto"/>
            </w:tcBorders>
            <w:vAlign w:val="bottom"/>
          </w:tcPr>
          <w:p w:rsidR="00D028AC" w:rsidRPr="00FE3345" w:rsidRDefault="00FE3345" w:rsidP="00FE3345">
            <w:pPr>
              <w:pStyle w:val="a0"/>
              <w:tabs>
                <w:tab w:val="right" w:pos="1151"/>
              </w:tabs>
              <w:ind w:left="-14" w:right="-72"/>
              <w:jc w:val="both"/>
              <w:rPr>
                <w:rFonts w:ascii="Arial" w:hAnsi="Arial" w:cs="Arial"/>
                <w:b/>
                <w:bCs/>
                <w:snapToGrid w:val="0"/>
                <w:color w:val="000000"/>
                <w:spacing w:val="-2"/>
                <w:sz w:val="18"/>
                <w:szCs w:val="18"/>
                <w:lang w:eastAsia="th-TH"/>
              </w:rPr>
            </w:pPr>
            <w:r>
              <w:rPr>
                <w:rFonts w:ascii="Arial" w:hAnsi="Arial" w:cs="Arial"/>
                <w:b/>
                <w:bCs/>
                <w:snapToGrid w:val="0"/>
                <w:color w:val="000000"/>
                <w:spacing w:val="-2"/>
                <w:sz w:val="18"/>
                <w:szCs w:val="18"/>
                <w:lang w:eastAsia="th-TH"/>
              </w:rPr>
              <w:tab/>
            </w:r>
            <w:r w:rsidR="00D028AC" w:rsidRPr="00FE3345">
              <w:rPr>
                <w:rFonts w:ascii="Arial" w:hAnsi="Arial" w:cs="Arial"/>
                <w:b/>
                <w:bCs/>
                <w:snapToGrid w:val="0"/>
                <w:color w:val="000000"/>
                <w:spacing w:val="-2"/>
                <w:sz w:val="18"/>
                <w:szCs w:val="18"/>
                <w:lang w:eastAsia="th-TH"/>
              </w:rPr>
              <w:t>Unaudited</w:t>
            </w:r>
          </w:p>
        </w:tc>
        <w:tc>
          <w:tcPr>
            <w:tcW w:w="1373" w:type="dxa"/>
            <w:tcBorders>
              <w:top w:val="single" w:sz="4" w:space="0" w:color="auto"/>
            </w:tcBorders>
            <w:vAlign w:val="bottom"/>
          </w:tcPr>
          <w:p w:rsidR="00D028AC" w:rsidRPr="00FE3345" w:rsidRDefault="00FE3345" w:rsidP="00FE3345">
            <w:pPr>
              <w:pStyle w:val="a0"/>
              <w:tabs>
                <w:tab w:val="right" w:pos="1151"/>
              </w:tabs>
              <w:ind w:left="-14" w:right="-72"/>
              <w:jc w:val="both"/>
              <w:rPr>
                <w:rFonts w:ascii="Arial" w:hAnsi="Arial" w:cs="Arial"/>
                <w:b/>
                <w:bCs/>
                <w:snapToGrid w:val="0"/>
                <w:color w:val="000000"/>
                <w:spacing w:val="-2"/>
                <w:sz w:val="18"/>
                <w:szCs w:val="18"/>
                <w:lang w:eastAsia="th-TH"/>
              </w:rPr>
            </w:pPr>
            <w:r>
              <w:rPr>
                <w:rFonts w:ascii="Arial" w:hAnsi="Arial" w:cs="Arial"/>
                <w:b/>
                <w:bCs/>
                <w:snapToGrid w:val="0"/>
                <w:color w:val="000000"/>
                <w:spacing w:val="-2"/>
                <w:sz w:val="18"/>
                <w:szCs w:val="18"/>
                <w:lang w:eastAsia="th-TH"/>
              </w:rPr>
              <w:tab/>
            </w:r>
            <w:r w:rsidR="00D028AC" w:rsidRPr="00FE3345">
              <w:rPr>
                <w:rFonts w:ascii="Arial" w:hAnsi="Arial" w:cs="Arial"/>
                <w:b/>
                <w:bCs/>
                <w:snapToGrid w:val="0"/>
                <w:color w:val="000000"/>
                <w:spacing w:val="-2"/>
                <w:sz w:val="18"/>
                <w:szCs w:val="18"/>
                <w:lang w:eastAsia="th-TH"/>
              </w:rPr>
              <w:t>Audited</w:t>
            </w:r>
          </w:p>
        </w:tc>
        <w:tc>
          <w:tcPr>
            <w:tcW w:w="1368" w:type="dxa"/>
            <w:tcBorders>
              <w:top w:val="single" w:sz="4" w:space="0" w:color="auto"/>
            </w:tcBorders>
            <w:vAlign w:val="bottom"/>
          </w:tcPr>
          <w:p w:rsidR="00D028AC" w:rsidRPr="00FE3345" w:rsidRDefault="00FE3345" w:rsidP="00FE3345">
            <w:pPr>
              <w:pStyle w:val="a0"/>
              <w:tabs>
                <w:tab w:val="right" w:pos="1151"/>
              </w:tabs>
              <w:ind w:left="-14" w:right="-72"/>
              <w:jc w:val="both"/>
              <w:rPr>
                <w:rFonts w:ascii="Arial" w:hAnsi="Arial" w:cs="Arial"/>
                <w:b/>
                <w:bCs/>
                <w:snapToGrid w:val="0"/>
                <w:color w:val="000000"/>
                <w:spacing w:val="-2"/>
                <w:sz w:val="18"/>
                <w:szCs w:val="18"/>
                <w:lang w:eastAsia="th-TH"/>
              </w:rPr>
            </w:pPr>
            <w:r>
              <w:rPr>
                <w:rFonts w:ascii="Arial" w:hAnsi="Arial" w:cs="Arial"/>
                <w:b/>
                <w:bCs/>
                <w:snapToGrid w:val="0"/>
                <w:color w:val="000000"/>
                <w:spacing w:val="-2"/>
                <w:sz w:val="18"/>
                <w:szCs w:val="18"/>
                <w:lang w:eastAsia="th-TH"/>
              </w:rPr>
              <w:tab/>
            </w:r>
            <w:r w:rsidR="00D028AC" w:rsidRPr="00FE3345">
              <w:rPr>
                <w:rFonts w:ascii="Arial" w:hAnsi="Arial" w:cs="Arial"/>
                <w:b/>
                <w:bCs/>
                <w:snapToGrid w:val="0"/>
                <w:color w:val="000000"/>
                <w:spacing w:val="-2"/>
                <w:sz w:val="18"/>
                <w:szCs w:val="18"/>
                <w:lang w:eastAsia="th-TH"/>
              </w:rPr>
              <w:t>Unaudited</w:t>
            </w:r>
          </w:p>
        </w:tc>
        <w:tc>
          <w:tcPr>
            <w:tcW w:w="1368" w:type="dxa"/>
            <w:tcBorders>
              <w:top w:val="single" w:sz="4" w:space="0" w:color="auto"/>
            </w:tcBorders>
            <w:vAlign w:val="bottom"/>
          </w:tcPr>
          <w:p w:rsidR="00D028AC" w:rsidRPr="00FE3345" w:rsidRDefault="00FE3345" w:rsidP="00FE3345">
            <w:pPr>
              <w:pStyle w:val="a0"/>
              <w:tabs>
                <w:tab w:val="right" w:pos="1151"/>
              </w:tabs>
              <w:ind w:left="-14" w:right="-72"/>
              <w:jc w:val="both"/>
              <w:rPr>
                <w:rFonts w:ascii="Arial" w:hAnsi="Arial" w:cs="Arial"/>
                <w:b/>
                <w:bCs/>
                <w:snapToGrid w:val="0"/>
                <w:color w:val="000000"/>
                <w:spacing w:val="-2"/>
                <w:sz w:val="18"/>
                <w:szCs w:val="18"/>
                <w:lang w:eastAsia="th-TH"/>
              </w:rPr>
            </w:pPr>
            <w:r>
              <w:rPr>
                <w:rFonts w:ascii="Arial" w:hAnsi="Arial" w:cs="Arial"/>
                <w:b/>
                <w:bCs/>
                <w:snapToGrid w:val="0"/>
                <w:color w:val="000000"/>
                <w:spacing w:val="-2"/>
                <w:sz w:val="18"/>
                <w:szCs w:val="18"/>
                <w:lang w:eastAsia="th-TH"/>
              </w:rPr>
              <w:tab/>
            </w:r>
            <w:r w:rsidR="00D028AC" w:rsidRPr="00FE3345">
              <w:rPr>
                <w:rFonts w:ascii="Arial" w:hAnsi="Arial" w:cs="Arial"/>
                <w:b/>
                <w:bCs/>
                <w:snapToGrid w:val="0"/>
                <w:color w:val="000000"/>
                <w:spacing w:val="-2"/>
                <w:sz w:val="18"/>
                <w:szCs w:val="18"/>
                <w:lang w:eastAsia="th-TH"/>
              </w:rPr>
              <w:t>Audited</w:t>
            </w:r>
          </w:p>
        </w:tc>
      </w:tr>
      <w:tr w:rsidR="00D028AC" w:rsidRPr="00FC7013" w:rsidTr="00282585">
        <w:tc>
          <w:tcPr>
            <w:tcW w:w="3960" w:type="dxa"/>
            <w:vAlign w:val="bottom"/>
          </w:tcPr>
          <w:p w:rsidR="00D028AC" w:rsidRPr="00FC7013" w:rsidRDefault="00FE3345" w:rsidP="00282585">
            <w:pPr>
              <w:ind w:left="-72" w:right="-79"/>
              <w:rPr>
                <w:rFonts w:ascii="Arial" w:hAnsi="Arial" w:cs="Arial"/>
                <w:snapToGrid w:val="0"/>
                <w:sz w:val="18"/>
                <w:szCs w:val="18"/>
                <w:lang w:val="en-GB" w:eastAsia="th-TH"/>
              </w:rPr>
            </w:pPr>
            <w:r>
              <w:rPr>
                <w:rFonts w:ascii="Arial" w:hAnsi="Arial" w:cs="Arial"/>
                <w:snapToGrid w:val="0"/>
                <w:sz w:val="18"/>
                <w:szCs w:val="18"/>
                <w:lang w:val="en-GB" w:eastAsia="th-TH"/>
              </w:rPr>
              <w:tab/>
            </w:r>
          </w:p>
        </w:tc>
        <w:tc>
          <w:tcPr>
            <w:tcW w:w="1398" w:type="dxa"/>
            <w:vAlign w:val="bottom"/>
          </w:tcPr>
          <w:p w:rsidR="00D028AC" w:rsidRPr="00FE3345" w:rsidRDefault="00D028AC" w:rsidP="00FE3345">
            <w:pPr>
              <w:pStyle w:val="a0"/>
              <w:tabs>
                <w:tab w:val="right"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r>
            <w:r w:rsidR="00FF2D76" w:rsidRPr="00FE3345">
              <w:rPr>
                <w:rFonts w:ascii="Arial" w:hAnsi="Arial" w:cs="Arial"/>
                <w:b/>
                <w:bCs/>
                <w:color w:val="auto"/>
                <w:spacing w:val="-2"/>
                <w:sz w:val="18"/>
                <w:szCs w:val="18"/>
              </w:rPr>
              <w:t>30 June</w:t>
            </w:r>
          </w:p>
        </w:tc>
        <w:tc>
          <w:tcPr>
            <w:tcW w:w="1373" w:type="dxa"/>
            <w:vAlign w:val="bottom"/>
          </w:tcPr>
          <w:p w:rsidR="00D028AC" w:rsidRPr="00FE3345" w:rsidRDefault="00D028AC" w:rsidP="00FE3345">
            <w:pPr>
              <w:pStyle w:val="a0"/>
              <w:tabs>
                <w:tab w:val="right"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31 December</w:t>
            </w:r>
          </w:p>
        </w:tc>
        <w:tc>
          <w:tcPr>
            <w:tcW w:w="1368" w:type="dxa"/>
            <w:vAlign w:val="bottom"/>
          </w:tcPr>
          <w:p w:rsidR="00D028AC" w:rsidRPr="00FE3345" w:rsidRDefault="00D028AC" w:rsidP="00FE3345">
            <w:pPr>
              <w:pStyle w:val="a0"/>
              <w:tabs>
                <w:tab w:val="right"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r>
            <w:r w:rsidR="00FF2D76" w:rsidRPr="00FE3345">
              <w:rPr>
                <w:rFonts w:ascii="Arial" w:hAnsi="Arial" w:cs="Arial"/>
                <w:b/>
                <w:bCs/>
                <w:color w:val="auto"/>
                <w:spacing w:val="-2"/>
                <w:sz w:val="18"/>
                <w:szCs w:val="18"/>
              </w:rPr>
              <w:t>30 June</w:t>
            </w:r>
          </w:p>
        </w:tc>
        <w:tc>
          <w:tcPr>
            <w:tcW w:w="1368" w:type="dxa"/>
            <w:vAlign w:val="bottom"/>
          </w:tcPr>
          <w:p w:rsidR="00D028AC" w:rsidRPr="00FE3345" w:rsidRDefault="00D028AC" w:rsidP="00FE3345">
            <w:pPr>
              <w:pStyle w:val="a0"/>
              <w:tabs>
                <w:tab w:val="right"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31 December</w:t>
            </w:r>
          </w:p>
        </w:tc>
      </w:tr>
      <w:tr w:rsidR="00D028AC" w:rsidRPr="00FC7013" w:rsidTr="00282585">
        <w:tc>
          <w:tcPr>
            <w:tcW w:w="3960" w:type="dxa"/>
            <w:vAlign w:val="bottom"/>
          </w:tcPr>
          <w:p w:rsidR="00D028AC" w:rsidRPr="00FC7013" w:rsidRDefault="00D028AC" w:rsidP="00282585">
            <w:pPr>
              <w:ind w:left="-72" w:right="-79"/>
              <w:rPr>
                <w:rFonts w:ascii="Arial" w:hAnsi="Arial" w:cs="Arial"/>
                <w:snapToGrid w:val="0"/>
                <w:sz w:val="18"/>
                <w:szCs w:val="18"/>
                <w:lang w:val="en-GB" w:eastAsia="th-TH"/>
              </w:rPr>
            </w:pPr>
          </w:p>
        </w:tc>
        <w:tc>
          <w:tcPr>
            <w:tcW w:w="1398" w:type="dxa"/>
            <w:vAlign w:val="bottom"/>
          </w:tcPr>
          <w:p w:rsidR="00D028AC" w:rsidRPr="00FE3345" w:rsidRDefault="00D028AC" w:rsidP="00FE334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2020</w:t>
            </w:r>
          </w:p>
        </w:tc>
        <w:tc>
          <w:tcPr>
            <w:tcW w:w="1373" w:type="dxa"/>
            <w:vAlign w:val="bottom"/>
          </w:tcPr>
          <w:p w:rsidR="00D028AC" w:rsidRPr="00FE3345" w:rsidRDefault="00D028AC" w:rsidP="00FE334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2019</w:t>
            </w:r>
          </w:p>
        </w:tc>
        <w:tc>
          <w:tcPr>
            <w:tcW w:w="1368" w:type="dxa"/>
            <w:vAlign w:val="bottom"/>
          </w:tcPr>
          <w:p w:rsidR="00D028AC" w:rsidRPr="00FE3345" w:rsidRDefault="00D028AC" w:rsidP="00FE334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2020</w:t>
            </w:r>
          </w:p>
        </w:tc>
        <w:tc>
          <w:tcPr>
            <w:tcW w:w="1368" w:type="dxa"/>
            <w:vAlign w:val="bottom"/>
          </w:tcPr>
          <w:p w:rsidR="00D028AC" w:rsidRPr="00FE3345" w:rsidRDefault="00D028AC" w:rsidP="00FE334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2019</w:t>
            </w:r>
          </w:p>
        </w:tc>
      </w:tr>
      <w:tr w:rsidR="00D028AC" w:rsidRPr="00FC7013" w:rsidTr="00282585">
        <w:tc>
          <w:tcPr>
            <w:tcW w:w="3960" w:type="dxa"/>
            <w:vAlign w:val="bottom"/>
          </w:tcPr>
          <w:p w:rsidR="00D028AC" w:rsidRPr="00FC7013" w:rsidRDefault="00D028AC" w:rsidP="00282585">
            <w:pPr>
              <w:ind w:left="-72"/>
              <w:rPr>
                <w:rFonts w:ascii="Arial" w:hAnsi="Arial" w:cs="Arial"/>
                <w:b/>
                <w:bCs/>
                <w:snapToGrid w:val="0"/>
                <w:sz w:val="18"/>
                <w:szCs w:val="18"/>
                <w:lang w:val="en-GB" w:eastAsia="th-TH"/>
              </w:rPr>
            </w:pPr>
          </w:p>
        </w:tc>
        <w:tc>
          <w:tcPr>
            <w:tcW w:w="1398" w:type="dxa"/>
            <w:tcBorders>
              <w:bottom w:val="single" w:sz="4" w:space="0" w:color="auto"/>
            </w:tcBorders>
            <w:vAlign w:val="bottom"/>
          </w:tcPr>
          <w:p w:rsidR="00D028AC" w:rsidRPr="00FE3345"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c>
          <w:tcPr>
            <w:tcW w:w="1373" w:type="dxa"/>
            <w:tcBorders>
              <w:bottom w:val="single" w:sz="4" w:space="0" w:color="auto"/>
            </w:tcBorders>
            <w:vAlign w:val="bottom"/>
          </w:tcPr>
          <w:p w:rsidR="00D028AC" w:rsidRPr="00FE3345"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FE3345"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FE3345"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r>
      <w:tr w:rsidR="00D028AC" w:rsidRPr="00FC7013" w:rsidTr="00282585">
        <w:tc>
          <w:tcPr>
            <w:tcW w:w="3960" w:type="dxa"/>
            <w:vAlign w:val="bottom"/>
          </w:tcPr>
          <w:p w:rsidR="00D028AC" w:rsidRPr="00FC7013" w:rsidRDefault="00D028AC" w:rsidP="00282585">
            <w:pPr>
              <w:ind w:left="-72" w:right="-79"/>
              <w:rPr>
                <w:rFonts w:ascii="Arial" w:hAnsi="Arial" w:cs="Arial"/>
                <w:snapToGrid w:val="0"/>
                <w:sz w:val="18"/>
                <w:szCs w:val="18"/>
                <w:cs/>
                <w:lang w:eastAsia="th-TH"/>
              </w:rPr>
            </w:pPr>
          </w:p>
        </w:tc>
        <w:tc>
          <w:tcPr>
            <w:tcW w:w="1398" w:type="dxa"/>
            <w:tcBorders>
              <w:top w:val="single" w:sz="4" w:space="0" w:color="auto"/>
            </w:tcBorders>
            <w:shd w:val="clear" w:color="auto" w:fill="FAFAFA"/>
            <w:vAlign w:val="bottom"/>
          </w:tcPr>
          <w:p w:rsidR="00D028AC" w:rsidRPr="00FE3345" w:rsidRDefault="00D028AC" w:rsidP="00FE3345">
            <w:pPr>
              <w:pStyle w:val="a0"/>
              <w:tabs>
                <w:tab w:val="decimal" w:pos="1151"/>
              </w:tabs>
              <w:ind w:right="-72"/>
              <w:jc w:val="both"/>
              <w:rPr>
                <w:rFonts w:ascii="Arial" w:hAnsi="Arial" w:cs="Arial"/>
                <w:color w:val="auto"/>
                <w:spacing w:val="-2"/>
                <w:sz w:val="18"/>
                <w:szCs w:val="18"/>
              </w:rPr>
            </w:pPr>
          </w:p>
        </w:tc>
        <w:tc>
          <w:tcPr>
            <w:tcW w:w="1373" w:type="dxa"/>
            <w:tcBorders>
              <w:top w:val="single" w:sz="4" w:space="0" w:color="auto"/>
            </w:tcBorders>
            <w:vAlign w:val="bottom"/>
          </w:tcPr>
          <w:p w:rsidR="00D028AC" w:rsidRPr="00FE3345" w:rsidRDefault="00D028AC" w:rsidP="00FE334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D028AC" w:rsidRPr="00FE3345" w:rsidRDefault="00D028AC" w:rsidP="00FE334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FE3345" w:rsidRDefault="00D028AC" w:rsidP="00FE3345">
            <w:pPr>
              <w:pStyle w:val="a0"/>
              <w:tabs>
                <w:tab w:val="decimal" w:pos="1151"/>
              </w:tabs>
              <w:ind w:right="-72"/>
              <w:jc w:val="both"/>
              <w:rPr>
                <w:rFonts w:ascii="Arial" w:hAnsi="Arial" w:cs="Arial"/>
                <w:color w:val="auto"/>
                <w:spacing w:val="-2"/>
                <w:sz w:val="18"/>
                <w:szCs w:val="18"/>
              </w:rPr>
            </w:pPr>
          </w:p>
        </w:tc>
      </w:tr>
      <w:tr w:rsidR="00D028AC" w:rsidRPr="00FC7013" w:rsidTr="00282585">
        <w:tc>
          <w:tcPr>
            <w:tcW w:w="3960" w:type="dxa"/>
            <w:vAlign w:val="bottom"/>
          </w:tcPr>
          <w:p w:rsidR="00D028AC" w:rsidRPr="00FC7013" w:rsidRDefault="00D028AC" w:rsidP="00282585">
            <w:pPr>
              <w:ind w:left="-72" w:right="-79"/>
              <w:rPr>
                <w:rFonts w:ascii="Arial" w:hAnsi="Arial" w:cs="Arial"/>
                <w:snapToGrid w:val="0"/>
                <w:spacing w:val="-4"/>
                <w:sz w:val="18"/>
                <w:szCs w:val="18"/>
                <w:cs/>
                <w:lang w:eastAsia="th-TH"/>
              </w:rPr>
            </w:pPr>
            <w:r w:rsidRPr="00FC7013">
              <w:rPr>
                <w:rFonts w:ascii="Arial" w:hAnsi="Arial" w:cs="Arial"/>
                <w:spacing w:val="-4"/>
                <w:sz w:val="18"/>
                <w:szCs w:val="18"/>
              </w:rPr>
              <w:t>Net book value at the beginning of</w:t>
            </w:r>
            <w:r w:rsidR="00177A35" w:rsidRPr="00FC7013">
              <w:rPr>
                <w:rFonts w:ascii="Arial" w:hAnsi="Arial" w:cs="Arial"/>
                <w:spacing w:val="-4"/>
                <w:sz w:val="18"/>
                <w:szCs w:val="18"/>
              </w:rPr>
              <w:t xml:space="preserve"> the</w:t>
            </w:r>
            <w:r w:rsidRPr="00FC7013">
              <w:rPr>
                <w:rFonts w:ascii="Arial" w:hAnsi="Arial" w:cs="Arial"/>
                <w:spacing w:val="-4"/>
                <w:sz w:val="18"/>
                <w:szCs w:val="18"/>
              </w:rPr>
              <w:t xml:space="preserve"> period/year</w:t>
            </w:r>
          </w:p>
        </w:tc>
        <w:tc>
          <w:tcPr>
            <w:tcW w:w="1398" w:type="dxa"/>
            <w:shd w:val="clear" w:color="auto" w:fill="FAFAFA"/>
          </w:tcPr>
          <w:p w:rsidR="00D028AC" w:rsidRPr="00FE3345" w:rsidRDefault="00481F31"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2,232,117,700</w:t>
            </w:r>
          </w:p>
        </w:tc>
        <w:tc>
          <w:tcPr>
            <w:tcW w:w="1373" w:type="dxa"/>
          </w:tcPr>
          <w:p w:rsidR="00D028AC" w:rsidRPr="00FE3345" w:rsidRDefault="00D028AC"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2,271,893,072</w:t>
            </w:r>
          </w:p>
        </w:tc>
        <w:tc>
          <w:tcPr>
            <w:tcW w:w="1368" w:type="dxa"/>
            <w:shd w:val="clear" w:color="auto" w:fill="FAFAFA"/>
          </w:tcPr>
          <w:p w:rsidR="00D028AC" w:rsidRPr="00FE3345" w:rsidRDefault="00481F31" w:rsidP="00FE3345">
            <w:pPr>
              <w:pStyle w:val="a0"/>
              <w:tabs>
                <w:tab w:val="decimal" w:pos="1151"/>
              </w:tabs>
              <w:ind w:left="-14" w:right="-72"/>
              <w:jc w:val="both"/>
              <w:rPr>
                <w:rFonts w:ascii="Arial" w:hAnsi="Arial" w:cs="Arial"/>
                <w:noProof/>
                <w:snapToGrid w:val="0"/>
                <w:color w:val="auto"/>
                <w:spacing w:val="-2"/>
                <w:sz w:val="18"/>
                <w:szCs w:val="18"/>
                <w:cs/>
                <w:lang w:eastAsia="th-TH"/>
              </w:rPr>
            </w:pPr>
            <w:r w:rsidRPr="00FE3345">
              <w:rPr>
                <w:rFonts w:ascii="Arial" w:hAnsi="Arial" w:cs="Arial"/>
                <w:noProof/>
                <w:snapToGrid w:val="0"/>
                <w:color w:val="auto"/>
                <w:spacing w:val="-2"/>
                <w:sz w:val="18"/>
                <w:szCs w:val="18"/>
                <w:lang w:eastAsia="th-TH"/>
              </w:rPr>
              <w:t>10,597,260</w:t>
            </w:r>
          </w:p>
        </w:tc>
        <w:tc>
          <w:tcPr>
            <w:tcW w:w="1368" w:type="dxa"/>
          </w:tcPr>
          <w:p w:rsidR="00D028AC" w:rsidRPr="00FE3345" w:rsidRDefault="00D028AC"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11,397,260</w:t>
            </w:r>
          </w:p>
        </w:tc>
      </w:tr>
      <w:tr w:rsidR="00F86A02" w:rsidRPr="00FC7013" w:rsidTr="00DE6F42">
        <w:tc>
          <w:tcPr>
            <w:tcW w:w="3960" w:type="dxa"/>
            <w:vAlign w:val="bottom"/>
          </w:tcPr>
          <w:p w:rsidR="00F86A02" w:rsidRPr="00FC7013" w:rsidRDefault="00F86A02" w:rsidP="00F86A02">
            <w:pPr>
              <w:ind w:left="-72" w:right="-79"/>
              <w:rPr>
                <w:rFonts w:ascii="Arial" w:hAnsi="Arial" w:cs="Arial"/>
                <w:sz w:val="18"/>
                <w:szCs w:val="18"/>
              </w:rPr>
            </w:pPr>
            <w:r w:rsidRPr="00FC7013">
              <w:rPr>
                <w:rFonts w:ascii="Arial" w:hAnsi="Arial" w:cs="Arial"/>
                <w:sz w:val="18"/>
                <w:szCs w:val="18"/>
              </w:rPr>
              <w:t>Additions during the period/year - subsidiary</w:t>
            </w:r>
          </w:p>
        </w:tc>
        <w:tc>
          <w:tcPr>
            <w:tcW w:w="1398" w:type="dxa"/>
            <w:shd w:val="clear" w:color="auto" w:fill="FAFAFA"/>
            <w:vAlign w:val="bottom"/>
          </w:tcPr>
          <w:p w:rsidR="00F86A02" w:rsidRPr="00FE3345" w:rsidRDefault="00FE3345"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c>
          <w:tcPr>
            <w:tcW w:w="1373" w:type="dx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91,800,000</w:t>
            </w:r>
          </w:p>
        </w:tc>
        <w:tc>
          <w:tcPr>
            <w:tcW w:w="1368" w:type="dxa"/>
            <w:shd w:val="clear" w:color="auto" w:fill="FAFAF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c>
          <w:tcPr>
            <w:tcW w:w="1368" w:type="dx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r>
      <w:tr w:rsidR="00F86A02" w:rsidRPr="00FC7013" w:rsidTr="00A97CFE">
        <w:tc>
          <w:tcPr>
            <w:tcW w:w="3960" w:type="dxa"/>
          </w:tcPr>
          <w:p w:rsidR="00F86A02" w:rsidRPr="00FC7013" w:rsidRDefault="00F86A02" w:rsidP="00F86A02">
            <w:pPr>
              <w:pStyle w:val="a0"/>
              <w:ind w:left="-72" w:right="0"/>
              <w:jc w:val="thaiDistribute"/>
              <w:rPr>
                <w:rFonts w:ascii="Arial" w:hAnsi="Arial" w:cs="Arial"/>
                <w:color w:val="auto"/>
                <w:sz w:val="18"/>
                <w:szCs w:val="18"/>
                <w:lang w:val="en-US"/>
              </w:rPr>
            </w:pPr>
            <w:r w:rsidRPr="00FC7013">
              <w:rPr>
                <w:rFonts w:ascii="Arial" w:hAnsi="Arial" w:cs="Arial"/>
                <w:color w:val="auto"/>
                <w:sz w:val="18"/>
                <w:szCs w:val="18"/>
                <w:lang w:val="en-US"/>
              </w:rPr>
              <w:t xml:space="preserve">Reclassification from adoption of </w:t>
            </w:r>
          </w:p>
        </w:tc>
        <w:tc>
          <w:tcPr>
            <w:tcW w:w="1398" w:type="dxa"/>
            <w:shd w:val="clear" w:color="auto" w:fill="FAFAF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p>
        </w:tc>
        <w:tc>
          <w:tcPr>
            <w:tcW w:w="1373" w:type="dx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p>
        </w:tc>
        <w:tc>
          <w:tcPr>
            <w:tcW w:w="1368" w:type="dxa"/>
            <w:shd w:val="clear" w:color="auto" w:fill="FAFAF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p>
        </w:tc>
        <w:tc>
          <w:tcPr>
            <w:tcW w:w="1368" w:type="dx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p>
        </w:tc>
      </w:tr>
      <w:tr w:rsidR="00F86A02" w:rsidRPr="00FC7013" w:rsidTr="00282585">
        <w:trPr>
          <w:trHeight w:val="207"/>
        </w:trPr>
        <w:tc>
          <w:tcPr>
            <w:tcW w:w="3960" w:type="dxa"/>
          </w:tcPr>
          <w:p w:rsidR="00F86A02" w:rsidRPr="00FC7013" w:rsidRDefault="00F86A02" w:rsidP="00F86A02">
            <w:pPr>
              <w:pStyle w:val="a0"/>
              <w:ind w:left="-72" w:right="0"/>
              <w:jc w:val="thaiDistribute"/>
              <w:rPr>
                <w:rFonts w:ascii="Arial" w:hAnsi="Arial" w:cs="Arial"/>
                <w:color w:val="auto"/>
                <w:sz w:val="18"/>
                <w:szCs w:val="18"/>
                <w:lang w:val="en-US"/>
              </w:rPr>
            </w:pPr>
            <w:r w:rsidRPr="00FC7013">
              <w:rPr>
                <w:rFonts w:ascii="Arial" w:hAnsi="Arial" w:cs="Arial"/>
                <w:color w:val="auto"/>
                <w:sz w:val="18"/>
                <w:szCs w:val="18"/>
                <w:lang w:val="en-US"/>
              </w:rPr>
              <w:t xml:space="preserve">   TFRS 16 (Note 5)</w:t>
            </w:r>
          </w:p>
        </w:tc>
        <w:tc>
          <w:tcPr>
            <w:tcW w:w="1398" w:type="dxa"/>
            <w:shd w:val="clear" w:color="auto" w:fill="FAFAF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(2,232,117,700)</w:t>
            </w:r>
          </w:p>
        </w:tc>
        <w:tc>
          <w:tcPr>
            <w:tcW w:w="1373" w:type="dx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c>
          <w:tcPr>
            <w:tcW w:w="1368" w:type="dxa"/>
            <w:shd w:val="clear" w:color="auto" w:fill="FAFAF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(10,597,260)</w:t>
            </w:r>
          </w:p>
        </w:tc>
        <w:tc>
          <w:tcPr>
            <w:tcW w:w="1368" w:type="dxa"/>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r>
      <w:tr w:rsidR="00F86A02" w:rsidRPr="00FC7013" w:rsidTr="00DE6F42">
        <w:trPr>
          <w:trHeight w:val="207"/>
        </w:trPr>
        <w:tc>
          <w:tcPr>
            <w:tcW w:w="3960" w:type="dxa"/>
          </w:tcPr>
          <w:p w:rsidR="00F86A02" w:rsidRPr="00FC7013" w:rsidRDefault="00F86A02" w:rsidP="00F86A02">
            <w:pPr>
              <w:pStyle w:val="a0"/>
              <w:tabs>
                <w:tab w:val="right" w:pos="7200"/>
                <w:tab w:val="right" w:pos="9000"/>
              </w:tabs>
              <w:ind w:left="-72" w:right="0"/>
              <w:jc w:val="both"/>
              <w:rPr>
                <w:rFonts w:ascii="Arial" w:hAnsi="Arial" w:cs="Arial"/>
                <w:color w:val="auto"/>
                <w:sz w:val="18"/>
                <w:szCs w:val="18"/>
              </w:rPr>
            </w:pPr>
            <w:proofErr w:type="gramStart"/>
            <w:r w:rsidRPr="00FC7013">
              <w:rPr>
                <w:rFonts w:ascii="Arial" w:hAnsi="Arial" w:cs="Arial"/>
                <w:color w:val="auto"/>
                <w:sz w:val="18"/>
                <w:szCs w:val="18"/>
                <w:u w:val="single"/>
              </w:rPr>
              <w:t>Less</w:t>
            </w:r>
            <w:r w:rsidRPr="00FC7013">
              <w:rPr>
                <w:rFonts w:ascii="Arial" w:hAnsi="Arial" w:cs="Arial"/>
                <w:color w:val="auto"/>
                <w:sz w:val="18"/>
                <w:szCs w:val="18"/>
              </w:rPr>
              <w:t xml:space="preserve">  Amortisation</w:t>
            </w:r>
            <w:proofErr w:type="gramEnd"/>
            <w:r w:rsidRPr="00FC7013">
              <w:rPr>
                <w:rFonts w:ascii="Arial" w:hAnsi="Arial" w:cs="Arial"/>
                <w:color w:val="auto"/>
                <w:sz w:val="18"/>
                <w:szCs w:val="18"/>
              </w:rPr>
              <w:t xml:space="preserve"> charge</w:t>
            </w:r>
          </w:p>
        </w:tc>
        <w:tc>
          <w:tcPr>
            <w:tcW w:w="1398" w:type="dxa"/>
            <w:tcBorders>
              <w:bottom w:val="single" w:sz="4" w:space="0" w:color="auto"/>
            </w:tcBorders>
            <w:shd w:val="clear" w:color="auto" w:fill="FAFAFA"/>
            <w:vAlign w:val="bottom"/>
          </w:tcPr>
          <w:p w:rsidR="00F86A02" w:rsidRPr="00FE3345" w:rsidRDefault="00FE3345"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c>
          <w:tcPr>
            <w:tcW w:w="1373" w:type="dxa"/>
            <w:tcBorders>
              <w:bottom w:val="single" w:sz="4" w:space="0" w:color="auto"/>
            </w:tcBorders>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cs/>
                <w:lang w:eastAsia="th-TH"/>
              </w:rPr>
            </w:pPr>
            <w:r w:rsidRPr="00FE3345">
              <w:rPr>
                <w:rFonts w:ascii="Arial" w:hAnsi="Arial" w:cs="Arial"/>
                <w:noProof/>
                <w:snapToGrid w:val="0"/>
                <w:color w:val="auto"/>
                <w:spacing w:val="-2"/>
                <w:sz w:val="18"/>
                <w:szCs w:val="18"/>
                <w:lang w:eastAsia="th-TH"/>
              </w:rPr>
              <w:t>(131,575,372)</w:t>
            </w:r>
          </w:p>
        </w:tc>
        <w:tc>
          <w:tcPr>
            <w:tcW w:w="1368" w:type="dxa"/>
            <w:tcBorders>
              <w:bottom w:val="single" w:sz="4" w:space="0" w:color="auto"/>
            </w:tcBorders>
            <w:shd w:val="clear" w:color="auto" w:fill="FAFAFA"/>
            <w:vAlign w:val="bottom"/>
          </w:tcPr>
          <w:p w:rsidR="00F86A02" w:rsidRPr="00FE3345" w:rsidRDefault="00FE3345"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c>
          <w:tcPr>
            <w:tcW w:w="1368" w:type="dxa"/>
            <w:tcBorders>
              <w:bottom w:val="single" w:sz="4" w:space="0" w:color="auto"/>
            </w:tcBorders>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cs/>
                <w:lang w:eastAsia="th-TH"/>
              </w:rPr>
            </w:pPr>
            <w:r w:rsidRPr="00FE3345">
              <w:rPr>
                <w:rFonts w:ascii="Arial" w:hAnsi="Arial" w:cs="Arial"/>
                <w:noProof/>
                <w:snapToGrid w:val="0"/>
                <w:color w:val="auto"/>
                <w:spacing w:val="-2"/>
                <w:sz w:val="18"/>
                <w:szCs w:val="18"/>
                <w:lang w:eastAsia="th-TH"/>
              </w:rPr>
              <w:t>(800,000)</w:t>
            </w:r>
          </w:p>
        </w:tc>
      </w:tr>
      <w:tr w:rsidR="00F86A02" w:rsidRPr="00FC7013" w:rsidTr="003F06AB">
        <w:trPr>
          <w:trHeight w:val="81"/>
        </w:trPr>
        <w:tc>
          <w:tcPr>
            <w:tcW w:w="3960" w:type="dxa"/>
          </w:tcPr>
          <w:p w:rsidR="00F86A02" w:rsidRPr="00FC7013" w:rsidRDefault="00F86A02" w:rsidP="00F86A02">
            <w:pPr>
              <w:pStyle w:val="a0"/>
              <w:tabs>
                <w:tab w:val="right" w:pos="7200"/>
                <w:tab w:val="right" w:pos="9000"/>
              </w:tabs>
              <w:ind w:left="-72" w:right="0"/>
              <w:jc w:val="both"/>
              <w:rPr>
                <w:rFonts w:ascii="Arial" w:hAnsi="Arial" w:cs="Arial"/>
                <w:b/>
                <w:bCs/>
                <w:color w:val="auto"/>
                <w:sz w:val="18"/>
                <w:szCs w:val="18"/>
              </w:rPr>
            </w:pPr>
          </w:p>
        </w:tc>
        <w:tc>
          <w:tcPr>
            <w:tcW w:w="1398" w:type="dxa"/>
            <w:tcBorders>
              <w:top w:val="single" w:sz="4" w:space="0" w:color="auto"/>
            </w:tcBorders>
            <w:shd w:val="clear" w:color="auto" w:fill="FAFAFA"/>
            <w:vAlign w:val="bottom"/>
          </w:tcPr>
          <w:p w:rsidR="00F86A02" w:rsidRPr="00FE3345" w:rsidRDefault="00F86A02" w:rsidP="00FE3345">
            <w:pPr>
              <w:pStyle w:val="a0"/>
              <w:tabs>
                <w:tab w:val="decimal" w:pos="1151"/>
              </w:tabs>
              <w:ind w:right="-72"/>
              <w:jc w:val="both"/>
              <w:rPr>
                <w:rFonts w:ascii="Arial" w:hAnsi="Arial" w:cs="Arial"/>
                <w:color w:val="auto"/>
                <w:spacing w:val="-2"/>
                <w:sz w:val="18"/>
                <w:szCs w:val="18"/>
              </w:rPr>
            </w:pPr>
          </w:p>
        </w:tc>
        <w:tc>
          <w:tcPr>
            <w:tcW w:w="1373" w:type="dxa"/>
            <w:tcBorders>
              <w:top w:val="single" w:sz="4" w:space="0" w:color="auto"/>
            </w:tcBorders>
            <w:vAlign w:val="bottom"/>
          </w:tcPr>
          <w:p w:rsidR="00F86A02" w:rsidRPr="00FE3345" w:rsidRDefault="00F86A02" w:rsidP="00FE334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F86A02" w:rsidRPr="00FE3345" w:rsidRDefault="00F86A02" w:rsidP="00FE334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F86A02" w:rsidRPr="00FE3345" w:rsidRDefault="00F86A02" w:rsidP="00FE3345">
            <w:pPr>
              <w:pStyle w:val="a0"/>
              <w:tabs>
                <w:tab w:val="decimal" w:pos="1151"/>
              </w:tabs>
              <w:ind w:right="-72"/>
              <w:jc w:val="both"/>
              <w:rPr>
                <w:rFonts w:ascii="Arial" w:hAnsi="Arial" w:cs="Arial"/>
                <w:color w:val="auto"/>
                <w:spacing w:val="-2"/>
                <w:sz w:val="18"/>
                <w:szCs w:val="18"/>
              </w:rPr>
            </w:pPr>
          </w:p>
        </w:tc>
      </w:tr>
      <w:tr w:rsidR="00F86A02" w:rsidRPr="00FC7013" w:rsidTr="00DE6F42">
        <w:trPr>
          <w:trHeight w:val="80"/>
        </w:trPr>
        <w:tc>
          <w:tcPr>
            <w:tcW w:w="3960" w:type="dxa"/>
          </w:tcPr>
          <w:p w:rsidR="00F86A02" w:rsidRPr="00FC7013" w:rsidRDefault="00F86A02" w:rsidP="00F86A02">
            <w:pPr>
              <w:pStyle w:val="a0"/>
              <w:tabs>
                <w:tab w:val="right" w:pos="7200"/>
                <w:tab w:val="right" w:pos="9000"/>
              </w:tabs>
              <w:ind w:left="-72" w:right="-169"/>
              <w:jc w:val="both"/>
              <w:rPr>
                <w:rFonts w:ascii="Arial" w:hAnsi="Arial" w:cs="Arial"/>
                <w:color w:val="auto"/>
                <w:sz w:val="18"/>
                <w:szCs w:val="18"/>
              </w:rPr>
            </w:pPr>
            <w:r w:rsidRPr="00FC7013">
              <w:rPr>
                <w:rFonts w:ascii="Arial" w:hAnsi="Arial" w:cs="Arial"/>
                <w:color w:val="auto"/>
                <w:sz w:val="18"/>
                <w:szCs w:val="18"/>
              </w:rPr>
              <w:t>Net book value at the ending of the period/year</w:t>
            </w:r>
          </w:p>
        </w:tc>
        <w:tc>
          <w:tcPr>
            <w:tcW w:w="1398" w:type="dxa"/>
            <w:tcBorders>
              <w:bottom w:val="single" w:sz="4" w:space="0" w:color="auto"/>
            </w:tcBorders>
            <w:shd w:val="clear" w:color="auto" w:fill="FAFAFA"/>
            <w:vAlign w:val="bottom"/>
          </w:tcPr>
          <w:p w:rsidR="00F86A02" w:rsidRPr="00FE3345" w:rsidRDefault="00FE3345"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c>
          <w:tcPr>
            <w:tcW w:w="1373" w:type="dxa"/>
            <w:tcBorders>
              <w:bottom w:val="single" w:sz="4" w:space="0" w:color="auto"/>
            </w:tcBorders>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2,232,117,700</w:t>
            </w:r>
          </w:p>
        </w:tc>
        <w:tc>
          <w:tcPr>
            <w:tcW w:w="1368" w:type="dxa"/>
            <w:tcBorders>
              <w:bottom w:val="single" w:sz="4" w:space="0" w:color="auto"/>
            </w:tcBorders>
            <w:shd w:val="clear" w:color="auto" w:fill="FAFAFA"/>
            <w:vAlign w:val="bottom"/>
          </w:tcPr>
          <w:p w:rsidR="00F86A02" w:rsidRPr="00FE3345" w:rsidRDefault="00FE3345"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c>
          <w:tcPr>
            <w:tcW w:w="1368" w:type="dxa"/>
            <w:tcBorders>
              <w:bottom w:val="single" w:sz="4" w:space="0" w:color="auto"/>
            </w:tcBorders>
          </w:tcPr>
          <w:p w:rsidR="00F86A02" w:rsidRPr="00FE3345" w:rsidRDefault="00F86A02" w:rsidP="00FE3345">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10,597,260</w:t>
            </w:r>
          </w:p>
        </w:tc>
      </w:tr>
    </w:tbl>
    <w:p w:rsidR="00D028AC" w:rsidRPr="00A039E8" w:rsidRDefault="00D028AC" w:rsidP="00D028AC">
      <w:pPr>
        <w:jc w:val="both"/>
        <w:rPr>
          <w:rFonts w:ascii="Arial" w:hAnsi="Arial" w:cs="Arial"/>
          <w:color w:val="000000"/>
          <w:sz w:val="18"/>
          <w:szCs w:val="18"/>
          <w:lang w:val="en-GB"/>
        </w:rPr>
      </w:pPr>
    </w:p>
    <w:p w:rsidR="00D028AC" w:rsidRPr="00A039E8" w:rsidRDefault="00D028AC" w:rsidP="00D028AC">
      <w:pPr>
        <w:jc w:val="both"/>
        <w:rPr>
          <w:rFonts w:ascii="Arial" w:hAnsi="Arial"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028AC" w:rsidRPr="00A039E8" w:rsidTr="00282585">
        <w:trPr>
          <w:trHeight w:val="386"/>
        </w:trPr>
        <w:tc>
          <w:tcPr>
            <w:tcW w:w="9461" w:type="dxa"/>
            <w:shd w:val="clear" w:color="auto" w:fill="FFA543"/>
            <w:vAlign w:val="center"/>
          </w:tcPr>
          <w:p w:rsidR="00D028AC" w:rsidRPr="00A039E8" w:rsidRDefault="00D028AC" w:rsidP="00282585">
            <w:pPr>
              <w:ind w:left="432" w:hanging="432"/>
              <w:rPr>
                <w:rFonts w:ascii="Arial" w:eastAsia="Arial Unicode MS" w:hAnsi="Arial" w:cs="Arial"/>
                <w:b/>
                <w:bCs/>
                <w:color w:val="FFFFFF"/>
                <w:sz w:val="18"/>
                <w:szCs w:val="18"/>
                <w:cs/>
              </w:rPr>
            </w:pPr>
            <w:r w:rsidRPr="00A039E8">
              <w:rPr>
                <w:rFonts w:ascii="Arial" w:hAnsi="Arial" w:cs="Arial"/>
                <w:color w:val="000000"/>
                <w:sz w:val="18"/>
                <w:szCs w:val="18"/>
                <w:lang w:val="en-GB"/>
              </w:rPr>
              <w:br w:type="page"/>
            </w:r>
            <w:r w:rsidRPr="00A039E8">
              <w:rPr>
                <w:rFonts w:ascii="Arial" w:eastAsia="Arial Unicode MS" w:hAnsi="Arial" w:cs="Arial"/>
                <w:b/>
                <w:bCs/>
                <w:color w:val="FFFFFF"/>
                <w:sz w:val="18"/>
                <w:szCs w:val="18"/>
              </w:rPr>
              <w:t>2</w:t>
            </w:r>
            <w:r w:rsidR="006A237A" w:rsidRPr="00A039E8">
              <w:rPr>
                <w:rFonts w:ascii="Arial" w:eastAsia="Arial Unicode MS" w:hAnsi="Arial" w:cs="Arial"/>
                <w:b/>
                <w:bCs/>
                <w:color w:val="FFFFFF"/>
                <w:sz w:val="18"/>
                <w:szCs w:val="18"/>
              </w:rPr>
              <w:t>0</w:t>
            </w:r>
            <w:r w:rsidRPr="00A039E8">
              <w:rPr>
                <w:rFonts w:ascii="Arial" w:eastAsia="Arial Unicode MS" w:hAnsi="Arial" w:cs="Arial"/>
                <w:b/>
                <w:bCs/>
                <w:color w:val="FFFFFF"/>
                <w:sz w:val="18"/>
                <w:szCs w:val="18"/>
              </w:rPr>
              <w:tab/>
              <w:t xml:space="preserve">Deferred tax assets </w:t>
            </w:r>
            <w:r w:rsidR="00F81AFA" w:rsidRPr="00F81AFA">
              <w:rPr>
                <w:rFonts w:ascii="Arial" w:eastAsia="Arial Unicode MS" w:hAnsi="Arial" w:cs="Arial"/>
                <w:b/>
                <w:bCs/>
                <w:color w:val="FFFFFF"/>
                <w:sz w:val="18"/>
                <w:szCs w:val="18"/>
              </w:rPr>
              <w:t xml:space="preserve">(liabilities) </w:t>
            </w:r>
            <w:r w:rsidRPr="00A039E8">
              <w:rPr>
                <w:rFonts w:ascii="Arial" w:eastAsia="Arial Unicode MS" w:hAnsi="Arial" w:cs="Arial"/>
                <w:b/>
                <w:bCs/>
                <w:color w:val="FFFFFF"/>
                <w:sz w:val="18"/>
                <w:szCs w:val="18"/>
              </w:rPr>
              <w:t>(net)</w:t>
            </w:r>
          </w:p>
        </w:tc>
      </w:tr>
    </w:tbl>
    <w:p w:rsidR="00D028AC" w:rsidRPr="00A039E8" w:rsidRDefault="00D028AC" w:rsidP="00D028AC">
      <w:pPr>
        <w:jc w:val="thaiDistribute"/>
        <w:rPr>
          <w:rFonts w:ascii="Arial" w:hAnsi="Arial" w:cs="Arial"/>
          <w:color w:val="000000"/>
          <w:sz w:val="18"/>
          <w:szCs w:val="18"/>
          <w:lang w:val="en-GB"/>
        </w:rPr>
      </w:pPr>
    </w:p>
    <w:p w:rsidR="00D028AC" w:rsidRPr="00A039E8" w:rsidRDefault="00D028AC" w:rsidP="00D028AC">
      <w:pPr>
        <w:jc w:val="thaiDistribute"/>
        <w:rPr>
          <w:rFonts w:ascii="Arial" w:hAnsi="Arial" w:cs="Arial"/>
          <w:sz w:val="18"/>
          <w:szCs w:val="18"/>
          <w:lang w:val="en-GB"/>
        </w:rPr>
      </w:pPr>
      <w:r w:rsidRPr="00A039E8">
        <w:rPr>
          <w:rFonts w:ascii="Arial" w:hAnsi="Arial" w:cs="Arial"/>
          <w:spacing w:val="-4"/>
          <w:sz w:val="18"/>
          <w:szCs w:val="18"/>
          <w:lang w:val="en-GB"/>
        </w:rPr>
        <w:t xml:space="preserve">The movements of deferred tax assets (liabilities) (net) for the </w:t>
      </w:r>
      <w:r w:rsidR="006F63F1" w:rsidRPr="00A039E8">
        <w:rPr>
          <w:rFonts w:ascii="Arial" w:hAnsi="Arial" w:cs="Arial"/>
          <w:spacing w:val="-4"/>
          <w:sz w:val="18"/>
          <w:szCs w:val="18"/>
          <w:lang w:val="en-GB"/>
        </w:rPr>
        <w:t>six</w:t>
      </w:r>
      <w:r w:rsidRPr="00A039E8">
        <w:rPr>
          <w:rFonts w:ascii="Arial" w:hAnsi="Arial" w:cs="Arial"/>
          <w:spacing w:val="-4"/>
          <w:sz w:val="18"/>
          <w:szCs w:val="18"/>
          <w:lang w:val="en-GB"/>
        </w:rPr>
        <w:t xml:space="preserve">-month period ended </w:t>
      </w:r>
      <w:r w:rsidR="006F63F1" w:rsidRPr="00A039E8">
        <w:rPr>
          <w:rFonts w:ascii="Arial" w:hAnsi="Arial" w:cs="Arial"/>
          <w:spacing w:val="-4"/>
          <w:sz w:val="18"/>
          <w:szCs w:val="18"/>
          <w:lang w:val="en-GB"/>
        </w:rPr>
        <w:t>30 June</w:t>
      </w:r>
      <w:r w:rsidR="006F63F1" w:rsidRPr="00A039E8">
        <w:rPr>
          <w:rFonts w:ascii="Arial" w:hAnsi="Arial" w:cs="Arial"/>
          <w:spacing w:val="-8"/>
          <w:sz w:val="18"/>
          <w:szCs w:val="18"/>
        </w:rPr>
        <w:t xml:space="preserve"> </w:t>
      </w:r>
      <w:r w:rsidRPr="00A039E8">
        <w:rPr>
          <w:rFonts w:ascii="Arial" w:hAnsi="Arial" w:cs="Arial"/>
          <w:spacing w:val="-4"/>
          <w:sz w:val="18"/>
          <w:szCs w:val="18"/>
          <w:lang w:val="en-GB"/>
        </w:rPr>
        <w:t>2020 and for the year</w:t>
      </w:r>
      <w:r w:rsidRPr="00A039E8">
        <w:rPr>
          <w:rFonts w:ascii="Arial" w:hAnsi="Arial" w:cs="Arial"/>
          <w:sz w:val="18"/>
          <w:szCs w:val="18"/>
          <w:lang w:val="en-GB"/>
        </w:rPr>
        <w:t xml:space="preserve"> ended 31 December 2019 are as follows: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D028AC" w:rsidRPr="00A039E8" w:rsidTr="00282585">
        <w:tc>
          <w:tcPr>
            <w:tcW w:w="3989" w:type="dxa"/>
            <w:vAlign w:val="bottom"/>
          </w:tcPr>
          <w:p w:rsidR="00D028AC" w:rsidRPr="00A039E8" w:rsidRDefault="00D028AC" w:rsidP="00282585">
            <w:pPr>
              <w:ind w:left="-72" w:right="-79"/>
              <w:rPr>
                <w:rFonts w:ascii="Arial" w:hAnsi="Arial" w:cs="Arial"/>
                <w:snapToGrid w:val="0"/>
                <w:sz w:val="18"/>
                <w:szCs w:val="18"/>
                <w:lang w:val="en-GB" w:eastAsia="th-TH"/>
              </w:rPr>
            </w:pPr>
          </w:p>
        </w:tc>
        <w:tc>
          <w:tcPr>
            <w:tcW w:w="2736" w:type="dxa"/>
            <w:gridSpan w:val="2"/>
            <w:tcBorders>
              <w:top w:val="single" w:sz="4" w:space="0" w:color="auto"/>
            </w:tcBorders>
            <w:vAlign w:val="bottom"/>
          </w:tcPr>
          <w:p w:rsidR="00D028AC" w:rsidRPr="00A039E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39E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A039E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A039E8">
              <w:rPr>
                <w:rFonts w:ascii="Arial" w:hAnsi="Arial" w:cs="Arial"/>
                <w:b/>
                <w:bCs/>
                <w:color w:val="auto"/>
                <w:sz w:val="18"/>
                <w:szCs w:val="18"/>
                <w:lang w:val="en-US"/>
              </w:rPr>
              <w:t>Separate</w:t>
            </w:r>
          </w:p>
        </w:tc>
      </w:tr>
      <w:tr w:rsidR="00D028AC" w:rsidRPr="00A039E8" w:rsidTr="00282585">
        <w:tc>
          <w:tcPr>
            <w:tcW w:w="3989" w:type="dxa"/>
            <w:vAlign w:val="bottom"/>
          </w:tcPr>
          <w:p w:rsidR="00D028AC" w:rsidRPr="00A039E8" w:rsidRDefault="00D028AC" w:rsidP="00282585">
            <w:pPr>
              <w:ind w:left="-72" w:right="-79"/>
              <w:rPr>
                <w:rFonts w:ascii="Arial" w:hAnsi="Arial" w:cs="Arial"/>
                <w:snapToGrid w:val="0"/>
                <w:sz w:val="18"/>
                <w:szCs w:val="18"/>
                <w:lang w:val="en-GB" w:eastAsia="th-TH"/>
              </w:rPr>
            </w:pPr>
          </w:p>
        </w:tc>
        <w:tc>
          <w:tcPr>
            <w:tcW w:w="2736" w:type="dxa"/>
            <w:gridSpan w:val="2"/>
            <w:tcBorders>
              <w:bottom w:val="single" w:sz="4" w:space="0" w:color="auto"/>
            </w:tcBorders>
            <w:vAlign w:val="bottom"/>
          </w:tcPr>
          <w:p w:rsidR="00D028AC" w:rsidRPr="00A039E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39E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A039E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A039E8">
              <w:rPr>
                <w:rFonts w:ascii="Arial" w:hAnsi="Arial" w:cs="Arial"/>
                <w:b/>
                <w:bCs/>
                <w:snapToGrid w:val="0"/>
                <w:color w:val="auto"/>
                <w:sz w:val="18"/>
                <w:szCs w:val="18"/>
                <w:lang w:eastAsia="th-TH"/>
              </w:rPr>
              <w:t>financial information</w:t>
            </w:r>
          </w:p>
        </w:tc>
      </w:tr>
      <w:tr w:rsidR="00D028AC" w:rsidRPr="00A039E8" w:rsidTr="00282585">
        <w:tc>
          <w:tcPr>
            <w:tcW w:w="3989" w:type="dxa"/>
            <w:vAlign w:val="bottom"/>
          </w:tcPr>
          <w:p w:rsidR="00D028AC" w:rsidRPr="00A039E8" w:rsidRDefault="00D028AC" w:rsidP="00282585">
            <w:pPr>
              <w:ind w:left="-72" w:right="-79"/>
              <w:rPr>
                <w:rFonts w:ascii="Arial" w:hAnsi="Arial" w:cs="Arial"/>
                <w:snapToGrid w:val="0"/>
                <w:sz w:val="18"/>
                <w:szCs w:val="18"/>
                <w:lang w:val="en-GB" w:eastAsia="th-TH"/>
              </w:rPr>
            </w:pPr>
          </w:p>
        </w:tc>
        <w:tc>
          <w:tcPr>
            <w:tcW w:w="1368" w:type="dxa"/>
            <w:tcBorders>
              <w:top w:val="single" w:sz="4" w:space="0" w:color="auto"/>
            </w:tcBorders>
          </w:tcPr>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Unaudited</w:t>
            </w:r>
          </w:p>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FE3345">
              <w:rPr>
                <w:rFonts w:ascii="Arial" w:hAnsi="Arial" w:cs="Arial"/>
                <w:b/>
                <w:bCs/>
                <w:snapToGrid w:val="0"/>
                <w:color w:val="auto"/>
                <w:spacing w:val="-2"/>
                <w:sz w:val="18"/>
                <w:szCs w:val="18"/>
                <w:lang w:eastAsia="th-TH"/>
              </w:rPr>
              <w:tab/>
            </w:r>
            <w:r w:rsidR="006F63F1" w:rsidRPr="00FE3345">
              <w:rPr>
                <w:rFonts w:ascii="Arial" w:hAnsi="Arial" w:cs="Arial"/>
                <w:b/>
                <w:bCs/>
                <w:color w:val="auto"/>
                <w:spacing w:val="-2"/>
                <w:sz w:val="18"/>
                <w:szCs w:val="18"/>
              </w:rPr>
              <w:t>30 June</w:t>
            </w:r>
          </w:p>
        </w:tc>
        <w:tc>
          <w:tcPr>
            <w:tcW w:w="1368" w:type="dxa"/>
            <w:tcBorders>
              <w:top w:val="single" w:sz="4" w:space="0" w:color="auto"/>
            </w:tcBorders>
          </w:tcPr>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Audited</w:t>
            </w:r>
          </w:p>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31 December</w:t>
            </w:r>
          </w:p>
        </w:tc>
        <w:tc>
          <w:tcPr>
            <w:tcW w:w="1368" w:type="dxa"/>
            <w:tcBorders>
              <w:top w:val="single" w:sz="4" w:space="0" w:color="auto"/>
            </w:tcBorders>
          </w:tcPr>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Unaudited</w:t>
            </w:r>
          </w:p>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cs/>
                <w:lang w:eastAsia="th-TH"/>
              </w:rPr>
            </w:pPr>
            <w:r w:rsidRPr="00FE3345">
              <w:rPr>
                <w:rFonts w:ascii="Arial" w:hAnsi="Arial" w:cs="Arial"/>
                <w:b/>
                <w:bCs/>
                <w:snapToGrid w:val="0"/>
                <w:color w:val="auto"/>
                <w:spacing w:val="-2"/>
                <w:sz w:val="18"/>
                <w:szCs w:val="18"/>
                <w:lang w:eastAsia="th-TH"/>
              </w:rPr>
              <w:tab/>
            </w:r>
            <w:r w:rsidR="006F63F1" w:rsidRPr="00FE3345">
              <w:rPr>
                <w:rFonts w:ascii="Arial" w:hAnsi="Arial" w:cs="Arial"/>
                <w:b/>
                <w:bCs/>
                <w:color w:val="auto"/>
                <w:spacing w:val="-2"/>
                <w:sz w:val="18"/>
                <w:szCs w:val="18"/>
              </w:rPr>
              <w:t>30 June</w:t>
            </w:r>
          </w:p>
        </w:tc>
        <w:tc>
          <w:tcPr>
            <w:tcW w:w="1368" w:type="dxa"/>
            <w:tcBorders>
              <w:top w:val="single" w:sz="4" w:space="0" w:color="auto"/>
            </w:tcBorders>
          </w:tcPr>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Audited</w:t>
            </w:r>
          </w:p>
          <w:p w:rsidR="00D028AC" w:rsidRPr="00FE3345" w:rsidRDefault="00D028AC" w:rsidP="00282585">
            <w:pPr>
              <w:pStyle w:val="a0"/>
              <w:tabs>
                <w:tab w:val="right" w:pos="1152"/>
              </w:tabs>
              <w:overflowPunct w:val="0"/>
              <w:autoSpaceDE w:val="0"/>
              <w:autoSpaceDN w:val="0"/>
              <w:adjustRightInd w:val="0"/>
              <w:ind w:right="-72"/>
              <w:jc w:val="both"/>
              <w:textAlignment w:val="baseline"/>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ab/>
              <w:t>31 December</w:t>
            </w:r>
          </w:p>
        </w:tc>
      </w:tr>
      <w:tr w:rsidR="00D028AC" w:rsidRPr="00A039E8" w:rsidTr="00282585">
        <w:tc>
          <w:tcPr>
            <w:tcW w:w="3989" w:type="dxa"/>
            <w:vAlign w:val="bottom"/>
          </w:tcPr>
          <w:p w:rsidR="00D028AC" w:rsidRPr="00A039E8" w:rsidRDefault="00D028AC" w:rsidP="00282585">
            <w:pPr>
              <w:ind w:left="-72" w:right="-79"/>
              <w:rPr>
                <w:rFonts w:ascii="Arial" w:hAnsi="Arial" w:cs="Arial"/>
                <w:snapToGrid w:val="0"/>
                <w:sz w:val="18"/>
                <w:szCs w:val="18"/>
                <w:lang w:val="en-GB" w:eastAsia="th-TH"/>
              </w:rPr>
            </w:pPr>
          </w:p>
        </w:tc>
        <w:tc>
          <w:tcPr>
            <w:tcW w:w="1368" w:type="dxa"/>
            <w:vAlign w:val="bottom"/>
          </w:tcPr>
          <w:p w:rsidR="00D028AC" w:rsidRPr="00FE3345"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2020</w:t>
            </w:r>
          </w:p>
        </w:tc>
        <w:tc>
          <w:tcPr>
            <w:tcW w:w="1368" w:type="dxa"/>
            <w:vAlign w:val="bottom"/>
          </w:tcPr>
          <w:p w:rsidR="00D028AC" w:rsidRPr="00FE3345"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2019</w:t>
            </w:r>
          </w:p>
        </w:tc>
        <w:tc>
          <w:tcPr>
            <w:tcW w:w="1368" w:type="dxa"/>
            <w:vAlign w:val="bottom"/>
          </w:tcPr>
          <w:p w:rsidR="00D028AC" w:rsidRPr="00FE3345"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2020</w:t>
            </w:r>
          </w:p>
        </w:tc>
        <w:tc>
          <w:tcPr>
            <w:tcW w:w="1368" w:type="dxa"/>
            <w:vAlign w:val="bottom"/>
          </w:tcPr>
          <w:p w:rsidR="00D028AC" w:rsidRPr="00FE3345" w:rsidRDefault="00D028AC" w:rsidP="00282585">
            <w:pPr>
              <w:tabs>
                <w:tab w:val="decimal" w:pos="1151"/>
              </w:tabs>
              <w:spacing w:line="180" w:lineRule="exact"/>
              <w:ind w:right="-72"/>
              <w:jc w:val="both"/>
              <w:rPr>
                <w:rFonts w:ascii="Arial" w:hAnsi="Arial" w:cs="Arial"/>
                <w:b/>
                <w:bCs/>
                <w:noProof/>
                <w:snapToGrid w:val="0"/>
                <w:spacing w:val="-2"/>
                <w:sz w:val="18"/>
                <w:szCs w:val="18"/>
                <w:lang w:val="en-GB" w:eastAsia="th-TH"/>
              </w:rPr>
            </w:pPr>
            <w:r w:rsidRPr="00FE3345">
              <w:rPr>
                <w:rFonts w:ascii="Arial" w:hAnsi="Arial" w:cs="Arial"/>
                <w:b/>
                <w:bCs/>
                <w:noProof/>
                <w:snapToGrid w:val="0"/>
                <w:spacing w:val="-2"/>
                <w:sz w:val="18"/>
                <w:szCs w:val="18"/>
                <w:lang w:val="en-GB" w:eastAsia="th-TH"/>
              </w:rPr>
              <w:t>2019</w:t>
            </w:r>
          </w:p>
        </w:tc>
      </w:tr>
      <w:tr w:rsidR="00D028AC" w:rsidRPr="00A039E8" w:rsidTr="00282585">
        <w:tc>
          <w:tcPr>
            <w:tcW w:w="3989" w:type="dxa"/>
            <w:vAlign w:val="bottom"/>
          </w:tcPr>
          <w:p w:rsidR="00D028AC" w:rsidRPr="00A039E8" w:rsidRDefault="00D028AC" w:rsidP="00282585">
            <w:pPr>
              <w:ind w:left="-72"/>
              <w:rPr>
                <w:rFonts w:ascii="Arial" w:hAnsi="Arial" w:cs="Arial"/>
                <w:b/>
                <w:bCs/>
                <w:snapToGrid w:val="0"/>
                <w:sz w:val="18"/>
                <w:szCs w:val="18"/>
                <w:lang w:val="en-GB" w:eastAsia="th-TH"/>
              </w:rPr>
            </w:pPr>
          </w:p>
        </w:tc>
        <w:tc>
          <w:tcPr>
            <w:tcW w:w="1368" w:type="dxa"/>
            <w:tcBorders>
              <w:bottom w:val="single" w:sz="4" w:space="0" w:color="auto"/>
            </w:tcBorders>
            <w:vAlign w:val="bottom"/>
          </w:tcPr>
          <w:p w:rsidR="00D028AC" w:rsidRPr="00FE3345" w:rsidRDefault="00D028AC" w:rsidP="00FE334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FE3345"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FE3345"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c>
          <w:tcPr>
            <w:tcW w:w="1368" w:type="dxa"/>
            <w:tcBorders>
              <w:bottom w:val="single" w:sz="4" w:space="0" w:color="auto"/>
            </w:tcBorders>
            <w:vAlign w:val="bottom"/>
          </w:tcPr>
          <w:p w:rsidR="00D028AC" w:rsidRPr="00FE3345" w:rsidRDefault="00D028AC" w:rsidP="00282585">
            <w:pPr>
              <w:pStyle w:val="a0"/>
              <w:tabs>
                <w:tab w:val="decimal" w:pos="1151"/>
              </w:tabs>
              <w:ind w:left="-14" w:right="-72"/>
              <w:jc w:val="both"/>
              <w:rPr>
                <w:rFonts w:ascii="Arial" w:hAnsi="Arial" w:cs="Arial"/>
                <w:b/>
                <w:bCs/>
                <w:snapToGrid w:val="0"/>
                <w:color w:val="auto"/>
                <w:spacing w:val="-2"/>
                <w:sz w:val="18"/>
                <w:szCs w:val="18"/>
                <w:lang w:eastAsia="th-TH"/>
              </w:rPr>
            </w:pPr>
            <w:r w:rsidRPr="00FE3345">
              <w:rPr>
                <w:rFonts w:ascii="Arial" w:hAnsi="Arial" w:cs="Arial"/>
                <w:b/>
                <w:bCs/>
                <w:snapToGrid w:val="0"/>
                <w:color w:val="auto"/>
                <w:spacing w:val="-2"/>
                <w:sz w:val="18"/>
                <w:szCs w:val="18"/>
                <w:lang w:eastAsia="th-TH"/>
              </w:rPr>
              <w:t>Baht</w:t>
            </w:r>
          </w:p>
        </w:tc>
      </w:tr>
      <w:tr w:rsidR="00D028AC" w:rsidRPr="00A039E8" w:rsidTr="00481F31">
        <w:tc>
          <w:tcPr>
            <w:tcW w:w="3989" w:type="dxa"/>
            <w:vAlign w:val="bottom"/>
          </w:tcPr>
          <w:p w:rsidR="00D028AC" w:rsidRPr="00A039E8" w:rsidRDefault="00D028AC" w:rsidP="00282585">
            <w:pPr>
              <w:ind w:left="-72" w:right="-79"/>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rsidR="00D028AC" w:rsidRPr="00FE3345"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FE3345"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rsidR="00D028AC" w:rsidRPr="00FE3345" w:rsidRDefault="00D028AC" w:rsidP="00282585">
            <w:pPr>
              <w:pStyle w:val="a0"/>
              <w:tabs>
                <w:tab w:val="decimal" w:pos="1151"/>
              </w:tabs>
              <w:ind w:right="-72"/>
              <w:jc w:val="both"/>
              <w:rPr>
                <w:rFonts w:ascii="Arial" w:hAnsi="Arial" w:cs="Arial"/>
                <w:color w:val="auto"/>
                <w:spacing w:val="-2"/>
                <w:sz w:val="18"/>
                <w:szCs w:val="18"/>
              </w:rPr>
            </w:pPr>
          </w:p>
        </w:tc>
        <w:tc>
          <w:tcPr>
            <w:tcW w:w="1368" w:type="dxa"/>
            <w:tcBorders>
              <w:top w:val="single" w:sz="4" w:space="0" w:color="auto"/>
            </w:tcBorders>
            <w:vAlign w:val="bottom"/>
          </w:tcPr>
          <w:p w:rsidR="00D028AC" w:rsidRPr="00FE3345" w:rsidRDefault="00D028AC" w:rsidP="00282585">
            <w:pPr>
              <w:pStyle w:val="a0"/>
              <w:tabs>
                <w:tab w:val="decimal" w:pos="1151"/>
              </w:tabs>
              <w:ind w:right="-72"/>
              <w:jc w:val="both"/>
              <w:rPr>
                <w:rFonts w:ascii="Arial" w:hAnsi="Arial" w:cs="Arial"/>
                <w:color w:val="auto"/>
                <w:spacing w:val="-2"/>
                <w:sz w:val="18"/>
                <w:szCs w:val="18"/>
              </w:rPr>
            </w:pPr>
          </w:p>
        </w:tc>
      </w:tr>
      <w:tr w:rsidR="00D028AC" w:rsidRPr="00A039E8" w:rsidTr="00481F31">
        <w:trPr>
          <w:trHeight w:val="207"/>
        </w:trPr>
        <w:tc>
          <w:tcPr>
            <w:tcW w:w="3989" w:type="dxa"/>
          </w:tcPr>
          <w:p w:rsidR="00D028AC" w:rsidRPr="00A039E8" w:rsidRDefault="00D028AC" w:rsidP="00282585">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 xml:space="preserve">Opening balance of the period/year </w:t>
            </w:r>
          </w:p>
        </w:tc>
        <w:tc>
          <w:tcPr>
            <w:tcW w:w="1368" w:type="dxa"/>
            <w:shd w:val="clear" w:color="auto" w:fill="FAFAFA"/>
            <w:vAlign w:val="bottom"/>
          </w:tcPr>
          <w:p w:rsidR="00D028AC" w:rsidRPr="00FE3345" w:rsidRDefault="00481F31" w:rsidP="00282585">
            <w:pPr>
              <w:tabs>
                <w:tab w:val="decimal" w:pos="1151"/>
              </w:tabs>
              <w:ind w:right="-72"/>
              <w:jc w:val="both"/>
              <w:rPr>
                <w:rFonts w:ascii="Arial" w:hAnsi="Arial" w:cs="Arial"/>
                <w:noProof/>
                <w:snapToGrid w:val="0"/>
                <w:spacing w:val="-2"/>
                <w:sz w:val="18"/>
                <w:szCs w:val="18"/>
                <w:cs/>
                <w:lang w:val="en-GB" w:eastAsia="th-TH"/>
              </w:rPr>
            </w:pPr>
            <w:r w:rsidRPr="00FE3345">
              <w:rPr>
                <w:rFonts w:ascii="Arial" w:hAnsi="Arial" w:cs="Arial"/>
                <w:noProof/>
                <w:snapToGrid w:val="0"/>
                <w:spacing w:val="-2"/>
                <w:sz w:val="18"/>
                <w:szCs w:val="18"/>
                <w:lang w:val="en-GB" w:eastAsia="th-TH"/>
              </w:rPr>
              <w:t>(111,399,266)</w:t>
            </w:r>
          </w:p>
        </w:tc>
        <w:tc>
          <w:tcPr>
            <w:tcW w:w="1368" w:type="dxa"/>
            <w:vAlign w:val="bottom"/>
          </w:tcPr>
          <w:p w:rsidR="00D028AC" w:rsidRPr="00FE3345" w:rsidRDefault="00D028AC" w:rsidP="00282585">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(202,020,718)</w:t>
            </w:r>
          </w:p>
        </w:tc>
        <w:tc>
          <w:tcPr>
            <w:tcW w:w="1368" w:type="dxa"/>
            <w:shd w:val="clear" w:color="auto" w:fill="FAFAFA"/>
            <w:vAlign w:val="bottom"/>
          </w:tcPr>
          <w:p w:rsidR="00D028AC" w:rsidRPr="00FE3345" w:rsidRDefault="00481F31" w:rsidP="00282585">
            <w:pPr>
              <w:tabs>
                <w:tab w:val="decimal" w:pos="1197"/>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(77,617,688)</w:t>
            </w:r>
          </w:p>
        </w:tc>
        <w:tc>
          <w:tcPr>
            <w:tcW w:w="1368" w:type="dxa"/>
            <w:vAlign w:val="bottom"/>
          </w:tcPr>
          <w:p w:rsidR="00D028AC" w:rsidRPr="00FE3345" w:rsidRDefault="00D028AC" w:rsidP="00282585">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(104,900,073)</w:t>
            </w:r>
          </w:p>
        </w:tc>
      </w:tr>
      <w:tr w:rsidR="00F86A02" w:rsidRPr="00A039E8" w:rsidTr="00481F31">
        <w:tc>
          <w:tcPr>
            <w:tcW w:w="3989" w:type="dxa"/>
          </w:tcPr>
          <w:p w:rsidR="00F86A02" w:rsidRPr="00A039E8" w:rsidRDefault="00F86A02" w:rsidP="00F86A02">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Increase (decrease) to profit or loss (Note 27)</w:t>
            </w:r>
          </w:p>
        </w:tc>
        <w:tc>
          <w:tcPr>
            <w:tcW w:w="1368" w:type="dxa"/>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39,451,350</w:t>
            </w:r>
          </w:p>
        </w:tc>
        <w:tc>
          <w:tcPr>
            <w:tcW w:w="1368" w:type="dxa"/>
            <w:vAlign w:val="bottom"/>
          </w:tcPr>
          <w:p w:rsidR="00F86A02" w:rsidRPr="00FE3345" w:rsidRDefault="00F86A02" w:rsidP="00F86A02">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7</w:t>
            </w:r>
            <w:r w:rsidRPr="00FE3345">
              <w:rPr>
                <w:rFonts w:ascii="Arial" w:hAnsi="Arial" w:cs="Arial" w:hint="cs"/>
                <w:noProof/>
                <w:snapToGrid w:val="0"/>
                <w:spacing w:val="-2"/>
                <w:sz w:val="18"/>
                <w:szCs w:val="18"/>
                <w:lang w:val="en-GB" w:eastAsia="th-TH"/>
              </w:rPr>
              <w:t>3</w:t>
            </w:r>
            <w:r w:rsidRPr="00FE3345">
              <w:rPr>
                <w:rFonts w:ascii="Arial" w:hAnsi="Arial" w:cs="Arial"/>
                <w:noProof/>
                <w:snapToGrid w:val="0"/>
                <w:spacing w:val="-2"/>
                <w:sz w:val="18"/>
                <w:szCs w:val="18"/>
                <w:lang w:val="en-GB" w:eastAsia="th-TH"/>
              </w:rPr>
              <w:t>,</w:t>
            </w:r>
            <w:r w:rsidRPr="00FE3345">
              <w:rPr>
                <w:rFonts w:ascii="Arial" w:hAnsi="Arial" w:cs="Arial" w:hint="cs"/>
                <w:noProof/>
                <w:snapToGrid w:val="0"/>
                <w:spacing w:val="-2"/>
                <w:sz w:val="18"/>
                <w:szCs w:val="18"/>
                <w:lang w:val="en-GB" w:eastAsia="th-TH"/>
              </w:rPr>
              <w:t>257</w:t>
            </w:r>
            <w:r w:rsidRPr="00FE3345">
              <w:rPr>
                <w:rFonts w:ascii="Arial" w:hAnsi="Arial" w:cs="Arial"/>
                <w:noProof/>
                <w:snapToGrid w:val="0"/>
                <w:spacing w:val="-2"/>
                <w:sz w:val="18"/>
                <w:szCs w:val="18"/>
                <w:lang w:val="en-GB" w:eastAsia="th-TH"/>
              </w:rPr>
              <w:t>,</w:t>
            </w:r>
            <w:r w:rsidRPr="00FE3345">
              <w:rPr>
                <w:rFonts w:ascii="Arial" w:hAnsi="Arial" w:cs="Arial" w:hint="cs"/>
                <w:noProof/>
                <w:snapToGrid w:val="0"/>
                <w:spacing w:val="-2"/>
                <w:sz w:val="18"/>
                <w:szCs w:val="18"/>
                <w:lang w:val="en-GB" w:eastAsia="th-TH"/>
              </w:rPr>
              <w:t>070</w:t>
            </w:r>
          </w:p>
        </w:tc>
        <w:tc>
          <w:tcPr>
            <w:tcW w:w="1368" w:type="dxa"/>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33,112,719</w:t>
            </w:r>
          </w:p>
        </w:tc>
        <w:tc>
          <w:tcPr>
            <w:tcW w:w="1368" w:type="dxa"/>
            <w:vAlign w:val="bottom"/>
          </w:tcPr>
          <w:p w:rsidR="00F86A02" w:rsidRPr="00FE3345" w:rsidRDefault="00F86A02" w:rsidP="00F86A02">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12,091,542</w:t>
            </w:r>
          </w:p>
        </w:tc>
      </w:tr>
      <w:tr w:rsidR="00F86A02" w:rsidRPr="00A039E8" w:rsidTr="00F86A02">
        <w:tc>
          <w:tcPr>
            <w:tcW w:w="3989" w:type="dxa"/>
          </w:tcPr>
          <w:p w:rsidR="00F86A02" w:rsidRPr="00A039E8" w:rsidRDefault="00F86A02" w:rsidP="00F86A02">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 xml:space="preserve">Increase (decrease) to other </w:t>
            </w:r>
          </w:p>
        </w:tc>
        <w:tc>
          <w:tcPr>
            <w:tcW w:w="1368" w:type="dxa"/>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p>
        </w:tc>
        <w:tc>
          <w:tcPr>
            <w:tcW w:w="1368" w:type="dxa"/>
            <w:vAlign w:val="bottom"/>
          </w:tcPr>
          <w:p w:rsidR="00F86A02" w:rsidRPr="00FE3345" w:rsidRDefault="00F86A02" w:rsidP="00F86A02">
            <w:pPr>
              <w:tabs>
                <w:tab w:val="decimal" w:pos="1151"/>
              </w:tabs>
              <w:ind w:right="-72"/>
              <w:jc w:val="both"/>
              <w:rPr>
                <w:rFonts w:ascii="Arial" w:hAnsi="Arial" w:cs="Arial"/>
                <w:noProof/>
                <w:snapToGrid w:val="0"/>
                <w:spacing w:val="-2"/>
                <w:sz w:val="18"/>
                <w:szCs w:val="18"/>
                <w:lang w:val="en-GB" w:eastAsia="th-TH"/>
              </w:rPr>
            </w:pPr>
          </w:p>
        </w:tc>
        <w:tc>
          <w:tcPr>
            <w:tcW w:w="1368" w:type="dxa"/>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p>
        </w:tc>
        <w:tc>
          <w:tcPr>
            <w:tcW w:w="1368" w:type="dxa"/>
            <w:vAlign w:val="bottom"/>
          </w:tcPr>
          <w:p w:rsidR="00F86A02" w:rsidRPr="00FE3345" w:rsidRDefault="00F86A02" w:rsidP="00F86A02">
            <w:pPr>
              <w:tabs>
                <w:tab w:val="decimal" w:pos="1151"/>
              </w:tabs>
              <w:ind w:right="-72"/>
              <w:jc w:val="both"/>
              <w:rPr>
                <w:rFonts w:ascii="Arial" w:hAnsi="Arial" w:cs="Arial"/>
                <w:noProof/>
                <w:snapToGrid w:val="0"/>
                <w:spacing w:val="-2"/>
                <w:sz w:val="18"/>
                <w:szCs w:val="18"/>
                <w:lang w:val="en-GB" w:eastAsia="th-TH"/>
              </w:rPr>
            </w:pPr>
          </w:p>
        </w:tc>
      </w:tr>
      <w:tr w:rsidR="00F86A02" w:rsidRPr="00A039E8" w:rsidTr="00F86A02">
        <w:tc>
          <w:tcPr>
            <w:tcW w:w="3989" w:type="dxa"/>
          </w:tcPr>
          <w:p w:rsidR="00F86A02" w:rsidRPr="00A039E8" w:rsidRDefault="00F86A02" w:rsidP="00F86A02">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 xml:space="preserve">   comprehensive income</w:t>
            </w:r>
          </w:p>
        </w:tc>
        <w:tc>
          <w:tcPr>
            <w:tcW w:w="1368" w:type="dxa"/>
            <w:shd w:val="clear" w:color="auto" w:fill="FAFAFA"/>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17,915,262</w:t>
            </w:r>
          </w:p>
        </w:tc>
        <w:tc>
          <w:tcPr>
            <w:tcW w:w="1368" w:type="dxa"/>
          </w:tcPr>
          <w:p w:rsidR="00F86A02" w:rsidRPr="00FE3345" w:rsidRDefault="00F86A02" w:rsidP="00F86A02">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17,364,382</w:t>
            </w:r>
          </w:p>
        </w:tc>
        <w:tc>
          <w:tcPr>
            <w:tcW w:w="1368" w:type="dxa"/>
            <w:shd w:val="clear" w:color="auto" w:fill="FAFAFA"/>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17,915,262</w:t>
            </w:r>
          </w:p>
        </w:tc>
        <w:tc>
          <w:tcPr>
            <w:tcW w:w="1368" w:type="dxa"/>
          </w:tcPr>
          <w:p w:rsidR="00F86A02" w:rsidRPr="00FE3345" w:rsidRDefault="00F86A02" w:rsidP="00F86A02">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15,190,843</w:t>
            </w:r>
          </w:p>
        </w:tc>
      </w:tr>
      <w:tr w:rsidR="00F86A02" w:rsidRPr="00A039E8" w:rsidTr="00F86A02">
        <w:tc>
          <w:tcPr>
            <w:tcW w:w="3989" w:type="dxa"/>
          </w:tcPr>
          <w:p w:rsidR="00F86A02" w:rsidRPr="00A039E8" w:rsidRDefault="0060578F" w:rsidP="00F86A02">
            <w:pPr>
              <w:pStyle w:val="a0"/>
              <w:ind w:left="-72" w:right="0"/>
              <w:jc w:val="thaiDistribute"/>
              <w:rPr>
                <w:rFonts w:ascii="Arial" w:hAnsi="Arial" w:cs="Arial"/>
                <w:color w:val="auto"/>
                <w:sz w:val="18"/>
                <w:szCs w:val="18"/>
                <w:lang w:val="en-US"/>
              </w:rPr>
            </w:pPr>
            <w:r w:rsidRPr="00A039E8">
              <w:rPr>
                <w:rFonts w:ascii="Arial" w:hAnsi="Arial" w:cs="Arial"/>
                <w:color w:val="auto"/>
                <w:sz w:val="18"/>
                <w:szCs w:val="18"/>
                <w:lang w:val="en-US"/>
              </w:rPr>
              <w:t xml:space="preserve">Increase (decrease) </w:t>
            </w:r>
            <w:r w:rsidR="00F81AFA">
              <w:rPr>
                <w:rFonts w:ascii="Arial" w:hAnsi="Arial" w:cs="Browallia New"/>
                <w:color w:val="auto"/>
                <w:sz w:val="18"/>
                <w:szCs w:val="22"/>
              </w:rPr>
              <w:t>to</w:t>
            </w:r>
            <w:r w:rsidRPr="00A039E8">
              <w:rPr>
                <w:rFonts w:ascii="Arial" w:hAnsi="Arial" w:cs="Arial"/>
                <w:color w:val="auto"/>
                <w:sz w:val="18"/>
                <w:szCs w:val="18"/>
                <w:lang w:val="en-US"/>
              </w:rPr>
              <w:t xml:space="preserve"> retained ear</w:t>
            </w:r>
            <w:r w:rsidR="00206DB8" w:rsidRPr="00A039E8">
              <w:rPr>
                <w:rFonts w:ascii="Arial" w:hAnsi="Arial" w:cs="Arial"/>
                <w:color w:val="auto"/>
                <w:sz w:val="18"/>
                <w:szCs w:val="18"/>
                <w:lang w:val="en-US"/>
              </w:rPr>
              <w:t>n</w:t>
            </w:r>
            <w:r w:rsidRPr="00A039E8">
              <w:rPr>
                <w:rFonts w:ascii="Arial" w:hAnsi="Arial" w:cs="Arial"/>
                <w:color w:val="auto"/>
                <w:sz w:val="18"/>
                <w:szCs w:val="18"/>
                <w:lang w:val="en-US"/>
              </w:rPr>
              <w:t>ing</w:t>
            </w:r>
            <w:r w:rsidR="001E21E4">
              <w:rPr>
                <w:rFonts w:ascii="Arial" w:hAnsi="Arial" w:cs="Arial"/>
                <w:color w:val="auto"/>
                <w:sz w:val="18"/>
                <w:szCs w:val="18"/>
                <w:lang w:val="en-US"/>
              </w:rPr>
              <w:t>s</w:t>
            </w:r>
          </w:p>
        </w:tc>
        <w:tc>
          <w:tcPr>
            <w:tcW w:w="1368" w:type="dxa"/>
            <w:tcBorders>
              <w:bottom w:val="single" w:sz="4" w:space="0" w:color="auto"/>
            </w:tcBorders>
            <w:shd w:val="clear" w:color="auto" w:fill="FAFAFA"/>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24,344</w:t>
            </w:r>
          </w:p>
        </w:tc>
        <w:tc>
          <w:tcPr>
            <w:tcW w:w="1368" w:type="dxa"/>
            <w:tcBorders>
              <w:bottom w:val="single" w:sz="4" w:space="0" w:color="auto"/>
            </w:tcBorders>
          </w:tcPr>
          <w:p w:rsidR="00F86A02" w:rsidRPr="00FE3345" w:rsidRDefault="00206DB8" w:rsidP="00F86A02">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 xml:space="preserve">-       </w:t>
            </w:r>
          </w:p>
        </w:tc>
        <w:tc>
          <w:tcPr>
            <w:tcW w:w="1368" w:type="dxa"/>
            <w:tcBorders>
              <w:bottom w:val="single" w:sz="4" w:space="0" w:color="auto"/>
            </w:tcBorders>
            <w:shd w:val="clear" w:color="auto" w:fill="FAFAFA"/>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24,344</w:t>
            </w:r>
          </w:p>
        </w:tc>
        <w:tc>
          <w:tcPr>
            <w:tcW w:w="1368" w:type="dxa"/>
            <w:tcBorders>
              <w:bottom w:val="single" w:sz="4" w:space="0" w:color="auto"/>
            </w:tcBorders>
          </w:tcPr>
          <w:p w:rsidR="00F86A02" w:rsidRPr="00FE3345" w:rsidRDefault="00206DB8" w:rsidP="00F86A02">
            <w:pPr>
              <w:tabs>
                <w:tab w:val="decimal" w:pos="1152"/>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 xml:space="preserve">-       </w:t>
            </w:r>
          </w:p>
        </w:tc>
      </w:tr>
      <w:tr w:rsidR="00F86A02" w:rsidRPr="00A039E8" w:rsidTr="00F14676">
        <w:tc>
          <w:tcPr>
            <w:tcW w:w="3989" w:type="dxa"/>
          </w:tcPr>
          <w:p w:rsidR="00F86A02" w:rsidRPr="00A039E8" w:rsidRDefault="00F86A02" w:rsidP="00F86A02">
            <w:pPr>
              <w:pStyle w:val="a0"/>
              <w:ind w:left="-72" w:right="0"/>
              <w:jc w:val="thaiDistribute"/>
              <w:rPr>
                <w:rFonts w:ascii="Arial" w:hAnsi="Arial" w:cs="Arial"/>
                <w:color w:val="auto"/>
                <w:sz w:val="18"/>
                <w:szCs w:val="18"/>
                <w:lang w:val="en-US"/>
              </w:rPr>
            </w:pPr>
          </w:p>
        </w:tc>
        <w:tc>
          <w:tcPr>
            <w:tcW w:w="1368" w:type="dxa"/>
            <w:tcBorders>
              <w:top w:val="single" w:sz="4" w:space="0" w:color="auto"/>
            </w:tcBorders>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spacing w:val="-2"/>
                <w:sz w:val="18"/>
                <w:szCs w:val="18"/>
                <w:lang w:val="en-GB" w:eastAsia="th-TH"/>
              </w:rPr>
            </w:pPr>
          </w:p>
        </w:tc>
        <w:tc>
          <w:tcPr>
            <w:tcW w:w="1368" w:type="dxa"/>
            <w:tcBorders>
              <w:top w:val="single" w:sz="4" w:space="0" w:color="auto"/>
            </w:tcBorders>
            <w:vAlign w:val="bottom"/>
          </w:tcPr>
          <w:p w:rsidR="00F86A02" w:rsidRPr="00FE3345" w:rsidRDefault="00F86A02" w:rsidP="00F86A02">
            <w:pPr>
              <w:tabs>
                <w:tab w:val="decimal" w:pos="1151"/>
              </w:tabs>
              <w:ind w:right="-72"/>
              <w:jc w:val="both"/>
              <w:rPr>
                <w:rFonts w:ascii="Arial" w:hAnsi="Arial" w:cs="Arial"/>
                <w:noProof/>
                <w:snapToGrid w:val="0"/>
                <w:spacing w:val="-2"/>
                <w:sz w:val="18"/>
                <w:szCs w:val="18"/>
                <w:lang w:val="en-GB" w:eastAsia="th-TH"/>
              </w:rPr>
            </w:pPr>
          </w:p>
        </w:tc>
        <w:tc>
          <w:tcPr>
            <w:tcW w:w="1368" w:type="dxa"/>
            <w:tcBorders>
              <w:top w:val="single" w:sz="4" w:space="0" w:color="auto"/>
            </w:tcBorders>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spacing w:val="-2"/>
                <w:sz w:val="18"/>
                <w:szCs w:val="18"/>
                <w:lang w:val="en-GB" w:eastAsia="th-TH"/>
              </w:rPr>
            </w:pPr>
          </w:p>
        </w:tc>
        <w:tc>
          <w:tcPr>
            <w:tcW w:w="1368" w:type="dxa"/>
            <w:tcBorders>
              <w:top w:val="single" w:sz="4" w:space="0" w:color="auto"/>
            </w:tcBorders>
            <w:vAlign w:val="bottom"/>
          </w:tcPr>
          <w:p w:rsidR="00F86A02" w:rsidRPr="00FE3345" w:rsidRDefault="00F86A02" w:rsidP="00F86A02">
            <w:pPr>
              <w:tabs>
                <w:tab w:val="decimal" w:pos="1151"/>
              </w:tabs>
              <w:ind w:right="-72"/>
              <w:jc w:val="both"/>
              <w:rPr>
                <w:rFonts w:ascii="Arial" w:hAnsi="Arial" w:cs="Arial"/>
                <w:noProof/>
                <w:snapToGrid w:val="0"/>
                <w:spacing w:val="-2"/>
                <w:sz w:val="18"/>
                <w:szCs w:val="18"/>
                <w:lang w:val="en-GB" w:eastAsia="th-TH"/>
              </w:rPr>
            </w:pPr>
          </w:p>
        </w:tc>
      </w:tr>
      <w:tr w:rsidR="00F86A02" w:rsidRPr="00A039E8" w:rsidTr="00F14676">
        <w:tc>
          <w:tcPr>
            <w:tcW w:w="3989" w:type="dxa"/>
          </w:tcPr>
          <w:p w:rsidR="00F86A02" w:rsidRPr="00A039E8" w:rsidRDefault="00F86A02" w:rsidP="00F86A02">
            <w:pPr>
              <w:pStyle w:val="a0"/>
              <w:ind w:left="-72" w:right="0"/>
              <w:jc w:val="thaiDistribute"/>
              <w:rPr>
                <w:rFonts w:ascii="Arial" w:hAnsi="Arial" w:cs="Arial"/>
                <w:color w:val="000000"/>
                <w:sz w:val="18"/>
                <w:szCs w:val="18"/>
                <w:lang w:val="en-US"/>
              </w:rPr>
            </w:pPr>
            <w:r w:rsidRPr="00A039E8">
              <w:rPr>
                <w:rFonts w:ascii="Arial" w:hAnsi="Arial" w:cs="Arial"/>
                <w:color w:val="000000"/>
                <w:sz w:val="18"/>
                <w:szCs w:val="18"/>
                <w:lang w:val="en-US"/>
              </w:rPr>
              <w:t>Closing balance of the period/year</w:t>
            </w:r>
          </w:p>
        </w:tc>
        <w:tc>
          <w:tcPr>
            <w:tcW w:w="1368" w:type="dxa"/>
            <w:tcBorders>
              <w:bottom w:val="single" w:sz="4" w:space="0" w:color="auto"/>
            </w:tcBorders>
            <w:shd w:val="clear" w:color="auto" w:fill="FAFAFA"/>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(54,008,310)</w:t>
            </w:r>
          </w:p>
        </w:tc>
        <w:tc>
          <w:tcPr>
            <w:tcW w:w="1368" w:type="dxa"/>
            <w:tcBorders>
              <w:bottom w:val="single" w:sz="4" w:space="0" w:color="auto"/>
            </w:tcBorders>
            <w:vAlign w:val="bottom"/>
          </w:tcPr>
          <w:p w:rsidR="00F86A02" w:rsidRPr="00FE3345" w:rsidRDefault="00F86A02" w:rsidP="00F86A02">
            <w:pPr>
              <w:tabs>
                <w:tab w:val="decimal" w:pos="1152"/>
              </w:tabs>
              <w:ind w:right="-72"/>
              <w:jc w:val="both"/>
              <w:rPr>
                <w:rFonts w:ascii="Arial" w:hAnsi="Arial" w:cs="Arial"/>
                <w:noProof/>
                <w:snapToGrid w:val="0"/>
                <w:color w:val="000000"/>
                <w:spacing w:val="-2"/>
                <w:sz w:val="18"/>
                <w:szCs w:val="18"/>
                <w:lang w:val="en-GB" w:eastAsia="th-TH"/>
              </w:rPr>
            </w:pPr>
            <w:r w:rsidRPr="00FE3345">
              <w:rPr>
                <w:rFonts w:ascii="Arial" w:hAnsi="Arial" w:cs="Arial"/>
                <w:noProof/>
                <w:snapToGrid w:val="0"/>
                <w:color w:val="000000"/>
                <w:spacing w:val="-2"/>
                <w:sz w:val="18"/>
                <w:szCs w:val="18"/>
                <w:lang w:val="en-GB" w:eastAsia="th-TH"/>
              </w:rPr>
              <w:t>(11</w:t>
            </w:r>
            <w:r w:rsidRPr="00FE3345">
              <w:rPr>
                <w:rFonts w:ascii="Arial" w:hAnsi="Arial" w:cs="Arial" w:hint="cs"/>
                <w:noProof/>
                <w:snapToGrid w:val="0"/>
                <w:color w:val="000000"/>
                <w:spacing w:val="-2"/>
                <w:sz w:val="18"/>
                <w:szCs w:val="18"/>
                <w:lang w:val="en-GB" w:eastAsia="th-TH"/>
              </w:rPr>
              <w:t>1</w:t>
            </w:r>
            <w:r w:rsidRPr="00FE3345">
              <w:rPr>
                <w:rFonts w:ascii="Arial" w:hAnsi="Arial" w:cs="Arial"/>
                <w:noProof/>
                <w:snapToGrid w:val="0"/>
                <w:color w:val="000000"/>
                <w:spacing w:val="-2"/>
                <w:sz w:val="18"/>
                <w:szCs w:val="18"/>
                <w:lang w:val="en-GB" w:eastAsia="th-TH"/>
              </w:rPr>
              <w:t>,</w:t>
            </w:r>
            <w:r w:rsidRPr="00FE3345">
              <w:rPr>
                <w:rFonts w:ascii="Arial" w:hAnsi="Arial" w:cs="Arial" w:hint="cs"/>
                <w:noProof/>
                <w:snapToGrid w:val="0"/>
                <w:color w:val="000000"/>
                <w:spacing w:val="-2"/>
                <w:sz w:val="18"/>
                <w:szCs w:val="18"/>
                <w:lang w:val="en-GB" w:eastAsia="th-TH"/>
              </w:rPr>
              <w:t>399</w:t>
            </w:r>
            <w:r w:rsidRPr="00FE3345">
              <w:rPr>
                <w:rFonts w:ascii="Arial" w:hAnsi="Arial" w:cs="Arial"/>
                <w:noProof/>
                <w:snapToGrid w:val="0"/>
                <w:color w:val="000000"/>
                <w:spacing w:val="-2"/>
                <w:sz w:val="18"/>
                <w:szCs w:val="18"/>
                <w:lang w:val="en-GB" w:eastAsia="th-TH"/>
              </w:rPr>
              <w:t>,</w:t>
            </w:r>
            <w:r w:rsidRPr="00FE3345">
              <w:rPr>
                <w:rFonts w:ascii="Arial" w:hAnsi="Arial" w:cs="Arial" w:hint="cs"/>
                <w:noProof/>
                <w:snapToGrid w:val="0"/>
                <w:color w:val="000000"/>
                <w:spacing w:val="-2"/>
                <w:sz w:val="18"/>
                <w:szCs w:val="18"/>
                <w:lang w:val="en-GB" w:eastAsia="th-TH"/>
              </w:rPr>
              <w:t>266</w:t>
            </w:r>
            <w:r w:rsidRPr="00FE3345">
              <w:rPr>
                <w:rFonts w:ascii="Arial" w:hAnsi="Arial" w:cs="Arial"/>
                <w:noProof/>
                <w:snapToGrid w:val="0"/>
                <w:color w:val="000000"/>
                <w:spacing w:val="-2"/>
                <w:sz w:val="18"/>
                <w:szCs w:val="18"/>
                <w:lang w:val="en-GB" w:eastAsia="th-TH"/>
              </w:rPr>
              <w:t>)</w:t>
            </w:r>
          </w:p>
        </w:tc>
        <w:tc>
          <w:tcPr>
            <w:tcW w:w="1368" w:type="dxa"/>
            <w:tcBorders>
              <w:bottom w:val="single" w:sz="4" w:space="0" w:color="auto"/>
            </w:tcBorders>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(26,565,363)</w:t>
            </w:r>
          </w:p>
        </w:tc>
        <w:tc>
          <w:tcPr>
            <w:tcW w:w="1368" w:type="dxa"/>
            <w:tcBorders>
              <w:bottom w:val="single" w:sz="4" w:space="0" w:color="auto"/>
            </w:tcBorders>
            <w:vAlign w:val="bottom"/>
          </w:tcPr>
          <w:p w:rsidR="00F86A02" w:rsidRPr="00FE3345" w:rsidRDefault="00F86A02" w:rsidP="00F86A02">
            <w:pPr>
              <w:tabs>
                <w:tab w:val="decimal" w:pos="1152"/>
              </w:tabs>
              <w:ind w:right="-72"/>
              <w:jc w:val="both"/>
              <w:rPr>
                <w:rFonts w:ascii="Arial" w:hAnsi="Arial" w:cs="Arial"/>
                <w:noProof/>
                <w:snapToGrid w:val="0"/>
                <w:color w:val="000000"/>
                <w:spacing w:val="-2"/>
                <w:sz w:val="18"/>
                <w:szCs w:val="18"/>
                <w:lang w:val="en-GB" w:eastAsia="th-TH"/>
              </w:rPr>
            </w:pPr>
            <w:r w:rsidRPr="00FE3345">
              <w:rPr>
                <w:rFonts w:ascii="Arial" w:hAnsi="Arial" w:cs="Arial"/>
                <w:noProof/>
                <w:snapToGrid w:val="0"/>
                <w:color w:val="000000"/>
                <w:spacing w:val="-2"/>
                <w:sz w:val="18"/>
                <w:szCs w:val="18"/>
                <w:lang w:val="en-GB" w:eastAsia="th-TH"/>
              </w:rPr>
              <w:t>(77,617,688)</w:t>
            </w:r>
          </w:p>
        </w:tc>
      </w:tr>
      <w:tr w:rsidR="00F86A02" w:rsidRPr="00A039E8" w:rsidTr="00F14676">
        <w:tc>
          <w:tcPr>
            <w:tcW w:w="3989" w:type="dxa"/>
          </w:tcPr>
          <w:p w:rsidR="00F86A02" w:rsidRPr="00A039E8" w:rsidRDefault="00F86A02" w:rsidP="00F86A02">
            <w:pPr>
              <w:pStyle w:val="a0"/>
              <w:ind w:left="-72" w:right="0"/>
              <w:jc w:val="thaiDistribute"/>
              <w:rPr>
                <w:rFonts w:ascii="Arial" w:hAnsi="Arial" w:cs="Arial"/>
                <w:b/>
                <w:bCs/>
                <w:color w:val="000000"/>
                <w:sz w:val="18"/>
                <w:szCs w:val="18"/>
                <w:lang w:val="en-US"/>
              </w:rPr>
            </w:pPr>
          </w:p>
        </w:tc>
        <w:tc>
          <w:tcPr>
            <w:tcW w:w="1368" w:type="dxa"/>
            <w:tcBorders>
              <w:top w:val="single" w:sz="4" w:space="0" w:color="auto"/>
            </w:tcBorders>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tcBorders>
              <w:top w:val="single" w:sz="4" w:space="0" w:color="auto"/>
            </w:tcBorders>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tcBorders>
              <w:top w:val="single" w:sz="4" w:space="0" w:color="auto"/>
            </w:tcBorders>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tcBorders>
              <w:top w:val="single" w:sz="4" w:space="0" w:color="auto"/>
            </w:tcBorders>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r>
      <w:tr w:rsidR="00F86A02" w:rsidRPr="00A039E8" w:rsidTr="00282585">
        <w:tc>
          <w:tcPr>
            <w:tcW w:w="3989" w:type="dxa"/>
          </w:tcPr>
          <w:p w:rsidR="00F86A02" w:rsidRPr="00A039E8" w:rsidRDefault="00F86A02" w:rsidP="00F86A02">
            <w:pPr>
              <w:pStyle w:val="a0"/>
              <w:ind w:left="-72" w:right="0"/>
              <w:jc w:val="thaiDistribute"/>
              <w:rPr>
                <w:rFonts w:ascii="Arial" w:hAnsi="Arial" w:cs="Arial"/>
                <w:b/>
                <w:bCs/>
                <w:color w:val="000000"/>
                <w:sz w:val="18"/>
                <w:szCs w:val="18"/>
                <w:lang w:val="en-US"/>
              </w:rPr>
            </w:pPr>
            <w:r w:rsidRPr="00A039E8">
              <w:rPr>
                <w:rFonts w:ascii="Arial" w:hAnsi="Arial" w:cs="Arial"/>
                <w:b/>
                <w:bCs/>
                <w:color w:val="000000"/>
                <w:sz w:val="18"/>
                <w:szCs w:val="18"/>
                <w:lang w:val="en-US"/>
              </w:rPr>
              <w:t xml:space="preserve">Deferred tax assets (liabilities) (net) </w:t>
            </w:r>
          </w:p>
        </w:tc>
        <w:tc>
          <w:tcPr>
            <w:tcW w:w="1368" w:type="dxa"/>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r>
      <w:tr w:rsidR="00F86A02" w:rsidRPr="00A039E8" w:rsidTr="00282585">
        <w:tc>
          <w:tcPr>
            <w:tcW w:w="3989" w:type="dxa"/>
          </w:tcPr>
          <w:p w:rsidR="00F86A02" w:rsidRPr="00A039E8" w:rsidRDefault="00F86A02" w:rsidP="00F86A02">
            <w:pPr>
              <w:pStyle w:val="a0"/>
              <w:ind w:left="-72" w:right="0"/>
              <w:jc w:val="thaiDistribute"/>
              <w:rPr>
                <w:rFonts w:ascii="Arial Bold" w:hAnsi="Arial Bold" w:cs="Arial" w:hint="eastAsia"/>
                <w:color w:val="000000"/>
                <w:spacing w:val="-2"/>
                <w:sz w:val="18"/>
                <w:szCs w:val="18"/>
                <w:lang w:val="en-US"/>
              </w:rPr>
            </w:pPr>
            <w:r w:rsidRPr="00A039E8">
              <w:rPr>
                <w:rFonts w:ascii="Arial" w:hAnsi="Arial" w:cs="Arial"/>
                <w:b/>
                <w:bCs/>
                <w:color w:val="000000"/>
                <w:sz w:val="18"/>
                <w:szCs w:val="18"/>
              </w:rPr>
              <w:t xml:space="preserve">   </w:t>
            </w:r>
            <w:r w:rsidRPr="00A039E8">
              <w:rPr>
                <w:rFonts w:ascii="Arial Bold" w:hAnsi="Arial Bold" w:cs="Arial"/>
                <w:b/>
                <w:bCs/>
                <w:color w:val="000000"/>
                <w:spacing w:val="-2"/>
                <w:sz w:val="18"/>
                <w:szCs w:val="18"/>
                <w:lang w:val="en-US"/>
              </w:rPr>
              <w:t>presented</w:t>
            </w:r>
            <w:r w:rsidRPr="00A039E8">
              <w:rPr>
                <w:rFonts w:ascii="Arial Bold" w:hAnsi="Arial Bold" w:cs="Arial"/>
                <w:b/>
                <w:bCs/>
                <w:color w:val="000000"/>
                <w:spacing w:val="-2"/>
                <w:sz w:val="18"/>
                <w:szCs w:val="18"/>
              </w:rPr>
              <w:t xml:space="preserve"> in statement of financial position</w:t>
            </w:r>
          </w:p>
        </w:tc>
        <w:tc>
          <w:tcPr>
            <w:tcW w:w="1368" w:type="dxa"/>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shd w:val="clear" w:color="auto" w:fill="FAFAF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c>
          <w:tcPr>
            <w:tcW w:w="1368" w:type="dx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p>
        </w:tc>
      </w:tr>
      <w:tr w:rsidR="00F86A02" w:rsidRPr="00A039E8" w:rsidTr="00282585">
        <w:trPr>
          <w:trHeight w:val="80"/>
        </w:trPr>
        <w:tc>
          <w:tcPr>
            <w:tcW w:w="3989" w:type="dxa"/>
          </w:tcPr>
          <w:p w:rsidR="00F86A02" w:rsidRPr="00A039E8" w:rsidRDefault="00F86A02" w:rsidP="00F86A02">
            <w:pPr>
              <w:pStyle w:val="a0"/>
              <w:ind w:left="-72" w:right="0"/>
              <w:jc w:val="thaiDistribute"/>
              <w:rPr>
                <w:rFonts w:ascii="Arial" w:hAnsi="Arial" w:cs="Arial"/>
                <w:color w:val="000000"/>
                <w:sz w:val="18"/>
                <w:szCs w:val="18"/>
                <w:lang w:val="en-US"/>
              </w:rPr>
            </w:pPr>
            <w:r w:rsidRPr="00A039E8">
              <w:rPr>
                <w:rFonts w:ascii="Arial" w:hAnsi="Arial" w:cs="Arial"/>
                <w:color w:val="000000"/>
                <w:sz w:val="18"/>
                <w:szCs w:val="18"/>
                <w:lang w:val="en-US"/>
              </w:rPr>
              <w:t xml:space="preserve">   - deferred tax assets (net)</w:t>
            </w:r>
          </w:p>
        </w:tc>
        <w:tc>
          <w:tcPr>
            <w:tcW w:w="1368" w:type="dxa"/>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172,006,956</w:t>
            </w:r>
          </w:p>
        </w:tc>
        <w:tc>
          <w:tcPr>
            <w:tcW w:w="1368" w:type="dxa"/>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r w:rsidRPr="00FE3345">
              <w:rPr>
                <w:rFonts w:ascii="Arial" w:hAnsi="Arial" w:cs="Arial"/>
                <w:noProof/>
                <w:snapToGrid w:val="0"/>
                <w:color w:val="000000"/>
                <w:spacing w:val="-2"/>
                <w:sz w:val="18"/>
                <w:szCs w:val="18"/>
                <w:lang w:val="en-GB" w:eastAsia="th-TH"/>
              </w:rPr>
              <w:t>171,655,146</w:t>
            </w:r>
          </w:p>
        </w:tc>
        <w:tc>
          <w:tcPr>
            <w:tcW w:w="1368" w:type="dxa"/>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 xml:space="preserve">-   </w:t>
            </w:r>
            <w:r w:rsidR="00206DB8" w:rsidRPr="00FE3345">
              <w:rPr>
                <w:rFonts w:ascii="Arial" w:hAnsi="Arial" w:cs="Arial"/>
                <w:noProof/>
                <w:snapToGrid w:val="0"/>
                <w:spacing w:val="-2"/>
                <w:sz w:val="18"/>
                <w:szCs w:val="18"/>
                <w:lang w:val="en-GB" w:eastAsia="th-TH"/>
              </w:rPr>
              <w:t xml:space="preserve"> </w:t>
            </w:r>
            <w:r w:rsidRPr="00FE3345">
              <w:rPr>
                <w:rFonts w:ascii="Arial" w:hAnsi="Arial" w:cs="Arial"/>
                <w:noProof/>
                <w:snapToGrid w:val="0"/>
                <w:spacing w:val="-2"/>
                <w:sz w:val="18"/>
                <w:szCs w:val="18"/>
                <w:lang w:val="en-GB" w:eastAsia="th-TH"/>
              </w:rPr>
              <w:t xml:space="preserve">   </w:t>
            </w:r>
          </w:p>
        </w:tc>
        <w:tc>
          <w:tcPr>
            <w:tcW w:w="1368" w:type="dxa"/>
          </w:tcPr>
          <w:p w:rsidR="00F86A02" w:rsidRPr="00FE3345" w:rsidRDefault="00F86A02" w:rsidP="00F86A02">
            <w:pPr>
              <w:pStyle w:val="a0"/>
              <w:tabs>
                <w:tab w:val="decimal" w:pos="1151"/>
              </w:tabs>
              <w:ind w:left="-14" w:right="-72"/>
              <w:jc w:val="both"/>
              <w:rPr>
                <w:rFonts w:ascii="Arial" w:hAnsi="Arial" w:cs="Arial"/>
                <w:noProof/>
                <w:snapToGrid w:val="0"/>
                <w:color w:val="auto"/>
                <w:spacing w:val="-2"/>
                <w:sz w:val="18"/>
                <w:szCs w:val="18"/>
                <w:lang w:eastAsia="th-TH"/>
              </w:rPr>
            </w:pPr>
            <w:r w:rsidRPr="00FE3345">
              <w:rPr>
                <w:rFonts w:ascii="Arial" w:hAnsi="Arial" w:cs="Arial"/>
                <w:noProof/>
                <w:snapToGrid w:val="0"/>
                <w:color w:val="auto"/>
                <w:spacing w:val="-2"/>
                <w:sz w:val="18"/>
                <w:szCs w:val="18"/>
                <w:lang w:eastAsia="th-TH"/>
              </w:rPr>
              <w:t xml:space="preserve">-       </w:t>
            </w:r>
          </w:p>
        </w:tc>
      </w:tr>
      <w:tr w:rsidR="00F86A02" w:rsidRPr="00A039E8" w:rsidTr="00DE6F42">
        <w:tc>
          <w:tcPr>
            <w:tcW w:w="3989" w:type="dxa"/>
          </w:tcPr>
          <w:p w:rsidR="00F86A02" w:rsidRPr="00A039E8" w:rsidRDefault="00F86A02" w:rsidP="00F86A02">
            <w:pPr>
              <w:pStyle w:val="a0"/>
              <w:ind w:left="-72" w:right="0"/>
              <w:jc w:val="thaiDistribute"/>
              <w:rPr>
                <w:rFonts w:ascii="Arial" w:hAnsi="Arial" w:cs="Arial"/>
                <w:color w:val="000000"/>
                <w:sz w:val="18"/>
                <w:szCs w:val="18"/>
                <w:lang w:val="en-US"/>
              </w:rPr>
            </w:pPr>
            <w:r w:rsidRPr="00A039E8">
              <w:rPr>
                <w:rFonts w:ascii="Arial" w:hAnsi="Arial" w:cs="Arial"/>
                <w:color w:val="000000"/>
                <w:sz w:val="18"/>
                <w:szCs w:val="18"/>
                <w:lang w:val="en-US"/>
              </w:rPr>
              <w:t xml:space="preserve">   - deferred tax liabilities (net)</w:t>
            </w:r>
          </w:p>
        </w:tc>
        <w:tc>
          <w:tcPr>
            <w:tcW w:w="1368" w:type="dxa"/>
            <w:tcBorders>
              <w:bottom w:val="single" w:sz="4" w:space="0" w:color="auto"/>
            </w:tcBorders>
            <w:shd w:val="clear" w:color="auto" w:fill="FAFAFA"/>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(226,015,266)</w:t>
            </w:r>
          </w:p>
        </w:tc>
        <w:tc>
          <w:tcPr>
            <w:tcW w:w="1368" w:type="dxa"/>
            <w:tcBorders>
              <w:bottom w:val="single" w:sz="4" w:space="0" w:color="auto"/>
            </w:tcBorders>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r w:rsidRPr="00FE3345">
              <w:rPr>
                <w:rFonts w:ascii="Arial" w:hAnsi="Arial" w:cs="Arial"/>
                <w:noProof/>
                <w:snapToGrid w:val="0"/>
                <w:color w:val="000000"/>
                <w:spacing w:val="-2"/>
                <w:sz w:val="18"/>
                <w:szCs w:val="18"/>
                <w:lang w:val="en-GB" w:eastAsia="th-TH"/>
              </w:rPr>
              <w:t>(283,054,412)</w:t>
            </w:r>
          </w:p>
        </w:tc>
        <w:tc>
          <w:tcPr>
            <w:tcW w:w="1368" w:type="dxa"/>
            <w:tcBorders>
              <w:bottom w:val="single" w:sz="4" w:space="0" w:color="auto"/>
            </w:tcBorders>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(26,565,363)</w:t>
            </w:r>
          </w:p>
        </w:tc>
        <w:tc>
          <w:tcPr>
            <w:tcW w:w="1368" w:type="dxa"/>
            <w:tcBorders>
              <w:bottom w:val="single" w:sz="4" w:space="0" w:color="auto"/>
            </w:tcBorders>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r w:rsidRPr="00FE3345">
              <w:rPr>
                <w:rFonts w:ascii="Arial" w:hAnsi="Arial" w:cs="Arial"/>
                <w:noProof/>
                <w:snapToGrid w:val="0"/>
                <w:color w:val="000000"/>
                <w:spacing w:val="-2"/>
                <w:sz w:val="18"/>
                <w:szCs w:val="18"/>
                <w:lang w:val="en-GB" w:eastAsia="th-TH"/>
              </w:rPr>
              <w:t>(77,617,688)</w:t>
            </w:r>
          </w:p>
        </w:tc>
      </w:tr>
      <w:tr w:rsidR="00F86A02" w:rsidRPr="00A039E8" w:rsidTr="00F14676">
        <w:tc>
          <w:tcPr>
            <w:tcW w:w="3989" w:type="dxa"/>
            <w:vAlign w:val="bottom"/>
          </w:tcPr>
          <w:p w:rsidR="00F86A02" w:rsidRPr="00A039E8" w:rsidRDefault="00F86A02" w:rsidP="00F86A02">
            <w:pPr>
              <w:ind w:left="-72"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rsidR="00F86A02" w:rsidRPr="00FE3345" w:rsidRDefault="00F86A02" w:rsidP="00F86A02">
            <w:pPr>
              <w:pStyle w:val="a0"/>
              <w:tabs>
                <w:tab w:val="decimal" w:pos="1151"/>
              </w:tabs>
              <w:ind w:right="-72"/>
              <w:jc w:val="both"/>
              <w:rPr>
                <w:rFonts w:ascii="Arial" w:hAnsi="Arial" w:cs="Arial"/>
                <w:color w:val="000000"/>
                <w:spacing w:val="-2"/>
                <w:sz w:val="18"/>
                <w:szCs w:val="18"/>
              </w:rPr>
            </w:pPr>
          </w:p>
        </w:tc>
        <w:tc>
          <w:tcPr>
            <w:tcW w:w="1368" w:type="dxa"/>
            <w:tcBorders>
              <w:top w:val="single" w:sz="4" w:space="0" w:color="auto"/>
            </w:tcBorders>
            <w:vAlign w:val="bottom"/>
          </w:tcPr>
          <w:p w:rsidR="00F86A02" w:rsidRPr="00FE3345" w:rsidRDefault="00F86A02" w:rsidP="00F86A02">
            <w:pPr>
              <w:pStyle w:val="a0"/>
              <w:tabs>
                <w:tab w:val="decimal" w:pos="1151"/>
              </w:tabs>
              <w:ind w:right="-72"/>
              <w:jc w:val="both"/>
              <w:rPr>
                <w:rFonts w:ascii="Arial" w:hAnsi="Arial" w:cs="Arial"/>
                <w:color w:val="000000"/>
                <w:spacing w:val="-2"/>
                <w:sz w:val="18"/>
                <w:szCs w:val="18"/>
              </w:rPr>
            </w:pPr>
          </w:p>
        </w:tc>
        <w:tc>
          <w:tcPr>
            <w:tcW w:w="1368" w:type="dxa"/>
            <w:tcBorders>
              <w:top w:val="single" w:sz="4" w:space="0" w:color="auto"/>
            </w:tcBorders>
            <w:shd w:val="clear" w:color="auto" w:fill="FAFAFA"/>
            <w:vAlign w:val="bottom"/>
          </w:tcPr>
          <w:p w:rsidR="00F86A02" w:rsidRPr="00FE3345" w:rsidRDefault="00F86A02" w:rsidP="00F86A02">
            <w:pPr>
              <w:pStyle w:val="a0"/>
              <w:tabs>
                <w:tab w:val="decimal" w:pos="1151"/>
              </w:tabs>
              <w:ind w:right="-72"/>
              <w:jc w:val="both"/>
              <w:rPr>
                <w:rFonts w:ascii="Arial" w:hAnsi="Arial" w:cs="Arial"/>
                <w:color w:val="000000"/>
                <w:spacing w:val="-2"/>
                <w:sz w:val="18"/>
                <w:szCs w:val="18"/>
              </w:rPr>
            </w:pPr>
          </w:p>
        </w:tc>
        <w:tc>
          <w:tcPr>
            <w:tcW w:w="1368" w:type="dxa"/>
            <w:tcBorders>
              <w:top w:val="single" w:sz="4" w:space="0" w:color="auto"/>
            </w:tcBorders>
            <w:vAlign w:val="bottom"/>
          </w:tcPr>
          <w:p w:rsidR="00F86A02" w:rsidRPr="00FE3345" w:rsidRDefault="00F86A02" w:rsidP="00F86A02">
            <w:pPr>
              <w:pStyle w:val="a0"/>
              <w:tabs>
                <w:tab w:val="decimal" w:pos="1151"/>
              </w:tabs>
              <w:ind w:right="-72"/>
              <w:jc w:val="both"/>
              <w:rPr>
                <w:rFonts w:ascii="Arial" w:hAnsi="Arial" w:cs="Arial"/>
                <w:color w:val="000000"/>
                <w:spacing w:val="-2"/>
                <w:sz w:val="18"/>
                <w:szCs w:val="18"/>
              </w:rPr>
            </w:pPr>
          </w:p>
        </w:tc>
      </w:tr>
      <w:tr w:rsidR="00F86A02" w:rsidRPr="00A039E8" w:rsidTr="00F14676">
        <w:tc>
          <w:tcPr>
            <w:tcW w:w="3989" w:type="dxa"/>
          </w:tcPr>
          <w:p w:rsidR="00F86A02" w:rsidRPr="00A039E8" w:rsidRDefault="00F86A02" w:rsidP="00F86A02">
            <w:pPr>
              <w:pStyle w:val="a0"/>
              <w:ind w:left="-72" w:right="0"/>
              <w:jc w:val="thaiDistribute"/>
              <w:rPr>
                <w:rFonts w:ascii="Arial" w:hAnsi="Arial" w:cs="Arial"/>
                <w:color w:val="000000"/>
                <w:sz w:val="18"/>
                <w:szCs w:val="18"/>
                <w:lang w:val="en-US"/>
              </w:rPr>
            </w:pPr>
          </w:p>
        </w:tc>
        <w:tc>
          <w:tcPr>
            <w:tcW w:w="1368" w:type="dxa"/>
            <w:tcBorders>
              <w:bottom w:val="single" w:sz="4" w:space="0" w:color="auto"/>
            </w:tcBorders>
            <w:shd w:val="clear" w:color="auto" w:fill="FAFAFA"/>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(54,008,310)</w:t>
            </w:r>
          </w:p>
        </w:tc>
        <w:tc>
          <w:tcPr>
            <w:tcW w:w="1368" w:type="dxa"/>
            <w:tcBorders>
              <w:bottom w:val="single" w:sz="4" w:space="0" w:color="auto"/>
            </w:tcBorders>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r w:rsidRPr="00FE3345">
              <w:rPr>
                <w:rFonts w:ascii="Arial" w:hAnsi="Arial" w:cs="Arial"/>
                <w:noProof/>
                <w:snapToGrid w:val="0"/>
                <w:color w:val="000000"/>
                <w:spacing w:val="-2"/>
                <w:sz w:val="18"/>
                <w:szCs w:val="18"/>
                <w:lang w:val="en-GB" w:eastAsia="th-TH"/>
              </w:rPr>
              <w:t>(111,399,266)</w:t>
            </w:r>
          </w:p>
        </w:tc>
        <w:tc>
          <w:tcPr>
            <w:tcW w:w="1368" w:type="dxa"/>
            <w:tcBorders>
              <w:bottom w:val="single" w:sz="4" w:space="0" w:color="auto"/>
            </w:tcBorders>
            <w:shd w:val="clear" w:color="auto" w:fill="FAFAFA"/>
            <w:vAlign w:val="bottom"/>
          </w:tcPr>
          <w:p w:rsidR="00F86A02" w:rsidRPr="00FE3345" w:rsidRDefault="00F86A02" w:rsidP="005C0AD4">
            <w:pPr>
              <w:tabs>
                <w:tab w:val="decimal" w:pos="1151"/>
              </w:tabs>
              <w:ind w:right="-72"/>
              <w:jc w:val="both"/>
              <w:rPr>
                <w:rFonts w:ascii="Arial" w:hAnsi="Arial" w:cs="Arial"/>
                <w:noProof/>
                <w:snapToGrid w:val="0"/>
                <w:spacing w:val="-2"/>
                <w:sz w:val="18"/>
                <w:szCs w:val="18"/>
                <w:lang w:val="en-GB" w:eastAsia="th-TH"/>
              </w:rPr>
            </w:pPr>
            <w:r w:rsidRPr="00FE3345">
              <w:rPr>
                <w:rFonts w:ascii="Arial" w:hAnsi="Arial" w:cs="Arial"/>
                <w:noProof/>
                <w:snapToGrid w:val="0"/>
                <w:spacing w:val="-2"/>
                <w:sz w:val="18"/>
                <w:szCs w:val="18"/>
                <w:lang w:val="en-GB" w:eastAsia="th-TH"/>
              </w:rPr>
              <w:t>(26,565,363)</w:t>
            </w:r>
          </w:p>
        </w:tc>
        <w:tc>
          <w:tcPr>
            <w:tcW w:w="1368" w:type="dxa"/>
            <w:tcBorders>
              <w:bottom w:val="single" w:sz="4" w:space="0" w:color="auto"/>
            </w:tcBorders>
            <w:vAlign w:val="bottom"/>
          </w:tcPr>
          <w:p w:rsidR="00F86A02" w:rsidRPr="00FE3345" w:rsidRDefault="00F86A02" w:rsidP="00F86A02">
            <w:pPr>
              <w:tabs>
                <w:tab w:val="decimal" w:pos="1151"/>
              </w:tabs>
              <w:ind w:right="-72"/>
              <w:jc w:val="both"/>
              <w:rPr>
                <w:rFonts w:ascii="Arial" w:hAnsi="Arial" w:cs="Arial"/>
                <w:noProof/>
                <w:snapToGrid w:val="0"/>
                <w:color w:val="000000"/>
                <w:spacing w:val="-2"/>
                <w:sz w:val="18"/>
                <w:szCs w:val="18"/>
                <w:lang w:val="en-GB" w:eastAsia="th-TH"/>
              </w:rPr>
            </w:pPr>
            <w:r w:rsidRPr="00FE3345">
              <w:rPr>
                <w:rFonts w:ascii="Arial" w:hAnsi="Arial" w:cs="Arial"/>
                <w:noProof/>
                <w:snapToGrid w:val="0"/>
                <w:color w:val="000000"/>
                <w:spacing w:val="-2"/>
                <w:sz w:val="18"/>
                <w:szCs w:val="18"/>
                <w:lang w:val="en-GB" w:eastAsia="th-TH"/>
              </w:rPr>
              <w:t>(77,617,688)</w:t>
            </w:r>
          </w:p>
        </w:tc>
      </w:tr>
    </w:tbl>
    <w:p w:rsidR="00D028AC" w:rsidRPr="001C4D51" w:rsidRDefault="006A237A" w:rsidP="006A237A">
      <w:pPr>
        <w:jc w:val="thaiDistribute"/>
        <w:rPr>
          <w:rFonts w:ascii="Arial" w:hAnsi="Arial" w:cs="Arial"/>
          <w:color w:val="000000"/>
          <w:sz w:val="18"/>
          <w:szCs w:val="18"/>
          <w:lang w:val="en-GB"/>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Pr>
                <w:rFonts w:ascii="Arial" w:eastAsia="Arial Unicode MS" w:hAnsi="Arial" w:cs="Arial"/>
                <w:b/>
                <w:bCs/>
                <w:color w:val="FFFFFF"/>
                <w:sz w:val="18"/>
                <w:szCs w:val="18"/>
              </w:rPr>
              <w:t>2</w:t>
            </w:r>
            <w:r w:rsidR="006A237A">
              <w:rPr>
                <w:rFonts w:ascii="Arial" w:eastAsia="Arial Unicode MS" w:hAnsi="Arial" w:cs="Arial"/>
                <w:b/>
                <w:bCs/>
                <w:color w:val="FFFFFF"/>
                <w:sz w:val="18"/>
                <w:szCs w:val="18"/>
              </w:rPr>
              <w:t>1</w:t>
            </w:r>
            <w:r w:rsidRPr="001C4D51">
              <w:rPr>
                <w:rFonts w:ascii="Arial" w:eastAsia="Arial Unicode MS" w:hAnsi="Arial" w:cs="Arial"/>
                <w:b/>
                <w:bCs/>
                <w:color w:val="FFFFFF"/>
                <w:sz w:val="18"/>
                <w:szCs w:val="18"/>
              </w:rPr>
              <w:tab/>
              <w:t>Bank overdrafts and short-term loans from financial institutions</w:t>
            </w:r>
          </w:p>
        </w:tc>
      </w:tr>
    </w:tbl>
    <w:p w:rsidR="00D028AC" w:rsidRPr="001C4D51" w:rsidRDefault="00D028AC" w:rsidP="00D028AC">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color w:val="auto"/>
                <w:sz w:val="18"/>
                <w:szCs w:val="18"/>
                <w:lang w:val="en-US"/>
              </w:rPr>
              <w:t>Separate</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006F63F1" w:rsidRPr="00FF2D76">
              <w:rPr>
                <w:rFonts w:ascii="Arial" w:hAnsi="Arial" w:cs="Arial"/>
                <w:b/>
                <w:bCs/>
                <w:color w:val="auto"/>
                <w:sz w:val="18"/>
                <w:szCs w:val="18"/>
              </w:rPr>
              <w:t>30 June</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2019</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006F63F1" w:rsidRPr="00FF2D76">
              <w:rPr>
                <w:rFonts w:ascii="Arial" w:hAnsi="Arial" w:cs="Arial"/>
                <w:b/>
                <w:bCs/>
                <w:color w:val="auto"/>
                <w:sz w:val="18"/>
                <w:szCs w:val="18"/>
              </w:rPr>
              <w:t>30 June</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2019</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rPr>
          <w:trHeight w:val="70"/>
        </w:trPr>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F86A02" w:rsidRPr="007D64D8" w:rsidTr="00282585">
        <w:tc>
          <w:tcPr>
            <w:tcW w:w="4003" w:type="dxa"/>
            <w:vAlign w:val="bottom"/>
          </w:tcPr>
          <w:p w:rsidR="00F86A02" w:rsidRPr="007D64D8" w:rsidRDefault="00F86A02" w:rsidP="00F86A02">
            <w:pPr>
              <w:spacing w:line="190" w:lineRule="exact"/>
              <w:ind w:left="-72" w:right="-169"/>
              <w:jc w:val="both"/>
              <w:rPr>
                <w:rFonts w:ascii="Arial" w:hAnsi="Arial" w:cs="Arial"/>
                <w:snapToGrid w:val="0"/>
                <w:sz w:val="18"/>
                <w:szCs w:val="18"/>
                <w:lang w:val="en-GB" w:eastAsia="th-TH"/>
              </w:rPr>
            </w:pPr>
            <w:r w:rsidRPr="007D64D8">
              <w:rPr>
                <w:rFonts w:ascii="Arial" w:hAnsi="Arial" w:cs="Arial"/>
                <w:snapToGrid w:val="0"/>
                <w:sz w:val="18"/>
                <w:szCs w:val="18"/>
                <w:lang w:val="en-GB" w:eastAsia="th-TH"/>
              </w:rPr>
              <w:t>Bank promissory notes</w:t>
            </w:r>
          </w:p>
        </w:tc>
        <w:tc>
          <w:tcPr>
            <w:tcW w:w="1368" w:type="dxa"/>
            <w:shd w:val="clear" w:color="auto" w:fill="FAFAFA"/>
            <w:vAlign w:val="bottom"/>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3,079,708,600</w:t>
            </w:r>
          </w:p>
        </w:tc>
        <w:tc>
          <w:tcPr>
            <w:tcW w:w="1368" w:type="dxa"/>
            <w:shd w:val="clear" w:color="auto" w:fill="auto"/>
            <w:vAlign w:val="bottom"/>
          </w:tcPr>
          <w:p w:rsidR="00F86A02" w:rsidRPr="007D64D8" w:rsidRDefault="00F86A02" w:rsidP="00F86A02">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2,647,905,029</w:t>
            </w:r>
          </w:p>
        </w:tc>
        <w:tc>
          <w:tcPr>
            <w:tcW w:w="1368" w:type="dxa"/>
            <w:shd w:val="clear" w:color="auto" w:fill="FAFAFA"/>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3,029,708,600</w:t>
            </w:r>
          </w:p>
        </w:tc>
        <w:tc>
          <w:tcPr>
            <w:tcW w:w="1368" w:type="dxa"/>
            <w:shd w:val="clear" w:color="auto" w:fill="auto"/>
          </w:tcPr>
          <w:p w:rsidR="00F86A02" w:rsidRPr="007D64D8" w:rsidRDefault="00F86A02" w:rsidP="00F86A02">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2,580,000,000</w:t>
            </w:r>
          </w:p>
        </w:tc>
      </w:tr>
      <w:tr w:rsidR="00F86A02" w:rsidRPr="007D64D8" w:rsidTr="00282585">
        <w:tc>
          <w:tcPr>
            <w:tcW w:w="4003" w:type="dxa"/>
            <w:vAlign w:val="bottom"/>
          </w:tcPr>
          <w:p w:rsidR="00F86A02" w:rsidRPr="007D64D8" w:rsidRDefault="00F86A02" w:rsidP="00F86A02">
            <w:pPr>
              <w:spacing w:line="190" w:lineRule="exact"/>
              <w:ind w:left="-72" w:right="-169"/>
              <w:jc w:val="both"/>
              <w:rPr>
                <w:rFonts w:ascii="Arial" w:hAnsi="Arial" w:cs="Arial"/>
                <w:snapToGrid w:val="0"/>
                <w:sz w:val="18"/>
                <w:szCs w:val="18"/>
                <w:lang w:val="en-GB" w:eastAsia="th-TH"/>
              </w:rPr>
            </w:pPr>
            <w:r w:rsidRPr="007D64D8">
              <w:rPr>
                <w:rFonts w:ascii="Arial" w:hAnsi="Arial" w:cs="Arial"/>
                <w:snapToGrid w:val="0"/>
                <w:sz w:val="18"/>
                <w:szCs w:val="18"/>
                <w:lang w:val="en-GB" w:eastAsia="th-TH"/>
              </w:rPr>
              <w:t>Bank overdrafts</w:t>
            </w:r>
          </w:p>
        </w:tc>
        <w:tc>
          <w:tcPr>
            <w:tcW w:w="1368" w:type="dxa"/>
            <w:shd w:val="clear" w:color="auto" w:fill="FAFAFA"/>
            <w:vAlign w:val="bottom"/>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 xml:space="preserve">-      </w:t>
            </w:r>
          </w:p>
        </w:tc>
        <w:tc>
          <w:tcPr>
            <w:tcW w:w="1368" w:type="dxa"/>
            <w:shd w:val="clear" w:color="auto" w:fill="auto"/>
            <w:vAlign w:val="bottom"/>
          </w:tcPr>
          <w:p w:rsidR="00F86A02" w:rsidRPr="007D64D8" w:rsidRDefault="00F86A02" w:rsidP="00F86A02">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8,427,749</w:t>
            </w:r>
          </w:p>
        </w:tc>
        <w:tc>
          <w:tcPr>
            <w:tcW w:w="1368" w:type="dxa"/>
            <w:shd w:val="clear" w:color="auto" w:fill="FAFAFA"/>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 xml:space="preserve">-      </w:t>
            </w:r>
          </w:p>
        </w:tc>
        <w:tc>
          <w:tcPr>
            <w:tcW w:w="1368" w:type="dxa"/>
            <w:shd w:val="clear" w:color="auto" w:fill="auto"/>
          </w:tcPr>
          <w:p w:rsidR="00F86A02" w:rsidRPr="007D64D8" w:rsidRDefault="00F86A02" w:rsidP="00F86A02">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7D64D8">
              <w:rPr>
                <w:rFonts w:ascii="Arial" w:hAnsi="Arial" w:cs="Arial"/>
                <w:noProof/>
                <w:snapToGrid w:val="0"/>
                <w:sz w:val="18"/>
                <w:szCs w:val="18"/>
                <w:lang w:eastAsia="th-TH"/>
              </w:rPr>
              <w:t xml:space="preserve">  </w:t>
            </w:r>
          </w:p>
        </w:tc>
      </w:tr>
      <w:tr w:rsidR="00F86A02" w:rsidRPr="007D64D8" w:rsidTr="00282585">
        <w:tc>
          <w:tcPr>
            <w:tcW w:w="4003" w:type="dxa"/>
            <w:vAlign w:val="bottom"/>
          </w:tcPr>
          <w:p w:rsidR="00F86A02" w:rsidRPr="007D64D8" w:rsidRDefault="00F86A02" w:rsidP="00F86A02">
            <w:pPr>
              <w:spacing w:line="190" w:lineRule="exact"/>
              <w:ind w:left="-72" w:right="-169"/>
              <w:jc w:val="both"/>
              <w:rPr>
                <w:rFonts w:ascii="Arial" w:hAnsi="Arial" w:cs="Arial"/>
                <w:snapToGrid w:val="0"/>
                <w:sz w:val="18"/>
                <w:szCs w:val="18"/>
                <w:lang w:val="en-GB" w:eastAsia="th-TH"/>
              </w:rPr>
            </w:pPr>
            <w:r w:rsidRPr="007D64D8">
              <w:rPr>
                <w:rFonts w:ascii="Arial" w:hAnsi="Arial" w:cs="Arial"/>
                <w:snapToGrid w:val="0"/>
                <w:sz w:val="18"/>
                <w:szCs w:val="18"/>
                <w:lang w:val="en-GB" w:eastAsia="th-TH"/>
              </w:rPr>
              <w:t>Trust receipts</w:t>
            </w:r>
          </w:p>
        </w:tc>
        <w:tc>
          <w:tcPr>
            <w:tcW w:w="1368" w:type="dxa"/>
            <w:tcBorders>
              <w:bottom w:val="single" w:sz="4" w:space="0" w:color="auto"/>
            </w:tcBorders>
            <w:shd w:val="clear" w:color="auto" w:fill="FAFAFA"/>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75,775,929</w:t>
            </w:r>
          </w:p>
        </w:tc>
        <w:tc>
          <w:tcPr>
            <w:tcW w:w="1368" w:type="dxa"/>
            <w:tcBorders>
              <w:bottom w:val="single" w:sz="4" w:space="0" w:color="auto"/>
            </w:tcBorders>
            <w:shd w:val="clear" w:color="auto" w:fill="auto"/>
          </w:tcPr>
          <w:p w:rsidR="00F86A02" w:rsidRPr="007D64D8" w:rsidRDefault="00F86A02" w:rsidP="00F86A02">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48,804,549</w:t>
            </w:r>
          </w:p>
        </w:tc>
        <w:tc>
          <w:tcPr>
            <w:tcW w:w="1368" w:type="dxa"/>
            <w:tcBorders>
              <w:bottom w:val="single" w:sz="4" w:space="0" w:color="auto"/>
            </w:tcBorders>
            <w:shd w:val="clear" w:color="auto" w:fill="FAFAFA"/>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auto"/>
          </w:tcPr>
          <w:p w:rsidR="00F86A02" w:rsidRPr="007D64D8" w:rsidRDefault="00F86A02" w:rsidP="00F86A02">
            <w:pPr>
              <w:tabs>
                <w:tab w:val="decimal" w:pos="1151"/>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 xml:space="preserve">-     </w:t>
            </w:r>
            <w:r>
              <w:rPr>
                <w:rFonts w:ascii="Arial" w:hAnsi="Arial" w:cs="Arial"/>
                <w:noProof/>
                <w:snapToGrid w:val="0"/>
                <w:sz w:val="18"/>
                <w:szCs w:val="18"/>
                <w:lang w:eastAsia="th-TH"/>
              </w:rPr>
              <w:t xml:space="preserve"> </w:t>
            </w:r>
            <w:r w:rsidRPr="007D64D8">
              <w:rPr>
                <w:rFonts w:ascii="Arial" w:hAnsi="Arial" w:cs="Arial"/>
                <w:noProof/>
                <w:snapToGrid w:val="0"/>
                <w:sz w:val="18"/>
                <w:szCs w:val="18"/>
                <w:lang w:eastAsia="th-TH"/>
              </w:rPr>
              <w:t xml:space="preserve"> </w:t>
            </w:r>
          </w:p>
        </w:tc>
      </w:tr>
      <w:tr w:rsidR="00F86A02" w:rsidRPr="007D64D8" w:rsidTr="00F14676">
        <w:tc>
          <w:tcPr>
            <w:tcW w:w="4003" w:type="dxa"/>
            <w:vAlign w:val="bottom"/>
          </w:tcPr>
          <w:p w:rsidR="00F86A02" w:rsidRPr="007D64D8" w:rsidRDefault="00F86A02" w:rsidP="00F86A02">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F86A02" w:rsidRPr="007D64D8" w:rsidRDefault="00F86A02" w:rsidP="00F86A02">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rsidR="00F86A02" w:rsidRPr="007D64D8" w:rsidRDefault="00F86A02" w:rsidP="00F86A02">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F86A02" w:rsidRPr="007D64D8" w:rsidRDefault="00F86A02" w:rsidP="00F86A02">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auto"/>
            <w:vAlign w:val="bottom"/>
          </w:tcPr>
          <w:p w:rsidR="00F86A02" w:rsidRPr="007D64D8" w:rsidRDefault="00F86A02" w:rsidP="00F86A02">
            <w:pPr>
              <w:pStyle w:val="a0"/>
              <w:tabs>
                <w:tab w:val="decimal" w:pos="1151"/>
              </w:tabs>
              <w:ind w:left="-14" w:right="-72"/>
              <w:jc w:val="both"/>
              <w:rPr>
                <w:rFonts w:ascii="Arial" w:hAnsi="Arial" w:cs="Arial"/>
                <w:snapToGrid w:val="0"/>
                <w:color w:val="auto"/>
                <w:sz w:val="12"/>
                <w:szCs w:val="12"/>
                <w:lang w:eastAsia="th-TH"/>
              </w:rPr>
            </w:pPr>
          </w:p>
        </w:tc>
      </w:tr>
      <w:tr w:rsidR="00F86A02" w:rsidRPr="008D6830" w:rsidTr="00F14676">
        <w:trPr>
          <w:trHeight w:val="57"/>
        </w:trPr>
        <w:tc>
          <w:tcPr>
            <w:tcW w:w="4003" w:type="dxa"/>
            <w:vAlign w:val="bottom"/>
          </w:tcPr>
          <w:p w:rsidR="00F86A02" w:rsidRPr="008D6830" w:rsidRDefault="00F86A02" w:rsidP="00F86A02">
            <w:pPr>
              <w:spacing w:line="190" w:lineRule="exact"/>
              <w:ind w:left="-72" w:right="-169"/>
              <w:jc w:val="both"/>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3,155,484,529</w:t>
            </w:r>
          </w:p>
        </w:tc>
        <w:tc>
          <w:tcPr>
            <w:tcW w:w="1368" w:type="dxa"/>
            <w:tcBorders>
              <w:bottom w:val="single" w:sz="4" w:space="0" w:color="auto"/>
            </w:tcBorders>
            <w:shd w:val="clear" w:color="auto" w:fill="auto"/>
            <w:vAlign w:val="bottom"/>
          </w:tcPr>
          <w:p w:rsidR="00F86A02" w:rsidRPr="00DE2CBF" w:rsidRDefault="00F86A02" w:rsidP="00F86A02">
            <w:pPr>
              <w:tabs>
                <w:tab w:val="decimal" w:pos="1151"/>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2,705,137,327</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F86A02" w:rsidRPr="005C0AD4" w:rsidRDefault="00F86A02" w:rsidP="005C0AD4">
            <w:pPr>
              <w:tabs>
                <w:tab w:val="decimal" w:pos="1151"/>
              </w:tabs>
              <w:ind w:right="-72"/>
              <w:jc w:val="both"/>
              <w:rPr>
                <w:rFonts w:ascii="Arial" w:hAnsi="Arial" w:cs="Arial"/>
                <w:noProof/>
                <w:snapToGrid w:val="0"/>
                <w:sz w:val="18"/>
                <w:szCs w:val="18"/>
                <w:lang w:eastAsia="th-TH"/>
              </w:rPr>
            </w:pPr>
            <w:r w:rsidRPr="005C0AD4">
              <w:rPr>
                <w:rFonts w:ascii="Arial" w:hAnsi="Arial" w:cs="Arial"/>
                <w:noProof/>
                <w:snapToGrid w:val="0"/>
                <w:sz w:val="18"/>
                <w:szCs w:val="18"/>
                <w:lang w:eastAsia="th-TH"/>
              </w:rPr>
              <w:t>3,029,708,600</w:t>
            </w:r>
          </w:p>
        </w:tc>
        <w:tc>
          <w:tcPr>
            <w:tcW w:w="1368" w:type="dxa"/>
            <w:tcBorders>
              <w:bottom w:val="single" w:sz="4" w:space="0" w:color="auto"/>
            </w:tcBorders>
            <w:shd w:val="clear" w:color="auto" w:fill="auto"/>
            <w:vAlign w:val="bottom"/>
          </w:tcPr>
          <w:p w:rsidR="00F86A02" w:rsidRPr="00DE2CBF" w:rsidRDefault="00F86A02" w:rsidP="00F86A02">
            <w:pPr>
              <w:tabs>
                <w:tab w:val="decimal" w:pos="1151"/>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2,580,000,000</w:t>
            </w:r>
          </w:p>
        </w:tc>
      </w:tr>
    </w:tbl>
    <w:p w:rsidR="00D028AC" w:rsidRPr="00AB7221" w:rsidRDefault="00D028AC" w:rsidP="00D028AC">
      <w:pPr>
        <w:jc w:val="thaiDistribute"/>
        <w:rPr>
          <w:rFonts w:ascii="Arial" w:hAnsi="Arial" w:cs="Cordia New"/>
          <w:color w:val="000000"/>
          <w:sz w:val="18"/>
          <w:szCs w:val="18"/>
        </w:rPr>
      </w:pPr>
    </w:p>
    <w:tbl>
      <w:tblPr>
        <w:tblW w:w="9461" w:type="dxa"/>
        <w:tblInd w:w="108" w:type="dxa"/>
        <w:tblLayout w:type="fixed"/>
        <w:tblLook w:val="0000" w:firstRow="0" w:lastRow="0" w:firstColumn="0" w:lastColumn="0" w:noHBand="0" w:noVBand="0"/>
      </w:tblPr>
      <w:tblGrid>
        <w:gridCol w:w="1973"/>
        <w:gridCol w:w="1872"/>
        <w:gridCol w:w="1872"/>
        <w:gridCol w:w="1872"/>
        <w:gridCol w:w="1872"/>
      </w:tblGrid>
      <w:tr w:rsidR="00D028AC" w:rsidRPr="00C91CBE" w:rsidTr="00282585">
        <w:tc>
          <w:tcPr>
            <w:tcW w:w="1973" w:type="dxa"/>
          </w:tcPr>
          <w:p w:rsidR="00D028AC" w:rsidRPr="00C91CBE"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snapToGrid w:val="0"/>
                <w:color w:val="000000"/>
                <w:sz w:val="18"/>
                <w:szCs w:val="18"/>
                <w:lang w:eastAsia="th-TH"/>
              </w:rPr>
              <w:t>Consolidated</w:t>
            </w:r>
          </w:p>
        </w:tc>
        <w:tc>
          <w:tcPr>
            <w:tcW w:w="3744" w:type="dxa"/>
            <w:gridSpan w:val="2"/>
            <w:tcBorders>
              <w:top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color w:val="000000"/>
                <w:sz w:val="18"/>
                <w:szCs w:val="18"/>
                <w:lang w:val="en-US"/>
              </w:rPr>
              <w:t>Separate</w:t>
            </w:r>
          </w:p>
        </w:tc>
      </w:tr>
      <w:tr w:rsidR="00D028AC" w:rsidRPr="00C91CBE" w:rsidTr="00282585">
        <w:tc>
          <w:tcPr>
            <w:tcW w:w="1973" w:type="dxa"/>
          </w:tcPr>
          <w:p w:rsidR="00D028AC" w:rsidRPr="00C91CBE"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bottom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C91CBE">
              <w:rPr>
                <w:rFonts w:ascii="Arial" w:hAnsi="Arial" w:cs="Arial"/>
                <w:b/>
                <w:bCs/>
                <w:snapToGrid w:val="0"/>
                <w:color w:val="000000"/>
                <w:sz w:val="18"/>
                <w:szCs w:val="18"/>
                <w:lang w:eastAsia="th-TH"/>
              </w:rPr>
              <w:t>financial information</w:t>
            </w:r>
          </w:p>
        </w:tc>
        <w:tc>
          <w:tcPr>
            <w:tcW w:w="3744" w:type="dxa"/>
            <w:gridSpan w:val="2"/>
            <w:tcBorders>
              <w:bottom w:val="single" w:sz="4" w:space="0" w:color="auto"/>
            </w:tcBorders>
            <w:vAlign w:val="bottom"/>
          </w:tcPr>
          <w:p w:rsidR="00D028AC" w:rsidRPr="00C91CBE" w:rsidRDefault="00D028AC" w:rsidP="00C91CBE">
            <w:pPr>
              <w:pStyle w:val="a0"/>
              <w:tabs>
                <w:tab w:val="right" w:pos="1152"/>
              </w:tabs>
              <w:overflowPunct w:val="0"/>
              <w:autoSpaceDE w:val="0"/>
              <w:autoSpaceDN w:val="0"/>
              <w:adjustRightInd w:val="0"/>
              <w:ind w:left="-29" w:right="-72"/>
              <w:jc w:val="center"/>
              <w:textAlignment w:val="baseline"/>
              <w:rPr>
                <w:rFonts w:ascii="Arial" w:hAnsi="Arial" w:cs="Arial"/>
                <w:b/>
                <w:bCs/>
                <w:snapToGrid w:val="0"/>
                <w:color w:val="000000"/>
                <w:sz w:val="18"/>
                <w:szCs w:val="18"/>
                <w:lang w:eastAsia="th-TH"/>
              </w:rPr>
            </w:pPr>
            <w:r w:rsidRPr="00C91CBE">
              <w:rPr>
                <w:rFonts w:ascii="Arial" w:hAnsi="Arial" w:cs="Arial"/>
                <w:b/>
                <w:bCs/>
                <w:snapToGrid w:val="0"/>
                <w:color w:val="000000"/>
                <w:sz w:val="18"/>
                <w:szCs w:val="18"/>
                <w:lang w:eastAsia="th-TH"/>
              </w:rPr>
              <w:t>financial information</w:t>
            </w:r>
          </w:p>
        </w:tc>
      </w:tr>
      <w:tr w:rsidR="00D028AC" w:rsidRPr="00C91CBE" w:rsidTr="00282585">
        <w:tc>
          <w:tcPr>
            <w:tcW w:w="1973" w:type="dxa"/>
          </w:tcPr>
          <w:p w:rsidR="00D028AC" w:rsidRPr="00C91CBE" w:rsidRDefault="00D028AC" w:rsidP="00C91CBE">
            <w:pPr>
              <w:ind w:left="-72" w:right="-83"/>
              <w:jc w:val="both"/>
              <w:rPr>
                <w:rFonts w:ascii="Arial" w:hAnsi="Arial" w:cs="Arial"/>
                <w:b/>
                <w:bCs/>
                <w:snapToGrid w:val="0"/>
                <w:color w:val="000000"/>
                <w:sz w:val="18"/>
                <w:szCs w:val="18"/>
                <w:cs/>
                <w:lang w:val="en-GB" w:eastAsia="th-TH"/>
              </w:rPr>
            </w:pPr>
          </w:p>
        </w:tc>
        <w:tc>
          <w:tcPr>
            <w:tcW w:w="3744" w:type="dxa"/>
            <w:gridSpan w:val="2"/>
            <w:tcBorders>
              <w:top w:val="single" w:sz="4" w:space="0" w:color="auto"/>
              <w:bottom w:val="single" w:sz="4" w:space="0" w:color="auto"/>
            </w:tcBorders>
            <w:vAlign w:val="bottom"/>
          </w:tcPr>
          <w:p w:rsidR="00D028AC" w:rsidRPr="00C91CBE"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snapToGrid w:val="0"/>
                <w:color w:val="000000"/>
                <w:sz w:val="18"/>
                <w:szCs w:val="18"/>
                <w:lang w:eastAsia="th-TH"/>
              </w:rPr>
              <w:t>Interest rate (% per annum)</w:t>
            </w:r>
          </w:p>
        </w:tc>
        <w:tc>
          <w:tcPr>
            <w:tcW w:w="3744" w:type="dxa"/>
            <w:gridSpan w:val="2"/>
            <w:tcBorders>
              <w:top w:val="single" w:sz="4" w:space="0" w:color="auto"/>
              <w:bottom w:val="single" w:sz="4" w:space="0" w:color="auto"/>
            </w:tcBorders>
            <w:vAlign w:val="bottom"/>
          </w:tcPr>
          <w:p w:rsidR="00D028AC" w:rsidRPr="00C91CBE" w:rsidRDefault="00D028AC" w:rsidP="00C91CBE">
            <w:pPr>
              <w:pStyle w:val="a0"/>
              <w:tabs>
                <w:tab w:val="right" w:pos="1181"/>
              </w:tabs>
              <w:overflowPunct w:val="0"/>
              <w:autoSpaceDE w:val="0"/>
              <w:autoSpaceDN w:val="0"/>
              <w:adjustRightInd w:val="0"/>
              <w:ind w:left="-29" w:right="-72"/>
              <w:jc w:val="center"/>
              <w:textAlignment w:val="baseline"/>
              <w:rPr>
                <w:rFonts w:ascii="Arial" w:hAnsi="Arial" w:cs="Arial"/>
                <w:b/>
                <w:bCs/>
                <w:snapToGrid w:val="0"/>
                <w:color w:val="000000"/>
                <w:sz w:val="18"/>
                <w:szCs w:val="18"/>
                <w:cs/>
                <w:lang w:eastAsia="th-TH"/>
              </w:rPr>
            </w:pPr>
            <w:r w:rsidRPr="00C91CBE">
              <w:rPr>
                <w:rFonts w:ascii="Arial" w:hAnsi="Arial" w:cs="Arial"/>
                <w:b/>
                <w:bCs/>
                <w:snapToGrid w:val="0"/>
                <w:color w:val="000000"/>
                <w:sz w:val="18"/>
                <w:szCs w:val="18"/>
                <w:lang w:eastAsia="th-TH"/>
              </w:rPr>
              <w:t>Interest rate (% per annum)</w:t>
            </w:r>
          </w:p>
        </w:tc>
      </w:tr>
      <w:tr w:rsidR="00D028AC" w:rsidRPr="00C91CBE" w:rsidTr="00282585">
        <w:tc>
          <w:tcPr>
            <w:tcW w:w="1973" w:type="dxa"/>
          </w:tcPr>
          <w:p w:rsidR="00D028AC" w:rsidRPr="00C91CBE" w:rsidRDefault="00D028AC" w:rsidP="00C91CBE">
            <w:pPr>
              <w:ind w:left="-72" w:right="-83"/>
              <w:jc w:val="both"/>
              <w:rPr>
                <w:rFonts w:ascii="Arial" w:hAnsi="Arial" w:cs="Arial"/>
                <w:b/>
                <w:bCs/>
                <w:snapToGrid w:val="0"/>
                <w:sz w:val="18"/>
                <w:szCs w:val="18"/>
                <w:cs/>
                <w:lang w:val="en-GB" w:eastAsia="th-TH"/>
              </w:rPr>
            </w:pP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Unaudited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r>
            <w:r w:rsidR="006F63F1" w:rsidRPr="00FF2D76">
              <w:rPr>
                <w:rFonts w:ascii="Arial" w:hAnsi="Arial" w:cs="Arial"/>
                <w:b/>
                <w:bCs/>
                <w:color w:val="auto"/>
                <w:sz w:val="18"/>
                <w:szCs w:val="18"/>
              </w:rPr>
              <w:t>30 June</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2020</w:t>
            </w: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t>31 December</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2019</w:t>
            </w: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Unaudited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r>
            <w:r w:rsidR="006F63F1" w:rsidRPr="00FF2D76">
              <w:rPr>
                <w:rFonts w:ascii="Arial" w:hAnsi="Arial" w:cs="Arial"/>
                <w:b/>
                <w:bCs/>
                <w:color w:val="auto"/>
                <w:sz w:val="18"/>
                <w:szCs w:val="18"/>
              </w:rPr>
              <w:t>30 June</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2020</w:t>
            </w:r>
          </w:p>
        </w:tc>
        <w:tc>
          <w:tcPr>
            <w:tcW w:w="1872" w:type="dxa"/>
            <w:tcBorders>
              <w:top w:val="single" w:sz="4" w:space="0" w:color="auto"/>
              <w:bottom w:val="single" w:sz="4" w:space="0" w:color="auto"/>
            </w:tcBorders>
            <w:vAlign w:val="bottom"/>
          </w:tcPr>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Audited</w:t>
            </w:r>
          </w:p>
          <w:p w:rsidR="00D028AC" w:rsidRPr="00C91CBE" w:rsidRDefault="00D028AC" w:rsidP="00C91CBE">
            <w:pPr>
              <w:pStyle w:val="a0"/>
              <w:tabs>
                <w:tab w:val="right" w:pos="1653"/>
              </w:tabs>
              <w:overflowPunct w:val="0"/>
              <w:autoSpaceDE w:val="0"/>
              <w:autoSpaceDN w:val="0"/>
              <w:adjustRightInd w:val="0"/>
              <w:ind w:left="-29" w:right="-72"/>
              <w:jc w:val="both"/>
              <w:textAlignment w:val="baseline"/>
              <w:rPr>
                <w:rFonts w:ascii="Arial" w:hAnsi="Arial" w:cs="Arial"/>
                <w:b/>
                <w:bCs/>
                <w:snapToGrid w:val="0"/>
                <w:color w:val="auto"/>
                <w:sz w:val="18"/>
                <w:szCs w:val="18"/>
                <w:lang w:eastAsia="th-TH"/>
              </w:rPr>
            </w:pPr>
            <w:r w:rsidRPr="00C91CBE">
              <w:rPr>
                <w:rFonts w:ascii="Arial" w:hAnsi="Arial" w:cs="Arial"/>
                <w:b/>
                <w:bCs/>
                <w:snapToGrid w:val="0"/>
                <w:color w:val="auto"/>
                <w:sz w:val="18"/>
                <w:szCs w:val="18"/>
                <w:lang w:eastAsia="th-TH"/>
              </w:rPr>
              <w:tab/>
              <w:t>31 December</w:t>
            </w:r>
          </w:p>
          <w:p w:rsidR="00D028AC" w:rsidRPr="00C91CBE" w:rsidRDefault="00D028AC" w:rsidP="00C91CBE">
            <w:pPr>
              <w:pStyle w:val="a0"/>
              <w:tabs>
                <w:tab w:val="decimal" w:pos="1653"/>
              </w:tabs>
              <w:overflowPunct w:val="0"/>
              <w:autoSpaceDE w:val="0"/>
              <w:autoSpaceDN w:val="0"/>
              <w:adjustRightInd w:val="0"/>
              <w:ind w:left="-29" w:right="-72"/>
              <w:jc w:val="both"/>
              <w:textAlignment w:val="baseline"/>
              <w:rPr>
                <w:rFonts w:ascii="Arial" w:hAnsi="Arial" w:cs="Arial"/>
                <w:b/>
                <w:bCs/>
                <w:snapToGrid w:val="0"/>
                <w:color w:val="auto"/>
                <w:sz w:val="18"/>
                <w:szCs w:val="18"/>
                <w:cs/>
                <w:lang w:eastAsia="th-TH"/>
              </w:rPr>
            </w:pPr>
            <w:r w:rsidRPr="00C91CBE">
              <w:rPr>
                <w:rFonts w:ascii="Arial" w:hAnsi="Arial" w:cs="Arial"/>
                <w:b/>
                <w:bCs/>
                <w:snapToGrid w:val="0"/>
                <w:color w:val="auto"/>
                <w:sz w:val="18"/>
                <w:szCs w:val="18"/>
                <w:lang w:eastAsia="th-TH"/>
              </w:rPr>
              <w:t>2019</w:t>
            </w:r>
          </w:p>
        </w:tc>
      </w:tr>
      <w:tr w:rsidR="00D028AC" w:rsidRPr="00C91CBE" w:rsidTr="00282585">
        <w:tc>
          <w:tcPr>
            <w:tcW w:w="1973" w:type="dxa"/>
          </w:tcPr>
          <w:p w:rsidR="00D028AC" w:rsidRPr="00C91CBE" w:rsidRDefault="00D028AC" w:rsidP="00C91CBE">
            <w:pPr>
              <w:ind w:left="-72" w:right="-83"/>
              <w:jc w:val="both"/>
              <w:rPr>
                <w:rFonts w:ascii="Arial" w:hAnsi="Arial" w:cs="Arial"/>
                <w:snapToGrid w:val="0"/>
                <w:sz w:val="12"/>
                <w:szCs w:val="12"/>
                <w:u w:val="single"/>
                <w:cs/>
                <w:lang w:eastAsia="th-TH"/>
              </w:rPr>
            </w:pPr>
          </w:p>
        </w:tc>
        <w:tc>
          <w:tcPr>
            <w:tcW w:w="1872" w:type="dxa"/>
            <w:tcBorders>
              <w:top w:val="single" w:sz="4" w:space="0" w:color="auto"/>
            </w:tcBorders>
            <w:shd w:val="clear" w:color="auto" w:fill="FAFAFA"/>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shd w:val="clear" w:color="auto" w:fill="FAFAFA"/>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c>
          <w:tcPr>
            <w:tcW w:w="1872" w:type="dxa"/>
            <w:tcBorders>
              <w:top w:val="single" w:sz="4" w:space="0" w:color="auto"/>
            </w:tcBorders>
            <w:vAlign w:val="bottom"/>
          </w:tcPr>
          <w:p w:rsidR="00D028AC" w:rsidRPr="00C91CBE" w:rsidRDefault="00D028AC" w:rsidP="00C91CBE">
            <w:pPr>
              <w:pStyle w:val="a0"/>
              <w:tabs>
                <w:tab w:val="decimal" w:pos="1653"/>
              </w:tabs>
              <w:ind w:left="-29" w:right="-72"/>
              <w:jc w:val="both"/>
              <w:rPr>
                <w:rFonts w:ascii="Arial" w:hAnsi="Arial" w:cs="Arial"/>
                <w:snapToGrid w:val="0"/>
                <w:color w:val="auto"/>
                <w:sz w:val="12"/>
                <w:szCs w:val="12"/>
                <w:lang w:eastAsia="th-TH"/>
              </w:rPr>
            </w:pPr>
          </w:p>
        </w:tc>
      </w:tr>
      <w:tr w:rsidR="00F86A02" w:rsidRPr="00C91CBE" w:rsidTr="0047312E">
        <w:tc>
          <w:tcPr>
            <w:tcW w:w="1973" w:type="dxa"/>
          </w:tcPr>
          <w:p w:rsidR="00F86A02" w:rsidRPr="00C91CBE" w:rsidRDefault="00F86A02" w:rsidP="00F86A02">
            <w:pPr>
              <w:ind w:left="-72" w:right="-169"/>
              <w:rPr>
                <w:rFonts w:ascii="Arial" w:hAnsi="Arial" w:cs="Arial"/>
                <w:snapToGrid w:val="0"/>
                <w:sz w:val="18"/>
                <w:szCs w:val="18"/>
                <w:lang w:val="en-GB" w:eastAsia="th-TH"/>
              </w:rPr>
            </w:pPr>
            <w:r w:rsidRPr="00C91CBE">
              <w:rPr>
                <w:rFonts w:ascii="Arial" w:hAnsi="Arial" w:cs="Arial"/>
                <w:snapToGrid w:val="0"/>
                <w:sz w:val="18"/>
                <w:szCs w:val="18"/>
                <w:lang w:val="en-GB" w:eastAsia="th-TH"/>
              </w:rPr>
              <w:t>Bank promissory notes</w:t>
            </w:r>
          </w:p>
        </w:tc>
        <w:tc>
          <w:tcPr>
            <w:tcW w:w="1872" w:type="dxa"/>
            <w:shd w:val="clear" w:color="auto" w:fill="FAFAFA"/>
          </w:tcPr>
          <w:p w:rsidR="00F86A02" w:rsidRPr="00C91CBE" w:rsidRDefault="00F86A02" w:rsidP="0047312E">
            <w:pPr>
              <w:pStyle w:val="a0"/>
              <w:tabs>
                <w:tab w:val="decimal" w:pos="1653"/>
              </w:tabs>
              <w:overflowPunct w:val="0"/>
              <w:autoSpaceDE w:val="0"/>
              <w:autoSpaceDN w:val="0"/>
              <w:adjustRightInd w:val="0"/>
              <w:ind w:left="-29" w:right="-72"/>
              <w:jc w:val="right"/>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F86A02" w:rsidRPr="00C91CBE" w:rsidRDefault="00F86A02" w:rsidP="0047312E">
            <w:pPr>
              <w:pStyle w:val="a0"/>
              <w:tabs>
                <w:tab w:val="decimal" w:pos="1653"/>
              </w:tabs>
              <w:overflowPunct w:val="0"/>
              <w:autoSpaceDE w:val="0"/>
              <w:autoSpaceDN w:val="0"/>
              <w:adjustRightInd w:val="0"/>
              <w:ind w:left="-29" w:right="-72"/>
              <w:jc w:val="right"/>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tc>
        <w:tc>
          <w:tcPr>
            <w:tcW w:w="1872" w:type="dxa"/>
            <w:shd w:val="clear" w:color="auto" w:fill="auto"/>
            <w:vAlign w:val="bottom"/>
          </w:tcPr>
          <w:p w:rsidR="00F86A02" w:rsidRPr="00C91CBE" w:rsidRDefault="00F86A02" w:rsidP="00F86A0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F86A02" w:rsidRPr="00C91CBE" w:rsidRDefault="00F86A02" w:rsidP="00F86A0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p w:rsidR="00F86A02" w:rsidRPr="00C91CBE" w:rsidRDefault="00F86A02" w:rsidP="00F86A0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and MLR 6.25%</w:t>
            </w:r>
          </w:p>
        </w:tc>
        <w:tc>
          <w:tcPr>
            <w:tcW w:w="1872" w:type="dxa"/>
            <w:shd w:val="clear" w:color="auto" w:fill="FAFAFA"/>
            <w:vAlign w:val="bottom"/>
          </w:tcPr>
          <w:p w:rsidR="00206DB8" w:rsidRPr="00C91CBE" w:rsidRDefault="00206DB8" w:rsidP="00206DB8">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206DB8" w:rsidRPr="00C91CBE" w:rsidRDefault="00206DB8" w:rsidP="00206DB8">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p w:rsidR="00F86A02" w:rsidRPr="00C91CBE" w:rsidRDefault="00F86A02" w:rsidP="00F86A0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c>
          <w:tcPr>
            <w:tcW w:w="1872" w:type="dxa"/>
            <w:shd w:val="clear" w:color="auto" w:fill="auto"/>
            <w:vAlign w:val="bottom"/>
          </w:tcPr>
          <w:p w:rsidR="00F86A02" w:rsidRPr="00C91CBE" w:rsidRDefault="00F86A02" w:rsidP="00F86A0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F86A02" w:rsidRPr="00C91CBE" w:rsidRDefault="00F86A02" w:rsidP="00F86A0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p w:rsidR="00F86A02" w:rsidRPr="00C91CBE" w:rsidRDefault="00F86A02" w:rsidP="00F86A02">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p>
        </w:tc>
      </w:tr>
      <w:tr w:rsidR="00F86A02" w:rsidRPr="00C91CBE" w:rsidTr="00282585">
        <w:tc>
          <w:tcPr>
            <w:tcW w:w="1973" w:type="dxa"/>
            <w:vAlign w:val="bottom"/>
          </w:tcPr>
          <w:p w:rsidR="00F86A02" w:rsidRPr="00C91CBE" w:rsidRDefault="00F86A02" w:rsidP="00F86A02">
            <w:pPr>
              <w:ind w:left="-72" w:right="-169"/>
              <w:rPr>
                <w:rFonts w:ascii="Arial" w:hAnsi="Arial" w:cs="Arial"/>
                <w:snapToGrid w:val="0"/>
                <w:sz w:val="12"/>
                <w:szCs w:val="12"/>
                <w:lang w:val="en-GB" w:eastAsia="th-TH"/>
              </w:rPr>
            </w:pPr>
          </w:p>
        </w:tc>
        <w:tc>
          <w:tcPr>
            <w:tcW w:w="1872" w:type="dxa"/>
            <w:shd w:val="clear" w:color="auto" w:fill="FAFAFA"/>
            <w:vAlign w:val="bottom"/>
          </w:tcPr>
          <w:p w:rsidR="00F86A02" w:rsidRPr="00C91CBE" w:rsidRDefault="00F86A02" w:rsidP="00F86A02">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F86A02" w:rsidRPr="00C91CBE" w:rsidRDefault="00F86A02" w:rsidP="00F86A02">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F86A02" w:rsidRPr="00C91CBE" w:rsidRDefault="00F86A02" w:rsidP="00F86A02">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F86A02" w:rsidRPr="00C91CBE" w:rsidRDefault="00F86A02" w:rsidP="00F86A02">
            <w:pPr>
              <w:pStyle w:val="a0"/>
              <w:tabs>
                <w:tab w:val="decimal" w:pos="1653"/>
              </w:tabs>
              <w:ind w:left="-29" w:right="-72"/>
              <w:jc w:val="both"/>
              <w:rPr>
                <w:rFonts w:ascii="Arial" w:hAnsi="Arial" w:cs="Arial"/>
                <w:snapToGrid w:val="0"/>
                <w:color w:val="auto"/>
                <w:sz w:val="12"/>
                <w:szCs w:val="12"/>
                <w:lang w:eastAsia="th-TH"/>
              </w:rPr>
            </w:pPr>
          </w:p>
        </w:tc>
      </w:tr>
      <w:tr w:rsidR="005C0AD4" w:rsidRPr="00C91CBE" w:rsidTr="005C0AD4">
        <w:tc>
          <w:tcPr>
            <w:tcW w:w="1973" w:type="dxa"/>
          </w:tcPr>
          <w:p w:rsidR="005C0AD4" w:rsidRPr="00C91CBE" w:rsidRDefault="005C0AD4" w:rsidP="005C0AD4">
            <w:pPr>
              <w:ind w:left="-72" w:right="-169"/>
              <w:rPr>
                <w:rFonts w:ascii="Arial" w:hAnsi="Arial" w:cs="Arial"/>
                <w:snapToGrid w:val="0"/>
                <w:sz w:val="18"/>
                <w:szCs w:val="18"/>
                <w:lang w:val="en-GB" w:eastAsia="th-TH"/>
              </w:rPr>
            </w:pPr>
            <w:r w:rsidRPr="00C91CBE">
              <w:rPr>
                <w:rFonts w:ascii="Arial" w:hAnsi="Arial" w:cs="Arial"/>
                <w:snapToGrid w:val="0"/>
                <w:sz w:val="18"/>
                <w:szCs w:val="18"/>
                <w:lang w:val="en-GB" w:eastAsia="th-TH"/>
              </w:rPr>
              <w:t>Bank overdrafts</w:t>
            </w:r>
          </w:p>
        </w:tc>
        <w:tc>
          <w:tcPr>
            <w:tcW w:w="1872" w:type="dxa"/>
            <w:shd w:val="clear" w:color="auto" w:fill="FAFAFA"/>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c>
          <w:tcPr>
            <w:tcW w:w="1872" w:type="dxa"/>
            <w:shd w:val="clear" w:color="auto" w:fill="auto"/>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MOR</w:t>
            </w:r>
          </w:p>
        </w:tc>
        <w:tc>
          <w:tcPr>
            <w:tcW w:w="1872" w:type="dxa"/>
            <w:shd w:val="clear" w:color="auto" w:fill="FAFAFA"/>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c>
          <w:tcPr>
            <w:tcW w:w="1872" w:type="dxa"/>
            <w:shd w:val="clear" w:color="auto" w:fill="auto"/>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r>
      <w:tr w:rsidR="005C0AD4" w:rsidRPr="00C91CBE" w:rsidTr="00282585">
        <w:tc>
          <w:tcPr>
            <w:tcW w:w="1973" w:type="dxa"/>
            <w:vAlign w:val="bottom"/>
          </w:tcPr>
          <w:p w:rsidR="005C0AD4" w:rsidRPr="00C91CBE" w:rsidRDefault="005C0AD4" w:rsidP="005C0AD4">
            <w:pPr>
              <w:ind w:left="-72" w:right="-169"/>
              <w:rPr>
                <w:rFonts w:ascii="Arial" w:hAnsi="Arial" w:cs="Arial"/>
                <w:snapToGrid w:val="0"/>
                <w:sz w:val="12"/>
                <w:szCs w:val="12"/>
                <w:lang w:val="en-GB" w:eastAsia="th-TH"/>
              </w:rPr>
            </w:pPr>
          </w:p>
        </w:tc>
        <w:tc>
          <w:tcPr>
            <w:tcW w:w="1872" w:type="dxa"/>
            <w:shd w:val="clear" w:color="auto" w:fill="FAFAFA"/>
            <w:vAlign w:val="bottom"/>
          </w:tcPr>
          <w:p w:rsidR="005C0AD4" w:rsidRPr="00C91CBE" w:rsidRDefault="005C0AD4" w:rsidP="005C0AD4">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vAlign w:val="bottom"/>
          </w:tcPr>
          <w:p w:rsidR="005C0AD4" w:rsidRPr="00C91CBE" w:rsidRDefault="005C0AD4" w:rsidP="005C0AD4">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FAFAFA"/>
          </w:tcPr>
          <w:p w:rsidR="005C0AD4" w:rsidRPr="00C91CBE" w:rsidRDefault="005C0AD4" w:rsidP="005C0AD4">
            <w:pPr>
              <w:pStyle w:val="a0"/>
              <w:tabs>
                <w:tab w:val="decimal" w:pos="1653"/>
              </w:tabs>
              <w:ind w:left="-29" w:right="-72"/>
              <w:jc w:val="both"/>
              <w:rPr>
                <w:rFonts w:ascii="Arial" w:hAnsi="Arial" w:cs="Arial"/>
                <w:snapToGrid w:val="0"/>
                <w:color w:val="auto"/>
                <w:sz w:val="12"/>
                <w:szCs w:val="12"/>
                <w:lang w:eastAsia="th-TH"/>
              </w:rPr>
            </w:pPr>
          </w:p>
        </w:tc>
        <w:tc>
          <w:tcPr>
            <w:tcW w:w="1872" w:type="dxa"/>
            <w:shd w:val="clear" w:color="auto" w:fill="auto"/>
          </w:tcPr>
          <w:p w:rsidR="005C0AD4" w:rsidRPr="00C91CBE" w:rsidRDefault="005C0AD4" w:rsidP="005C0AD4">
            <w:pPr>
              <w:pStyle w:val="a0"/>
              <w:tabs>
                <w:tab w:val="decimal" w:pos="1653"/>
              </w:tabs>
              <w:ind w:left="-29" w:right="-72"/>
              <w:jc w:val="both"/>
              <w:rPr>
                <w:rFonts w:ascii="Arial" w:hAnsi="Arial" w:cs="Arial"/>
                <w:snapToGrid w:val="0"/>
                <w:color w:val="auto"/>
                <w:sz w:val="12"/>
                <w:szCs w:val="12"/>
                <w:lang w:eastAsia="th-TH"/>
              </w:rPr>
            </w:pPr>
          </w:p>
        </w:tc>
      </w:tr>
      <w:tr w:rsidR="005C0AD4" w:rsidRPr="00C91CBE" w:rsidTr="00282585">
        <w:tc>
          <w:tcPr>
            <w:tcW w:w="1973" w:type="dxa"/>
          </w:tcPr>
          <w:p w:rsidR="005C0AD4" w:rsidRPr="00C91CBE" w:rsidRDefault="005C0AD4" w:rsidP="005C0AD4">
            <w:pPr>
              <w:ind w:left="-72" w:right="-169"/>
              <w:rPr>
                <w:rFonts w:ascii="Arial" w:hAnsi="Arial" w:cs="Arial"/>
                <w:snapToGrid w:val="0"/>
                <w:sz w:val="18"/>
                <w:szCs w:val="18"/>
                <w:lang w:val="en-GB" w:eastAsia="th-TH"/>
              </w:rPr>
            </w:pPr>
            <w:r w:rsidRPr="00C91CBE">
              <w:rPr>
                <w:rFonts w:ascii="Arial" w:hAnsi="Arial" w:cs="Arial"/>
                <w:snapToGrid w:val="0"/>
                <w:sz w:val="18"/>
                <w:szCs w:val="18"/>
                <w:lang w:val="en-GB" w:eastAsia="th-TH"/>
              </w:rPr>
              <w:t>Trust receipts</w:t>
            </w:r>
          </w:p>
        </w:tc>
        <w:tc>
          <w:tcPr>
            <w:tcW w:w="1872" w:type="dxa"/>
            <w:shd w:val="clear" w:color="auto" w:fill="FAFAFA"/>
            <w:vAlign w:val="bottom"/>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tc>
        <w:tc>
          <w:tcPr>
            <w:tcW w:w="1872" w:type="dxa"/>
            <w:shd w:val="clear" w:color="auto" w:fill="auto"/>
            <w:vAlign w:val="bottom"/>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Interest rate in</w:t>
            </w:r>
          </w:p>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snapToGrid w:val="0"/>
                <w:color w:val="auto"/>
                <w:sz w:val="18"/>
                <w:szCs w:val="18"/>
                <w:lang w:eastAsia="th-TH"/>
              </w:rPr>
              <w:t>financial market</w:t>
            </w:r>
          </w:p>
        </w:tc>
        <w:tc>
          <w:tcPr>
            <w:tcW w:w="1872" w:type="dxa"/>
            <w:shd w:val="clear" w:color="auto" w:fill="FAFAFA"/>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c>
          <w:tcPr>
            <w:tcW w:w="1872" w:type="dxa"/>
            <w:shd w:val="clear" w:color="auto" w:fill="auto"/>
          </w:tcPr>
          <w:p w:rsidR="005C0AD4" w:rsidRPr="00C91CBE" w:rsidRDefault="005C0AD4" w:rsidP="005C0AD4">
            <w:pPr>
              <w:pStyle w:val="a0"/>
              <w:tabs>
                <w:tab w:val="decimal" w:pos="1653"/>
              </w:tabs>
              <w:overflowPunct w:val="0"/>
              <w:autoSpaceDE w:val="0"/>
              <w:autoSpaceDN w:val="0"/>
              <w:adjustRightInd w:val="0"/>
              <w:ind w:left="-29" w:right="-72"/>
              <w:jc w:val="both"/>
              <w:textAlignment w:val="baseline"/>
              <w:rPr>
                <w:rFonts w:ascii="Arial" w:hAnsi="Arial" w:cs="Arial"/>
                <w:snapToGrid w:val="0"/>
                <w:color w:val="auto"/>
                <w:sz w:val="18"/>
                <w:szCs w:val="18"/>
                <w:lang w:eastAsia="th-TH"/>
              </w:rPr>
            </w:pPr>
            <w:r w:rsidRPr="00C91CBE">
              <w:rPr>
                <w:rFonts w:ascii="Arial" w:hAnsi="Arial" w:cs="Arial"/>
                <w:noProof/>
                <w:snapToGrid w:val="0"/>
                <w:color w:val="auto"/>
                <w:sz w:val="18"/>
                <w:szCs w:val="18"/>
                <w:lang w:eastAsia="th-TH"/>
              </w:rPr>
              <w:t xml:space="preserve">-        </w:t>
            </w:r>
          </w:p>
        </w:tc>
      </w:tr>
    </w:tbl>
    <w:p w:rsidR="00D028AC" w:rsidRPr="00895DF3" w:rsidRDefault="00D028AC" w:rsidP="00D028AC">
      <w:pPr>
        <w:jc w:val="thaiDistribute"/>
        <w:rPr>
          <w:rFonts w:ascii="Arial" w:hAnsi="Arial" w:cs="Cordia New"/>
          <w:spacing w:val="-4"/>
          <w:sz w:val="18"/>
          <w:szCs w:val="18"/>
        </w:rPr>
      </w:pPr>
    </w:p>
    <w:p w:rsidR="00D028AC" w:rsidRPr="00895DF3" w:rsidRDefault="00D028AC" w:rsidP="00D028AC">
      <w:pPr>
        <w:jc w:val="thaiDistribute"/>
        <w:rPr>
          <w:rFonts w:ascii="Arial" w:hAnsi="Arial" w:cs="Arial"/>
          <w:sz w:val="18"/>
          <w:szCs w:val="18"/>
        </w:rPr>
      </w:pPr>
      <w:r w:rsidRPr="00895DF3">
        <w:rPr>
          <w:rFonts w:ascii="Arial" w:hAnsi="Arial" w:cs="Arial"/>
          <w:spacing w:val="-4"/>
          <w:sz w:val="18"/>
          <w:szCs w:val="18"/>
        </w:rPr>
        <w:t>The bank overdrafts and short-term loans from financial institutions are secured by the mortgage of some land and buildings</w:t>
      </w:r>
      <w:r w:rsidRPr="00895DF3">
        <w:rPr>
          <w:rFonts w:ascii="Arial" w:hAnsi="Arial" w:cs="Arial"/>
          <w:sz w:val="18"/>
          <w:szCs w:val="18"/>
        </w:rPr>
        <w:t xml:space="preserve"> of the Group and</w:t>
      </w:r>
      <w:r w:rsidR="006A237A">
        <w:rPr>
          <w:rFonts w:ascii="Arial" w:hAnsi="Arial" w:cs="Arial"/>
          <w:sz w:val="18"/>
          <w:szCs w:val="18"/>
        </w:rPr>
        <w:t xml:space="preserve"> is secured by</w:t>
      </w:r>
      <w:r w:rsidRPr="00895DF3">
        <w:rPr>
          <w:rFonts w:ascii="Arial" w:hAnsi="Arial" w:cs="Arial"/>
          <w:sz w:val="18"/>
          <w:szCs w:val="18"/>
        </w:rPr>
        <w:t xml:space="preserve"> the Company (Note </w:t>
      </w:r>
      <w:r w:rsidRPr="00895DF3">
        <w:rPr>
          <w:rFonts w:ascii="Arial" w:hAnsi="Arial" w:cs="Arial"/>
          <w:sz w:val="18"/>
          <w:szCs w:val="18"/>
          <w:lang w:val="en-GB"/>
        </w:rPr>
        <w:t>1</w:t>
      </w:r>
      <w:r w:rsidR="006A237A">
        <w:rPr>
          <w:rFonts w:ascii="Arial" w:hAnsi="Arial" w:cs="Arial"/>
          <w:sz w:val="18"/>
          <w:szCs w:val="18"/>
          <w:lang w:val="en-GB"/>
        </w:rPr>
        <w:t>7</w:t>
      </w:r>
      <w:r w:rsidRPr="00895DF3">
        <w:rPr>
          <w:rFonts w:ascii="Arial" w:hAnsi="Arial" w:cs="Arial"/>
          <w:sz w:val="18"/>
          <w:szCs w:val="18"/>
        </w:rPr>
        <w:t>).</w:t>
      </w:r>
    </w:p>
    <w:p w:rsidR="00D028AC" w:rsidRPr="00895DF3" w:rsidRDefault="00D028AC" w:rsidP="006A237A">
      <w:pPr>
        <w:jc w:val="both"/>
        <w:rPr>
          <w:rFonts w:ascii="Arial" w:hAnsi="Arial" w:cs="Arial"/>
          <w:sz w:val="18"/>
          <w:szCs w:val="18"/>
        </w:rPr>
      </w:pPr>
    </w:p>
    <w:p w:rsidR="00D028AC" w:rsidRPr="00895DF3" w:rsidRDefault="00D028AC" w:rsidP="00D028AC">
      <w:pPr>
        <w:jc w:val="thaiDistribute"/>
        <w:rPr>
          <w:rFonts w:ascii="Arial" w:hAnsi="Arial" w:cs="Arial"/>
          <w:sz w:val="18"/>
          <w:szCs w:val="18"/>
        </w:rPr>
      </w:pPr>
      <w:r w:rsidRPr="00895DF3">
        <w:rPr>
          <w:rFonts w:ascii="Arial" w:hAnsi="Arial" w:cs="Arial"/>
          <w:sz w:val="18"/>
          <w:szCs w:val="18"/>
        </w:rPr>
        <w:t>Bank overdrafts of subsidiaries are secured by deposits at financial institutions.</w:t>
      </w:r>
    </w:p>
    <w:p w:rsidR="00D028AC" w:rsidRPr="00895DF3" w:rsidRDefault="00D028AC" w:rsidP="00D028AC">
      <w:pPr>
        <w:jc w:val="both"/>
        <w:rPr>
          <w:rFonts w:ascii="Arial" w:hAnsi="Arial" w:cs="Arial"/>
          <w:sz w:val="18"/>
          <w:szCs w:val="18"/>
        </w:rPr>
      </w:pPr>
    </w:p>
    <w:p w:rsidR="00D028AC" w:rsidRPr="00C91CBE" w:rsidRDefault="00D028AC" w:rsidP="00D028AC">
      <w:pPr>
        <w:jc w:val="thaiDistribute"/>
        <w:rPr>
          <w:rFonts w:ascii="Arial" w:hAnsi="Arial" w:cs="Arial"/>
          <w:sz w:val="18"/>
          <w:szCs w:val="18"/>
          <w:lang w:val="en-GB"/>
        </w:rPr>
      </w:pPr>
      <w:r w:rsidRPr="00C91CBE">
        <w:rPr>
          <w:rFonts w:ascii="Arial" w:hAnsi="Arial" w:cs="Arial"/>
          <w:sz w:val="18"/>
          <w:szCs w:val="18"/>
          <w:lang w:val="en-GB"/>
        </w:rPr>
        <w:t xml:space="preserve">As at </w:t>
      </w:r>
      <w:r w:rsidR="006F63F1" w:rsidRPr="006F63F1">
        <w:rPr>
          <w:rFonts w:ascii="Arial" w:hAnsi="Arial" w:cs="Arial"/>
          <w:spacing w:val="-4"/>
          <w:sz w:val="18"/>
          <w:szCs w:val="18"/>
          <w:lang w:val="en-GB"/>
        </w:rPr>
        <w:t>30 June</w:t>
      </w:r>
      <w:r w:rsidRPr="006F63F1">
        <w:rPr>
          <w:rFonts w:ascii="Arial" w:hAnsi="Arial" w:cs="Arial"/>
          <w:spacing w:val="-4"/>
          <w:sz w:val="18"/>
          <w:szCs w:val="18"/>
          <w:lang w:val="en-GB"/>
        </w:rPr>
        <w:t xml:space="preserve"> 2020, bank</w:t>
      </w:r>
      <w:r w:rsidRPr="00C91CBE">
        <w:rPr>
          <w:rFonts w:ascii="Arial" w:hAnsi="Arial" w:cs="Arial"/>
          <w:sz w:val="18"/>
          <w:szCs w:val="18"/>
          <w:lang w:val="en-GB"/>
        </w:rPr>
        <w:t xml:space="preserve"> promissory notes of the Group are promissory notes which due for repayment at call and </w:t>
      </w:r>
      <w:r w:rsidRPr="00C91CBE">
        <w:rPr>
          <w:rFonts w:ascii="Arial" w:hAnsi="Arial" w:cs="Arial"/>
          <w:spacing w:val="-4"/>
          <w:sz w:val="18"/>
          <w:szCs w:val="18"/>
          <w:lang w:val="en-GB"/>
        </w:rPr>
        <w:t xml:space="preserve">promissory notes which have the maturity date within </w:t>
      </w:r>
      <w:r w:rsidR="00AE6D2A">
        <w:rPr>
          <w:rFonts w:ascii="Arial" w:hAnsi="Arial" w:cstheme="minorBidi"/>
          <w:spacing w:val="-4"/>
          <w:sz w:val="18"/>
          <w:szCs w:val="18"/>
          <w:lang w:val="en-GB"/>
        </w:rPr>
        <w:t>6</w:t>
      </w:r>
      <w:r w:rsidRPr="00C91CBE">
        <w:rPr>
          <w:rFonts w:ascii="Arial" w:hAnsi="Arial" w:cs="Arial"/>
          <w:spacing w:val="-4"/>
          <w:sz w:val="18"/>
          <w:szCs w:val="18"/>
          <w:lang w:val="en-GB"/>
        </w:rPr>
        <w:t xml:space="preserve"> months and the repayment is due in </w:t>
      </w:r>
      <w:r w:rsidR="00AE6D2A">
        <w:rPr>
          <w:rFonts w:ascii="Arial" w:hAnsi="Arial" w:cs="Arial"/>
          <w:spacing w:val="-4"/>
          <w:sz w:val="18"/>
          <w:szCs w:val="18"/>
          <w:lang w:val="en-GB"/>
        </w:rPr>
        <w:t>October 2020</w:t>
      </w:r>
      <w:r w:rsidR="00C91CBE" w:rsidRPr="00C91CBE">
        <w:rPr>
          <w:rFonts w:ascii="Arial" w:hAnsi="Arial" w:cs="Arial"/>
          <w:spacing w:val="-4"/>
          <w:sz w:val="18"/>
          <w:szCs w:val="18"/>
          <w:lang w:val="en-GB"/>
        </w:rPr>
        <w:t xml:space="preserve"> </w:t>
      </w:r>
      <w:r w:rsidRPr="00C91CBE">
        <w:rPr>
          <w:rFonts w:ascii="Arial" w:hAnsi="Arial" w:cs="Arial"/>
          <w:spacing w:val="-4"/>
          <w:sz w:val="18"/>
          <w:szCs w:val="18"/>
          <w:lang w:val="en-GB"/>
        </w:rPr>
        <w:t>(31 December 2019 :</w:t>
      </w:r>
      <w:r w:rsidRPr="00C91CBE">
        <w:rPr>
          <w:rFonts w:ascii="Arial" w:hAnsi="Arial" w:cs="Arial"/>
          <w:sz w:val="18"/>
          <w:szCs w:val="18"/>
          <w:lang w:val="en-GB"/>
        </w:rPr>
        <w:t xml:space="preserve"> promissory notes which due for repayment at call and promissory notes which have the maturity date within </w:t>
      </w:r>
      <w:r w:rsidR="00481F31">
        <w:rPr>
          <w:rFonts w:ascii="Arial" w:hAnsi="Arial" w:cs="Arial"/>
          <w:sz w:val="18"/>
          <w:szCs w:val="18"/>
          <w:lang w:val="en-GB"/>
        </w:rPr>
        <w:br/>
      </w:r>
      <w:r w:rsidRPr="00C91CBE">
        <w:rPr>
          <w:rFonts w:ascii="Arial" w:hAnsi="Arial" w:cs="Arial"/>
          <w:sz w:val="18"/>
          <w:szCs w:val="18"/>
          <w:lang w:val="en-GB"/>
        </w:rPr>
        <w:t xml:space="preserve">5 months and repayment is due in May 2020) and the Company has the promissory notes which due for repayment at call and </w:t>
      </w:r>
      <w:r w:rsidRPr="00C91CBE">
        <w:rPr>
          <w:rFonts w:ascii="Arial" w:hAnsi="Arial" w:cs="Arial"/>
          <w:spacing w:val="-4"/>
          <w:sz w:val="18"/>
          <w:szCs w:val="18"/>
          <w:lang w:val="en-GB"/>
        </w:rPr>
        <w:t xml:space="preserve">promissory notes which have the maturity date within </w:t>
      </w:r>
      <w:r w:rsidR="00AE6D2A">
        <w:rPr>
          <w:rFonts w:ascii="Arial" w:hAnsi="Arial" w:cs="Arial"/>
          <w:spacing w:val="-4"/>
          <w:sz w:val="18"/>
          <w:szCs w:val="18"/>
          <w:lang w:val="en-GB"/>
        </w:rPr>
        <w:t>6</w:t>
      </w:r>
      <w:r w:rsidRPr="00C91CBE">
        <w:rPr>
          <w:rFonts w:ascii="Arial" w:hAnsi="Arial" w:cs="Arial"/>
          <w:spacing w:val="-4"/>
          <w:sz w:val="18"/>
          <w:szCs w:val="18"/>
          <w:lang w:val="en-GB"/>
        </w:rPr>
        <w:t xml:space="preserve"> months and the repayment is due in </w:t>
      </w:r>
      <w:r w:rsidR="00AE6D2A">
        <w:rPr>
          <w:rFonts w:ascii="Arial" w:hAnsi="Arial" w:cs="Arial"/>
          <w:spacing w:val="-4"/>
          <w:sz w:val="18"/>
          <w:szCs w:val="18"/>
          <w:lang w:val="en-GB"/>
        </w:rPr>
        <w:t>October 2020</w:t>
      </w:r>
      <w:r w:rsidR="00AE6D2A" w:rsidRPr="00C91CBE">
        <w:rPr>
          <w:rFonts w:ascii="Arial" w:hAnsi="Arial" w:cs="Arial"/>
          <w:spacing w:val="-4"/>
          <w:sz w:val="18"/>
          <w:szCs w:val="18"/>
          <w:lang w:val="en-GB"/>
        </w:rPr>
        <w:t xml:space="preserve"> </w:t>
      </w:r>
      <w:r w:rsidR="00481F31">
        <w:rPr>
          <w:rFonts w:ascii="Arial" w:hAnsi="Arial" w:cs="Arial"/>
          <w:spacing w:val="-4"/>
          <w:sz w:val="18"/>
          <w:szCs w:val="18"/>
          <w:lang w:val="en-GB"/>
        </w:rPr>
        <w:br/>
      </w:r>
      <w:r w:rsidRPr="00C91CBE">
        <w:rPr>
          <w:rFonts w:ascii="Arial" w:hAnsi="Arial" w:cs="Arial"/>
          <w:spacing w:val="-4"/>
          <w:sz w:val="18"/>
          <w:szCs w:val="18"/>
          <w:lang w:val="en-GB"/>
        </w:rPr>
        <w:t>(31 December 2019 :</w:t>
      </w:r>
      <w:r w:rsidRPr="00C91CBE">
        <w:rPr>
          <w:rFonts w:ascii="Arial" w:hAnsi="Arial" w:cs="Arial"/>
          <w:sz w:val="18"/>
          <w:szCs w:val="18"/>
          <w:lang w:val="en-GB"/>
        </w:rPr>
        <w:t xml:space="preserve"> promissory notes which due for repayment at call and promissory notes which have the maturity date within 3 months and repayment is due in February 2020).</w:t>
      </w:r>
    </w:p>
    <w:p w:rsidR="00D028AC" w:rsidRPr="00895DF3" w:rsidRDefault="00D028AC" w:rsidP="00D028AC">
      <w:pPr>
        <w:jc w:val="both"/>
        <w:rPr>
          <w:rFonts w:ascii="Arial" w:hAnsi="Arial" w:cs="Arial"/>
          <w:sz w:val="18"/>
          <w:szCs w:val="18"/>
        </w:rPr>
      </w:pPr>
    </w:p>
    <w:p w:rsidR="00D028AC" w:rsidRPr="00895DF3" w:rsidRDefault="00D028AC" w:rsidP="00D028AC">
      <w:pPr>
        <w:jc w:val="thaiDistribute"/>
        <w:rPr>
          <w:rFonts w:ascii="Arial" w:hAnsi="Arial" w:cs="Arial"/>
          <w:color w:val="000000"/>
          <w:sz w:val="18"/>
          <w:szCs w:val="18"/>
        </w:rPr>
      </w:pPr>
      <w:r w:rsidRPr="00895DF3">
        <w:rPr>
          <w:rFonts w:ascii="Arial" w:hAnsi="Arial" w:cs="Arial"/>
          <w:spacing w:val="-4"/>
          <w:sz w:val="18"/>
          <w:szCs w:val="18"/>
        </w:rPr>
        <w:t xml:space="preserve">As at </w:t>
      </w:r>
      <w:r w:rsidR="006F63F1" w:rsidRPr="006F63F1">
        <w:rPr>
          <w:rFonts w:ascii="Arial" w:hAnsi="Arial" w:cs="Arial"/>
          <w:spacing w:val="-4"/>
          <w:sz w:val="18"/>
          <w:szCs w:val="18"/>
          <w:lang w:val="en-GB"/>
        </w:rPr>
        <w:t xml:space="preserve">30 June </w:t>
      </w:r>
      <w:r w:rsidRPr="00895DF3">
        <w:rPr>
          <w:rFonts w:ascii="Arial" w:hAnsi="Arial" w:cs="Arial"/>
          <w:spacing w:val="-4"/>
          <w:sz w:val="18"/>
          <w:szCs w:val="18"/>
          <w:lang w:val="en-GB"/>
        </w:rPr>
        <w:t>2020 and 31 December 2019</w:t>
      </w:r>
      <w:r w:rsidRPr="00895DF3">
        <w:rPr>
          <w:rFonts w:ascii="Arial" w:hAnsi="Arial" w:cs="Arial"/>
          <w:spacing w:val="-4"/>
          <w:sz w:val="18"/>
          <w:szCs w:val="18"/>
        </w:rPr>
        <w:t xml:space="preserve">, trust receipts of the Group </w:t>
      </w:r>
      <w:proofErr w:type="gramStart"/>
      <w:r w:rsidRPr="00895DF3">
        <w:rPr>
          <w:rFonts w:ascii="Arial" w:hAnsi="Arial" w:cs="Arial"/>
          <w:spacing w:val="-4"/>
          <w:sz w:val="18"/>
          <w:szCs w:val="18"/>
        </w:rPr>
        <w:t>represents</w:t>
      </w:r>
      <w:proofErr w:type="gramEnd"/>
      <w:r w:rsidRPr="00895DF3">
        <w:rPr>
          <w:rFonts w:ascii="Arial" w:hAnsi="Arial" w:cs="Arial"/>
          <w:spacing w:val="-4"/>
          <w:sz w:val="18"/>
          <w:szCs w:val="18"/>
        </w:rPr>
        <w:t xml:space="preserve"> the short-term credit from a local </w:t>
      </w:r>
      <w:r w:rsidRPr="00895DF3">
        <w:rPr>
          <w:rFonts w:ascii="Arial" w:hAnsi="Arial" w:cs="Arial"/>
          <w:spacing w:val="-2"/>
          <w:sz w:val="18"/>
          <w:szCs w:val="18"/>
        </w:rPr>
        <w:t xml:space="preserve">bank </w:t>
      </w:r>
      <w:r w:rsidRPr="002D0E40">
        <w:rPr>
          <w:rFonts w:ascii="Arial" w:hAnsi="Arial" w:cs="Arial"/>
          <w:spacing w:val="-4"/>
          <w:sz w:val="18"/>
          <w:szCs w:val="18"/>
        </w:rPr>
        <w:t>which has</w:t>
      </w:r>
      <w:r w:rsidRPr="002D0E40">
        <w:rPr>
          <w:rFonts w:ascii="Arial" w:hAnsi="Arial" w:cs="Arial"/>
          <w:color w:val="000000"/>
          <w:spacing w:val="-4"/>
          <w:sz w:val="18"/>
          <w:szCs w:val="18"/>
        </w:rPr>
        <w:t xml:space="preserve"> the maturity date within 180 days. The Group uses trust receipts as working capital to purchase medical supplies</w:t>
      </w:r>
      <w:r w:rsidRPr="00895DF3">
        <w:rPr>
          <w:rFonts w:ascii="Arial" w:hAnsi="Arial" w:cs="Arial"/>
          <w:color w:val="000000"/>
          <w:sz w:val="18"/>
          <w:szCs w:val="18"/>
        </w:rPr>
        <w:t xml:space="preserve"> and equipment from overseas.</w:t>
      </w:r>
    </w:p>
    <w:p w:rsidR="00D028AC" w:rsidRPr="00895DF3" w:rsidRDefault="00D028AC" w:rsidP="00D028AC">
      <w:pPr>
        <w:jc w:val="thaiDistribute"/>
        <w:rPr>
          <w:rFonts w:ascii="Arial" w:hAnsi="Arial" w:cs="Arial"/>
          <w:color w:val="000000"/>
          <w:sz w:val="18"/>
          <w:szCs w:val="18"/>
          <w:lang w:val="en-GB"/>
        </w:rPr>
      </w:pPr>
    </w:p>
    <w:p w:rsidR="00D028AC" w:rsidRDefault="00D028AC" w:rsidP="00D028AC">
      <w:pPr>
        <w:jc w:val="thaiDistribute"/>
        <w:rPr>
          <w:rFonts w:ascii="Arial" w:hAnsi="Arial" w:cs="Arial"/>
          <w:color w:val="000000"/>
          <w:sz w:val="18"/>
          <w:szCs w:val="18"/>
        </w:rPr>
      </w:pPr>
      <w:r w:rsidRPr="00895DF3">
        <w:rPr>
          <w:rFonts w:ascii="Arial" w:hAnsi="Arial" w:cs="Arial"/>
          <w:color w:val="000000"/>
          <w:spacing w:val="-2"/>
          <w:sz w:val="18"/>
          <w:szCs w:val="18"/>
        </w:rPr>
        <w:t>The Group has credit facilities with no collateral for letter of credit and trust receipts with a domestic</w:t>
      </w:r>
      <w:r w:rsidRPr="00895DF3">
        <w:rPr>
          <w:rFonts w:ascii="Arial" w:hAnsi="Arial" w:cs="Arial"/>
          <w:color w:val="000000"/>
          <w:sz w:val="18"/>
          <w:szCs w:val="18"/>
        </w:rPr>
        <w:t xml:space="preserve"> financial institution.  </w:t>
      </w:r>
      <w:r w:rsidRPr="002D0E40">
        <w:rPr>
          <w:rFonts w:ascii="Arial" w:hAnsi="Arial" w:cs="Arial"/>
          <w:color w:val="000000"/>
          <w:spacing w:val="-4"/>
          <w:sz w:val="18"/>
          <w:szCs w:val="18"/>
        </w:rPr>
        <w:t>Such credit can be drawn down amounting to Baht 100.00 million.  The credit limit is combined line with Thonburi Healthcare</w:t>
      </w:r>
      <w:r w:rsidRPr="00895DF3">
        <w:rPr>
          <w:rFonts w:ascii="Arial" w:hAnsi="Arial" w:cs="Arial"/>
          <w:color w:val="000000"/>
          <w:sz w:val="18"/>
          <w:szCs w:val="18"/>
        </w:rPr>
        <w:t xml:space="preserve"> Group Public Company Limited and a subsidiary.</w:t>
      </w:r>
    </w:p>
    <w:p w:rsidR="00D028AC" w:rsidRDefault="00D028AC" w:rsidP="00D028AC">
      <w:pPr>
        <w:jc w:val="thaiDistribute"/>
        <w:rPr>
          <w:rFonts w:ascii="Arial" w:hAnsi="Arial" w:cs="Arial"/>
          <w:color w:val="000000"/>
          <w:sz w:val="18"/>
          <w:szCs w:val="18"/>
        </w:rPr>
      </w:pPr>
    </w:p>
    <w:p w:rsidR="00D028AC" w:rsidRDefault="006A237A" w:rsidP="00D028AC">
      <w:pPr>
        <w:jc w:val="thaiDistribute"/>
        <w:rPr>
          <w:rFonts w:ascii="Arial" w:hAnsi="Arial" w:cs="Arial"/>
          <w:color w:val="000000"/>
          <w:sz w:val="18"/>
          <w:szCs w:val="18"/>
        </w:rPr>
      </w:pPr>
      <w:r>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1C4D51">
              <w:rPr>
                <w:rFonts w:ascii="Arial" w:eastAsia="Arial Unicode MS" w:hAnsi="Arial" w:cs="Arial"/>
                <w:b/>
                <w:bCs/>
                <w:color w:val="FFFFFF"/>
                <w:sz w:val="18"/>
                <w:szCs w:val="18"/>
              </w:rPr>
              <w:t>2</w:t>
            </w:r>
            <w:r w:rsidR="006A237A">
              <w:rPr>
                <w:rFonts w:ascii="Arial" w:eastAsia="Arial Unicode MS" w:hAnsi="Arial" w:cs="Arial"/>
                <w:b/>
                <w:bCs/>
                <w:color w:val="FFFFFF"/>
                <w:sz w:val="18"/>
                <w:szCs w:val="18"/>
              </w:rPr>
              <w:t>2</w:t>
            </w:r>
            <w:r w:rsidRPr="001C4D51">
              <w:rPr>
                <w:rFonts w:ascii="Arial" w:eastAsia="Arial Unicode MS" w:hAnsi="Arial" w:cs="Arial"/>
                <w:b/>
                <w:bCs/>
                <w:color w:val="FFFFFF"/>
                <w:sz w:val="18"/>
                <w:szCs w:val="18"/>
              </w:rPr>
              <w:tab/>
              <w:t>Trade and other accounts payable</w:t>
            </w:r>
          </w:p>
        </w:tc>
      </w:tr>
    </w:tbl>
    <w:p w:rsidR="00D028AC" w:rsidRPr="008630A7" w:rsidRDefault="00D028AC" w:rsidP="00D028AC">
      <w:pPr>
        <w:ind w:left="547" w:hanging="547"/>
        <w:jc w:val="both"/>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3150"/>
        <w:gridCol w:w="979"/>
        <w:gridCol w:w="1368"/>
        <w:gridCol w:w="1368"/>
        <w:gridCol w:w="1296"/>
        <w:gridCol w:w="1296"/>
      </w:tblGrid>
      <w:tr w:rsidR="00D028AC" w:rsidRPr="008D6830" w:rsidTr="00282585">
        <w:tc>
          <w:tcPr>
            <w:tcW w:w="3150" w:type="dxa"/>
            <w:vAlign w:val="bottom"/>
          </w:tcPr>
          <w:p w:rsidR="00D028AC" w:rsidRPr="00E84584" w:rsidRDefault="00D028AC" w:rsidP="00282585">
            <w:pPr>
              <w:ind w:left="-72" w:right="-83"/>
              <w:rPr>
                <w:rFonts w:ascii="Arial" w:hAnsi="Arial" w:cs="Arial"/>
                <w:b/>
                <w:bCs/>
                <w:snapToGrid w:val="0"/>
                <w:color w:val="000000"/>
                <w:sz w:val="18"/>
                <w:szCs w:val="18"/>
                <w:cs/>
                <w:lang w:val="en-GB" w:eastAsia="th-TH"/>
              </w:rPr>
            </w:pPr>
          </w:p>
        </w:tc>
        <w:tc>
          <w:tcPr>
            <w:tcW w:w="979" w:type="dxa"/>
            <w:vAlign w:val="bottom"/>
          </w:tcPr>
          <w:p w:rsidR="00D028AC" w:rsidRPr="000F1A70" w:rsidRDefault="00D028AC" w:rsidP="00282585">
            <w:pPr>
              <w:pStyle w:val="a0"/>
              <w:ind w:left="-57" w:right="-72"/>
              <w:jc w:val="center"/>
              <w:rPr>
                <w:rFonts w:ascii="Arial" w:hAnsi="Arial" w:cs="Arial"/>
                <w:b/>
                <w:bCs/>
                <w:snapToGrid w:val="0"/>
                <w:color w:val="000000"/>
                <w:spacing w:val="-6"/>
                <w:sz w:val="18"/>
                <w:szCs w:val="18"/>
                <w:cs/>
                <w:lang w:eastAsia="th-TH"/>
              </w:rPr>
            </w:pPr>
          </w:p>
        </w:tc>
        <w:tc>
          <w:tcPr>
            <w:tcW w:w="2736" w:type="dxa"/>
            <w:gridSpan w:val="2"/>
            <w:tcBorders>
              <w:top w:val="single" w:sz="4" w:space="0" w:color="auto"/>
            </w:tcBorders>
            <w:vAlign w:val="bottom"/>
          </w:tcPr>
          <w:p w:rsidR="00D028AC" w:rsidRPr="008D6830" w:rsidRDefault="00D028AC" w:rsidP="00282585">
            <w:pPr>
              <w:pStyle w:val="a0"/>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Consolidated</w:t>
            </w:r>
          </w:p>
        </w:tc>
        <w:tc>
          <w:tcPr>
            <w:tcW w:w="2592" w:type="dxa"/>
            <w:gridSpan w:val="2"/>
            <w:tcBorders>
              <w:top w:val="single" w:sz="4" w:space="0" w:color="auto"/>
            </w:tcBorders>
            <w:vAlign w:val="bottom"/>
          </w:tcPr>
          <w:p w:rsidR="00D028AC" w:rsidRPr="008D6830" w:rsidRDefault="00D028AC" w:rsidP="00282585">
            <w:pPr>
              <w:pStyle w:val="a0"/>
              <w:ind w:left="-14" w:right="-72"/>
              <w:jc w:val="center"/>
              <w:rPr>
                <w:rFonts w:ascii="Arial" w:hAnsi="Arial" w:cs="Arial"/>
                <w:b/>
                <w:bCs/>
                <w:snapToGrid w:val="0"/>
                <w:color w:val="000000"/>
                <w:sz w:val="18"/>
                <w:szCs w:val="18"/>
                <w:lang w:eastAsia="th-TH"/>
              </w:rPr>
            </w:pPr>
            <w:r w:rsidRPr="008D6830">
              <w:rPr>
                <w:rFonts w:ascii="Arial" w:hAnsi="Arial" w:cs="Arial"/>
                <w:b/>
                <w:bCs/>
                <w:color w:val="000000"/>
                <w:sz w:val="18"/>
                <w:szCs w:val="18"/>
                <w:lang w:val="en-US"/>
              </w:rPr>
              <w:t>Separate</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2736" w:type="dxa"/>
            <w:gridSpan w:val="2"/>
            <w:tcBorders>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color w:val="auto"/>
                <w:sz w:val="18"/>
                <w:szCs w:val="18"/>
                <w:lang w:val="en-US"/>
              </w:rPr>
              <w:t xml:space="preserve">financial </w:t>
            </w:r>
            <w:r w:rsidRPr="007D64D8">
              <w:rPr>
                <w:rFonts w:ascii="Arial" w:hAnsi="Arial" w:cs="Arial"/>
                <w:b/>
                <w:bCs/>
                <w:snapToGrid w:val="0"/>
                <w:color w:val="auto"/>
                <w:sz w:val="18"/>
                <w:szCs w:val="18"/>
                <w:lang w:eastAsia="th-TH"/>
              </w:rPr>
              <w:t>information</w:t>
            </w:r>
          </w:p>
        </w:tc>
        <w:tc>
          <w:tcPr>
            <w:tcW w:w="2592" w:type="dxa"/>
            <w:gridSpan w:val="2"/>
            <w:tcBorders>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color w:val="auto"/>
                <w:sz w:val="18"/>
                <w:szCs w:val="18"/>
                <w:lang w:val="en-US"/>
              </w:rPr>
              <w:t xml:space="preserve">financial </w:t>
            </w:r>
            <w:r w:rsidRPr="007D64D8">
              <w:rPr>
                <w:rFonts w:ascii="Arial" w:hAnsi="Arial" w:cs="Arial"/>
                <w:b/>
                <w:bCs/>
                <w:snapToGrid w:val="0"/>
                <w:color w:val="auto"/>
                <w:sz w:val="18"/>
                <w:szCs w:val="18"/>
                <w:lang w:eastAsia="th-TH"/>
              </w:rPr>
              <w:t>information</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tcBorders>
              <w:top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296" w:type="dxa"/>
            <w:tcBorders>
              <w:top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296" w:type="dxa"/>
            <w:tcBorders>
              <w:top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vAlign w:val="bottom"/>
          </w:tcPr>
          <w:p w:rsidR="00D028AC" w:rsidRPr="006F63F1"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6F63F1">
              <w:rPr>
                <w:rFonts w:ascii="Arial" w:hAnsi="Arial" w:cs="Arial"/>
                <w:b/>
                <w:bCs/>
                <w:snapToGrid w:val="0"/>
                <w:color w:val="auto"/>
                <w:sz w:val="18"/>
                <w:szCs w:val="18"/>
                <w:lang w:eastAsia="th-TH"/>
              </w:rPr>
              <w:tab/>
            </w:r>
            <w:r w:rsidR="006F63F1" w:rsidRPr="006F63F1">
              <w:rPr>
                <w:rFonts w:ascii="Arial" w:hAnsi="Arial" w:cs="Arial"/>
                <w:b/>
                <w:bCs/>
                <w:color w:val="auto"/>
                <w:spacing w:val="-4"/>
                <w:sz w:val="18"/>
                <w:szCs w:val="18"/>
              </w:rPr>
              <w:t>30 June</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c>
          <w:tcPr>
            <w:tcW w:w="1296" w:type="dxa"/>
            <w:vAlign w:val="bottom"/>
          </w:tcPr>
          <w:p w:rsidR="00D028AC" w:rsidRPr="007D64D8" w:rsidRDefault="00D028AC" w:rsidP="00282585">
            <w:pPr>
              <w:pStyle w:val="a0"/>
              <w:tabs>
                <w:tab w:val="right" w:pos="1080"/>
              </w:tabs>
              <w:ind w:left="-14" w:right="-72"/>
              <w:jc w:val="both"/>
              <w:rPr>
                <w:rFonts w:ascii="Arial Bold" w:hAnsi="Arial Bold" w:cs="Arial" w:hint="eastAsia"/>
                <w:b/>
                <w:bCs/>
                <w:snapToGrid w:val="0"/>
                <w:color w:val="auto"/>
                <w:spacing w:val="-4"/>
                <w:sz w:val="18"/>
                <w:szCs w:val="18"/>
                <w:lang w:eastAsia="th-TH"/>
              </w:rPr>
            </w:pPr>
            <w:r w:rsidRPr="007D64D8">
              <w:rPr>
                <w:rFonts w:ascii="Arial" w:hAnsi="Arial" w:cs="Arial"/>
                <w:b/>
                <w:bCs/>
                <w:snapToGrid w:val="0"/>
                <w:color w:val="auto"/>
                <w:sz w:val="18"/>
                <w:szCs w:val="18"/>
                <w:lang w:eastAsia="th-TH"/>
              </w:rPr>
              <w:tab/>
            </w:r>
            <w:r w:rsidR="006F63F1" w:rsidRPr="006F63F1">
              <w:rPr>
                <w:rFonts w:ascii="Arial" w:hAnsi="Arial" w:cs="Arial"/>
                <w:b/>
                <w:bCs/>
                <w:color w:val="auto"/>
                <w:spacing w:val="-4"/>
                <w:sz w:val="18"/>
                <w:szCs w:val="18"/>
              </w:rPr>
              <w:t>30 June</w:t>
            </w:r>
          </w:p>
        </w:tc>
        <w:tc>
          <w:tcPr>
            <w:tcW w:w="1296" w:type="dxa"/>
            <w:vAlign w:val="bottom"/>
          </w:tcPr>
          <w:p w:rsidR="00D028AC" w:rsidRPr="007D64D8" w:rsidRDefault="00D028AC" w:rsidP="00282585">
            <w:pPr>
              <w:pStyle w:val="a0"/>
              <w:tabs>
                <w:tab w:val="right" w:pos="1080"/>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cs/>
                <w:lang w:eastAsia="th-TH"/>
              </w:rPr>
            </w:pPr>
          </w:p>
        </w:tc>
        <w:tc>
          <w:tcPr>
            <w:tcW w:w="1368" w:type="dxa"/>
            <w:vAlign w:val="bottom"/>
          </w:tcPr>
          <w:p w:rsidR="00D028AC" w:rsidRPr="007D64D8" w:rsidRDefault="00D028AC" w:rsidP="00282585">
            <w:pPr>
              <w:tabs>
                <w:tab w:val="decimal" w:pos="1151"/>
              </w:tabs>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68" w:type="dxa"/>
            <w:vAlign w:val="bottom"/>
          </w:tcPr>
          <w:p w:rsidR="00D028AC" w:rsidRPr="007D64D8" w:rsidRDefault="00D028AC" w:rsidP="00282585">
            <w:pPr>
              <w:tabs>
                <w:tab w:val="decimal" w:pos="1151"/>
              </w:tabs>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c>
          <w:tcPr>
            <w:tcW w:w="1296" w:type="dxa"/>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296" w:type="dxa"/>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2019</w:t>
            </w:r>
          </w:p>
        </w:tc>
      </w:tr>
      <w:tr w:rsidR="00D028AC" w:rsidRPr="007D64D8" w:rsidTr="00282585">
        <w:tc>
          <w:tcPr>
            <w:tcW w:w="3150" w:type="dxa"/>
            <w:vAlign w:val="bottom"/>
          </w:tcPr>
          <w:p w:rsidR="00D028AC" w:rsidRPr="007D64D8" w:rsidRDefault="00D028AC" w:rsidP="00282585">
            <w:pPr>
              <w:ind w:left="-72" w:right="-83"/>
              <w:rPr>
                <w:rFonts w:ascii="Arial" w:hAnsi="Arial" w:cs="Arial"/>
                <w:b/>
                <w:bCs/>
                <w:snapToGrid w:val="0"/>
                <w:sz w:val="18"/>
                <w:szCs w:val="18"/>
                <w:cs/>
                <w:lang w:val="en-GB" w:eastAsia="th-TH"/>
              </w:rPr>
            </w:pPr>
          </w:p>
        </w:tc>
        <w:tc>
          <w:tcPr>
            <w:tcW w:w="979" w:type="dxa"/>
            <w:tcBorders>
              <w:bottom w:val="single" w:sz="4" w:space="0" w:color="auto"/>
            </w:tcBorders>
            <w:vAlign w:val="bottom"/>
          </w:tcPr>
          <w:p w:rsidR="00D028AC" w:rsidRPr="007D64D8" w:rsidRDefault="00D028AC" w:rsidP="00282585">
            <w:pPr>
              <w:pStyle w:val="a0"/>
              <w:ind w:left="-57" w:right="-72"/>
              <w:jc w:val="center"/>
              <w:rPr>
                <w:rFonts w:ascii="Arial" w:hAnsi="Arial" w:cs="Arial"/>
                <w:b/>
                <w:bCs/>
                <w:snapToGrid w:val="0"/>
                <w:color w:val="auto"/>
                <w:spacing w:val="-6"/>
                <w:sz w:val="18"/>
                <w:szCs w:val="18"/>
                <w:lang w:eastAsia="th-TH"/>
              </w:rPr>
            </w:pPr>
            <w:r w:rsidRPr="007D64D8">
              <w:rPr>
                <w:rFonts w:ascii="Arial" w:hAnsi="Arial" w:cs="Arial"/>
                <w:b/>
                <w:bCs/>
                <w:snapToGrid w:val="0"/>
                <w:color w:val="auto"/>
                <w:spacing w:val="-6"/>
                <w:sz w:val="18"/>
                <w:szCs w:val="18"/>
                <w:lang w:eastAsia="th-TH"/>
              </w:rPr>
              <w:t>Note</w:t>
            </w:r>
          </w:p>
        </w:tc>
        <w:tc>
          <w:tcPr>
            <w:tcW w:w="1368" w:type="dxa"/>
            <w:tcBorders>
              <w:bottom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4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296" w:type="dxa"/>
            <w:tcBorders>
              <w:bottom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296" w:type="dxa"/>
            <w:tcBorders>
              <w:bottom w:val="single" w:sz="4" w:space="0" w:color="auto"/>
            </w:tcBorders>
            <w:vAlign w:val="bottom"/>
          </w:tcPr>
          <w:p w:rsidR="00D028AC" w:rsidRPr="007D64D8" w:rsidRDefault="00D028AC" w:rsidP="00282585">
            <w:pPr>
              <w:pStyle w:val="a0"/>
              <w:tabs>
                <w:tab w:val="decimal" w:pos="1076"/>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150" w:type="dxa"/>
            <w:vAlign w:val="bottom"/>
          </w:tcPr>
          <w:p w:rsidR="00D028AC" w:rsidRPr="007D64D8" w:rsidRDefault="00D028AC" w:rsidP="00282585">
            <w:pPr>
              <w:tabs>
                <w:tab w:val="left" w:pos="2362"/>
              </w:tabs>
              <w:ind w:left="-72" w:right="-162"/>
              <w:rPr>
                <w:rFonts w:ascii="Arial" w:hAnsi="Arial" w:cs="Arial"/>
                <w:sz w:val="18"/>
                <w:szCs w:val="18"/>
              </w:rPr>
            </w:pPr>
            <w:r w:rsidRPr="007D64D8">
              <w:rPr>
                <w:rFonts w:ascii="Arial" w:hAnsi="Arial" w:cs="Arial"/>
                <w:sz w:val="18"/>
                <w:szCs w:val="18"/>
              </w:rPr>
              <w:t>Trade accounts payable</w:t>
            </w:r>
          </w:p>
        </w:tc>
        <w:tc>
          <w:tcPr>
            <w:tcW w:w="979" w:type="dxa"/>
            <w:tcBorders>
              <w:top w:val="single" w:sz="4" w:space="0" w:color="auto"/>
            </w:tcBorders>
            <w:vAlign w:val="bottom"/>
          </w:tcPr>
          <w:p w:rsidR="00D028AC" w:rsidRPr="007D64D8" w:rsidRDefault="00D028AC" w:rsidP="00282585">
            <w:pPr>
              <w:ind w:left="-57" w:right="-72"/>
              <w:jc w:val="center"/>
              <w:rPr>
                <w:rFonts w:ascii="Arial" w:hAnsi="Arial" w:cs="Arial"/>
                <w:noProof/>
                <w:snapToGrid w:val="0"/>
                <w:spacing w:val="-6"/>
                <w:sz w:val="18"/>
                <w:szCs w:val="18"/>
                <w:lang w:val="en-GB" w:eastAsia="th-TH"/>
              </w:rPr>
            </w:pPr>
          </w:p>
        </w:tc>
        <w:tc>
          <w:tcPr>
            <w:tcW w:w="1368" w:type="dxa"/>
            <w:tcBorders>
              <w:top w:val="single" w:sz="4" w:space="0" w:color="auto"/>
            </w:tcBorders>
            <w:shd w:val="clear" w:color="auto" w:fill="FAFAFA"/>
            <w:vAlign w:val="bottom"/>
          </w:tcPr>
          <w:p w:rsidR="00D028AC" w:rsidRPr="007D64D8" w:rsidRDefault="00D028AC" w:rsidP="00282585">
            <w:pPr>
              <w:tabs>
                <w:tab w:val="decimal" w:pos="1145"/>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bottom"/>
          </w:tcPr>
          <w:p w:rsidR="00D028AC" w:rsidRPr="007D64D8" w:rsidRDefault="00D028AC" w:rsidP="00282585">
            <w:pPr>
              <w:tabs>
                <w:tab w:val="decimal" w:pos="1145"/>
              </w:tabs>
              <w:ind w:right="-72"/>
              <w:jc w:val="both"/>
              <w:rPr>
                <w:rFonts w:ascii="Arial" w:hAnsi="Arial" w:cs="Arial"/>
                <w:noProof/>
                <w:snapToGrid w:val="0"/>
                <w:sz w:val="18"/>
                <w:szCs w:val="18"/>
                <w:lang w:val="en-GB" w:eastAsia="th-TH"/>
              </w:rPr>
            </w:pPr>
          </w:p>
        </w:tc>
        <w:tc>
          <w:tcPr>
            <w:tcW w:w="1296" w:type="dxa"/>
            <w:tcBorders>
              <w:top w:val="single" w:sz="4" w:space="0" w:color="auto"/>
            </w:tcBorders>
            <w:shd w:val="clear" w:color="auto" w:fill="FAFAFA"/>
            <w:vAlign w:val="bottom"/>
          </w:tcPr>
          <w:p w:rsidR="00D028AC" w:rsidRPr="00711052" w:rsidRDefault="00D028AC" w:rsidP="00282585">
            <w:pPr>
              <w:tabs>
                <w:tab w:val="decimal" w:pos="1076"/>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rsidR="00D028AC" w:rsidRPr="007D64D8" w:rsidRDefault="00D028AC" w:rsidP="00282585">
            <w:pPr>
              <w:tabs>
                <w:tab w:val="decimal" w:pos="1076"/>
              </w:tabs>
              <w:ind w:right="-72"/>
              <w:jc w:val="both"/>
              <w:rPr>
                <w:rFonts w:ascii="Arial" w:hAnsi="Arial" w:cs="Arial"/>
                <w:noProof/>
                <w:snapToGrid w:val="0"/>
                <w:sz w:val="18"/>
                <w:szCs w:val="18"/>
                <w:lang w:val="en-GB" w:eastAsia="th-TH"/>
              </w:rPr>
            </w:pPr>
          </w:p>
        </w:tc>
      </w:tr>
      <w:tr w:rsidR="00AE6D2A" w:rsidRPr="007D64D8" w:rsidTr="00282585">
        <w:tc>
          <w:tcPr>
            <w:tcW w:w="3150" w:type="dxa"/>
            <w:vAlign w:val="bottom"/>
          </w:tcPr>
          <w:p w:rsidR="00AE6D2A" w:rsidRPr="007D64D8" w:rsidRDefault="00AE6D2A" w:rsidP="00AE6D2A">
            <w:pPr>
              <w:tabs>
                <w:tab w:val="left" w:pos="2362"/>
              </w:tabs>
              <w:ind w:left="-72" w:right="-162"/>
              <w:rPr>
                <w:rFonts w:ascii="Arial" w:hAnsi="Arial" w:cs="Arial"/>
                <w:sz w:val="18"/>
                <w:szCs w:val="18"/>
              </w:rPr>
            </w:pPr>
            <w:r w:rsidRPr="007D64D8">
              <w:rPr>
                <w:rFonts w:ascii="Arial" w:hAnsi="Arial" w:cs="Arial"/>
                <w:sz w:val="18"/>
                <w:szCs w:val="18"/>
              </w:rPr>
              <w:t xml:space="preserve">   - other companies </w:t>
            </w:r>
          </w:p>
        </w:tc>
        <w:tc>
          <w:tcPr>
            <w:tcW w:w="979" w:type="dxa"/>
            <w:vAlign w:val="bottom"/>
          </w:tcPr>
          <w:p w:rsidR="00AE6D2A" w:rsidRPr="007D64D8" w:rsidRDefault="00AE6D2A" w:rsidP="00AE6D2A">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AE6D2A" w:rsidRPr="005C0AD4" w:rsidRDefault="00AE6D2A" w:rsidP="00AE6D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321,084,986</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473,379,84</w:t>
            </w:r>
            <w:r w:rsidR="00206DB8">
              <w:rPr>
                <w:rFonts w:ascii="Arial" w:hAnsi="Arial" w:cs="Arial"/>
                <w:noProof/>
                <w:snapToGrid w:val="0"/>
                <w:sz w:val="18"/>
                <w:szCs w:val="18"/>
                <w:lang w:val="en-GB" w:eastAsia="th-TH"/>
              </w:rPr>
              <w:t>8</w:t>
            </w: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179,714,318</w:t>
            </w:r>
          </w:p>
        </w:tc>
        <w:tc>
          <w:tcPr>
            <w:tcW w:w="1296" w:type="dxa"/>
            <w:vAlign w:val="bottom"/>
          </w:tcPr>
          <w:p w:rsidR="00AE6D2A" w:rsidRPr="007D64D8" w:rsidRDefault="00AE6D2A" w:rsidP="00AE6D2A">
            <w:pPr>
              <w:tabs>
                <w:tab w:val="decimal" w:pos="1080"/>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262,049,502</w:t>
            </w:r>
          </w:p>
        </w:tc>
      </w:tr>
      <w:tr w:rsidR="00AE6D2A" w:rsidRPr="007D64D8" w:rsidTr="00282585">
        <w:tc>
          <w:tcPr>
            <w:tcW w:w="3150" w:type="dxa"/>
            <w:vAlign w:val="bottom"/>
          </w:tcPr>
          <w:p w:rsidR="00AE6D2A" w:rsidRPr="007D64D8" w:rsidRDefault="00AE6D2A" w:rsidP="00AE6D2A">
            <w:pPr>
              <w:tabs>
                <w:tab w:val="left" w:pos="2362"/>
              </w:tabs>
              <w:ind w:left="-72" w:right="-162"/>
              <w:rPr>
                <w:rFonts w:ascii="Arial" w:hAnsi="Arial" w:cs="Arial"/>
                <w:sz w:val="18"/>
                <w:szCs w:val="18"/>
              </w:rPr>
            </w:pPr>
            <w:r w:rsidRPr="007D64D8">
              <w:rPr>
                <w:rFonts w:ascii="Arial" w:hAnsi="Arial" w:cs="Arial"/>
                <w:sz w:val="18"/>
                <w:szCs w:val="18"/>
              </w:rPr>
              <w:t xml:space="preserve">   - related companies</w:t>
            </w:r>
          </w:p>
        </w:tc>
        <w:tc>
          <w:tcPr>
            <w:tcW w:w="979" w:type="dxa"/>
            <w:vAlign w:val="bottom"/>
          </w:tcPr>
          <w:p w:rsidR="00AE6D2A" w:rsidRPr="007D64D8" w:rsidRDefault="00AE6D2A" w:rsidP="00AE6D2A">
            <w:pPr>
              <w:ind w:left="-57" w:right="-72"/>
              <w:jc w:val="center"/>
              <w:rPr>
                <w:rFonts w:ascii="Arial" w:hAnsi="Arial" w:cs="Arial"/>
                <w:noProof/>
                <w:snapToGrid w:val="0"/>
                <w:spacing w:val="-6"/>
                <w:sz w:val="18"/>
                <w:szCs w:val="18"/>
                <w:lang w:val="en-GB" w:eastAsia="th-TH"/>
              </w:rPr>
            </w:pPr>
            <w:r w:rsidRPr="007D64D8">
              <w:rPr>
                <w:rFonts w:ascii="Arial" w:hAnsi="Arial" w:cs="Arial"/>
                <w:noProof/>
                <w:snapToGrid w:val="0"/>
                <w:spacing w:val="-6"/>
                <w:sz w:val="18"/>
                <w:szCs w:val="18"/>
                <w:lang w:val="en-GB" w:eastAsia="th-TH"/>
              </w:rPr>
              <w:t>2</w:t>
            </w:r>
            <w:r>
              <w:rPr>
                <w:rFonts w:ascii="Arial" w:hAnsi="Arial" w:cs="Arial"/>
                <w:noProof/>
                <w:snapToGrid w:val="0"/>
                <w:spacing w:val="-6"/>
                <w:sz w:val="18"/>
                <w:szCs w:val="18"/>
                <w:lang w:val="en-GB" w:eastAsia="th-TH"/>
              </w:rPr>
              <w:t>8</w:t>
            </w:r>
            <w:r w:rsidRPr="007D64D8">
              <w:rPr>
                <w:rFonts w:ascii="Arial" w:hAnsi="Arial" w:cs="Arial"/>
                <w:noProof/>
                <w:snapToGrid w:val="0"/>
                <w:spacing w:val="-6"/>
                <w:sz w:val="18"/>
                <w:szCs w:val="18"/>
                <w:lang w:val="en-GB" w:eastAsia="th-TH"/>
              </w:rPr>
              <w:t xml:space="preserve"> a)</w:t>
            </w:r>
          </w:p>
        </w:tc>
        <w:tc>
          <w:tcPr>
            <w:tcW w:w="1368" w:type="dxa"/>
            <w:shd w:val="clear" w:color="auto" w:fill="FAFAFA"/>
            <w:vAlign w:val="bottom"/>
          </w:tcPr>
          <w:p w:rsidR="00AE6D2A" w:rsidRPr="005C0AD4" w:rsidRDefault="00206DB8" w:rsidP="00AE6D2A">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6,146,936</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4,125,28</w:t>
            </w:r>
            <w:r w:rsidR="00206DB8">
              <w:rPr>
                <w:rFonts w:ascii="Arial" w:hAnsi="Arial" w:cs="Arial"/>
                <w:noProof/>
                <w:snapToGrid w:val="0"/>
                <w:sz w:val="18"/>
                <w:szCs w:val="18"/>
                <w:lang w:val="en-GB" w:eastAsia="th-TH"/>
              </w:rPr>
              <w:t>8</w:t>
            </w: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5,268,179</w:t>
            </w:r>
          </w:p>
        </w:tc>
        <w:tc>
          <w:tcPr>
            <w:tcW w:w="1296" w:type="dxa"/>
            <w:vAlign w:val="bottom"/>
          </w:tcPr>
          <w:p w:rsidR="00AE6D2A" w:rsidRPr="007D64D8" w:rsidRDefault="00AE6D2A" w:rsidP="00AE6D2A">
            <w:pPr>
              <w:tabs>
                <w:tab w:val="decimal" w:pos="1080"/>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5,196,319</w:t>
            </w:r>
          </w:p>
        </w:tc>
      </w:tr>
      <w:tr w:rsidR="00AE6D2A" w:rsidRPr="007D64D8" w:rsidTr="00282585">
        <w:tc>
          <w:tcPr>
            <w:tcW w:w="3150" w:type="dxa"/>
            <w:vAlign w:val="bottom"/>
          </w:tcPr>
          <w:p w:rsidR="00AE6D2A" w:rsidRPr="007D64D8" w:rsidRDefault="00AE6D2A" w:rsidP="00AE6D2A">
            <w:pPr>
              <w:tabs>
                <w:tab w:val="left" w:pos="2362"/>
              </w:tabs>
              <w:ind w:left="-72" w:right="-162"/>
              <w:rPr>
                <w:rFonts w:ascii="Arial" w:hAnsi="Arial" w:cs="Arial"/>
                <w:sz w:val="18"/>
                <w:szCs w:val="18"/>
              </w:rPr>
            </w:pPr>
            <w:r w:rsidRPr="007D64D8">
              <w:rPr>
                <w:rFonts w:ascii="Arial" w:hAnsi="Arial" w:cs="Arial"/>
                <w:sz w:val="18"/>
                <w:szCs w:val="18"/>
              </w:rPr>
              <w:t>Other accounts payable</w:t>
            </w:r>
          </w:p>
        </w:tc>
        <w:tc>
          <w:tcPr>
            <w:tcW w:w="979" w:type="dxa"/>
            <w:vAlign w:val="bottom"/>
          </w:tcPr>
          <w:p w:rsidR="00AE6D2A" w:rsidRPr="007D64D8" w:rsidRDefault="00AE6D2A" w:rsidP="00AE6D2A">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AE6D2A" w:rsidRPr="007D64D8" w:rsidRDefault="00AE6D2A" w:rsidP="00AE6D2A">
            <w:pPr>
              <w:tabs>
                <w:tab w:val="decimal" w:pos="1145"/>
              </w:tabs>
              <w:ind w:right="-72"/>
              <w:jc w:val="both"/>
              <w:rPr>
                <w:rFonts w:ascii="Arial" w:hAnsi="Arial" w:cs="Arial"/>
                <w:noProof/>
                <w:snapToGrid w:val="0"/>
                <w:sz w:val="18"/>
                <w:szCs w:val="18"/>
                <w:lang w:val="en-GB" w:eastAsia="th-TH"/>
              </w:rPr>
            </w:pPr>
          </w:p>
        </w:tc>
        <w:tc>
          <w:tcPr>
            <w:tcW w:w="1368" w:type="dxa"/>
            <w:vAlign w:val="bottom"/>
          </w:tcPr>
          <w:p w:rsidR="00AE6D2A" w:rsidRPr="007D64D8" w:rsidRDefault="00AE6D2A" w:rsidP="00AE6D2A">
            <w:pPr>
              <w:tabs>
                <w:tab w:val="decimal" w:pos="1145"/>
              </w:tabs>
              <w:ind w:right="-72"/>
              <w:jc w:val="both"/>
              <w:rPr>
                <w:rFonts w:ascii="Arial" w:hAnsi="Arial" w:cs="Arial"/>
                <w:noProof/>
                <w:snapToGrid w:val="0"/>
                <w:sz w:val="18"/>
                <w:szCs w:val="18"/>
                <w:lang w:val="en-GB" w:eastAsia="th-TH"/>
              </w:rPr>
            </w:pP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AE6D2A" w:rsidRPr="007D64D8" w:rsidRDefault="00AE6D2A" w:rsidP="00AE6D2A">
            <w:pPr>
              <w:tabs>
                <w:tab w:val="decimal" w:pos="1080"/>
              </w:tabs>
              <w:ind w:right="-72"/>
              <w:jc w:val="both"/>
              <w:rPr>
                <w:rFonts w:ascii="Arial" w:hAnsi="Arial" w:cs="Arial"/>
                <w:noProof/>
                <w:snapToGrid w:val="0"/>
                <w:sz w:val="18"/>
                <w:szCs w:val="18"/>
                <w:lang w:val="en-GB" w:eastAsia="th-TH"/>
              </w:rPr>
            </w:pPr>
          </w:p>
        </w:tc>
      </w:tr>
      <w:tr w:rsidR="00AE6D2A" w:rsidRPr="007D64D8" w:rsidTr="00282585">
        <w:tc>
          <w:tcPr>
            <w:tcW w:w="3150" w:type="dxa"/>
            <w:vAlign w:val="bottom"/>
          </w:tcPr>
          <w:p w:rsidR="00AE6D2A" w:rsidRPr="007D64D8" w:rsidRDefault="00AE6D2A" w:rsidP="00AE6D2A">
            <w:pPr>
              <w:tabs>
                <w:tab w:val="left" w:pos="2362"/>
              </w:tabs>
              <w:ind w:left="-72" w:right="-162"/>
              <w:rPr>
                <w:rFonts w:ascii="Arial" w:hAnsi="Arial" w:cs="Arial"/>
                <w:sz w:val="18"/>
                <w:szCs w:val="18"/>
              </w:rPr>
            </w:pPr>
            <w:r w:rsidRPr="007D64D8">
              <w:rPr>
                <w:rFonts w:ascii="Arial" w:hAnsi="Arial" w:cs="Arial"/>
                <w:sz w:val="18"/>
                <w:szCs w:val="18"/>
              </w:rPr>
              <w:t xml:space="preserve">   - other companies</w:t>
            </w:r>
          </w:p>
        </w:tc>
        <w:tc>
          <w:tcPr>
            <w:tcW w:w="979" w:type="dxa"/>
            <w:vAlign w:val="bottom"/>
          </w:tcPr>
          <w:p w:rsidR="00AE6D2A" w:rsidRPr="007D64D8" w:rsidRDefault="00AE6D2A" w:rsidP="00AE6D2A">
            <w:pPr>
              <w:ind w:left="-57" w:right="-72"/>
              <w:jc w:val="center"/>
              <w:rPr>
                <w:rFonts w:ascii="Arial" w:hAnsi="Arial" w:cs="Arial"/>
                <w:noProof/>
                <w:snapToGrid w:val="0"/>
                <w:spacing w:val="-6"/>
                <w:sz w:val="18"/>
                <w:szCs w:val="18"/>
                <w:lang w:val="en-GB" w:eastAsia="th-TH"/>
              </w:rPr>
            </w:pPr>
          </w:p>
        </w:tc>
        <w:tc>
          <w:tcPr>
            <w:tcW w:w="1368" w:type="dxa"/>
            <w:shd w:val="clear" w:color="auto" w:fill="FAFAFA"/>
            <w:vAlign w:val="bottom"/>
          </w:tcPr>
          <w:p w:rsidR="00AE6D2A" w:rsidRPr="005C0AD4" w:rsidRDefault="00AE6D2A" w:rsidP="00AE6D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84,783,285</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63,834,367</w:t>
            </w: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32,836,126</w:t>
            </w:r>
          </w:p>
        </w:tc>
        <w:tc>
          <w:tcPr>
            <w:tcW w:w="1296" w:type="dxa"/>
            <w:vAlign w:val="bottom"/>
          </w:tcPr>
          <w:p w:rsidR="00AE6D2A" w:rsidRPr="007D64D8" w:rsidRDefault="00AE6D2A" w:rsidP="00AE6D2A">
            <w:pPr>
              <w:tabs>
                <w:tab w:val="decimal" w:pos="1080"/>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41,983,839</w:t>
            </w:r>
          </w:p>
        </w:tc>
      </w:tr>
      <w:tr w:rsidR="00AE6D2A" w:rsidRPr="008D6830" w:rsidTr="00282585">
        <w:tc>
          <w:tcPr>
            <w:tcW w:w="3150" w:type="dxa"/>
            <w:vAlign w:val="bottom"/>
          </w:tcPr>
          <w:p w:rsidR="00AE6D2A" w:rsidRPr="00E84584" w:rsidRDefault="00AE6D2A" w:rsidP="00AE6D2A">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related companies</w:t>
            </w:r>
          </w:p>
        </w:tc>
        <w:tc>
          <w:tcPr>
            <w:tcW w:w="979" w:type="dxa"/>
            <w:vAlign w:val="bottom"/>
          </w:tcPr>
          <w:p w:rsidR="00AE6D2A" w:rsidRPr="000F1A70" w:rsidRDefault="00AE6D2A" w:rsidP="00AE6D2A">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AE6D2A" w:rsidRPr="005C0AD4" w:rsidRDefault="00AE6D2A" w:rsidP="00AE6D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350,511</w:t>
            </w:r>
          </w:p>
        </w:tc>
        <w:tc>
          <w:tcPr>
            <w:tcW w:w="1368" w:type="dxa"/>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2,281,940</w:t>
            </w: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37,935,427</w:t>
            </w:r>
          </w:p>
        </w:tc>
        <w:tc>
          <w:tcPr>
            <w:tcW w:w="1296" w:type="dxa"/>
            <w:vAlign w:val="bottom"/>
          </w:tcPr>
          <w:p w:rsidR="00AE6D2A" w:rsidRPr="00DE2CBF" w:rsidRDefault="00AE6D2A" w:rsidP="00AE6D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39,156,008</w:t>
            </w:r>
          </w:p>
        </w:tc>
      </w:tr>
      <w:tr w:rsidR="00AE6D2A" w:rsidRPr="008D6830" w:rsidTr="00282585">
        <w:tc>
          <w:tcPr>
            <w:tcW w:w="3150" w:type="dxa"/>
            <w:vAlign w:val="bottom"/>
          </w:tcPr>
          <w:p w:rsidR="00AE6D2A" w:rsidRPr="00E84584" w:rsidRDefault="00AE6D2A" w:rsidP="00AE6D2A">
            <w:pPr>
              <w:ind w:left="-72" w:right="-162"/>
              <w:rPr>
                <w:rFonts w:ascii="Arial" w:hAnsi="Arial" w:cs="Arial"/>
                <w:color w:val="000000"/>
                <w:sz w:val="18"/>
                <w:szCs w:val="18"/>
              </w:rPr>
            </w:pPr>
            <w:r w:rsidRPr="00E84584">
              <w:rPr>
                <w:rFonts w:ascii="Arial" w:hAnsi="Arial" w:cs="Arial"/>
                <w:color w:val="000000"/>
                <w:sz w:val="18"/>
                <w:szCs w:val="18"/>
              </w:rPr>
              <w:t>Fixed assets payable</w:t>
            </w:r>
          </w:p>
        </w:tc>
        <w:tc>
          <w:tcPr>
            <w:tcW w:w="979" w:type="dxa"/>
            <w:vAlign w:val="bottom"/>
          </w:tcPr>
          <w:p w:rsidR="00AE6D2A" w:rsidRPr="000F1A70" w:rsidRDefault="00AE6D2A" w:rsidP="00AE6D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AE6D2A" w:rsidRPr="005C0AD4" w:rsidRDefault="00AE6D2A" w:rsidP="00AE6D2A">
            <w:pPr>
              <w:tabs>
                <w:tab w:val="decimal" w:pos="1145"/>
              </w:tabs>
              <w:ind w:right="-72"/>
              <w:jc w:val="both"/>
              <w:rPr>
                <w:rFonts w:ascii="Arial" w:hAnsi="Arial" w:cs="Arial"/>
                <w:noProof/>
                <w:snapToGrid w:val="0"/>
                <w:sz w:val="18"/>
                <w:szCs w:val="18"/>
                <w:cs/>
                <w:lang w:val="en-GB" w:eastAsia="th-TH"/>
              </w:rPr>
            </w:pPr>
          </w:p>
        </w:tc>
        <w:tc>
          <w:tcPr>
            <w:tcW w:w="1368" w:type="dxa"/>
            <w:vAlign w:val="bottom"/>
          </w:tcPr>
          <w:p w:rsidR="00AE6D2A" w:rsidRPr="008D6830" w:rsidRDefault="00AE6D2A" w:rsidP="00AE6D2A">
            <w:pPr>
              <w:tabs>
                <w:tab w:val="decimal" w:pos="1145"/>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AE6D2A" w:rsidRPr="008D6830" w:rsidRDefault="00AE6D2A" w:rsidP="00AE6D2A">
            <w:pPr>
              <w:tabs>
                <w:tab w:val="decimal" w:pos="1080"/>
              </w:tabs>
              <w:ind w:right="-72"/>
              <w:jc w:val="both"/>
              <w:rPr>
                <w:rFonts w:ascii="Arial" w:hAnsi="Arial" w:cs="Arial"/>
                <w:noProof/>
                <w:snapToGrid w:val="0"/>
                <w:color w:val="000000"/>
                <w:sz w:val="18"/>
                <w:szCs w:val="18"/>
                <w:lang w:val="en-GB" w:eastAsia="th-TH"/>
              </w:rPr>
            </w:pPr>
          </w:p>
        </w:tc>
      </w:tr>
      <w:tr w:rsidR="00AE6D2A" w:rsidRPr="008D6830" w:rsidTr="00282585">
        <w:tc>
          <w:tcPr>
            <w:tcW w:w="3150" w:type="dxa"/>
            <w:vAlign w:val="bottom"/>
          </w:tcPr>
          <w:p w:rsidR="00AE6D2A" w:rsidRPr="00E84584" w:rsidRDefault="00AE6D2A" w:rsidP="00AE6D2A">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other companies</w:t>
            </w:r>
          </w:p>
        </w:tc>
        <w:tc>
          <w:tcPr>
            <w:tcW w:w="979" w:type="dxa"/>
            <w:vAlign w:val="bottom"/>
          </w:tcPr>
          <w:p w:rsidR="00AE6D2A" w:rsidRPr="000F1A70" w:rsidRDefault="00AE6D2A" w:rsidP="00AE6D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AE6D2A" w:rsidRPr="005C0AD4" w:rsidRDefault="00AE6D2A" w:rsidP="00AE6D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109,883,240</w:t>
            </w:r>
          </w:p>
        </w:tc>
        <w:tc>
          <w:tcPr>
            <w:tcW w:w="1368" w:type="dxa"/>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470,032,635</w:t>
            </w: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39,288,874</w:t>
            </w:r>
          </w:p>
        </w:tc>
        <w:tc>
          <w:tcPr>
            <w:tcW w:w="1296" w:type="dxa"/>
            <w:vAlign w:val="bottom"/>
          </w:tcPr>
          <w:p w:rsidR="00AE6D2A" w:rsidRPr="00DE2CBF" w:rsidRDefault="00AE6D2A" w:rsidP="00AE6D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43,644,250</w:t>
            </w:r>
          </w:p>
        </w:tc>
      </w:tr>
      <w:tr w:rsidR="00AE6D2A" w:rsidRPr="008D6830" w:rsidTr="00282585">
        <w:tc>
          <w:tcPr>
            <w:tcW w:w="3150" w:type="dxa"/>
            <w:vAlign w:val="bottom"/>
          </w:tcPr>
          <w:p w:rsidR="00AE6D2A" w:rsidRPr="00E84584" w:rsidRDefault="00AE6D2A" w:rsidP="00AE6D2A">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related companies</w:t>
            </w:r>
          </w:p>
        </w:tc>
        <w:tc>
          <w:tcPr>
            <w:tcW w:w="979" w:type="dxa"/>
            <w:vAlign w:val="bottom"/>
          </w:tcPr>
          <w:p w:rsidR="00AE6D2A" w:rsidRPr="000F1A70" w:rsidRDefault="00AE6D2A" w:rsidP="00AE6D2A">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AE6D2A" w:rsidRPr="005C0AD4" w:rsidRDefault="00AE6D2A" w:rsidP="00AE6D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1,820,000</w:t>
            </w:r>
          </w:p>
        </w:tc>
        <w:tc>
          <w:tcPr>
            <w:tcW w:w="1368" w:type="dxa"/>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4,319,170</w:t>
            </w:r>
          </w:p>
        </w:tc>
        <w:tc>
          <w:tcPr>
            <w:tcW w:w="1296" w:type="dxa"/>
            <w:vAlign w:val="bottom"/>
          </w:tcPr>
          <w:p w:rsidR="00AE6D2A" w:rsidRPr="00DE2CBF" w:rsidRDefault="00AE6D2A" w:rsidP="00AE6D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1,701,392</w:t>
            </w:r>
          </w:p>
        </w:tc>
      </w:tr>
      <w:tr w:rsidR="00AE6D2A" w:rsidRPr="008D6830" w:rsidTr="00282585">
        <w:tc>
          <w:tcPr>
            <w:tcW w:w="3150" w:type="dxa"/>
            <w:vAlign w:val="bottom"/>
          </w:tcPr>
          <w:p w:rsidR="00AE6D2A" w:rsidRPr="00E84584" w:rsidRDefault="00AE6D2A" w:rsidP="00AE6D2A">
            <w:pPr>
              <w:tabs>
                <w:tab w:val="left" w:pos="2362"/>
              </w:tabs>
              <w:ind w:left="-72" w:right="-162"/>
              <w:rPr>
                <w:rFonts w:ascii="Arial" w:hAnsi="Arial" w:cs="Arial"/>
                <w:color w:val="000000"/>
                <w:sz w:val="18"/>
                <w:szCs w:val="18"/>
              </w:rPr>
            </w:pPr>
            <w:r w:rsidRPr="00E84584">
              <w:rPr>
                <w:rFonts w:ascii="Arial" w:hAnsi="Arial" w:cs="Arial"/>
                <w:color w:val="000000"/>
                <w:sz w:val="18"/>
                <w:szCs w:val="18"/>
              </w:rPr>
              <w:t>Intangible asset payable</w:t>
            </w:r>
          </w:p>
        </w:tc>
        <w:tc>
          <w:tcPr>
            <w:tcW w:w="979" w:type="dxa"/>
            <w:vAlign w:val="bottom"/>
          </w:tcPr>
          <w:p w:rsidR="00AE6D2A" w:rsidRPr="000F1A70" w:rsidRDefault="00AE6D2A" w:rsidP="00AE6D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AE6D2A" w:rsidRPr="005C0AD4" w:rsidRDefault="00AE6D2A" w:rsidP="00AE6D2A">
            <w:pPr>
              <w:tabs>
                <w:tab w:val="decimal" w:pos="1145"/>
              </w:tabs>
              <w:ind w:right="-72"/>
              <w:jc w:val="both"/>
              <w:rPr>
                <w:rFonts w:ascii="Arial" w:hAnsi="Arial" w:cs="Arial"/>
                <w:noProof/>
                <w:snapToGrid w:val="0"/>
                <w:sz w:val="18"/>
                <w:szCs w:val="18"/>
                <w:lang w:val="en-GB" w:eastAsia="th-TH"/>
              </w:rPr>
            </w:pPr>
          </w:p>
        </w:tc>
        <w:tc>
          <w:tcPr>
            <w:tcW w:w="1368" w:type="dxa"/>
            <w:vAlign w:val="bottom"/>
          </w:tcPr>
          <w:p w:rsidR="00AE6D2A" w:rsidRPr="008D6830" w:rsidRDefault="00AE6D2A" w:rsidP="00AE6D2A">
            <w:pPr>
              <w:tabs>
                <w:tab w:val="decimal" w:pos="1145"/>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AE6D2A" w:rsidRPr="008D6830" w:rsidRDefault="00AE6D2A" w:rsidP="00AE6D2A">
            <w:pPr>
              <w:tabs>
                <w:tab w:val="decimal" w:pos="1080"/>
              </w:tabs>
              <w:ind w:right="-72"/>
              <w:jc w:val="both"/>
              <w:rPr>
                <w:rFonts w:ascii="Arial" w:hAnsi="Arial" w:cs="Arial"/>
                <w:noProof/>
                <w:snapToGrid w:val="0"/>
                <w:color w:val="000000"/>
                <w:sz w:val="18"/>
                <w:szCs w:val="18"/>
                <w:lang w:val="en-GB" w:eastAsia="th-TH"/>
              </w:rPr>
            </w:pPr>
          </w:p>
        </w:tc>
      </w:tr>
      <w:tr w:rsidR="00AE6D2A" w:rsidRPr="008D6830" w:rsidTr="00DE6F42">
        <w:tc>
          <w:tcPr>
            <w:tcW w:w="3150" w:type="dxa"/>
            <w:vAlign w:val="bottom"/>
          </w:tcPr>
          <w:p w:rsidR="00AE6D2A" w:rsidRPr="00E84584" w:rsidRDefault="00AE6D2A" w:rsidP="00AE6D2A">
            <w:pPr>
              <w:tabs>
                <w:tab w:val="left" w:pos="2362"/>
              </w:tabs>
              <w:ind w:left="-72" w:right="-162"/>
              <w:rPr>
                <w:rFonts w:ascii="Arial" w:hAnsi="Arial" w:cs="Arial"/>
                <w:color w:val="000000"/>
                <w:sz w:val="18"/>
                <w:szCs w:val="18"/>
                <w:cs/>
              </w:rPr>
            </w:pPr>
            <w:r w:rsidRPr="00E84584">
              <w:rPr>
                <w:rFonts w:ascii="Arial" w:hAnsi="Arial" w:cs="Arial"/>
                <w:color w:val="000000"/>
                <w:sz w:val="18"/>
                <w:szCs w:val="18"/>
              </w:rPr>
              <w:t xml:space="preserve">   - other compan</w:t>
            </w:r>
            <w:r>
              <w:rPr>
                <w:rFonts w:ascii="Arial" w:hAnsi="Arial" w:cs="Arial"/>
                <w:color w:val="000000"/>
                <w:sz w:val="18"/>
                <w:szCs w:val="18"/>
              </w:rPr>
              <w:t>ies</w:t>
            </w:r>
          </w:p>
        </w:tc>
        <w:tc>
          <w:tcPr>
            <w:tcW w:w="979" w:type="dxa"/>
            <w:vAlign w:val="bottom"/>
          </w:tcPr>
          <w:p w:rsidR="00AE6D2A" w:rsidRPr="000F1A70" w:rsidRDefault="00AE6D2A" w:rsidP="00AE6D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tcPr>
          <w:p w:rsidR="00AE6D2A" w:rsidRPr="005C0AD4" w:rsidRDefault="00AE6D2A" w:rsidP="00AE6D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4,516,294</w:t>
            </w:r>
          </w:p>
        </w:tc>
        <w:tc>
          <w:tcPr>
            <w:tcW w:w="1368" w:type="dxa"/>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1,982,534</w:t>
            </w:r>
          </w:p>
        </w:tc>
        <w:tc>
          <w:tcPr>
            <w:tcW w:w="1296" w:type="dxa"/>
            <w:shd w:val="clear" w:color="auto" w:fill="FAFAFA"/>
            <w:vAlign w:val="bottom"/>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19,260</w:t>
            </w:r>
          </w:p>
        </w:tc>
        <w:tc>
          <w:tcPr>
            <w:tcW w:w="1296" w:type="dxa"/>
            <w:vAlign w:val="bottom"/>
          </w:tcPr>
          <w:p w:rsidR="00AE6D2A" w:rsidRPr="00DE2CBF" w:rsidRDefault="00AE6D2A" w:rsidP="00AE6D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AE6D2A" w:rsidRPr="008D6830" w:rsidTr="00DE6F42">
        <w:tc>
          <w:tcPr>
            <w:tcW w:w="3150" w:type="dxa"/>
            <w:vAlign w:val="bottom"/>
          </w:tcPr>
          <w:p w:rsidR="00AE6D2A" w:rsidRPr="00E84584" w:rsidRDefault="00AE6D2A" w:rsidP="00AE6D2A">
            <w:pPr>
              <w:tabs>
                <w:tab w:val="left" w:pos="2362"/>
              </w:tabs>
              <w:ind w:left="-72" w:right="-162"/>
              <w:rPr>
                <w:rFonts w:ascii="Arial" w:hAnsi="Arial" w:cs="Arial"/>
                <w:color w:val="000000"/>
                <w:sz w:val="18"/>
                <w:szCs w:val="18"/>
              </w:rPr>
            </w:pPr>
            <w:r w:rsidRPr="00E84584">
              <w:rPr>
                <w:rFonts w:ascii="Arial" w:hAnsi="Arial" w:cs="Arial"/>
                <w:color w:val="000000"/>
                <w:sz w:val="18"/>
                <w:szCs w:val="18"/>
              </w:rPr>
              <w:t xml:space="preserve">   - related compan</w:t>
            </w:r>
            <w:r>
              <w:rPr>
                <w:rFonts w:ascii="Arial" w:hAnsi="Arial" w:cs="Arial"/>
                <w:color w:val="000000"/>
                <w:sz w:val="18"/>
                <w:szCs w:val="18"/>
              </w:rPr>
              <w:t>y</w:t>
            </w:r>
          </w:p>
        </w:tc>
        <w:tc>
          <w:tcPr>
            <w:tcW w:w="979" w:type="dxa"/>
            <w:vAlign w:val="bottom"/>
          </w:tcPr>
          <w:p w:rsidR="00AE6D2A" w:rsidRPr="000F1A70" w:rsidRDefault="00AE6D2A" w:rsidP="00AE6D2A">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tcPr>
          <w:p w:rsidR="00AE6D2A" w:rsidRPr="005C0AD4" w:rsidRDefault="00AE6D2A" w:rsidP="00AE6D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 xml:space="preserve">-      </w:t>
            </w:r>
            <w:r w:rsidR="00496253">
              <w:rPr>
                <w:rFonts w:ascii="Arial" w:hAnsi="Arial" w:cs="Arial"/>
                <w:noProof/>
                <w:snapToGrid w:val="0"/>
                <w:sz w:val="18"/>
                <w:szCs w:val="18"/>
                <w:lang w:val="en-GB" w:eastAsia="th-TH"/>
              </w:rPr>
              <w:t xml:space="preserve"> </w:t>
            </w:r>
          </w:p>
        </w:tc>
        <w:tc>
          <w:tcPr>
            <w:tcW w:w="1368" w:type="dxa"/>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shd w:val="clear" w:color="auto" w:fill="FAFAFA"/>
          </w:tcPr>
          <w:p w:rsidR="00AE6D2A" w:rsidRPr="00711052" w:rsidRDefault="00AE6D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 xml:space="preserve">-      </w:t>
            </w:r>
          </w:p>
        </w:tc>
        <w:tc>
          <w:tcPr>
            <w:tcW w:w="1296" w:type="dxa"/>
            <w:vAlign w:val="bottom"/>
          </w:tcPr>
          <w:p w:rsidR="00AE6D2A" w:rsidRPr="00DE2CBF" w:rsidRDefault="00AE6D2A" w:rsidP="00AE6D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132,680</w:t>
            </w:r>
          </w:p>
        </w:tc>
      </w:tr>
      <w:tr w:rsidR="0076082A" w:rsidRPr="008D6830" w:rsidTr="00282585">
        <w:tc>
          <w:tcPr>
            <w:tcW w:w="3150" w:type="dxa"/>
            <w:vAlign w:val="bottom"/>
          </w:tcPr>
          <w:p w:rsidR="0076082A" w:rsidRPr="00E84584" w:rsidRDefault="0076082A" w:rsidP="0076082A">
            <w:pPr>
              <w:tabs>
                <w:tab w:val="left" w:pos="2362"/>
              </w:tabs>
              <w:ind w:left="-72" w:right="-162"/>
              <w:rPr>
                <w:rFonts w:ascii="Arial" w:hAnsi="Arial" w:cs="Arial"/>
                <w:color w:val="000000"/>
                <w:sz w:val="18"/>
                <w:szCs w:val="18"/>
              </w:rPr>
            </w:pPr>
            <w:r w:rsidRPr="00E84584">
              <w:rPr>
                <w:rFonts w:ascii="Arial" w:hAnsi="Arial" w:cs="Arial"/>
                <w:color w:val="000000"/>
                <w:sz w:val="18"/>
                <w:szCs w:val="18"/>
              </w:rPr>
              <w:t>Interest payable</w:t>
            </w:r>
            <w:r>
              <w:rPr>
                <w:rFonts w:ascii="Arial" w:hAnsi="Arial" w:cs="Arial"/>
                <w:color w:val="000000"/>
                <w:sz w:val="18"/>
                <w:szCs w:val="18"/>
              </w:rPr>
              <w:t xml:space="preserve"> </w:t>
            </w:r>
            <w:r w:rsidRPr="00E84584">
              <w:rPr>
                <w:rFonts w:ascii="Arial" w:hAnsi="Arial" w:cs="Arial"/>
                <w:color w:val="000000"/>
                <w:sz w:val="18"/>
                <w:szCs w:val="18"/>
              </w:rPr>
              <w:t>- other companies</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35,943,</w:t>
            </w:r>
            <w:r w:rsidRPr="005C0AD4">
              <w:rPr>
                <w:rFonts w:ascii="Arial" w:hAnsi="Arial" w:cs="Arial" w:hint="cs"/>
                <w:noProof/>
                <w:snapToGrid w:val="0"/>
                <w:sz w:val="18"/>
                <w:szCs w:val="18"/>
                <w:lang w:val="en-GB" w:eastAsia="th-TH"/>
              </w:rPr>
              <w:t>40</w:t>
            </w:r>
            <w:r w:rsidRPr="005C0AD4">
              <w:rPr>
                <w:rFonts w:ascii="Arial" w:hAnsi="Arial" w:cs="Arial"/>
                <w:noProof/>
                <w:snapToGrid w:val="0"/>
                <w:sz w:val="18"/>
                <w:szCs w:val="18"/>
                <w:lang w:val="en-GB" w:eastAsia="th-TH"/>
              </w:rPr>
              <w:t>9</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39,534,396</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31,550,250</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34,929,396</w:t>
            </w:r>
          </w:p>
        </w:tc>
      </w:tr>
      <w:tr w:rsidR="0076082A" w:rsidRPr="008D6830" w:rsidTr="00282585">
        <w:tc>
          <w:tcPr>
            <w:tcW w:w="3150" w:type="dxa"/>
            <w:vAlign w:val="bottom"/>
          </w:tcPr>
          <w:p w:rsidR="0076082A" w:rsidRPr="00E84584" w:rsidRDefault="0076082A" w:rsidP="0076082A">
            <w:pPr>
              <w:tabs>
                <w:tab w:val="left" w:pos="2362"/>
              </w:tabs>
              <w:ind w:left="-72" w:right="-162"/>
              <w:rPr>
                <w:rFonts w:ascii="Arial" w:hAnsi="Arial" w:cs="Arial"/>
                <w:color w:val="000000"/>
                <w:sz w:val="18"/>
                <w:szCs w:val="18"/>
              </w:rPr>
            </w:pPr>
            <w:r w:rsidRPr="00E84584">
              <w:rPr>
                <w:rFonts w:ascii="Arial" w:hAnsi="Arial" w:cs="Arial"/>
                <w:color w:val="000000"/>
                <w:sz w:val="18"/>
                <w:szCs w:val="18"/>
              </w:rPr>
              <w:t>Dividend payable</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16,153,730</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14,814,924</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16,065,859</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14,418,279</w:t>
            </w:r>
          </w:p>
        </w:tc>
      </w:tr>
      <w:tr w:rsidR="0076082A" w:rsidRPr="008D6830" w:rsidTr="00282585">
        <w:trPr>
          <w:trHeight w:val="126"/>
        </w:trPr>
        <w:tc>
          <w:tcPr>
            <w:tcW w:w="3150" w:type="dxa"/>
            <w:vAlign w:val="bottom"/>
          </w:tcPr>
          <w:p w:rsidR="0076082A" w:rsidRPr="00E84584" w:rsidRDefault="0076082A" w:rsidP="0076082A">
            <w:pPr>
              <w:ind w:left="-72" w:right="-162"/>
              <w:rPr>
                <w:rFonts w:ascii="Arial" w:hAnsi="Arial" w:cs="Arial"/>
                <w:color w:val="000000"/>
                <w:sz w:val="18"/>
                <w:szCs w:val="18"/>
              </w:rPr>
            </w:pPr>
            <w:r w:rsidRPr="00E84584">
              <w:rPr>
                <w:rFonts w:ascii="Arial" w:hAnsi="Arial" w:cs="Arial"/>
                <w:color w:val="000000"/>
                <w:sz w:val="18"/>
                <w:szCs w:val="18"/>
              </w:rPr>
              <w:t>Accrued doctor fee</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97,415,683</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119,110,172</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73,788,743</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83,073,376</w:t>
            </w:r>
          </w:p>
        </w:tc>
      </w:tr>
      <w:tr w:rsidR="0076082A" w:rsidRPr="008D6830" w:rsidTr="00282585">
        <w:tc>
          <w:tcPr>
            <w:tcW w:w="3150" w:type="dxa"/>
            <w:vAlign w:val="bottom"/>
          </w:tcPr>
          <w:p w:rsidR="0076082A" w:rsidRPr="00E84584" w:rsidRDefault="0076082A" w:rsidP="0076082A">
            <w:pPr>
              <w:ind w:left="-72" w:right="-162"/>
              <w:rPr>
                <w:rFonts w:ascii="Arial" w:hAnsi="Arial" w:cs="Arial"/>
                <w:color w:val="000000"/>
                <w:sz w:val="18"/>
                <w:szCs w:val="18"/>
              </w:rPr>
            </w:pPr>
            <w:r w:rsidRPr="00E84584">
              <w:rPr>
                <w:rFonts w:ascii="Arial" w:hAnsi="Arial" w:cs="Arial"/>
                <w:color w:val="000000"/>
                <w:sz w:val="18"/>
                <w:szCs w:val="18"/>
              </w:rPr>
              <w:t>Accrued staff salary, wage and bonus</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6</w:t>
            </w:r>
            <w:r w:rsidR="00F45AD4">
              <w:rPr>
                <w:rFonts w:ascii="Arial" w:hAnsi="Arial" w:cs="Arial"/>
                <w:noProof/>
                <w:snapToGrid w:val="0"/>
                <w:sz w:val="18"/>
                <w:szCs w:val="18"/>
                <w:lang w:val="en-GB" w:eastAsia="th-TH"/>
              </w:rPr>
              <w:t>5,426</w:t>
            </w:r>
            <w:r w:rsidRPr="005C0AD4">
              <w:rPr>
                <w:rFonts w:ascii="Arial" w:hAnsi="Arial" w:cs="Arial"/>
                <w:noProof/>
                <w:snapToGrid w:val="0"/>
                <w:sz w:val="18"/>
                <w:szCs w:val="18"/>
                <w:lang w:val="en-GB" w:eastAsia="th-TH"/>
              </w:rPr>
              <w:t>,</w:t>
            </w:r>
            <w:r w:rsidR="00F45AD4">
              <w:rPr>
                <w:rFonts w:ascii="Arial" w:hAnsi="Arial" w:cs="Arial"/>
                <w:noProof/>
                <w:snapToGrid w:val="0"/>
                <w:sz w:val="18"/>
                <w:szCs w:val="18"/>
                <w:lang w:val="en-GB" w:eastAsia="th-TH"/>
              </w:rPr>
              <w:t>888</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143,304,510</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59,660,334</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119,727,299</w:t>
            </w:r>
          </w:p>
        </w:tc>
      </w:tr>
      <w:tr w:rsidR="0076082A" w:rsidRPr="008D6830" w:rsidTr="00282585">
        <w:tc>
          <w:tcPr>
            <w:tcW w:w="3150" w:type="dxa"/>
            <w:vAlign w:val="bottom"/>
          </w:tcPr>
          <w:p w:rsidR="0076082A" w:rsidRPr="00E84584" w:rsidRDefault="0076082A" w:rsidP="0076082A">
            <w:pPr>
              <w:tabs>
                <w:tab w:val="left" w:pos="1333"/>
              </w:tabs>
              <w:ind w:left="-72" w:right="-162"/>
              <w:rPr>
                <w:rFonts w:ascii="Arial" w:hAnsi="Arial" w:cs="Arial"/>
                <w:color w:val="000000"/>
                <w:sz w:val="18"/>
                <w:szCs w:val="18"/>
              </w:rPr>
            </w:pPr>
            <w:r w:rsidRPr="00E84584">
              <w:rPr>
                <w:rFonts w:ascii="Arial" w:hAnsi="Arial" w:cs="Arial"/>
                <w:color w:val="000000"/>
                <w:sz w:val="18"/>
                <w:szCs w:val="18"/>
              </w:rPr>
              <w:t>Accrued expenses</w:t>
            </w:r>
            <w:r w:rsidRPr="00E84584">
              <w:rPr>
                <w:rFonts w:ascii="Arial" w:hAnsi="Arial" w:cs="Arial"/>
                <w:color w:val="000000"/>
                <w:sz w:val="18"/>
                <w:szCs w:val="18"/>
              </w:rPr>
              <w:tab/>
              <w:t xml:space="preserve">- </w:t>
            </w:r>
            <w:r w:rsidRPr="00836C3D">
              <w:rPr>
                <w:rFonts w:ascii="Arial" w:hAnsi="Arial" w:cs="Arial"/>
                <w:color w:val="000000"/>
                <w:spacing w:val="-2"/>
                <w:sz w:val="18"/>
                <w:szCs w:val="18"/>
              </w:rPr>
              <w:t>other companies</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6</w:t>
            </w:r>
            <w:r w:rsidR="00F45AD4">
              <w:rPr>
                <w:rFonts w:ascii="Arial" w:hAnsi="Arial" w:cs="Arial"/>
                <w:noProof/>
                <w:snapToGrid w:val="0"/>
                <w:sz w:val="18"/>
                <w:szCs w:val="18"/>
                <w:lang w:val="en-GB" w:eastAsia="th-TH"/>
              </w:rPr>
              <w:t>3</w:t>
            </w:r>
            <w:r w:rsidRPr="005C0AD4">
              <w:rPr>
                <w:rFonts w:ascii="Arial" w:hAnsi="Arial" w:cs="Arial"/>
                <w:noProof/>
                <w:snapToGrid w:val="0"/>
                <w:sz w:val="18"/>
                <w:szCs w:val="18"/>
                <w:lang w:val="en-GB" w:eastAsia="th-TH"/>
              </w:rPr>
              <w:t>,</w:t>
            </w:r>
            <w:r w:rsidR="00F45AD4">
              <w:rPr>
                <w:rFonts w:ascii="Arial" w:hAnsi="Arial" w:cs="Arial"/>
                <w:noProof/>
                <w:snapToGrid w:val="0"/>
                <w:sz w:val="18"/>
                <w:szCs w:val="18"/>
                <w:lang w:val="en-GB" w:eastAsia="th-TH"/>
              </w:rPr>
              <w:t>493</w:t>
            </w:r>
            <w:r w:rsidRPr="005C0AD4">
              <w:rPr>
                <w:rFonts w:ascii="Arial" w:hAnsi="Arial" w:cs="Arial"/>
                <w:noProof/>
                <w:snapToGrid w:val="0"/>
                <w:sz w:val="18"/>
                <w:szCs w:val="18"/>
                <w:lang w:val="en-GB" w:eastAsia="th-TH"/>
              </w:rPr>
              <w:t>,</w:t>
            </w:r>
            <w:r w:rsidRPr="005C0AD4">
              <w:rPr>
                <w:rFonts w:ascii="Arial" w:hAnsi="Arial" w:cs="Arial" w:hint="cs"/>
                <w:noProof/>
                <w:snapToGrid w:val="0"/>
                <w:sz w:val="18"/>
                <w:szCs w:val="18"/>
                <w:lang w:val="en-GB" w:eastAsia="th-TH"/>
              </w:rPr>
              <w:t>3</w:t>
            </w:r>
            <w:r w:rsidR="00F45AD4">
              <w:rPr>
                <w:rFonts w:ascii="Arial" w:hAnsi="Arial" w:cs="Arial"/>
                <w:noProof/>
                <w:snapToGrid w:val="0"/>
                <w:sz w:val="18"/>
                <w:szCs w:val="18"/>
                <w:lang w:val="en-GB" w:eastAsia="th-TH"/>
              </w:rPr>
              <w:t>70</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55,526,251</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27,310,020</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22,702,176</w:t>
            </w:r>
          </w:p>
        </w:tc>
      </w:tr>
      <w:tr w:rsidR="0076082A" w:rsidRPr="008D6830" w:rsidTr="00DE6F42">
        <w:tc>
          <w:tcPr>
            <w:tcW w:w="3150" w:type="dxa"/>
            <w:vAlign w:val="bottom"/>
          </w:tcPr>
          <w:p w:rsidR="0076082A" w:rsidRPr="00E84584" w:rsidRDefault="0076082A" w:rsidP="0076082A">
            <w:pPr>
              <w:tabs>
                <w:tab w:val="left" w:pos="1454"/>
              </w:tabs>
              <w:ind w:left="-72" w:right="-162"/>
              <w:rPr>
                <w:rFonts w:ascii="Arial" w:hAnsi="Arial" w:cs="Arial"/>
                <w:color w:val="000000"/>
                <w:sz w:val="18"/>
                <w:szCs w:val="18"/>
              </w:rPr>
            </w:pPr>
            <w:r w:rsidRPr="00E84584">
              <w:rPr>
                <w:rFonts w:ascii="Arial" w:hAnsi="Arial" w:cs="Arial"/>
                <w:color w:val="000000"/>
                <w:sz w:val="18"/>
                <w:szCs w:val="18"/>
              </w:rPr>
              <w:tab/>
              <w:t xml:space="preserve">- </w:t>
            </w:r>
            <w:r w:rsidRPr="00836C3D">
              <w:rPr>
                <w:rFonts w:ascii="Arial" w:hAnsi="Arial" w:cs="Arial"/>
                <w:color w:val="000000"/>
                <w:spacing w:val="-2"/>
                <w:sz w:val="18"/>
                <w:szCs w:val="18"/>
              </w:rPr>
              <w:t>related companies</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747,368</w:t>
            </w:r>
          </w:p>
        </w:tc>
        <w:tc>
          <w:tcPr>
            <w:tcW w:w="1296" w:type="dxa"/>
            <w:shd w:val="clear" w:color="auto" w:fill="FAFAFA"/>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 xml:space="preserve">-      </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747,368</w:t>
            </w:r>
          </w:p>
        </w:tc>
      </w:tr>
      <w:tr w:rsidR="0076082A" w:rsidRPr="008D6830" w:rsidTr="00282585">
        <w:tc>
          <w:tcPr>
            <w:tcW w:w="3150" w:type="dxa"/>
            <w:vAlign w:val="bottom"/>
          </w:tcPr>
          <w:p w:rsidR="0076082A" w:rsidRPr="00E84584" w:rsidRDefault="0076082A" w:rsidP="0076082A">
            <w:pPr>
              <w:tabs>
                <w:tab w:val="left" w:pos="1454"/>
              </w:tabs>
              <w:ind w:left="-72" w:right="-162"/>
              <w:rPr>
                <w:rFonts w:ascii="Arial" w:hAnsi="Arial" w:cs="Arial"/>
                <w:color w:val="000000"/>
                <w:sz w:val="18"/>
                <w:szCs w:val="18"/>
              </w:rPr>
            </w:pPr>
            <w:r>
              <w:rPr>
                <w:rFonts w:ascii="Arial" w:hAnsi="Arial" w:cs="Arial"/>
                <w:color w:val="000000"/>
                <w:sz w:val="18"/>
                <w:szCs w:val="18"/>
              </w:rPr>
              <w:t>Treasury s</w:t>
            </w:r>
            <w:r w:rsidR="00A039E8">
              <w:rPr>
                <w:rFonts w:ascii="Arial" w:hAnsi="Arial" w:cs="Arial"/>
                <w:color w:val="000000"/>
                <w:sz w:val="18"/>
                <w:szCs w:val="18"/>
              </w:rPr>
              <w:t>hares</w:t>
            </w:r>
            <w:r>
              <w:rPr>
                <w:rFonts w:ascii="Arial" w:hAnsi="Arial" w:cs="Arial"/>
                <w:color w:val="000000"/>
                <w:sz w:val="18"/>
                <w:szCs w:val="18"/>
              </w:rPr>
              <w:t xml:space="preserve"> payable</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4,216,750</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4,216,750</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76082A" w:rsidRPr="008D6830" w:rsidTr="00282585">
        <w:tc>
          <w:tcPr>
            <w:tcW w:w="3150" w:type="dxa"/>
            <w:vAlign w:val="bottom"/>
          </w:tcPr>
          <w:p w:rsidR="0076082A" w:rsidRPr="00E84584" w:rsidRDefault="0076082A" w:rsidP="0076082A">
            <w:pPr>
              <w:tabs>
                <w:tab w:val="left" w:pos="1397"/>
              </w:tabs>
              <w:ind w:left="-72" w:right="-162"/>
              <w:rPr>
                <w:rFonts w:ascii="Arial" w:hAnsi="Arial" w:cs="Arial"/>
                <w:color w:val="000000"/>
                <w:sz w:val="18"/>
                <w:szCs w:val="18"/>
              </w:rPr>
            </w:pPr>
            <w:r w:rsidRPr="00E84584">
              <w:rPr>
                <w:rFonts w:ascii="Arial" w:hAnsi="Arial" w:cs="Arial"/>
                <w:color w:val="000000"/>
                <w:sz w:val="18"/>
                <w:szCs w:val="18"/>
              </w:rPr>
              <w:t>Unearned income</w:t>
            </w:r>
            <w:r w:rsidRPr="00E84584">
              <w:rPr>
                <w:rFonts w:ascii="Arial" w:hAnsi="Arial" w:cs="Arial"/>
                <w:color w:val="000000"/>
                <w:sz w:val="18"/>
                <w:szCs w:val="18"/>
              </w:rPr>
              <w:tab/>
              <w:t>- other companies</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A039E8" w:rsidP="0076082A">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24,495,862</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25,977,298</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18,415,293</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17,224,192</w:t>
            </w:r>
          </w:p>
        </w:tc>
      </w:tr>
      <w:tr w:rsidR="0076082A" w:rsidRPr="008D6830" w:rsidTr="00282585">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584">
              <w:rPr>
                <w:rFonts w:ascii="Arial" w:hAnsi="Arial" w:cs="Arial"/>
                <w:color w:val="000000"/>
                <w:sz w:val="18"/>
                <w:szCs w:val="18"/>
              </w:rPr>
              <w:t>Retention payable</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138,820,533</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141,400,685</w:t>
            </w:r>
          </w:p>
        </w:tc>
        <w:tc>
          <w:tcPr>
            <w:tcW w:w="1296" w:type="dxa"/>
            <w:shd w:val="clear" w:color="auto" w:fill="FAFAFA"/>
            <w:vAlign w:val="bottom"/>
          </w:tcPr>
          <w:p w:rsidR="0076082A" w:rsidRPr="00711052" w:rsidRDefault="0076082A" w:rsidP="00711052">
            <w:pPr>
              <w:tabs>
                <w:tab w:val="decimal" w:pos="1080"/>
              </w:tabs>
              <w:ind w:right="-72"/>
              <w:jc w:val="both"/>
              <w:rPr>
                <w:rFonts w:ascii="Arial" w:hAnsi="Arial" w:cs="Arial"/>
                <w:noProof/>
                <w:snapToGrid w:val="0"/>
                <w:color w:val="000000"/>
                <w:sz w:val="18"/>
                <w:szCs w:val="18"/>
                <w:lang w:val="en-GB" w:eastAsia="th-TH"/>
              </w:rPr>
            </w:pPr>
            <w:r w:rsidRPr="00711052">
              <w:rPr>
                <w:rFonts w:ascii="Arial" w:hAnsi="Arial" w:cs="Arial"/>
                <w:noProof/>
                <w:snapToGrid w:val="0"/>
                <w:color w:val="000000"/>
                <w:sz w:val="18"/>
                <w:szCs w:val="18"/>
                <w:lang w:val="en-GB" w:eastAsia="th-TH"/>
              </w:rPr>
              <w:t>12,173,274</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6,338,752</w:t>
            </w:r>
          </w:p>
        </w:tc>
      </w:tr>
      <w:tr w:rsidR="0076082A" w:rsidRPr="008D6830" w:rsidTr="00282585">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Deferred revenue from </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F50FFD" w:rsidRDefault="0076082A" w:rsidP="0076082A">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rsidR="0076082A" w:rsidRPr="008D6830" w:rsidRDefault="0076082A" w:rsidP="0076082A">
            <w:pPr>
              <w:tabs>
                <w:tab w:val="decimal" w:pos="1145"/>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76082A" w:rsidRPr="008D6830" w:rsidRDefault="0076082A" w:rsidP="0076082A">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76082A" w:rsidRPr="008D6830" w:rsidRDefault="0076082A" w:rsidP="0076082A">
            <w:pPr>
              <w:tabs>
                <w:tab w:val="decimal" w:pos="1080"/>
              </w:tabs>
              <w:ind w:right="-72"/>
              <w:jc w:val="both"/>
              <w:rPr>
                <w:rFonts w:ascii="Arial" w:hAnsi="Arial" w:cs="Arial"/>
                <w:noProof/>
                <w:snapToGrid w:val="0"/>
                <w:color w:val="000000"/>
                <w:sz w:val="18"/>
                <w:szCs w:val="18"/>
                <w:lang w:val="en-GB" w:eastAsia="th-TH"/>
              </w:rPr>
            </w:pPr>
          </w:p>
        </w:tc>
      </w:tr>
      <w:tr w:rsidR="0076082A" w:rsidRPr="008D6830" w:rsidTr="00282585">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   condominium unit sold </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7,027,050</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13,473,404</w:t>
            </w:r>
          </w:p>
        </w:tc>
        <w:tc>
          <w:tcPr>
            <w:tcW w:w="1296" w:type="dxa"/>
            <w:shd w:val="clear" w:color="auto" w:fill="FAFAF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76082A" w:rsidRPr="008D6830" w:rsidTr="00DE6F42">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Advance received from down </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p>
        </w:tc>
      </w:tr>
      <w:tr w:rsidR="0076082A" w:rsidRPr="008D6830" w:rsidTr="00DE6F42">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584">
              <w:rPr>
                <w:rFonts w:ascii="Arial" w:hAnsi="Arial" w:cs="Arial"/>
                <w:color w:val="000000"/>
                <w:sz w:val="18"/>
                <w:szCs w:val="18"/>
              </w:rPr>
              <w:t xml:space="preserve">   payment of condominium unit</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16,587,663</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25,665,444</w:t>
            </w:r>
          </w:p>
        </w:tc>
        <w:tc>
          <w:tcPr>
            <w:tcW w:w="1296" w:type="dxa"/>
            <w:shd w:val="clear" w:color="auto" w:fill="FAFAF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76082A" w:rsidRPr="008D6830" w:rsidTr="00DE6F42">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584">
              <w:rPr>
                <w:rFonts w:ascii="Arial" w:hAnsi="Arial" w:cs="Arial"/>
                <w:color w:val="000000"/>
                <w:sz w:val="18"/>
                <w:szCs w:val="18"/>
              </w:rPr>
              <w:t>Deposit received - related company</w:t>
            </w:r>
          </w:p>
        </w:tc>
        <w:tc>
          <w:tcPr>
            <w:tcW w:w="979" w:type="dxa"/>
            <w:vAlign w:val="bottom"/>
          </w:tcPr>
          <w:p w:rsidR="0076082A" w:rsidRPr="000F1A70" w:rsidRDefault="0076082A" w:rsidP="0076082A">
            <w:pPr>
              <w:ind w:left="-111" w:right="-72"/>
              <w:jc w:val="center"/>
              <w:rPr>
                <w:rFonts w:ascii="Arial" w:hAnsi="Arial" w:cs="Arial"/>
                <w:noProof/>
                <w:snapToGrid w:val="0"/>
                <w:color w:val="000000"/>
                <w:spacing w:val="-6"/>
                <w:sz w:val="18"/>
                <w:szCs w:val="18"/>
                <w:lang w:val="en-GB" w:eastAsia="th-TH"/>
              </w:rPr>
            </w:pPr>
            <w:r w:rsidRPr="000F1A70">
              <w:rPr>
                <w:rFonts w:ascii="Arial" w:hAnsi="Arial" w:cs="Arial"/>
                <w:noProof/>
                <w:snapToGrid w:val="0"/>
                <w:color w:val="000000"/>
                <w:spacing w:val="-6"/>
                <w:sz w:val="18"/>
                <w:szCs w:val="18"/>
                <w:lang w:val="en-GB" w:eastAsia="th-TH"/>
              </w:rPr>
              <w:t>2</w:t>
            </w:r>
            <w:r>
              <w:rPr>
                <w:rFonts w:ascii="Arial" w:hAnsi="Arial" w:cs="Arial"/>
                <w:noProof/>
                <w:snapToGrid w:val="0"/>
                <w:color w:val="000000"/>
                <w:spacing w:val="-6"/>
                <w:sz w:val="18"/>
                <w:szCs w:val="18"/>
                <w:lang w:val="en-GB" w:eastAsia="th-TH"/>
              </w:rPr>
              <w:t>8</w:t>
            </w:r>
            <w:r w:rsidRPr="000F1A70">
              <w:rPr>
                <w:rFonts w:ascii="Arial" w:hAnsi="Arial" w:cs="Arial"/>
                <w:noProof/>
                <w:snapToGrid w:val="0"/>
                <w:color w:val="000000"/>
                <w:spacing w:val="-6"/>
                <w:sz w:val="18"/>
                <w:szCs w:val="18"/>
                <w:lang w:val="en-GB" w:eastAsia="th-TH"/>
              </w:rPr>
              <w:t xml:space="preserve"> a)</w:t>
            </w: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1,000,000</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1,000,000</w:t>
            </w:r>
          </w:p>
        </w:tc>
        <w:tc>
          <w:tcPr>
            <w:tcW w:w="1296" w:type="dxa"/>
            <w:shd w:val="clear" w:color="auto" w:fill="FAFAF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76082A" w:rsidRPr="008D6830" w:rsidTr="00DE6F42">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BE2">
              <w:rPr>
                <w:rFonts w:ascii="Arial" w:hAnsi="Arial" w:cs="Arial"/>
                <w:color w:val="FFFFFF"/>
                <w:sz w:val="18"/>
                <w:szCs w:val="18"/>
              </w:rPr>
              <w:t>Deposit received</w:t>
            </w:r>
            <w:r w:rsidRPr="00E84584">
              <w:rPr>
                <w:rFonts w:ascii="Arial" w:hAnsi="Arial" w:cs="Arial"/>
                <w:color w:val="000000"/>
                <w:sz w:val="18"/>
                <w:szCs w:val="18"/>
              </w:rPr>
              <w:t xml:space="preserve"> </w:t>
            </w:r>
            <w:r>
              <w:rPr>
                <w:rFonts w:ascii="Arial" w:hAnsi="Arial" w:cs="Arial"/>
                <w:color w:val="000000"/>
                <w:sz w:val="18"/>
                <w:szCs w:val="18"/>
              </w:rPr>
              <w:t>-</w:t>
            </w:r>
            <w:r w:rsidRPr="00E84584">
              <w:rPr>
                <w:rFonts w:ascii="Arial" w:hAnsi="Arial" w:cs="Arial"/>
                <w:color w:val="000000"/>
                <w:sz w:val="18"/>
                <w:szCs w:val="18"/>
              </w:rPr>
              <w:t xml:space="preserve"> </w:t>
            </w:r>
            <w:r>
              <w:rPr>
                <w:rFonts w:ascii="Arial" w:hAnsi="Arial" w:cs="Arial"/>
                <w:color w:val="000000"/>
                <w:sz w:val="18"/>
                <w:szCs w:val="18"/>
              </w:rPr>
              <w:t>other companies</w:t>
            </w:r>
          </w:p>
        </w:tc>
        <w:tc>
          <w:tcPr>
            <w:tcW w:w="979" w:type="dxa"/>
            <w:vAlign w:val="bottom"/>
          </w:tcPr>
          <w:p w:rsidR="0076082A" w:rsidRPr="000F1A70" w:rsidRDefault="0076082A" w:rsidP="0076082A">
            <w:pPr>
              <w:ind w:left="-111" w:right="-72"/>
              <w:jc w:val="center"/>
              <w:rPr>
                <w:rFonts w:ascii="Arial" w:hAnsi="Arial" w:cs="Arial"/>
                <w:noProof/>
                <w:snapToGrid w:val="0"/>
                <w:color w:val="000000"/>
                <w:spacing w:val="-6"/>
                <w:sz w:val="18"/>
                <w:szCs w:val="18"/>
                <w:lang w:val="en-GB" w:eastAsia="th-TH"/>
              </w:rPr>
            </w:pPr>
          </w:p>
        </w:tc>
        <w:tc>
          <w:tcPr>
            <w:tcW w:w="1368" w:type="dxa"/>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9,807,862</w:t>
            </w:r>
          </w:p>
        </w:tc>
        <w:tc>
          <w:tcPr>
            <w:tcW w:w="1368" w:type="dxa"/>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466,372</w:t>
            </w:r>
          </w:p>
        </w:tc>
        <w:tc>
          <w:tcPr>
            <w:tcW w:w="1296" w:type="dxa"/>
            <w:shd w:val="clear" w:color="auto" w:fill="FAFAF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76082A" w:rsidRPr="008D6830" w:rsidTr="00DE6F42">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r w:rsidRPr="00E84584">
              <w:rPr>
                <w:rFonts w:ascii="Arial" w:hAnsi="Arial" w:cs="Arial"/>
                <w:color w:val="000000"/>
                <w:sz w:val="18"/>
                <w:szCs w:val="18"/>
              </w:rPr>
              <w:t>Other</w:t>
            </w:r>
            <w:r>
              <w:rPr>
                <w:rFonts w:ascii="Arial" w:hAnsi="Arial" w:cs="Arial"/>
                <w:color w:val="000000"/>
                <w:sz w:val="18"/>
                <w:szCs w:val="18"/>
              </w:rPr>
              <w:t>s</w:t>
            </w: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tcBorders>
              <w:bottom w:val="single" w:sz="4" w:space="0" w:color="auto"/>
            </w:tcBorders>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1,028,451</w:t>
            </w:r>
          </w:p>
        </w:tc>
        <w:tc>
          <w:tcPr>
            <w:tcW w:w="1368" w:type="dxa"/>
            <w:tcBorders>
              <w:bottom w:val="single" w:sz="4" w:space="0" w:color="auto"/>
            </w:tcBorders>
            <w:vAlign w:val="bottom"/>
          </w:tcPr>
          <w:p w:rsidR="0076082A" w:rsidRPr="008D6830" w:rsidRDefault="0076082A" w:rsidP="0076082A">
            <w:pPr>
              <w:tabs>
                <w:tab w:val="decimal" w:pos="1145"/>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1,028,451</w:t>
            </w:r>
          </w:p>
        </w:tc>
        <w:tc>
          <w:tcPr>
            <w:tcW w:w="1296" w:type="dxa"/>
            <w:tcBorders>
              <w:bottom w:val="single" w:sz="4" w:space="0" w:color="auto"/>
            </w:tcBorders>
            <w:shd w:val="clear" w:color="auto" w:fill="FAFAFA"/>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76082A" w:rsidRPr="00165ACE" w:rsidTr="00F14676">
        <w:tc>
          <w:tcPr>
            <w:tcW w:w="3150" w:type="dxa"/>
            <w:vAlign w:val="bottom"/>
          </w:tcPr>
          <w:p w:rsidR="0076082A" w:rsidRPr="00E84584" w:rsidRDefault="0076082A" w:rsidP="0076082A">
            <w:pPr>
              <w:tabs>
                <w:tab w:val="left" w:pos="731"/>
              </w:tabs>
              <w:ind w:left="-72" w:right="-162"/>
              <w:rPr>
                <w:rFonts w:ascii="Arial" w:hAnsi="Arial" w:cs="Arial"/>
                <w:color w:val="000000"/>
                <w:sz w:val="12"/>
                <w:szCs w:val="12"/>
              </w:rPr>
            </w:pP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2"/>
                <w:szCs w:val="12"/>
                <w:lang w:val="en-GB" w:eastAsia="th-TH"/>
              </w:rPr>
            </w:pPr>
          </w:p>
        </w:tc>
        <w:tc>
          <w:tcPr>
            <w:tcW w:w="1368" w:type="dxa"/>
            <w:tcBorders>
              <w:top w:val="single" w:sz="4" w:space="0" w:color="auto"/>
            </w:tcBorders>
            <w:shd w:val="clear" w:color="auto" w:fill="FAFAFA"/>
            <w:vAlign w:val="bottom"/>
          </w:tcPr>
          <w:p w:rsidR="0076082A" w:rsidRPr="00165ACE" w:rsidRDefault="0076082A" w:rsidP="0076082A">
            <w:pPr>
              <w:tabs>
                <w:tab w:val="decimal" w:pos="1145"/>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6082A" w:rsidRPr="00165ACE" w:rsidRDefault="0076082A" w:rsidP="0076082A">
            <w:pPr>
              <w:tabs>
                <w:tab w:val="decimal" w:pos="1145"/>
              </w:tabs>
              <w:ind w:right="-72"/>
              <w:jc w:val="both"/>
              <w:rPr>
                <w:rFonts w:ascii="Arial" w:hAnsi="Arial" w:cs="Arial"/>
                <w:noProof/>
                <w:snapToGrid w:val="0"/>
                <w:color w:val="000000"/>
                <w:sz w:val="12"/>
                <w:szCs w:val="12"/>
                <w:lang w:val="en-GB" w:eastAsia="th-TH"/>
              </w:rPr>
            </w:pPr>
          </w:p>
        </w:tc>
        <w:tc>
          <w:tcPr>
            <w:tcW w:w="1296" w:type="dxa"/>
            <w:tcBorders>
              <w:top w:val="single" w:sz="4" w:space="0" w:color="auto"/>
            </w:tcBorders>
            <w:shd w:val="clear" w:color="auto" w:fill="FAFAFA"/>
            <w:vAlign w:val="bottom"/>
          </w:tcPr>
          <w:p w:rsidR="0076082A" w:rsidRPr="00165ACE" w:rsidRDefault="0076082A" w:rsidP="0076082A">
            <w:pPr>
              <w:tabs>
                <w:tab w:val="decimal" w:pos="1080"/>
              </w:tabs>
              <w:ind w:right="-72"/>
              <w:jc w:val="both"/>
              <w:rPr>
                <w:rFonts w:ascii="Arial" w:hAnsi="Arial" w:cs="Arial"/>
                <w:noProof/>
                <w:snapToGrid w:val="0"/>
                <w:color w:val="000000"/>
                <w:sz w:val="12"/>
                <w:szCs w:val="12"/>
                <w:lang w:val="en-GB" w:eastAsia="th-TH"/>
              </w:rPr>
            </w:pPr>
          </w:p>
        </w:tc>
        <w:tc>
          <w:tcPr>
            <w:tcW w:w="1296" w:type="dxa"/>
            <w:tcBorders>
              <w:top w:val="single" w:sz="4" w:space="0" w:color="auto"/>
            </w:tcBorders>
            <w:vAlign w:val="bottom"/>
          </w:tcPr>
          <w:p w:rsidR="0076082A" w:rsidRPr="00165ACE" w:rsidRDefault="0076082A" w:rsidP="0076082A">
            <w:pPr>
              <w:tabs>
                <w:tab w:val="decimal" w:pos="1080"/>
              </w:tabs>
              <w:ind w:right="-72"/>
              <w:jc w:val="both"/>
              <w:rPr>
                <w:rFonts w:ascii="Arial" w:hAnsi="Arial" w:cs="Arial"/>
                <w:noProof/>
                <w:snapToGrid w:val="0"/>
                <w:color w:val="000000"/>
                <w:sz w:val="12"/>
                <w:szCs w:val="12"/>
                <w:lang w:val="en-GB" w:eastAsia="th-TH"/>
              </w:rPr>
            </w:pPr>
          </w:p>
        </w:tc>
      </w:tr>
      <w:tr w:rsidR="0076082A" w:rsidRPr="008D6830" w:rsidTr="00F14676">
        <w:tc>
          <w:tcPr>
            <w:tcW w:w="3150" w:type="dxa"/>
            <w:vAlign w:val="bottom"/>
          </w:tcPr>
          <w:p w:rsidR="0076082A" w:rsidRPr="00E84584" w:rsidRDefault="0076082A" w:rsidP="0076082A">
            <w:pPr>
              <w:tabs>
                <w:tab w:val="left" w:pos="731"/>
              </w:tabs>
              <w:ind w:left="-72" w:right="-162"/>
              <w:rPr>
                <w:rFonts w:ascii="Arial" w:hAnsi="Arial" w:cs="Arial"/>
                <w:color w:val="000000"/>
                <w:sz w:val="18"/>
                <w:szCs w:val="18"/>
              </w:rPr>
            </w:pPr>
          </w:p>
        </w:tc>
        <w:tc>
          <w:tcPr>
            <w:tcW w:w="979" w:type="dxa"/>
            <w:vAlign w:val="bottom"/>
          </w:tcPr>
          <w:p w:rsidR="0076082A" w:rsidRPr="000F1A70" w:rsidRDefault="0076082A" w:rsidP="0076082A">
            <w:pPr>
              <w:ind w:left="-57" w:right="-72"/>
              <w:jc w:val="center"/>
              <w:rPr>
                <w:rFonts w:ascii="Arial" w:hAnsi="Arial" w:cs="Arial"/>
                <w:noProof/>
                <w:snapToGrid w:val="0"/>
                <w:color w:val="000000"/>
                <w:spacing w:val="-6"/>
                <w:sz w:val="18"/>
                <w:szCs w:val="18"/>
                <w:lang w:val="en-GB" w:eastAsia="th-TH"/>
              </w:rPr>
            </w:pPr>
          </w:p>
        </w:tc>
        <w:tc>
          <w:tcPr>
            <w:tcW w:w="1368" w:type="dxa"/>
            <w:tcBorders>
              <w:bottom w:val="single" w:sz="4" w:space="0" w:color="auto"/>
            </w:tcBorders>
            <w:shd w:val="clear" w:color="auto" w:fill="FAFAFA"/>
            <w:vAlign w:val="bottom"/>
          </w:tcPr>
          <w:p w:rsidR="0076082A" w:rsidRPr="005C0AD4" w:rsidRDefault="0076082A" w:rsidP="0076082A">
            <w:pPr>
              <w:tabs>
                <w:tab w:val="decimal" w:pos="1145"/>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1,010,002,503</w:t>
            </w:r>
          </w:p>
        </w:tc>
        <w:tc>
          <w:tcPr>
            <w:tcW w:w="1368" w:type="dxa"/>
            <w:tcBorders>
              <w:bottom w:val="single" w:sz="4" w:space="0" w:color="auto"/>
            </w:tcBorders>
            <w:vAlign w:val="bottom"/>
          </w:tcPr>
          <w:p w:rsidR="0076082A" w:rsidRPr="00DE2CBF" w:rsidRDefault="0076082A" w:rsidP="0076082A">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1,597,685,887</w:t>
            </w:r>
          </w:p>
        </w:tc>
        <w:tc>
          <w:tcPr>
            <w:tcW w:w="1296" w:type="dxa"/>
            <w:tcBorders>
              <w:bottom w:val="single" w:sz="4" w:space="0" w:color="auto"/>
            </w:tcBorders>
            <w:shd w:val="clear" w:color="auto" w:fill="FAFAFA"/>
            <w:vAlign w:val="bottom"/>
          </w:tcPr>
          <w:p w:rsidR="0076082A" w:rsidRPr="005C0AD4" w:rsidRDefault="0076082A" w:rsidP="0076082A">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542,561,877</w:t>
            </w:r>
          </w:p>
        </w:tc>
        <w:tc>
          <w:tcPr>
            <w:tcW w:w="1296" w:type="dxa"/>
            <w:tcBorders>
              <w:bottom w:val="single" w:sz="4" w:space="0" w:color="auto"/>
            </w:tcBorders>
            <w:vAlign w:val="bottom"/>
          </w:tcPr>
          <w:p w:rsidR="0076082A" w:rsidRPr="00DE2CBF" w:rsidRDefault="0076082A" w:rsidP="0076082A">
            <w:pPr>
              <w:tabs>
                <w:tab w:val="decimal" w:pos="1080"/>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693,024,828</w:t>
            </w:r>
          </w:p>
        </w:tc>
      </w:tr>
    </w:tbl>
    <w:p w:rsidR="00D028AC" w:rsidRDefault="00D028AC" w:rsidP="00D028AC">
      <w:pPr>
        <w:jc w:val="both"/>
        <w:rPr>
          <w:rFonts w:ascii="Arial" w:hAnsi="Arial" w:cs="Arial"/>
          <w:color w:val="000000"/>
          <w:sz w:val="18"/>
          <w:szCs w:val="18"/>
        </w:rPr>
      </w:pPr>
    </w:p>
    <w:p w:rsidR="00D028AC" w:rsidRPr="00F629EF" w:rsidRDefault="00D028AC" w:rsidP="00D028A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D028AC" w:rsidRPr="008D6830" w:rsidTr="00282585">
        <w:trPr>
          <w:trHeight w:val="386"/>
        </w:trPr>
        <w:tc>
          <w:tcPr>
            <w:tcW w:w="9461" w:type="dxa"/>
            <w:shd w:val="clear" w:color="auto" w:fill="FFA543"/>
            <w:vAlign w:val="center"/>
          </w:tcPr>
          <w:p w:rsidR="00D028AC" w:rsidRPr="008D6830" w:rsidRDefault="00D028AC" w:rsidP="00282585">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17B9F">
              <w:rPr>
                <w:rFonts w:ascii="Arial" w:eastAsia="Arial Unicode MS" w:hAnsi="Arial" w:cs="Arial"/>
                <w:b/>
                <w:bCs/>
                <w:color w:val="FFFFFF"/>
                <w:sz w:val="18"/>
                <w:szCs w:val="18"/>
              </w:rPr>
              <w:t>2</w:t>
            </w:r>
            <w:r w:rsidR="00A97CFE">
              <w:rPr>
                <w:rFonts w:ascii="Arial" w:eastAsia="Arial Unicode MS" w:hAnsi="Arial" w:cs="Arial"/>
                <w:b/>
                <w:bCs/>
                <w:color w:val="FFFFFF"/>
                <w:sz w:val="18"/>
                <w:szCs w:val="18"/>
              </w:rPr>
              <w:t>3</w:t>
            </w:r>
            <w:r w:rsidRPr="00E17B9F">
              <w:rPr>
                <w:rFonts w:ascii="Arial" w:eastAsia="Arial Unicode MS" w:hAnsi="Arial" w:cs="Arial"/>
                <w:b/>
                <w:bCs/>
                <w:color w:val="FFFFFF"/>
                <w:sz w:val="18"/>
                <w:szCs w:val="18"/>
              </w:rPr>
              <w:tab/>
              <w:t>Long-term loans from financial institutions</w:t>
            </w:r>
          </w:p>
        </w:tc>
      </w:tr>
    </w:tbl>
    <w:p w:rsidR="00D028AC" w:rsidRPr="00FC6FE7" w:rsidRDefault="00D028AC" w:rsidP="00D028AC">
      <w:pPr>
        <w:jc w:val="both"/>
        <w:rPr>
          <w:rFonts w:ascii="Arial" w:hAnsi="Arial" w:cs="Arial"/>
          <w:color w:val="000000"/>
          <w:sz w:val="18"/>
          <w:szCs w:val="18"/>
        </w:rPr>
      </w:pPr>
    </w:p>
    <w:p w:rsidR="00D028AC" w:rsidRPr="007D64D8" w:rsidRDefault="00D028AC" w:rsidP="00D028AC">
      <w:pPr>
        <w:jc w:val="both"/>
        <w:rPr>
          <w:rFonts w:ascii="Arial" w:hAnsi="Arial" w:cs="Arial"/>
          <w:sz w:val="18"/>
          <w:szCs w:val="18"/>
        </w:rPr>
      </w:pPr>
      <w:r w:rsidRPr="007D64D8">
        <w:rPr>
          <w:rFonts w:ascii="Arial" w:hAnsi="Arial" w:cs="Arial"/>
          <w:sz w:val="18"/>
          <w:szCs w:val="18"/>
        </w:rPr>
        <w:t xml:space="preserve">The movements of long-term loans from financial institutions for the </w:t>
      </w:r>
      <w:r w:rsidR="006F63F1">
        <w:rPr>
          <w:rFonts w:ascii="Arial" w:hAnsi="Arial" w:cs="Arial"/>
          <w:sz w:val="18"/>
          <w:szCs w:val="18"/>
          <w:lang w:val="en-GB"/>
        </w:rPr>
        <w:t>six</w:t>
      </w:r>
      <w:r w:rsidRPr="007D64D8">
        <w:rPr>
          <w:rFonts w:ascii="Arial" w:hAnsi="Arial" w:cs="Arial"/>
          <w:sz w:val="18"/>
          <w:szCs w:val="18"/>
          <w:lang w:val="en-GB"/>
        </w:rPr>
        <w:t>-month</w:t>
      </w:r>
      <w:r w:rsidRPr="007D64D8">
        <w:rPr>
          <w:rFonts w:ascii="Arial" w:hAnsi="Arial" w:cs="Arial"/>
          <w:sz w:val="18"/>
          <w:szCs w:val="18"/>
        </w:rPr>
        <w:t xml:space="preserve"> period ended </w:t>
      </w:r>
      <w:r w:rsidR="006F63F1">
        <w:rPr>
          <w:rFonts w:ascii="Arial" w:hAnsi="Arial" w:cs="Arial"/>
          <w:sz w:val="18"/>
          <w:szCs w:val="18"/>
          <w:lang w:val="en-GB"/>
        </w:rPr>
        <w:t>30 June</w:t>
      </w:r>
      <w:r w:rsidRPr="007D64D8">
        <w:rPr>
          <w:rFonts w:ascii="Arial" w:hAnsi="Arial" w:cs="Arial"/>
          <w:sz w:val="18"/>
          <w:szCs w:val="18"/>
          <w:lang w:val="en-GB"/>
        </w:rPr>
        <w:t xml:space="preserve"> 2020 and for the year ended 31 December 2019</w:t>
      </w:r>
      <w:r w:rsidRPr="007D64D8">
        <w:rPr>
          <w:rFonts w:ascii="Arial" w:hAnsi="Arial" w:cs="Arial"/>
          <w:sz w:val="18"/>
          <w:szCs w:val="18"/>
        </w:rPr>
        <w:t xml:space="preserve"> are as follows:</w:t>
      </w:r>
    </w:p>
    <w:p w:rsidR="00D028AC" w:rsidRPr="007D64D8" w:rsidRDefault="00D028AC" w:rsidP="00D028AC">
      <w:pPr>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color w:val="auto"/>
                <w:sz w:val="18"/>
                <w:szCs w:val="18"/>
                <w:lang w:val="en-US"/>
              </w:rPr>
              <w:t>Separate</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006F63F1" w:rsidRPr="006F63F1">
              <w:rPr>
                <w:rFonts w:ascii="Arial" w:hAnsi="Arial" w:cs="Arial"/>
                <w:b/>
                <w:bCs/>
                <w:color w:val="auto"/>
                <w:spacing w:val="-4"/>
                <w:sz w:val="18"/>
                <w:szCs w:val="18"/>
              </w:rPr>
              <w:t>30 June</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006F63F1" w:rsidRPr="006F63F1">
              <w:rPr>
                <w:rFonts w:ascii="Arial" w:hAnsi="Arial" w:cs="Arial"/>
                <w:b/>
                <w:bCs/>
                <w:color w:val="auto"/>
                <w:spacing w:val="-4"/>
                <w:sz w:val="18"/>
                <w:szCs w:val="18"/>
              </w:rPr>
              <w:t>30 June</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rPr>
          <w:trHeight w:val="70"/>
        </w:trPr>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AE6D2A" w:rsidRPr="007D64D8" w:rsidTr="00DE6F42">
        <w:tc>
          <w:tcPr>
            <w:tcW w:w="4003" w:type="dxa"/>
            <w:vAlign w:val="bottom"/>
          </w:tcPr>
          <w:p w:rsidR="00AE6D2A" w:rsidRPr="007D64D8" w:rsidRDefault="00AE6D2A" w:rsidP="00AE6D2A">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Opening balance of the period/year</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6,145,000,000</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3,450,000,000</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5,225,000,000</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3,450,000,000</w:t>
            </w:r>
          </w:p>
        </w:tc>
      </w:tr>
      <w:tr w:rsidR="00AE6D2A" w:rsidRPr="007D64D8" w:rsidTr="00DE6F42">
        <w:tc>
          <w:tcPr>
            <w:tcW w:w="4003" w:type="dxa"/>
            <w:vAlign w:val="bottom"/>
          </w:tcPr>
          <w:p w:rsidR="00AE6D2A" w:rsidRPr="007D64D8" w:rsidRDefault="00AE6D2A" w:rsidP="00AE6D2A">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Addition during the period/year</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1,143,700,000</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3,120,000,000</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900,000,000</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2,200,000,000</w:t>
            </w:r>
          </w:p>
        </w:tc>
      </w:tr>
      <w:tr w:rsidR="00AE6D2A" w:rsidRPr="007D64D8" w:rsidTr="00DE6F42">
        <w:tc>
          <w:tcPr>
            <w:tcW w:w="4003" w:type="dxa"/>
            <w:vAlign w:val="bottom"/>
          </w:tcPr>
          <w:p w:rsidR="00AE6D2A" w:rsidRPr="007D64D8" w:rsidRDefault="00AE6D2A" w:rsidP="00AE6D2A">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Repayments during the period/year</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(158,329,653)</w:t>
            </w:r>
          </w:p>
        </w:tc>
        <w:tc>
          <w:tcPr>
            <w:tcW w:w="1368" w:type="dxa"/>
            <w:tcBorders>
              <w:bottom w:val="single" w:sz="4" w:space="0" w:color="auto"/>
            </w:tcBorders>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(425,000,000)</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(157,500,000)</w:t>
            </w:r>
          </w:p>
        </w:tc>
        <w:tc>
          <w:tcPr>
            <w:tcW w:w="1368" w:type="dxa"/>
            <w:tcBorders>
              <w:bottom w:val="single" w:sz="4" w:space="0" w:color="auto"/>
            </w:tcBorders>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(425,000,000)</w:t>
            </w:r>
          </w:p>
        </w:tc>
      </w:tr>
      <w:tr w:rsidR="00AE6D2A" w:rsidRPr="007D64D8" w:rsidTr="00282585">
        <w:tc>
          <w:tcPr>
            <w:tcW w:w="4003" w:type="dxa"/>
            <w:vAlign w:val="bottom"/>
          </w:tcPr>
          <w:p w:rsidR="00AE6D2A" w:rsidRPr="007D64D8" w:rsidRDefault="00AE6D2A" w:rsidP="00AE6D2A">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AE6D2A" w:rsidRPr="007D64D8" w:rsidRDefault="00AE6D2A" w:rsidP="00AE6D2A">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AE6D2A" w:rsidRPr="007D64D8" w:rsidRDefault="00AE6D2A" w:rsidP="00AE6D2A">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AE6D2A" w:rsidRPr="007D64D8" w:rsidRDefault="00AE6D2A" w:rsidP="00AE6D2A">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AE6D2A" w:rsidRPr="007D64D8" w:rsidRDefault="00AE6D2A" w:rsidP="00AE6D2A">
            <w:pPr>
              <w:pStyle w:val="a0"/>
              <w:tabs>
                <w:tab w:val="decimal" w:pos="1151"/>
              </w:tabs>
              <w:ind w:left="-14" w:right="-72"/>
              <w:jc w:val="both"/>
              <w:rPr>
                <w:rFonts w:ascii="Arial" w:hAnsi="Arial" w:cs="Arial"/>
                <w:snapToGrid w:val="0"/>
                <w:color w:val="auto"/>
                <w:sz w:val="12"/>
                <w:szCs w:val="12"/>
                <w:lang w:eastAsia="th-TH"/>
              </w:rPr>
            </w:pPr>
          </w:p>
        </w:tc>
      </w:tr>
      <w:tr w:rsidR="00AE6D2A" w:rsidRPr="007D64D8" w:rsidTr="00DE6F42">
        <w:trPr>
          <w:trHeight w:val="57"/>
        </w:trPr>
        <w:tc>
          <w:tcPr>
            <w:tcW w:w="4003" w:type="dxa"/>
          </w:tcPr>
          <w:p w:rsidR="00AE6D2A" w:rsidRPr="007D64D8" w:rsidRDefault="00AE6D2A" w:rsidP="00AE6D2A">
            <w:pPr>
              <w:spacing w:line="190" w:lineRule="exact"/>
              <w:ind w:left="-72" w:right="-169"/>
              <w:jc w:val="both"/>
              <w:rPr>
                <w:rFonts w:ascii="Arial" w:hAnsi="Arial" w:cs="Arial"/>
                <w:snapToGrid w:val="0"/>
                <w:sz w:val="18"/>
                <w:szCs w:val="18"/>
                <w:cs/>
                <w:lang w:val="en-GB" w:eastAsia="th-TH"/>
              </w:rPr>
            </w:pP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7,130,370,347</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fldChar w:fldCharType="begin"/>
            </w:r>
            <w:r w:rsidRPr="007D64D8">
              <w:rPr>
                <w:rFonts w:ascii="Arial" w:hAnsi="Arial" w:cs="Arial"/>
                <w:noProof/>
                <w:snapToGrid w:val="0"/>
                <w:sz w:val="18"/>
                <w:szCs w:val="18"/>
                <w:lang w:eastAsia="th-TH"/>
              </w:rPr>
              <w:instrText xml:space="preserve"> =SUM(ABOVE) </w:instrText>
            </w:r>
            <w:r w:rsidRPr="007D64D8">
              <w:rPr>
                <w:rFonts w:ascii="Arial" w:hAnsi="Arial" w:cs="Arial"/>
                <w:noProof/>
                <w:snapToGrid w:val="0"/>
                <w:sz w:val="18"/>
                <w:szCs w:val="18"/>
                <w:lang w:eastAsia="th-TH"/>
              </w:rPr>
              <w:fldChar w:fldCharType="separate"/>
            </w:r>
            <w:r w:rsidRPr="007D64D8">
              <w:rPr>
                <w:rFonts w:ascii="Arial" w:hAnsi="Arial" w:cs="Arial"/>
                <w:noProof/>
                <w:snapToGrid w:val="0"/>
                <w:sz w:val="18"/>
                <w:szCs w:val="18"/>
                <w:lang w:eastAsia="th-TH"/>
              </w:rPr>
              <w:t>6,145,000,000</w:t>
            </w:r>
            <w:r w:rsidRPr="007D64D8">
              <w:rPr>
                <w:rFonts w:ascii="Arial" w:hAnsi="Arial" w:cs="Arial"/>
                <w:noProof/>
                <w:snapToGrid w:val="0"/>
                <w:sz w:val="18"/>
                <w:szCs w:val="18"/>
                <w:lang w:eastAsia="th-TH"/>
              </w:rPr>
              <w:fldChar w:fldCharType="end"/>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5,967,500,000</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5,225,000,000</w:t>
            </w:r>
          </w:p>
        </w:tc>
      </w:tr>
      <w:tr w:rsidR="00AE6D2A" w:rsidRPr="007D64D8" w:rsidTr="00DE6F42">
        <w:trPr>
          <w:trHeight w:val="57"/>
        </w:trPr>
        <w:tc>
          <w:tcPr>
            <w:tcW w:w="4003" w:type="dxa"/>
            <w:vAlign w:val="bottom"/>
          </w:tcPr>
          <w:p w:rsidR="00AE6D2A" w:rsidRPr="007D64D8" w:rsidRDefault="00AE6D2A" w:rsidP="00AE6D2A">
            <w:pPr>
              <w:ind w:left="-72" w:right="-86"/>
              <w:jc w:val="both"/>
              <w:rPr>
                <w:rFonts w:ascii="Arial" w:hAnsi="Arial" w:cs="Arial"/>
                <w:snapToGrid w:val="0"/>
                <w:sz w:val="18"/>
                <w:szCs w:val="18"/>
                <w:lang w:eastAsia="th-TH"/>
              </w:rPr>
            </w:pPr>
            <w:r w:rsidRPr="007D64D8">
              <w:rPr>
                <w:rFonts w:ascii="Arial" w:hAnsi="Arial" w:cs="Arial"/>
                <w:snapToGrid w:val="0"/>
                <w:sz w:val="18"/>
                <w:szCs w:val="18"/>
                <w:lang w:eastAsia="th-TH"/>
              </w:rPr>
              <w:t xml:space="preserve">Prepaid front-end fee </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(8,365,849)</w:t>
            </w:r>
          </w:p>
        </w:tc>
        <w:tc>
          <w:tcPr>
            <w:tcW w:w="1368" w:type="dxa"/>
            <w:tcBorders>
              <w:bottom w:val="single" w:sz="4" w:space="0" w:color="auto"/>
            </w:tcBorders>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(9,187,755)</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(7,129,731)</w:t>
            </w:r>
          </w:p>
        </w:tc>
        <w:tc>
          <w:tcPr>
            <w:tcW w:w="1368" w:type="dxa"/>
            <w:tcBorders>
              <w:bottom w:val="single" w:sz="4" w:space="0" w:color="auto"/>
            </w:tcBorders>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(8,222,177)</w:t>
            </w:r>
          </w:p>
        </w:tc>
      </w:tr>
      <w:tr w:rsidR="00AE6D2A" w:rsidRPr="008D6830" w:rsidTr="00282585">
        <w:trPr>
          <w:trHeight w:val="70"/>
        </w:trPr>
        <w:tc>
          <w:tcPr>
            <w:tcW w:w="4003" w:type="dxa"/>
            <w:vAlign w:val="bottom"/>
          </w:tcPr>
          <w:p w:rsidR="00AE6D2A" w:rsidRPr="008D6830" w:rsidRDefault="00AE6D2A" w:rsidP="00AE6D2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r>
      <w:tr w:rsidR="00AE6D2A" w:rsidRPr="008D6830" w:rsidTr="00DE6F42">
        <w:trPr>
          <w:trHeight w:val="57"/>
        </w:trPr>
        <w:tc>
          <w:tcPr>
            <w:tcW w:w="4003" w:type="dxa"/>
            <w:vAlign w:val="bottom"/>
          </w:tcPr>
          <w:p w:rsidR="00AE6D2A" w:rsidRPr="008D6830" w:rsidRDefault="00AE6D2A" w:rsidP="00AE6D2A">
            <w:pPr>
              <w:ind w:left="-72" w:right="-86"/>
              <w:jc w:val="both"/>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Ending balance of the period/year</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7,122,004,498</w:t>
            </w:r>
          </w:p>
        </w:tc>
        <w:tc>
          <w:tcPr>
            <w:tcW w:w="1368" w:type="dxa"/>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6,135,812,245</w:t>
            </w:r>
            <w:r w:rsidRPr="00DE2CBF">
              <w:rPr>
                <w:rFonts w:ascii="Arial" w:hAnsi="Arial" w:cs="Arial"/>
                <w:noProof/>
                <w:snapToGrid w:val="0"/>
                <w:color w:val="000000"/>
                <w:sz w:val="18"/>
                <w:szCs w:val="18"/>
                <w:lang w:eastAsia="th-TH"/>
              </w:rPr>
              <w:fldChar w:fldCharType="end"/>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5,960,370,269</w:t>
            </w:r>
          </w:p>
        </w:tc>
        <w:tc>
          <w:tcPr>
            <w:tcW w:w="1368" w:type="dxa"/>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5,216,777,823</w:t>
            </w:r>
          </w:p>
        </w:tc>
      </w:tr>
      <w:tr w:rsidR="00AE6D2A" w:rsidRPr="008D6830" w:rsidTr="00DE6F42">
        <w:trPr>
          <w:trHeight w:val="57"/>
        </w:trPr>
        <w:tc>
          <w:tcPr>
            <w:tcW w:w="4003" w:type="dxa"/>
            <w:vAlign w:val="bottom"/>
          </w:tcPr>
          <w:p w:rsidR="00AE6D2A" w:rsidRPr="008D6830" w:rsidRDefault="00AE6D2A" w:rsidP="00AE6D2A">
            <w:pPr>
              <w:ind w:left="-72" w:right="-86"/>
              <w:jc w:val="both"/>
              <w:rPr>
                <w:rFonts w:ascii="Arial" w:hAnsi="Arial" w:cs="Arial"/>
                <w:snapToGrid w:val="0"/>
                <w:color w:val="000000"/>
                <w:sz w:val="18"/>
                <w:szCs w:val="18"/>
                <w:lang w:eastAsia="th-TH"/>
              </w:rPr>
            </w:pPr>
            <w:proofErr w:type="gramStart"/>
            <w:r w:rsidRPr="008D6830">
              <w:rPr>
                <w:rFonts w:ascii="Arial" w:hAnsi="Arial" w:cs="Arial"/>
                <w:snapToGrid w:val="0"/>
                <w:color w:val="000000"/>
                <w:sz w:val="18"/>
                <w:szCs w:val="18"/>
                <w:u w:val="single"/>
                <w:lang w:eastAsia="th-TH"/>
              </w:rPr>
              <w:t>Less</w:t>
            </w:r>
            <w:r w:rsidRPr="008D6830">
              <w:rPr>
                <w:rFonts w:ascii="Arial" w:hAnsi="Arial" w:cs="Arial"/>
                <w:snapToGrid w:val="0"/>
                <w:color w:val="000000"/>
                <w:sz w:val="18"/>
                <w:szCs w:val="18"/>
                <w:lang w:eastAsia="th-TH"/>
              </w:rPr>
              <w:t xml:space="preserve">  Current</w:t>
            </w:r>
            <w:proofErr w:type="gramEnd"/>
            <w:r w:rsidRPr="008D6830">
              <w:rPr>
                <w:rFonts w:ascii="Arial" w:hAnsi="Arial" w:cs="Arial"/>
                <w:snapToGrid w:val="0"/>
                <w:color w:val="000000"/>
                <w:sz w:val="18"/>
                <w:szCs w:val="18"/>
                <w:lang w:eastAsia="th-TH"/>
              </w:rPr>
              <w:t xml:space="preserve"> portion </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(684,529,653)</w:t>
            </w:r>
          </w:p>
        </w:tc>
        <w:tc>
          <w:tcPr>
            <w:tcW w:w="1368" w:type="dxa"/>
            <w:tcBorders>
              <w:bottom w:val="single" w:sz="4" w:space="0" w:color="auto"/>
            </w:tcBorders>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(655,000,000)</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(492,500,000)</w:t>
            </w:r>
          </w:p>
        </w:tc>
        <w:tc>
          <w:tcPr>
            <w:tcW w:w="1368" w:type="dxa"/>
            <w:tcBorders>
              <w:bottom w:val="single" w:sz="4" w:space="0" w:color="auto"/>
            </w:tcBorders>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(580,000,000)</w:t>
            </w:r>
          </w:p>
        </w:tc>
      </w:tr>
      <w:tr w:rsidR="00AE6D2A" w:rsidRPr="008D6830" w:rsidTr="00F14676">
        <w:trPr>
          <w:trHeight w:val="70"/>
        </w:trPr>
        <w:tc>
          <w:tcPr>
            <w:tcW w:w="4003" w:type="dxa"/>
            <w:vAlign w:val="bottom"/>
          </w:tcPr>
          <w:p w:rsidR="00AE6D2A" w:rsidRPr="008D6830" w:rsidRDefault="00AE6D2A" w:rsidP="00AE6D2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r>
      <w:tr w:rsidR="00AE6D2A" w:rsidRPr="008D6830" w:rsidTr="00DE6F42">
        <w:trPr>
          <w:trHeight w:val="90"/>
        </w:trPr>
        <w:tc>
          <w:tcPr>
            <w:tcW w:w="4003" w:type="dxa"/>
          </w:tcPr>
          <w:p w:rsidR="00AE6D2A" w:rsidRPr="0063006A" w:rsidRDefault="00AE6D2A" w:rsidP="00AE6D2A">
            <w:pPr>
              <w:spacing w:line="190" w:lineRule="exact"/>
              <w:ind w:left="-72" w:right="-169"/>
              <w:jc w:val="both"/>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6,437,474,845</w:t>
            </w:r>
          </w:p>
        </w:tc>
        <w:tc>
          <w:tcPr>
            <w:tcW w:w="1368" w:type="dxa"/>
            <w:tcBorders>
              <w:bottom w:val="single" w:sz="4" w:space="0" w:color="auto"/>
            </w:tcBorders>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5,480,812,245</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5,467,870,269</w:t>
            </w:r>
          </w:p>
        </w:tc>
        <w:tc>
          <w:tcPr>
            <w:tcW w:w="1368" w:type="dxa"/>
            <w:tcBorders>
              <w:bottom w:val="single" w:sz="4" w:space="0" w:color="auto"/>
            </w:tcBorders>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4,636,777,823</w:t>
            </w:r>
            <w:r w:rsidRPr="00DE2CBF">
              <w:rPr>
                <w:rFonts w:ascii="Arial" w:hAnsi="Arial" w:cs="Arial"/>
                <w:noProof/>
                <w:snapToGrid w:val="0"/>
                <w:color w:val="000000"/>
                <w:sz w:val="18"/>
                <w:szCs w:val="18"/>
                <w:lang w:eastAsia="th-TH"/>
              </w:rPr>
              <w:fldChar w:fldCharType="end"/>
            </w:r>
          </w:p>
        </w:tc>
      </w:tr>
    </w:tbl>
    <w:p w:rsidR="00A97CFE" w:rsidRDefault="00A97CFE" w:rsidP="00D028AC">
      <w:pPr>
        <w:jc w:val="both"/>
        <w:rPr>
          <w:rFonts w:ascii="Arial" w:hAnsi="Arial" w:cs="Arial"/>
          <w:color w:val="000000"/>
          <w:sz w:val="18"/>
          <w:szCs w:val="18"/>
        </w:rPr>
      </w:pPr>
    </w:p>
    <w:p w:rsidR="00D028AC" w:rsidRPr="008D6830" w:rsidRDefault="00A97CFE" w:rsidP="00D028AC">
      <w:pPr>
        <w:jc w:val="both"/>
        <w:rPr>
          <w:rFonts w:ascii="Arial" w:hAnsi="Arial" w:cs="Arial"/>
          <w:color w:val="000000"/>
          <w:sz w:val="18"/>
          <w:szCs w:val="18"/>
        </w:rPr>
      </w:pPr>
      <w:r>
        <w:rPr>
          <w:rFonts w:ascii="Arial" w:hAnsi="Arial" w:cs="Arial"/>
          <w:color w:val="000000"/>
          <w:sz w:val="18"/>
          <w:szCs w:val="18"/>
        </w:rPr>
        <w:br w:type="page"/>
      </w:r>
    </w:p>
    <w:p w:rsidR="00D028AC" w:rsidRPr="007D64D8" w:rsidRDefault="00D028AC" w:rsidP="00D028AC">
      <w:pPr>
        <w:jc w:val="both"/>
        <w:rPr>
          <w:rFonts w:ascii="Arial" w:hAnsi="Arial" w:cs="Arial"/>
          <w:spacing w:val="-2"/>
          <w:sz w:val="18"/>
          <w:szCs w:val="18"/>
        </w:rPr>
      </w:pPr>
      <w:r w:rsidRPr="007D64D8">
        <w:rPr>
          <w:rFonts w:ascii="Arial" w:hAnsi="Arial" w:cs="Arial"/>
          <w:spacing w:val="-2"/>
          <w:sz w:val="18"/>
          <w:szCs w:val="18"/>
        </w:rPr>
        <w:t xml:space="preserve">Outstanding balances of long-term loans from financial institutions as at </w:t>
      </w:r>
      <w:r w:rsidR="006E38F8">
        <w:rPr>
          <w:rFonts w:ascii="Arial" w:hAnsi="Arial" w:cs="Arial"/>
          <w:sz w:val="18"/>
          <w:szCs w:val="18"/>
          <w:lang w:val="en-GB"/>
        </w:rPr>
        <w:t>30 June</w:t>
      </w:r>
      <w:r w:rsidR="006E38F8" w:rsidRPr="007D64D8">
        <w:rPr>
          <w:rFonts w:ascii="Arial" w:hAnsi="Arial" w:cs="Arial"/>
          <w:sz w:val="18"/>
          <w:szCs w:val="18"/>
          <w:lang w:val="en-GB"/>
        </w:rPr>
        <w:t xml:space="preserve"> </w:t>
      </w:r>
      <w:r w:rsidRPr="007D64D8">
        <w:rPr>
          <w:rFonts w:ascii="Arial" w:hAnsi="Arial" w:cs="Arial"/>
          <w:spacing w:val="-2"/>
          <w:sz w:val="18"/>
          <w:szCs w:val="18"/>
          <w:lang w:val="en-GB"/>
        </w:rPr>
        <w:t>2020</w:t>
      </w:r>
      <w:r w:rsidRPr="007D64D8">
        <w:rPr>
          <w:rFonts w:ascii="Arial" w:hAnsi="Arial" w:cs="Arial"/>
          <w:spacing w:val="-2"/>
          <w:sz w:val="18"/>
          <w:szCs w:val="18"/>
        </w:rPr>
        <w:t xml:space="preserve"> and </w:t>
      </w:r>
      <w:r w:rsidRPr="007D64D8">
        <w:rPr>
          <w:rFonts w:ascii="Arial" w:hAnsi="Arial" w:cs="Arial"/>
          <w:spacing w:val="-2"/>
          <w:sz w:val="18"/>
          <w:szCs w:val="18"/>
          <w:lang w:val="en-GB"/>
        </w:rPr>
        <w:t>31 December 2019</w:t>
      </w:r>
      <w:r w:rsidRPr="007D64D8">
        <w:rPr>
          <w:rFonts w:ascii="Arial" w:hAnsi="Arial" w:cs="Arial"/>
          <w:spacing w:val="-2"/>
          <w:sz w:val="18"/>
          <w:szCs w:val="18"/>
        </w:rPr>
        <w:t xml:space="preserve"> comprise the following:</w:t>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Consolidated</w:t>
            </w:r>
          </w:p>
        </w:tc>
        <w:tc>
          <w:tcPr>
            <w:tcW w:w="2736" w:type="dxa"/>
            <w:gridSpan w:val="2"/>
            <w:tcBorders>
              <w:top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cs/>
                <w:lang w:eastAsia="th-TH"/>
              </w:rPr>
            </w:pPr>
            <w:r w:rsidRPr="007D64D8">
              <w:rPr>
                <w:rFonts w:ascii="Arial" w:hAnsi="Arial" w:cs="Arial"/>
                <w:b/>
                <w:bCs/>
                <w:color w:val="auto"/>
                <w:sz w:val="18"/>
                <w:szCs w:val="18"/>
                <w:lang w:val="en-US"/>
              </w:rPr>
              <w:t>Separate</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bottom w:val="single" w:sz="4" w:space="0" w:color="auto"/>
            </w:tcBorders>
            <w:vAlign w:val="bottom"/>
          </w:tcPr>
          <w:p w:rsidR="00D028AC" w:rsidRPr="007D64D8" w:rsidRDefault="00D028AC" w:rsidP="00282585">
            <w:pPr>
              <w:pStyle w:val="a0"/>
              <w:tabs>
                <w:tab w:val="right" w:pos="1152"/>
              </w:tabs>
              <w:overflowPunct w:val="0"/>
              <w:autoSpaceDE w:val="0"/>
              <w:autoSpaceDN w:val="0"/>
              <w:adjustRightInd w:val="0"/>
              <w:ind w:right="-72"/>
              <w:jc w:val="center"/>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006E38F8" w:rsidRPr="006F63F1">
              <w:rPr>
                <w:rFonts w:ascii="Arial" w:hAnsi="Arial" w:cs="Arial"/>
                <w:b/>
                <w:bCs/>
                <w:color w:val="auto"/>
                <w:spacing w:val="-4"/>
                <w:sz w:val="18"/>
                <w:szCs w:val="18"/>
              </w:rPr>
              <w:t>30 June</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006E38F8" w:rsidRPr="006F63F1">
              <w:rPr>
                <w:rFonts w:ascii="Arial" w:hAnsi="Arial" w:cs="Arial"/>
                <w:b/>
                <w:bCs/>
                <w:color w:val="auto"/>
                <w:spacing w:val="-4"/>
                <w:sz w:val="18"/>
                <w:szCs w:val="18"/>
              </w:rPr>
              <w:t>30 June</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p w:rsidR="00D028AC" w:rsidRPr="007D64D8" w:rsidRDefault="00D028AC" w:rsidP="00282585">
            <w:pPr>
              <w:pStyle w:val="a0"/>
              <w:tabs>
                <w:tab w:val="right" w:pos="1152"/>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201</w:t>
            </w:r>
            <w:r>
              <w:rPr>
                <w:rFonts w:ascii="Arial" w:hAnsi="Arial" w:cs="Arial"/>
                <w:b/>
                <w:bCs/>
                <w:snapToGrid w:val="0"/>
                <w:color w:val="auto"/>
                <w:sz w:val="18"/>
                <w:szCs w:val="18"/>
                <w:lang w:eastAsia="th-TH"/>
              </w:rPr>
              <w:t>9</w:t>
            </w:r>
          </w:p>
        </w:tc>
      </w:tr>
      <w:tr w:rsidR="00D028AC" w:rsidRPr="007D64D8" w:rsidTr="00282585">
        <w:tc>
          <w:tcPr>
            <w:tcW w:w="4003" w:type="dxa"/>
            <w:vAlign w:val="bottom"/>
          </w:tcPr>
          <w:p w:rsidR="00D028AC" w:rsidRPr="007D64D8" w:rsidRDefault="00D028AC" w:rsidP="00282585">
            <w:pPr>
              <w:spacing w:line="190" w:lineRule="exact"/>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overflowPunct w:val="0"/>
              <w:autoSpaceDE w:val="0"/>
              <w:autoSpaceDN w:val="0"/>
              <w:adjustRightInd w:val="0"/>
              <w:spacing w:line="190" w:lineRule="exact"/>
              <w:ind w:left="-14" w:right="-72"/>
              <w:jc w:val="both"/>
              <w:textAlignment w:val="baseline"/>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rPr>
          <w:trHeight w:val="70"/>
        </w:trPr>
        <w:tc>
          <w:tcPr>
            <w:tcW w:w="4003" w:type="dxa"/>
            <w:vAlign w:val="bottom"/>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AE6D2A" w:rsidRPr="007D64D8" w:rsidTr="00282585">
        <w:tc>
          <w:tcPr>
            <w:tcW w:w="4003" w:type="dxa"/>
            <w:vAlign w:val="bottom"/>
          </w:tcPr>
          <w:p w:rsidR="00AE6D2A" w:rsidRPr="007D64D8" w:rsidRDefault="00AE6D2A" w:rsidP="00AE6D2A">
            <w:pPr>
              <w:ind w:left="-72" w:right="-86"/>
              <w:rPr>
                <w:rFonts w:ascii="Arial" w:hAnsi="Arial" w:cs="Arial"/>
                <w:snapToGrid w:val="0"/>
                <w:sz w:val="18"/>
                <w:szCs w:val="18"/>
                <w:cs/>
                <w:lang w:eastAsia="th-TH"/>
              </w:rPr>
            </w:pPr>
            <w:r w:rsidRPr="007D64D8">
              <w:rPr>
                <w:rFonts w:ascii="Arial" w:hAnsi="Arial" w:cs="Arial"/>
                <w:snapToGrid w:val="0"/>
                <w:sz w:val="18"/>
                <w:szCs w:val="18"/>
                <w:lang w:eastAsia="th-TH"/>
              </w:rPr>
              <w:t xml:space="preserve">Due within 1 year </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684,529,653</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655,000,000</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492,500,000</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580,000,000</w:t>
            </w:r>
          </w:p>
        </w:tc>
      </w:tr>
      <w:tr w:rsidR="00AE6D2A" w:rsidRPr="007D64D8" w:rsidTr="00282585">
        <w:tc>
          <w:tcPr>
            <w:tcW w:w="4003" w:type="dxa"/>
            <w:vAlign w:val="bottom"/>
          </w:tcPr>
          <w:p w:rsidR="00AE6D2A" w:rsidRPr="007D64D8" w:rsidRDefault="00AE6D2A" w:rsidP="00AE6D2A">
            <w:pPr>
              <w:ind w:left="-72" w:right="-86"/>
              <w:rPr>
                <w:rFonts w:ascii="Arial" w:hAnsi="Arial" w:cs="Arial"/>
                <w:snapToGrid w:val="0"/>
                <w:sz w:val="18"/>
                <w:szCs w:val="18"/>
                <w:cs/>
                <w:lang w:eastAsia="th-TH"/>
              </w:rPr>
            </w:pPr>
            <w:r w:rsidRPr="007D64D8">
              <w:rPr>
                <w:rFonts w:ascii="Arial" w:hAnsi="Arial" w:cs="Arial"/>
                <w:snapToGrid w:val="0"/>
                <w:sz w:val="18"/>
                <w:szCs w:val="18"/>
                <w:lang w:eastAsia="th-TH"/>
              </w:rPr>
              <w:t xml:space="preserve">Due between </w:t>
            </w:r>
            <w:r>
              <w:rPr>
                <w:rFonts w:ascii="Arial" w:hAnsi="Arial" w:cs="Arial"/>
                <w:snapToGrid w:val="0"/>
                <w:sz w:val="18"/>
                <w:szCs w:val="18"/>
                <w:lang w:eastAsia="th-TH"/>
              </w:rPr>
              <w:t xml:space="preserve">1 </w:t>
            </w:r>
            <w:r w:rsidRPr="007D64D8">
              <w:rPr>
                <w:rFonts w:ascii="Arial" w:hAnsi="Arial" w:cs="Arial"/>
                <w:snapToGrid w:val="0"/>
                <w:sz w:val="18"/>
                <w:szCs w:val="18"/>
                <w:lang w:eastAsia="th-TH"/>
              </w:rPr>
              <w:t>to 5 years</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5,851,124,694</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5,077,124,000</w:t>
            </w:r>
          </w:p>
        </w:tc>
        <w:tc>
          <w:tcPr>
            <w:tcW w:w="1368" w:type="dxa"/>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4,985,000,000</w:t>
            </w:r>
          </w:p>
        </w:tc>
        <w:tc>
          <w:tcPr>
            <w:tcW w:w="1368" w:type="dxa"/>
            <w:vAlign w:val="bottom"/>
          </w:tcPr>
          <w:p w:rsidR="00AE6D2A" w:rsidRPr="007D64D8" w:rsidRDefault="00AE6D2A" w:rsidP="00AE6D2A">
            <w:pPr>
              <w:tabs>
                <w:tab w:val="decimal" w:pos="1152"/>
              </w:tabs>
              <w:ind w:right="-72"/>
              <w:jc w:val="both"/>
              <w:rPr>
                <w:rFonts w:ascii="Arial" w:hAnsi="Arial" w:cs="Arial"/>
                <w:noProof/>
                <w:snapToGrid w:val="0"/>
                <w:sz w:val="18"/>
                <w:szCs w:val="18"/>
                <w:lang w:eastAsia="th-TH"/>
              </w:rPr>
            </w:pPr>
            <w:r w:rsidRPr="007D64D8">
              <w:rPr>
                <w:rFonts w:ascii="Arial" w:hAnsi="Arial" w:cs="Arial"/>
                <w:noProof/>
                <w:snapToGrid w:val="0"/>
                <w:sz w:val="18"/>
                <w:szCs w:val="18"/>
                <w:lang w:eastAsia="th-TH"/>
              </w:rPr>
              <w:t>4,305,000,000</w:t>
            </w:r>
          </w:p>
        </w:tc>
      </w:tr>
      <w:tr w:rsidR="00AE6D2A" w:rsidRPr="008D6830" w:rsidTr="00DE6F42">
        <w:tc>
          <w:tcPr>
            <w:tcW w:w="4003" w:type="dxa"/>
            <w:vAlign w:val="bottom"/>
          </w:tcPr>
          <w:p w:rsidR="00AE6D2A" w:rsidRPr="008D6830" w:rsidRDefault="00AE6D2A" w:rsidP="00AE6D2A">
            <w:pPr>
              <w:ind w:left="-72" w:right="-86"/>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Due after 5 years</w:t>
            </w:r>
          </w:p>
        </w:tc>
        <w:tc>
          <w:tcPr>
            <w:tcW w:w="1368" w:type="dxa"/>
            <w:tcBorders>
              <w:bottom w:val="single" w:sz="4" w:space="0" w:color="auto"/>
            </w:tcBorders>
            <w:shd w:val="clear" w:color="auto" w:fill="FAFAFA"/>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594,716,000</w:t>
            </w:r>
          </w:p>
        </w:tc>
        <w:tc>
          <w:tcPr>
            <w:tcW w:w="1368" w:type="dxa"/>
            <w:tcBorders>
              <w:bottom w:val="single" w:sz="4" w:space="0" w:color="auto"/>
            </w:tcBorders>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412,876,000</w:t>
            </w:r>
          </w:p>
        </w:tc>
        <w:tc>
          <w:tcPr>
            <w:tcW w:w="1368" w:type="dxa"/>
            <w:tcBorders>
              <w:bottom w:val="single" w:sz="4" w:space="0" w:color="auto"/>
            </w:tcBorders>
            <w:shd w:val="clear" w:color="auto" w:fill="FAFAFA"/>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490,000,000</w:t>
            </w:r>
          </w:p>
        </w:tc>
        <w:tc>
          <w:tcPr>
            <w:tcW w:w="1368" w:type="dxa"/>
            <w:tcBorders>
              <w:bottom w:val="single" w:sz="4" w:space="0" w:color="auto"/>
            </w:tcBorders>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340,000,000</w:t>
            </w:r>
          </w:p>
        </w:tc>
      </w:tr>
      <w:tr w:rsidR="00AE6D2A" w:rsidRPr="007A2D71" w:rsidTr="00282585">
        <w:tc>
          <w:tcPr>
            <w:tcW w:w="4003" w:type="dxa"/>
            <w:vAlign w:val="bottom"/>
          </w:tcPr>
          <w:p w:rsidR="00AE6D2A" w:rsidRPr="007A2D71" w:rsidRDefault="00AE6D2A" w:rsidP="00AE6D2A">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shd w:val="clear" w:color="auto" w:fill="FAFAFA"/>
          </w:tcPr>
          <w:p w:rsidR="00AE6D2A" w:rsidRPr="007A2D71" w:rsidRDefault="00AE6D2A" w:rsidP="00AE6D2A">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tcPr>
          <w:p w:rsidR="00AE6D2A" w:rsidRPr="007A2D71" w:rsidRDefault="00AE6D2A" w:rsidP="00AE6D2A">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shd w:val="clear" w:color="auto" w:fill="FAFAFA"/>
          </w:tcPr>
          <w:p w:rsidR="00AE6D2A" w:rsidRPr="007A2D71" w:rsidRDefault="00AE6D2A" w:rsidP="00AE6D2A">
            <w:pPr>
              <w:ind w:left="-72" w:right="-83"/>
              <w:jc w:val="both"/>
              <w:rPr>
                <w:rFonts w:ascii="Arial" w:hAnsi="Arial" w:cs="Arial"/>
                <w:snapToGrid w:val="0"/>
                <w:color w:val="000000"/>
                <w:sz w:val="12"/>
                <w:szCs w:val="12"/>
                <w:u w:val="single"/>
                <w:lang w:eastAsia="th-TH"/>
              </w:rPr>
            </w:pPr>
          </w:p>
        </w:tc>
        <w:tc>
          <w:tcPr>
            <w:tcW w:w="1368" w:type="dxa"/>
            <w:tcBorders>
              <w:top w:val="single" w:sz="4" w:space="0" w:color="auto"/>
            </w:tcBorders>
          </w:tcPr>
          <w:p w:rsidR="00AE6D2A" w:rsidRPr="007A2D71" w:rsidRDefault="00AE6D2A" w:rsidP="00AE6D2A">
            <w:pPr>
              <w:ind w:left="-72" w:right="-83"/>
              <w:jc w:val="both"/>
              <w:rPr>
                <w:rFonts w:ascii="Arial" w:hAnsi="Arial" w:cs="Arial"/>
                <w:snapToGrid w:val="0"/>
                <w:color w:val="000000"/>
                <w:sz w:val="12"/>
                <w:szCs w:val="12"/>
                <w:u w:val="single"/>
                <w:lang w:eastAsia="th-TH"/>
              </w:rPr>
            </w:pPr>
          </w:p>
        </w:tc>
      </w:tr>
      <w:tr w:rsidR="00AE6D2A" w:rsidRPr="008D6830" w:rsidTr="00DE6F42">
        <w:trPr>
          <w:trHeight w:val="57"/>
        </w:trPr>
        <w:tc>
          <w:tcPr>
            <w:tcW w:w="4003" w:type="dxa"/>
          </w:tcPr>
          <w:p w:rsidR="00AE6D2A" w:rsidRPr="0063006A" w:rsidRDefault="00AE6D2A" w:rsidP="00AE6D2A">
            <w:pPr>
              <w:spacing w:line="190" w:lineRule="exact"/>
              <w:ind w:left="-72" w:right="-169"/>
              <w:jc w:val="both"/>
              <w:rPr>
                <w:rFonts w:ascii="Arial" w:hAnsi="Arial" w:cs="Arial"/>
                <w:snapToGrid w:val="0"/>
                <w:color w:val="000000"/>
                <w:sz w:val="18"/>
                <w:szCs w:val="18"/>
                <w:cs/>
                <w:lang w:val="en-GB" w:eastAsia="th-TH"/>
              </w:rPr>
            </w:pPr>
          </w:p>
        </w:tc>
        <w:tc>
          <w:tcPr>
            <w:tcW w:w="1368" w:type="dxa"/>
            <w:shd w:val="clear" w:color="auto" w:fill="FAFAFA"/>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7,130,370,347</w:t>
            </w:r>
          </w:p>
        </w:tc>
        <w:tc>
          <w:tcPr>
            <w:tcW w:w="1368" w:type="dxa"/>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6,145,000,000</w:t>
            </w:r>
            <w:r w:rsidRPr="00DE2CBF">
              <w:rPr>
                <w:rFonts w:ascii="Arial" w:hAnsi="Arial" w:cs="Arial"/>
                <w:noProof/>
                <w:snapToGrid w:val="0"/>
                <w:color w:val="000000"/>
                <w:sz w:val="18"/>
                <w:szCs w:val="18"/>
                <w:lang w:eastAsia="th-TH"/>
              </w:rPr>
              <w:fldChar w:fldCharType="end"/>
            </w:r>
          </w:p>
        </w:tc>
        <w:tc>
          <w:tcPr>
            <w:tcW w:w="1368" w:type="dxa"/>
            <w:shd w:val="clear" w:color="auto" w:fill="FAFAFA"/>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5,967,500,000</w:t>
            </w:r>
          </w:p>
        </w:tc>
        <w:tc>
          <w:tcPr>
            <w:tcW w:w="1368" w:type="dxa"/>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5,225,000,000</w:t>
            </w:r>
            <w:r w:rsidRPr="00DE2CBF">
              <w:rPr>
                <w:rFonts w:ascii="Arial" w:hAnsi="Arial" w:cs="Arial"/>
                <w:noProof/>
                <w:snapToGrid w:val="0"/>
                <w:color w:val="000000"/>
                <w:sz w:val="18"/>
                <w:szCs w:val="18"/>
                <w:lang w:eastAsia="th-TH"/>
              </w:rPr>
              <w:fldChar w:fldCharType="end"/>
            </w:r>
          </w:p>
        </w:tc>
      </w:tr>
      <w:tr w:rsidR="00AE6D2A" w:rsidRPr="008D6830" w:rsidTr="00DE6F42">
        <w:trPr>
          <w:trHeight w:val="57"/>
        </w:trPr>
        <w:tc>
          <w:tcPr>
            <w:tcW w:w="4003" w:type="dxa"/>
            <w:vAlign w:val="bottom"/>
          </w:tcPr>
          <w:p w:rsidR="00AE6D2A" w:rsidRPr="00FC6FE7" w:rsidRDefault="00AE6D2A" w:rsidP="00AE6D2A">
            <w:pPr>
              <w:ind w:left="-72" w:right="-86"/>
              <w:rPr>
                <w:rFonts w:ascii="Arial" w:hAnsi="Arial" w:cs="Arial"/>
                <w:b/>
                <w:bCs/>
                <w:snapToGrid w:val="0"/>
                <w:color w:val="000000"/>
                <w:sz w:val="18"/>
                <w:szCs w:val="18"/>
                <w:lang w:eastAsia="th-TH"/>
              </w:rPr>
            </w:pPr>
            <w:proofErr w:type="gramStart"/>
            <w:r w:rsidRPr="00FC6FE7">
              <w:rPr>
                <w:rFonts w:ascii="Arial" w:hAnsi="Arial" w:cs="Arial"/>
                <w:snapToGrid w:val="0"/>
                <w:color w:val="000000"/>
                <w:sz w:val="18"/>
                <w:szCs w:val="18"/>
                <w:u w:val="single"/>
                <w:lang w:eastAsia="th-TH"/>
              </w:rPr>
              <w:t>Less</w:t>
            </w:r>
            <w:r w:rsidRPr="00FC6FE7">
              <w:rPr>
                <w:rFonts w:ascii="Arial" w:hAnsi="Arial" w:cs="Arial"/>
                <w:snapToGrid w:val="0"/>
                <w:color w:val="000000"/>
                <w:sz w:val="18"/>
                <w:szCs w:val="18"/>
                <w:lang w:eastAsia="th-TH"/>
              </w:rPr>
              <w:t xml:space="preserve">  Prepaid</w:t>
            </w:r>
            <w:proofErr w:type="gramEnd"/>
            <w:r w:rsidRPr="00FC6FE7">
              <w:rPr>
                <w:rFonts w:ascii="Arial" w:hAnsi="Arial" w:cs="Arial"/>
                <w:snapToGrid w:val="0"/>
                <w:color w:val="000000"/>
                <w:sz w:val="18"/>
                <w:szCs w:val="18"/>
                <w:lang w:eastAsia="th-TH"/>
              </w:rPr>
              <w:t xml:space="preserve"> front-end fee </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(8,365,849)</w:t>
            </w:r>
          </w:p>
        </w:tc>
        <w:tc>
          <w:tcPr>
            <w:tcW w:w="1368" w:type="dxa"/>
            <w:tcBorders>
              <w:bottom w:val="single" w:sz="4" w:space="0" w:color="auto"/>
            </w:tcBorders>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(9,187,755)</w:t>
            </w:r>
          </w:p>
        </w:tc>
        <w:tc>
          <w:tcPr>
            <w:tcW w:w="1368" w:type="dxa"/>
            <w:tcBorders>
              <w:bottom w:val="single" w:sz="4" w:space="0" w:color="auto"/>
            </w:tcBorders>
            <w:shd w:val="clear" w:color="auto" w:fill="FAFAFA"/>
            <w:vAlign w:val="bottom"/>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(7,129,731)</w:t>
            </w:r>
          </w:p>
        </w:tc>
        <w:tc>
          <w:tcPr>
            <w:tcW w:w="1368" w:type="dxa"/>
            <w:tcBorders>
              <w:bottom w:val="single" w:sz="4" w:space="0" w:color="auto"/>
            </w:tcBorders>
            <w:vAlign w:val="bottom"/>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(8,222,177)</w:t>
            </w:r>
          </w:p>
        </w:tc>
      </w:tr>
      <w:tr w:rsidR="00AE6D2A" w:rsidRPr="008D6830" w:rsidTr="00F14676">
        <w:trPr>
          <w:trHeight w:val="70"/>
        </w:trPr>
        <w:tc>
          <w:tcPr>
            <w:tcW w:w="4003" w:type="dxa"/>
            <w:vAlign w:val="bottom"/>
          </w:tcPr>
          <w:p w:rsidR="00AE6D2A" w:rsidRPr="008D6830" w:rsidRDefault="00AE6D2A" w:rsidP="00AE6D2A">
            <w:pPr>
              <w:ind w:left="-72" w:right="-83"/>
              <w:jc w:val="both"/>
              <w:rPr>
                <w:rFonts w:ascii="Arial" w:hAnsi="Arial" w:cs="Arial"/>
                <w:snapToGrid w:val="0"/>
                <w:color w:val="000000"/>
                <w:sz w:val="12"/>
                <w:szCs w:val="12"/>
                <w:u w:val="single"/>
                <w:cs/>
                <w:lang w:eastAsia="th-TH"/>
              </w:rPr>
            </w:pPr>
          </w:p>
        </w:tc>
        <w:tc>
          <w:tcPr>
            <w:tcW w:w="1368" w:type="dxa"/>
            <w:tcBorders>
              <w:top w:val="single" w:sz="4" w:space="0" w:color="auto"/>
            </w:tcBorders>
            <w:shd w:val="clear" w:color="auto" w:fill="FAFAFA"/>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E6D2A" w:rsidRPr="008D6830" w:rsidRDefault="00AE6D2A" w:rsidP="00AE6D2A">
            <w:pPr>
              <w:pStyle w:val="a0"/>
              <w:tabs>
                <w:tab w:val="decimal" w:pos="1151"/>
              </w:tabs>
              <w:ind w:left="-14" w:right="-72"/>
              <w:jc w:val="both"/>
              <w:rPr>
                <w:rFonts w:ascii="Arial" w:hAnsi="Arial" w:cs="Arial"/>
                <w:snapToGrid w:val="0"/>
                <w:color w:val="000000"/>
                <w:sz w:val="12"/>
                <w:szCs w:val="12"/>
                <w:lang w:eastAsia="th-TH"/>
              </w:rPr>
            </w:pPr>
          </w:p>
        </w:tc>
      </w:tr>
      <w:tr w:rsidR="00AE6D2A" w:rsidRPr="008D6830" w:rsidTr="00DE6F42">
        <w:trPr>
          <w:trHeight w:val="80"/>
        </w:trPr>
        <w:tc>
          <w:tcPr>
            <w:tcW w:w="4003" w:type="dxa"/>
            <w:vAlign w:val="bottom"/>
          </w:tcPr>
          <w:p w:rsidR="00AE6D2A" w:rsidRPr="008D6830" w:rsidRDefault="00AE6D2A" w:rsidP="00AE6D2A">
            <w:pPr>
              <w:ind w:left="-72" w:right="-86"/>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Total long-term loans</w:t>
            </w:r>
          </w:p>
        </w:tc>
        <w:tc>
          <w:tcPr>
            <w:tcW w:w="1368" w:type="dxa"/>
            <w:tcBorders>
              <w:bottom w:val="single" w:sz="4" w:space="0" w:color="auto"/>
            </w:tcBorders>
            <w:shd w:val="clear" w:color="auto" w:fill="FAFAFA"/>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7,122,004,498</w:t>
            </w:r>
          </w:p>
        </w:tc>
        <w:tc>
          <w:tcPr>
            <w:tcW w:w="1368" w:type="dxa"/>
            <w:tcBorders>
              <w:bottom w:val="single" w:sz="4" w:space="0" w:color="auto"/>
            </w:tcBorders>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6,135,812,245</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tcPr>
          <w:p w:rsidR="00AE6D2A" w:rsidRPr="005C0AD4" w:rsidRDefault="00AE6D2A" w:rsidP="005C0AD4">
            <w:pPr>
              <w:tabs>
                <w:tab w:val="decimal" w:pos="1152"/>
              </w:tabs>
              <w:ind w:right="-72"/>
              <w:jc w:val="both"/>
              <w:rPr>
                <w:rFonts w:ascii="Arial" w:hAnsi="Arial" w:cs="Arial"/>
                <w:noProof/>
                <w:snapToGrid w:val="0"/>
                <w:sz w:val="18"/>
                <w:szCs w:val="18"/>
                <w:lang w:val="en-GB" w:eastAsia="th-TH"/>
              </w:rPr>
            </w:pPr>
            <w:r w:rsidRPr="005C0AD4">
              <w:rPr>
                <w:rFonts w:ascii="Arial" w:hAnsi="Arial" w:cs="Arial"/>
                <w:noProof/>
                <w:snapToGrid w:val="0"/>
                <w:sz w:val="18"/>
                <w:szCs w:val="18"/>
                <w:lang w:val="en-GB" w:eastAsia="th-TH"/>
              </w:rPr>
              <w:t>5,960,370,269</w:t>
            </w:r>
          </w:p>
        </w:tc>
        <w:tc>
          <w:tcPr>
            <w:tcW w:w="1368" w:type="dxa"/>
            <w:tcBorders>
              <w:bottom w:val="single" w:sz="4" w:space="0" w:color="auto"/>
            </w:tcBorders>
          </w:tcPr>
          <w:p w:rsidR="00AE6D2A" w:rsidRPr="00DE2CBF" w:rsidRDefault="00AE6D2A" w:rsidP="00AE6D2A">
            <w:pPr>
              <w:tabs>
                <w:tab w:val="decimal" w:pos="1152"/>
              </w:tabs>
              <w:ind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5,216,777,823</w:t>
            </w:r>
            <w:r w:rsidRPr="00DE2CBF">
              <w:rPr>
                <w:rFonts w:ascii="Arial" w:hAnsi="Arial" w:cs="Arial"/>
                <w:noProof/>
                <w:snapToGrid w:val="0"/>
                <w:color w:val="000000"/>
                <w:sz w:val="18"/>
                <w:szCs w:val="18"/>
                <w:lang w:eastAsia="th-TH"/>
              </w:rPr>
              <w:fldChar w:fldCharType="end"/>
            </w:r>
          </w:p>
        </w:tc>
      </w:tr>
    </w:tbl>
    <w:p w:rsidR="00D028AC" w:rsidRDefault="00D028AC" w:rsidP="00D028AC">
      <w:pPr>
        <w:jc w:val="thaiDistribute"/>
        <w:rPr>
          <w:rFonts w:ascii="Arial" w:hAnsi="Arial" w:cs="Arial"/>
          <w:color w:val="000000"/>
          <w:spacing w:val="-4"/>
          <w:sz w:val="18"/>
          <w:szCs w:val="18"/>
        </w:rPr>
      </w:pPr>
    </w:p>
    <w:p w:rsidR="00D028AC" w:rsidRPr="002C530A" w:rsidRDefault="00D028AC" w:rsidP="00D028AC">
      <w:pPr>
        <w:jc w:val="thaiDistribute"/>
        <w:rPr>
          <w:rFonts w:ascii="Arial" w:hAnsi="Arial" w:cs="Arial"/>
          <w:color w:val="000000"/>
          <w:spacing w:val="-4"/>
          <w:sz w:val="18"/>
          <w:szCs w:val="18"/>
        </w:rPr>
      </w:pPr>
      <w:r>
        <w:rPr>
          <w:rFonts w:ascii="Arial" w:hAnsi="Arial" w:cs="Arial"/>
          <w:color w:val="000000"/>
          <w:spacing w:val="-4"/>
          <w:sz w:val="18"/>
          <w:szCs w:val="18"/>
        </w:rPr>
        <w:t>The</w:t>
      </w:r>
      <w:r w:rsidR="006C5933">
        <w:rPr>
          <w:rFonts w:ascii="Arial" w:hAnsi="Arial" w:cs="Arial"/>
          <w:color w:val="000000"/>
          <w:spacing w:val="-4"/>
          <w:sz w:val="18"/>
          <w:szCs w:val="18"/>
        </w:rPr>
        <w:t xml:space="preserve"> two</w:t>
      </w:r>
      <w:r>
        <w:rPr>
          <w:rFonts w:ascii="Arial" w:hAnsi="Arial" w:cs="Arial"/>
          <w:color w:val="000000"/>
          <w:spacing w:val="-4"/>
          <w:sz w:val="18"/>
          <w:szCs w:val="18"/>
        </w:rPr>
        <w:t xml:space="preserve"> subsidiar</w:t>
      </w:r>
      <w:r w:rsidR="006C5933">
        <w:rPr>
          <w:rFonts w:ascii="Arial" w:hAnsi="Arial" w:cs="Arial"/>
          <w:color w:val="000000"/>
          <w:spacing w:val="-4"/>
          <w:sz w:val="18"/>
          <w:szCs w:val="18"/>
        </w:rPr>
        <w:t>ies</w:t>
      </w:r>
      <w:r>
        <w:rPr>
          <w:rFonts w:ascii="Arial" w:hAnsi="Arial" w:cs="Arial"/>
          <w:color w:val="000000"/>
          <w:spacing w:val="-4"/>
          <w:sz w:val="18"/>
          <w:szCs w:val="18"/>
        </w:rPr>
        <w:t xml:space="preserve"> did long-term loan agreement with local financial institution</w:t>
      </w:r>
      <w:r w:rsidR="00836C3D">
        <w:rPr>
          <w:rFonts w:ascii="Arial" w:hAnsi="Arial" w:cs="Arial"/>
          <w:color w:val="000000"/>
          <w:spacing w:val="-4"/>
          <w:sz w:val="18"/>
          <w:szCs w:val="18"/>
        </w:rPr>
        <w:t>s</w:t>
      </w:r>
      <w:r>
        <w:rPr>
          <w:rFonts w:ascii="Arial" w:hAnsi="Arial" w:cs="Arial"/>
          <w:color w:val="000000"/>
          <w:spacing w:val="-4"/>
          <w:sz w:val="18"/>
          <w:szCs w:val="18"/>
        </w:rPr>
        <w:t>.  The Company is a guarantor for such subsidiar</w:t>
      </w:r>
      <w:r w:rsidR="004E546B">
        <w:rPr>
          <w:rFonts w:ascii="Arial" w:hAnsi="Arial" w:cs="Arial"/>
          <w:color w:val="000000"/>
          <w:spacing w:val="-4"/>
          <w:sz w:val="18"/>
          <w:szCs w:val="18"/>
        </w:rPr>
        <w:t>ies</w:t>
      </w:r>
      <w:r>
        <w:rPr>
          <w:rFonts w:ascii="Arial" w:hAnsi="Arial" w:cs="Arial"/>
          <w:color w:val="000000"/>
          <w:spacing w:val="-4"/>
          <w:sz w:val="18"/>
          <w:szCs w:val="18"/>
        </w:rPr>
        <w:t xml:space="preserve"> with guarantee limit at Baht </w:t>
      </w:r>
      <w:r w:rsidR="00496253">
        <w:rPr>
          <w:rFonts w:ascii="Arial" w:hAnsi="Arial" w:cs="Arial"/>
          <w:color w:val="000000"/>
          <w:spacing w:val="-4"/>
          <w:sz w:val="18"/>
          <w:szCs w:val="18"/>
        </w:rPr>
        <w:t>94</w:t>
      </w:r>
      <w:r w:rsidR="006C5933">
        <w:rPr>
          <w:rFonts w:ascii="Arial" w:hAnsi="Arial" w:cs="Arial"/>
          <w:color w:val="000000"/>
          <w:spacing w:val="-4"/>
          <w:sz w:val="18"/>
          <w:szCs w:val="18"/>
        </w:rPr>
        <w:t>3</w:t>
      </w:r>
      <w:r w:rsidR="00496253">
        <w:rPr>
          <w:rFonts w:ascii="Arial" w:hAnsi="Arial" w:cs="Arial"/>
          <w:color w:val="000000"/>
          <w:spacing w:val="-4"/>
          <w:sz w:val="18"/>
          <w:szCs w:val="18"/>
        </w:rPr>
        <w:t>.</w:t>
      </w:r>
      <w:r w:rsidR="006C5933">
        <w:rPr>
          <w:rFonts w:ascii="Arial" w:hAnsi="Arial" w:cs="Arial"/>
          <w:color w:val="000000"/>
          <w:spacing w:val="-4"/>
          <w:sz w:val="18"/>
          <w:szCs w:val="18"/>
        </w:rPr>
        <w:t>7</w:t>
      </w:r>
      <w:r w:rsidR="00496253">
        <w:rPr>
          <w:rFonts w:ascii="Arial" w:hAnsi="Arial" w:cs="Arial"/>
          <w:color w:val="000000"/>
          <w:spacing w:val="-4"/>
          <w:sz w:val="18"/>
          <w:szCs w:val="18"/>
        </w:rPr>
        <w:t>0</w:t>
      </w:r>
      <w:r>
        <w:rPr>
          <w:rFonts w:ascii="Arial" w:hAnsi="Arial" w:cs="Arial"/>
          <w:color w:val="000000"/>
          <w:spacing w:val="-4"/>
          <w:sz w:val="18"/>
          <w:szCs w:val="18"/>
        </w:rPr>
        <w:t xml:space="preserve"> million.</w:t>
      </w:r>
    </w:p>
    <w:p w:rsidR="00D028AC" w:rsidRPr="00CC10D5" w:rsidRDefault="00D028AC" w:rsidP="00D028AC">
      <w:pPr>
        <w:jc w:val="thaiDistribute"/>
        <w:rPr>
          <w:rFonts w:ascii="Arial" w:hAnsi="Arial" w:cs="Arial"/>
          <w:color w:val="000000"/>
          <w:spacing w:val="-4"/>
          <w:sz w:val="18"/>
          <w:szCs w:val="18"/>
        </w:rPr>
      </w:pPr>
    </w:p>
    <w:p w:rsidR="00D028AC" w:rsidRPr="00CC10D5" w:rsidRDefault="00D028AC" w:rsidP="00D028AC">
      <w:pPr>
        <w:jc w:val="thaiDistribute"/>
        <w:rPr>
          <w:rFonts w:ascii="Arial" w:hAnsi="Arial" w:cs="Arial"/>
          <w:color w:val="000000"/>
          <w:spacing w:val="-4"/>
          <w:sz w:val="18"/>
          <w:szCs w:val="18"/>
          <w:cs/>
        </w:rPr>
      </w:pPr>
      <w:r w:rsidRPr="00CC10D5">
        <w:rPr>
          <w:rFonts w:ascii="Arial" w:hAnsi="Arial" w:cs="Arial"/>
          <w:color w:val="000000"/>
          <w:spacing w:val="-4"/>
          <w:sz w:val="18"/>
          <w:szCs w:val="18"/>
        </w:rPr>
        <w:t>Long-term loans from financial institution represent</w:t>
      </w:r>
      <w:r>
        <w:rPr>
          <w:rFonts w:ascii="Arial" w:hAnsi="Arial" w:cs="Arial"/>
          <w:color w:val="000000"/>
          <w:spacing w:val="-4"/>
          <w:sz w:val="18"/>
          <w:szCs w:val="18"/>
        </w:rPr>
        <w:t xml:space="preserve"> loans</w:t>
      </w:r>
      <w:r w:rsidRPr="00CC10D5">
        <w:rPr>
          <w:rFonts w:ascii="Arial" w:hAnsi="Arial" w:cs="Arial"/>
          <w:color w:val="000000"/>
          <w:spacing w:val="-4"/>
          <w:sz w:val="18"/>
          <w:szCs w:val="18"/>
        </w:rPr>
        <w:t xml:space="preserve"> in Thai Baht which have </w:t>
      </w:r>
      <w:r w:rsidR="00496253">
        <w:rPr>
          <w:rFonts w:ascii="Arial" w:hAnsi="Arial" w:cs="Arial"/>
          <w:color w:val="000000"/>
          <w:spacing w:val="-4"/>
          <w:sz w:val="18"/>
          <w:szCs w:val="18"/>
        </w:rPr>
        <w:t xml:space="preserve">fixed interest rate per annum and </w:t>
      </w:r>
      <w:r w:rsidRPr="00CC10D5">
        <w:rPr>
          <w:rFonts w:ascii="Arial" w:hAnsi="Arial" w:cs="Arial"/>
          <w:color w:val="000000"/>
          <w:spacing w:val="-4"/>
          <w:sz w:val="18"/>
          <w:szCs w:val="18"/>
        </w:rPr>
        <w:t xml:space="preserve">interest rate reference to MLR less fixed interest </w:t>
      </w:r>
      <w:r>
        <w:rPr>
          <w:rFonts w:ascii="Arial" w:hAnsi="Arial" w:cs="Arial"/>
          <w:color w:val="000000"/>
          <w:spacing w:val="-4"/>
          <w:sz w:val="18"/>
          <w:szCs w:val="18"/>
        </w:rPr>
        <w:t xml:space="preserve">rate </w:t>
      </w:r>
      <w:r w:rsidRPr="00CC10D5">
        <w:rPr>
          <w:rFonts w:ascii="Arial" w:hAnsi="Arial" w:cs="Arial"/>
          <w:color w:val="000000"/>
          <w:spacing w:val="-4"/>
          <w:sz w:val="18"/>
          <w:szCs w:val="18"/>
        </w:rPr>
        <w:t>per annum. Such loans are due for payment following the periods specified in agreements.</w:t>
      </w:r>
    </w:p>
    <w:p w:rsidR="00D028AC" w:rsidRPr="00CC10D5" w:rsidRDefault="00D028AC" w:rsidP="00D028AC">
      <w:pPr>
        <w:jc w:val="thaiDistribute"/>
        <w:rPr>
          <w:rFonts w:ascii="Arial" w:hAnsi="Arial" w:cs="Arial"/>
          <w:color w:val="000000"/>
          <w:spacing w:val="-4"/>
          <w:sz w:val="18"/>
          <w:szCs w:val="18"/>
        </w:rPr>
      </w:pPr>
    </w:p>
    <w:p w:rsidR="00D028AC" w:rsidRDefault="00D028AC" w:rsidP="00D028AC">
      <w:pPr>
        <w:jc w:val="thaiDistribute"/>
        <w:rPr>
          <w:rFonts w:ascii="Arial" w:hAnsi="Arial" w:cs="Arial"/>
          <w:color w:val="000000"/>
          <w:spacing w:val="-4"/>
          <w:sz w:val="18"/>
          <w:szCs w:val="18"/>
        </w:rPr>
      </w:pPr>
      <w:r w:rsidRPr="0063006A">
        <w:rPr>
          <w:rFonts w:ascii="Arial" w:hAnsi="Arial" w:cs="Arial"/>
          <w:color w:val="000000"/>
          <w:spacing w:val="-2"/>
          <w:sz w:val="18"/>
          <w:szCs w:val="18"/>
        </w:rPr>
        <w:t xml:space="preserve">The Group is under the debt covenant criteria of loan agreements which require the Group to maintain the financial ratio, </w:t>
      </w:r>
      <w:r w:rsidRPr="0063006A">
        <w:rPr>
          <w:rFonts w:ascii="Arial" w:hAnsi="Arial" w:cs="Arial"/>
          <w:color w:val="000000"/>
          <w:spacing w:val="-4"/>
          <w:sz w:val="18"/>
          <w:szCs w:val="18"/>
        </w:rPr>
        <w:t>proportion of management shareholders, negative pledge and other requirements in accordance with each loan agreement.</w:t>
      </w:r>
    </w:p>
    <w:p w:rsidR="00D028AC" w:rsidRDefault="00D028AC" w:rsidP="00D028AC">
      <w:pPr>
        <w:jc w:val="thaiDistribute"/>
        <w:rPr>
          <w:rFonts w:ascii="Arial" w:hAnsi="Arial" w:cs="Arial"/>
          <w:color w:val="000000"/>
          <w:spacing w:val="-4"/>
          <w:sz w:val="18"/>
          <w:szCs w:val="18"/>
        </w:rPr>
      </w:pPr>
    </w:p>
    <w:p w:rsidR="00D028AC" w:rsidRPr="001E21E4" w:rsidRDefault="00D028AC" w:rsidP="00D028AC">
      <w:pPr>
        <w:jc w:val="thaiDistribute"/>
        <w:rPr>
          <w:rFonts w:ascii="Arial" w:hAnsi="Arial" w:cs="Arial"/>
          <w:color w:val="000000"/>
          <w:spacing w:val="-2"/>
          <w:sz w:val="18"/>
          <w:szCs w:val="18"/>
        </w:rPr>
      </w:pPr>
      <w:r w:rsidRPr="00DD6CFF">
        <w:rPr>
          <w:rFonts w:ascii="Arial" w:hAnsi="Arial" w:cs="Arial"/>
          <w:color w:val="000000"/>
          <w:spacing w:val="-8"/>
          <w:sz w:val="18"/>
          <w:szCs w:val="18"/>
        </w:rPr>
        <w:t xml:space="preserve">The Group has credit facilities with financial institution which has credit that can be drawn down amounting to Baht 400.00 million.  </w:t>
      </w:r>
      <w:r w:rsidRPr="001E21E4">
        <w:rPr>
          <w:rFonts w:ascii="Arial" w:hAnsi="Arial" w:cs="Arial"/>
          <w:color w:val="000000"/>
          <w:spacing w:val="-2"/>
          <w:sz w:val="18"/>
          <w:szCs w:val="18"/>
        </w:rPr>
        <w:t xml:space="preserve">The credit limit is combined line with </w:t>
      </w:r>
      <w:r w:rsidR="001E21E4" w:rsidRPr="001E21E4">
        <w:rPr>
          <w:rFonts w:ascii="Arial" w:hAnsi="Arial" w:cs="Arial"/>
          <w:color w:val="000000"/>
          <w:spacing w:val="-2"/>
          <w:sz w:val="18"/>
          <w:szCs w:val="18"/>
        </w:rPr>
        <w:t xml:space="preserve">3 companies which are </w:t>
      </w:r>
      <w:r w:rsidRPr="001E21E4">
        <w:rPr>
          <w:rFonts w:ascii="Arial" w:hAnsi="Arial" w:cs="Arial"/>
          <w:color w:val="000000"/>
          <w:spacing w:val="-2"/>
          <w:sz w:val="18"/>
          <w:szCs w:val="18"/>
        </w:rPr>
        <w:t xml:space="preserve">Thonburi Healthcare Group Public Company Limited and two subsidiaries. The Group </w:t>
      </w:r>
      <w:proofErr w:type="gramStart"/>
      <w:r w:rsidRPr="001E21E4">
        <w:rPr>
          <w:rFonts w:ascii="Arial" w:hAnsi="Arial" w:cs="Arial"/>
          <w:color w:val="000000"/>
          <w:spacing w:val="-2"/>
          <w:sz w:val="18"/>
          <w:szCs w:val="18"/>
        </w:rPr>
        <w:t>has to</w:t>
      </w:r>
      <w:proofErr w:type="gramEnd"/>
      <w:r w:rsidRPr="001E21E4">
        <w:rPr>
          <w:rFonts w:ascii="Arial" w:hAnsi="Arial" w:cs="Arial"/>
          <w:color w:val="000000"/>
          <w:spacing w:val="-2"/>
          <w:sz w:val="18"/>
          <w:szCs w:val="18"/>
        </w:rPr>
        <w:t xml:space="preserve"> follow the condition which specified in credit agreement.</w:t>
      </w:r>
    </w:p>
    <w:p w:rsidR="00D028AC" w:rsidRPr="0063006A" w:rsidRDefault="00D028AC" w:rsidP="00D028AC">
      <w:pPr>
        <w:jc w:val="thaiDistribute"/>
        <w:rPr>
          <w:rFonts w:ascii="Arial" w:hAnsi="Arial" w:cs="Arial"/>
          <w:color w:val="000000"/>
          <w:spacing w:val="-4"/>
          <w:sz w:val="18"/>
          <w:szCs w:val="18"/>
        </w:rPr>
      </w:pPr>
    </w:p>
    <w:p w:rsidR="00D028AC" w:rsidRDefault="00D028AC" w:rsidP="00D028AC">
      <w:pPr>
        <w:tabs>
          <w:tab w:val="right" w:pos="7200"/>
          <w:tab w:val="right" w:pos="9000"/>
        </w:tabs>
        <w:ind w:left="540" w:hanging="540"/>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98"/>
      </w:tblGrid>
      <w:tr w:rsidR="00D028AC" w:rsidRPr="00B624A1" w:rsidTr="00282585">
        <w:trPr>
          <w:trHeight w:val="386"/>
        </w:trPr>
        <w:tc>
          <w:tcPr>
            <w:tcW w:w="9498" w:type="dxa"/>
            <w:shd w:val="clear" w:color="auto" w:fill="FFA543"/>
            <w:vAlign w:val="center"/>
          </w:tcPr>
          <w:p w:rsidR="00D028AC" w:rsidRPr="00B624A1" w:rsidRDefault="00D028AC" w:rsidP="00282585">
            <w:pPr>
              <w:ind w:left="432" w:hanging="432"/>
              <w:jc w:val="both"/>
              <w:rPr>
                <w:rFonts w:ascii="Arial" w:eastAsia="Arial Unicode MS" w:hAnsi="Arial" w:cs="Arial"/>
                <w:b/>
                <w:bCs/>
                <w:color w:val="FAFAFA"/>
                <w:sz w:val="18"/>
                <w:szCs w:val="18"/>
                <w:cs/>
              </w:rPr>
            </w:pPr>
            <w:r w:rsidRPr="00B624A1">
              <w:rPr>
                <w:rFonts w:ascii="Arial" w:eastAsia="Arial Unicode MS" w:hAnsi="Arial" w:cs="Arial"/>
                <w:b/>
                <w:bCs/>
                <w:color w:val="FAFAFA"/>
                <w:sz w:val="18"/>
                <w:szCs w:val="18"/>
              </w:rPr>
              <w:t>2</w:t>
            </w:r>
            <w:r w:rsidR="00A97CFE">
              <w:rPr>
                <w:rFonts w:ascii="Arial" w:eastAsia="Arial Unicode MS" w:hAnsi="Arial" w:cs="Arial"/>
                <w:b/>
                <w:bCs/>
                <w:color w:val="FAFAFA"/>
                <w:sz w:val="18"/>
                <w:szCs w:val="18"/>
              </w:rPr>
              <w:t>4</w:t>
            </w:r>
            <w:r w:rsidRPr="00B624A1">
              <w:rPr>
                <w:rFonts w:ascii="Arial" w:eastAsia="Arial Unicode MS" w:hAnsi="Arial" w:cs="Arial"/>
                <w:b/>
                <w:bCs/>
                <w:color w:val="FAFAFA"/>
                <w:sz w:val="18"/>
                <w:szCs w:val="18"/>
              </w:rPr>
              <w:tab/>
            </w:r>
            <w:r>
              <w:rPr>
                <w:rFonts w:ascii="Arial" w:eastAsia="Arial Unicode MS" w:hAnsi="Arial" w:cs="Arial"/>
                <w:b/>
                <w:bCs/>
                <w:color w:val="FAFAFA"/>
                <w:sz w:val="18"/>
                <w:szCs w:val="18"/>
              </w:rPr>
              <w:t>Lease liabilities</w:t>
            </w:r>
            <w:r w:rsidRPr="00B624A1">
              <w:rPr>
                <w:rFonts w:ascii="Arial" w:eastAsia="Arial Unicode MS" w:hAnsi="Arial" w:cs="Arial"/>
                <w:b/>
                <w:bCs/>
                <w:color w:val="FAFAFA"/>
                <w:sz w:val="18"/>
                <w:szCs w:val="18"/>
              </w:rPr>
              <w:t xml:space="preserve"> (net)</w:t>
            </w:r>
          </w:p>
        </w:tc>
      </w:tr>
    </w:tbl>
    <w:p w:rsidR="00D028AC" w:rsidRPr="008630A7" w:rsidRDefault="00D028AC" w:rsidP="00D028AC">
      <w:pPr>
        <w:tabs>
          <w:tab w:val="right" w:pos="7200"/>
          <w:tab w:val="right" w:pos="9000"/>
        </w:tabs>
        <w:ind w:left="540" w:hanging="540"/>
        <w:jc w:val="both"/>
        <w:rPr>
          <w:rFonts w:ascii="Arial" w:hAnsi="Arial" w:cs="Arial"/>
          <w:sz w:val="16"/>
          <w:szCs w:val="16"/>
        </w:rPr>
      </w:pPr>
    </w:p>
    <w:p w:rsidR="00D028AC" w:rsidRPr="006443B5" w:rsidRDefault="00D028AC" w:rsidP="00D028AC">
      <w:pPr>
        <w:jc w:val="both"/>
        <w:rPr>
          <w:rFonts w:ascii="Arial" w:hAnsi="Arial" w:cs="Arial"/>
          <w:sz w:val="18"/>
          <w:szCs w:val="18"/>
        </w:rPr>
      </w:pPr>
      <w:r w:rsidRPr="002D0E40">
        <w:rPr>
          <w:rFonts w:ascii="Arial" w:hAnsi="Arial" w:cs="Arial"/>
          <w:spacing w:val="-4"/>
          <w:sz w:val="18"/>
          <w:szCs w:val="18"/>
        </w:rPr>
        <w:t>The Company has entered into lease agreements for land, buildings, medical tools and equipment, computers and vehicles</w:t>
      </w:r>
      <w:r w:rsidRPr="006443B5">
        <w:rPr>
          <w:rFonts w:ascii="Arial" w:hAnsi="Arial" w:cs="Arial"/>
          <w:sz w:val="18"/>
          <w:szCs w:val="18"/>
        </w:rPr>
        <w:t xml:space="preserve"> as at </w:t>
      </w:r>
      <w:r w:rsidR="006E38F8">
        <w:rPr>
          <w:rFonts w:ascii="Arial" w:hAnsi="Arial" w:cs="Arial"/>
          <w:sz w:val="18"/>
          <w:szCs w:val="18"/>
          <w:lang w:val="en-GB"/>
        </w:rPr>
        <w:t>30 June</w:t>
      </w:r>
      <w:r w:rsidR="006E38F8" w:rsidRPr="007D64D8">
        <w:rPr>
          <w:rFonts w:ascii="Arial" w:hAnsi="Arial" w:cs="Arial"/>
          <w:sz w:val="18"/>
          <w:szCs w:val="18"/>
          <w:lang w:val="en-GB"/>
        </w:rPr>
        <w:t xml:space="preserve"> </w:t>
      </w:r>
      <w:r w:rsidRPr="006443B5">
        <w:rPr>
          <w:rFonts w:ascii="Arial" w:hAnsi="Arial" w:cs="Arial"/>
          <w:sz w:val="18"/>
          <w:szCs w:val="18"/>
        </w:rPr>
        <w:t>2020 and 31 December 2019, lease liabilities are as follows:</w:t>
      </w:r>
    </w:p>
    <w:p w:rsidR="00D028AC" w:rsidRPr="008630A7" w:rsidRDefault="00D028AC" w:rsidP="00D028AC">
      <w:pPr>
        <w:jc w:val="both"/>
        <w:rPr>
          <w:rFonts w:ascii="Arial" w:hAnsi="Arial" w:cs="Arial"/>
          <w:spacing w:val="-4"/>
          <w:sz w:val="16"/>
          <w:szCs w:val="16"/>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Consolidated</w:t>
            </w:r>
          </w:p>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Separate</w:t>
            </w:r>
          </w:p>
          <w:p w:rsidR="00D028AC" w:rsidRPr="008630A7" w:rsidRDefault="00D028AC" w:rsidP="00282585">
            <w:pPr>
              <w:pStyle w:val="a0"/>
              <w:ind w:left="-14" w:right="-72"/>
              <w:jc w:val="center"/>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financial information</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Audited</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r>
            <w:r w:rsidR="006E38F8" w:rsidRPr="006F63F1">
              <w:rPr>
                <w:rFonts w:ascii="Arial" w:hAnsi="Arial" w:cs="Arial"/>
                <w:b/>
                <w:bCs/>
                <w:color w:val="auto"/>
                <w:spacing w:val="-4"/>
                <w:sz w:val="18"/>
                <w:szCs w:val="18"/>
              </w:rPr>
              <w:t>30 June</w:t>
            </w: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t>31 December</w:t>
            </w: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r>
            <w:r w:rsidR="006E38F8" w:rsidRPr="006F63F1">
              <w:rPr>
                <w:rFonts w:ascii="Arial" w:hAnsi="Arial" w:cs="Arial"/>
                <w:b/>
                <w:bCs/>
                <w:color w:val="auto"/>
                <w:spacing w:val="-4"/>
                <w:sz w:val="18"/>
                <w:szCs w:val="18"/>
              </w:rPr>
              <w:t>30 June</w:t>
            </w:r>
          </w:p>
        </w:tc>
        <w:tc>
          <w:tcPr>
            <w:tcW w:w="1368" w:type="dxa"/>
            <w:vAlign w:val="bottom"/>
          </w:tcPr>
          <w:p w:rsidR="00D028AC" w:rsidRPr="008630A7"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ab/>
              <w:t>31 December</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8630A7" w:rsidRDefault="00D028AC" w:rsidP="00282585">
            <w:pPr>
              <w:tabs>
                <w:tab w:val="decimal" w:pos="1151"/>
              </w:tabs>
              <w:ind w:right="-72"/>
              <w:jc w:val="both"/>
              <w:rPr>
                <w:rFonts w:ascii="Arial" w:hAnsi="Arial" w:cs="Arial"/>
                <w:b/>
                <w:bCs/>
                <w:noProof/>
                <w:snapToGrid w:val="0"/>
                <w:sz w:val="18"/>
                <w:szCs w:val="18"/>
                <w:lang w:val="en-GB" w:eastAsia="th-TH"/>
              </w:rPr>
            </w:pPr>
            <w:r w:rsidRPr="008630A7">
              <w:rPr>
                <w:rFonts w:ascii="Arial" w:hAnsi="Arial" w:cs="Arial"/>
                <w:b/>
                <w:bCs/>
                <w:noProof/>
                <w:snapToGrid w:val="0"/>
                <w:sz w:val="18"/>
                <w:szCs w:val="18"/>
                <w:lang w:val="en-GB" w:eastAsia="th-TH"/>
              </w:rPr>
              <w:t>2020</w:t>
            </w:r>
          </w:p>
        </w:tc>
        <w:tc>
          <w:tcPr>
            <w:tcW w:w="1368" w:type="dxa"/>
            <w:vAlign w:val="bottom"/>
          </w:tcPr>
          <w:p w:rsidR="00D028AC" w:rsidRPr="008630A7" w:rsidRDefault="00D028AC" w:rsidP="00282585">
            <w:pPr>
              <w:tabs>
                <w:tab w:val="decimal" w:pos="1151"/>
              </w:tabs>
              <w:ind w:right="-72"/>
              <w:jc w:val="both"/>
              <w:rPr>
                <w:rFonts w:ascii="Arial" w:hAnsi="Arial" w:cs="Arial"/>
                <w:b/>
                <w:bCs/>
                <w:noProof/>
                <w:snapToGrid w:val="0"/>
                <w:sz w:val="18"/>
                <w:szCs w:val="18"/>
                <w:lang w:val="en-GB" w:eastAsia="th-TH"/>
              </w:rPr>
            </w:pPr>
            <w:r w:rsidRPr="008630A7">
              <w:rPr>
                <w:rFonts w:ascii="Arial" w:hAnsi="Arial" w:cs="Arial"/>
                <w:b/>
                <w:bCs/>
                <w:noProof/>
                <w:snapToGrid w:val="0"/>
                <w:sz w:val="18"/>
                <w:szCs w:val="18"/>
                <w:lang w:val="en-GB" w:eastAsia="th-TH"/>
              </w:rPr>
              <w:t>2019</w:t>
            </w:r>
          </w:p>
        </w:tc>
        <w:tc>
          <w:tcPr>
            <w:tcW w:w="1368" w:type="dxa"/>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2020</w:t>
            </w:r>
          </w:p>
        </w:tc>
        <w:tc>
          <w:tcPr>
            <w:tcW w:w="1368" w:type="dxa"/>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8630A7">
              <w:rPr>
                <w:rFonts w:ascii="Arial" w:hAnsi="Arial" w:cs="Arial"/>
                <w:b/>
                <w:bCs/>
                <w:snapToGrid w:val="0"/>
                <w:color w:val="auto"/>
                <w:sz w:val="18"/>
                <w:szCs w:val="18"/>
                <w:lang w:eastAsia="th-TH"/>
              </w:rPr>
              <w:t>2019</w:t>
            </w:r>
          </w:p>
        </w:tc>
      </w:tr>
      <w:tr w:rsidR="00D028AC" w:rsidRPr="007D64D8" w:rsidTr="00282585">
        <w:tc>
          <w:tcPr>
            <w:tcW w:w="3978" w:type="dxa"/>
          </w:tcPr>
          <w:p w:rsidR="00D028AC" w:rsidRPr="008630A7" w:rsidRDefault="00D028AC" w:rsidP="00282585">
            <w:pPr>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8630A7">
              <w:rPr>
                <w:rFonts w:ascii="Arial" w:hAnsi="Arial" w:cs="Arial"/>
                <w:b/>
                <w:bCs/>
                <w:snapToGrid w:val="0"/>
                <w:color w:val="auto"/>
                <w:sz w:val="18"/>
                <w:szCs w:val="18"/>
                <w:lang w:eastAsia="th-TH"/>
              </w:rPr>
              <w:t>Baht</w:t>
            </w:r>
          </w:p>
        </w:tc>
      </w:tr>
      <w:tr w:rsidR="00D028AC" w:rsidRPr="008630A7" w:rsidTr="00282585">
        <w:tc>
          <w:tcPr>
            <w:tcW w:w="3978" w:type="dxa"/>
          </w:tcPr>
          <w:p w:rsidR="00D028AC" w:rsidRPr="008630A7"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8630A7"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A84C66" w:rsidRPr="007D64D8" w:rsidTr="005C0AD4">
        <w:tc>
          <w:tcPr>
            <w:tcW w:w="3978" w:type="dxa"/>
            <w:vAlign w:val="bottom"/>
          </w:tcPr>
          <w:p w:rsidR="00A84C66" w:rsidRPr="008630A7" w:rsidRDefault="00A84C66" w:rsidP="00A84C66">
            <w:pPr>
              <w:ind w:left="-72" w:right="-169"/>
              <w:rPr>
                <w:rFonts w:ascii="Arial" w:hAnsi="Arial" w:cs="Arial"/>
                <w:snapToGrid w:val="0"/>
                <w:sz w:val="18"/>
                <w:szCs w:val="18"/>
                <w:cs/>
                <w:lang w:val="en-GB" w:eastAsia="th-TH"/>
              </w:rPr>
            </w:pPr>
            <w:r w:rsidRPr="008630A7">
              <w:rPr>
                <w:rFonts w:ascii="Arial" w:hAnsi="Arial" w:cs="Arial"/>
                <w:color w:val="000000"/>
                <w:sz w:val="18"/>
                <w:szCs w:val="18"/>
              </w:rPr>
              <w:t>Liabilities under lease contracts</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539,353,866</w:t>
            </w:r>
          </w:p>
        </w:tc>
        <w:tc>
          <w:tcPr>
            <w:tcW w:w="1368" w:type="dxa"/>
            <w:vAlign w:val="bottom"/>
          </w:tcPr>
          <w:p w:rsidR="00A84C66" w:rsidRPr="008630A7" w:rsidRDefault="00A84C66" w:rsidP="00A84C66">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146,991,206</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38,294,506</w:t>
            </w:r>
          </w:p>
        </w:tc>
        <w:tc>
          <w:tcPr>
            <w:tcW w:w="1368" w:type="dxa"/>
            <w:vAlign w:val="bottom"/>
          </w:tcPr>
          <w:p w:rsidR="00A84C66" w:rsidRPr="008630A7" w:rsidRDefault="00A84C66" w:rsidP="00A84C66">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15,377,421</w:t>
            </w:r>
          </w:p>
        </w:tc>
      </w:tr>
      <w:tr w:rsidR="00A84C66" w:rsidRPr="007D64D8" w:rsidTr="005C0AD4">
        <w:tc>
          <w:tcPr>
            <w:tcW w:w="3978" w:type="dxa"/>
            <w:vAlign w:val="bottom"/>
          </w:tcPr>
          <w:p w:rsidR="00A84C66" w:rsidRPr="008630A7" w:rsidRDefault="00A84C66" w:rsidP="00A84C66">
            <w:pPr>
              <w:ind w:left="-72" w:right="-169"/>
              <w:rPr>
                <w:rFonts w:ascii="Arial" w:hAnsi="Arial" w:cs="Arial"/>
                <w:snapToGrid w:val="0"/>
                <w:sz w:val="18"/>
                <w:szCs w:val="18"/>
                <w:lang w:val="en-GB" w:eastAsia="th-TH"/>
              </w:rPr>
            </w:pPr>
            <w:proofErr w:type="gramStart"/>
            <w:r w:rsidRPr="008630A7">
              <w:rPr>
                <w:rFonts w:ascii="Arial" w:hAnsi="Arial" w:cs="Arial"/>
                <w:color w:val="000000"/>
                <w:sz w:val="18"/>
                <w:szCs w:val="18"/>
                <w:u w:val="single"/>
              </w:rPr>
              <w:t>Less</w:t>
            </w:r>
            <w:r w:rsidRPr="008630A7">
              <w:rPr>
                <w:rFonts w:ascii="Arial" w:hAnsi="Arial" w:cs="Arial"/>
                <w:color w:val="000000"/>
                <w:sz w:val="18"/>
                <w:szCs w:val="18"/>
              </w:rPr>
              <w:t xml:space="preserve">  </w:t>
            </w:r>
            <w:r w:rsidRPr="008630A7">
              <w:rPr>
                <w:rFonts w:ascii="Arial" w:hAnsi="Arial" w:cs="Arial"/>
                <w:snapToGrid w:val="0"/>
                <w:sz w:val="18"/>
                <w:szCs w:val="18"/>
                <w:lang w:val="en-GB" w:eastAsia="th-TH"/>
              </w:rPr>
              <w:t>Deferred</w:t>
            </w:r>
            <w:proofErr w:type="gramEnd"/>
            <w:r w:rsidRPr="008630A7">
              <w:rPr>
                <w:rFonts w:ascii="Arial" w:hAnsi="Arial" w:cs="Arial"/>
                <w:snapToGrid w:val="0"/>
                <w:sz w:val="18"/>
                <w:szCs w:val="18"/>
                <w:lang w:val="en-GB" w:eastAsia="th-TH"/>
              </w:rPr>
              <w:t xml:space="preserve"> interest </w:t>
            </w:r>
          </w:p>
        </w:tc>
        <w:tc>
          <w:tcPr>
            <w:tcW w:w="1368" w:type="dxa"/>
            <w:tcBorders>
              <w:bottom w:val="single" w:sz="4" w:space="0" w:color="auto"/>
            </w:tcBorders>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(167,399,893)</w:t>
            </w:r>
          </w:p>
        </w:tc>
        <w:tc>
          <w:tcPr>
            <w:tcW w:w="1368" w:type="dxa"/>
            <w:tcBorders>
              <w:bottom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(11,823,781)</w:t>
            </w:r>
          </w:p>
        </w:tc>
        <w:tc>
          <w:tcPr>
            <w:tcW w:w="1368" w:type="dxa"/>
            <w:tcBorders>
              <w:bottom w:val="single" w:sz="4" w:space="0" w:color="auto"/>
            </w:tcBorders>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(3,917,522)</w:t>
            </w:r>
          </w:p>
        </w:tc>
        <w:tc>
          <w:tcPr>
            <w:tcW w:w="1368" w:type="dxa"/>
            <w:tcBorders>
              <w:bottom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(559,105)</w:t>
            </w:r>
          </w:p>
        </w:tc>
      </w:tr>
      <w:tr w:rsidR="005C0AD4" w:rsidRPr="005C0AD4" w:rsidTr="005C0AD4">
        <w:tc>
          <w:tcPr>
            <w:tcW w:w="3978" w:type="dxa"/>
            <w:vAlign w:val="bottom"/>
          </w:tcPr>
          <w:p w:rsidR="005C0AD4" w:rsidRPr="005C0AD4" w:rsidRDefault="005C0AD4" w:rsidP="00A84C66">
            <w:pPr>
              <w:ind w:left="-72" w:right="-169"/>
              <w:rPr>
                <w:rFonts w:ascii="Arial" w:hAnsi="Arial" w:cs="Arial"/>
                <w:color w:val="000000"/>
                <w:sz w:val="12"/>
                <w:szCs w:val="12"/>
                <w:u w:val="single"/>
              </w:rPr>
            </w:pPr>
          </w:p>
        </w:tc>
        <w:tc>
          <w:tcPr>
            <w:tcW w:w="1368" w:type="dxa"/>
            <w:tcBorders>
              <w:top w:val="single" w:sz="4" w:space="0" w:color="auto"/>
            </w:tcBorders>
            <w:shd w:val="clear" w:color="auto" w:fill="FAFAFA"/>
            <w:vAlign w:val="bottom"/>
          </w:tcPr>
          <w:p w:rsidR="005C0AD4" w:rsidRPr="005C0AD4" w:rsidRDefault="005C0AD4" w:rsidP="005C0AD4">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5C0AD4" w:rsidRPr="005C0AD4" w:rsidRDefault="005C0AD4" w:rsidP="00A84C66">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5C0AD4" w:rsidRPr="005C0AD4" w:rsidRDefault="005C0AD4" w:rsidP="005C0AD4">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5C0AD4" w:rsidRPr="005C0AD4" w:rsidRDefault="005C0AD4" w:rsidP="00A84C66">
            <w:pPr>
              <w:pStyle w:val="a0"/>
              <w:tabs>
                <w:tab w:val="decimal" w:pos="1151"/>
              </w:tabs>
              <w:ind w:left="-14" w:right="-72"/>
              <w:jc w:val="both"/>
              <w:rPr>
                <w:rFonts w:ascii="Arial" w:hAnsi="Arial" w:cs="Arial"/>
                <w:snapToGrid w:val="0"/>
                <w:color w:val="auto"/>
                <w:sz w:val="12"/>
                <w:szCs w:val="12"/>
                <w:lang w:eastAsia="th-TH"/>
              </w:rPr>
            </w:pPr>
          </w:p>
        </w:tc>
      </w:tr>
      <w:tr w:rsidR="00A84C66" w:rsidRPr="007D64D8" w:rsidTr="005C0AD4">
        <w:tc>
          <w:tcPr>
            <w:tcW w:w="3978" w:type="dxa"/>
            <w:vAlign w:val="bottom"/>
          </w:tcPr>
          <w:p w:rsidR="00A84C66" w:rsidRPr="008630A7" w:rsidRDefault="00A84C66" w:rsidP="00A84C66">
            <w:pPr>
              <w:ind w:left="-72" w:right="-169"/>
              <w:rPr>
                <w:rFonts w:ascii="Arial" w:hAnsi="Arial" w:cs="Arial"/>
                <w:snapToGrid w:val="0"/>
                <w:sz w:val="18"/>
                <w:szCs w:val="18"/>
                <w:lang w:val="en-GB" w:eastAsia="th-TH"/>
              </w:rPr>
            </w:pPr>
            <w:r w:rsidRPr="008630A7">
              <w:rPr>
                <w:rFonts w:ascii="Arial" w:hAnsi="Arial" w:cs="Arial"/>
                <w:color w:val="000000"/>
                <w:sz w:val="18"/>
                <w:szCs w:val="18"/>
              </w:rPr>
              <w:t>Present value of lease liabilities</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371,953,973</w:t>
            </w:r>
          </w:p>
        </w:tc>
        <w:tc>
          <w:tcPr>
            <w:tcW w:w="1368" w:type="dxa"/>
            <w:vAlign w:val="bottom"/>
          </w:tcPr>
          <w:p w:rsidR="00A84C66" w:rsidRPr="008630A7" w:rsidRDefault="00A84C66" w:rsidP="00A84C66">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135,167,425</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34,376,984</w:t>
            </w:r>
          </w:p>
        </w:tc>
        <w:tc>
          <w:tcPr>
            <w:tcW w:w="1368" w:type="dxa"/>
            <w:vAlign w:val="bottom"/>
          </w:tcPr>
          <w:p w:rsidR="00A84C66" w:rsidRPr="008630A7" w:rsidRDefault="00A84C66" w:rsidP="00A84C66">
            <w:pPr>
              <w:pStyle w:val="a0"/>
              <w:tabs>
                <w:tab w:val="decimal" w:pos="1151"/>
              </w:tabs>
              <w:ind w:left="-14" w:right="-72"/>
              <w:jc w:val="both"/>
              <w:rPr>
                <w:rFonts w:ascii="Arial" w:hAnsi="Arial" w:cs="Arial"/>
                <w:snapToGrid w:val="0"/>
                <w:color w:val="auto"/>
                <w:sz w:val="18"/>
                <w:szCs w:val="18"/>
                <w:lang w:eastAsia="th-TH"/>
              </w:rPr>
            </w:pPr>
            <w:r w:rsidRPr="008630A7">
              <w:rPr>
                <w:rFonts w:ascii="Arial" w:hAnsi="Arial" w:cs="Arial"/>
                <w:snapToGrid w:val="0"/>
                <w:color w:val="auto"/>
                <w:sz w:val="18"/>
                <w:szCs w:val="18"/>
                <w:lang w:eastAsia="th-TH"/>
              </w:rPr>
              <w:t>14,818,316</w:t>
            </w:r>
          </w:p>
        </w:tc>
      </w:tr>
      <w:tr w:rsidR="00A84C66" w:rsidRPr="007D64D8" w:rsidTr="00DE6F42">
        <w:tc>
          <w:tcPr>
            <w:tcW w:w="3978" w:type="dxa"/>
          </w:tcPr>
          <w:p w:rsidR="00A84C66" w:rsidRPr="008630A7" w:rsidRDefault="00A84C66" w:rsidP="00A84C66">
            <w:pPr>
              <w:pStyle w:val="a0"/>
              <w:ind w:left="-108" w:right="-162"/>
              <w:rPr>
                <w:rFonts w:ascii="Arial" w:hAnsi="Arial" w:cs="Arial"/>
                <w:b/>
                <w:bCs/>
                <w:color w:val="000000"/>
                <w:sz w:val="18"/>
                <w:szCs w:val="18"/>
                <w:u w:val="single"/>
              </w:rPr>
            </w:pPr>
            <w:r w:rsidRPr="00012D26">
              <w:rPr>
                <w:rFonts w:ascii="Arial" w:hAnsi="Arial" w:cs="Arial"/>
                <w:color w:val="000000"/>
                <w:sz w:val="18"/>
                <w:szCs w:val="18"/>
              </w:rPr>
              <w:t xml:space="preserve"> </w:t>
            </w:r>
            <w:proofErr w:type="gramStart"/>
            <w:r w:rsidRPr="008630A7">
              <w:rPr>
                <w:rFonts w:ascii="Arial" w:hAnsi="Arial" w:cs="Arial"/>
                <w:color w:val="000000"/>
                <w:sz w:val="18"/>
                <w:szCs w:val="18"/>
                <w:u w:val="single"/>
              </w:rPr>
              <w:t>Less</w:t>
            </w:r>
            <w:r w:rsidRPr="008630A7">
              <w:rPr>
                <w:rFonts w:ascii="Arial" w:hAnsi="Arial" w:cs="Arial"/>
                <w:color w:val="000000"/>
                <w:sz w:val="18"/>
                <w:szCs w:val="18"/>
              </w:rPr>
              <w:t xml:space="preserve">  </w:t>
            </w:r>
            <w:r w:rsidRPr="008630A7">
              <w:rPr>
                <w:rFonts w:ascii="Arial" w:hAnsi="Arial" w:cs="Arial"/>
                <w:color w:val="000000"/>
                <w:spacing w:val="-4"/>
                <w:sz w:val="18"/>
                <w:szCs w:val="18"/>
              </w:rPr>
              <w:t>Current</w:t>
            </w:r>
            <w:proofErr w:type="gramEnd"/>
            <w:r w:rsidRPr="008630A7">
              <w:rPr>
                <w:rFonts w:ascii="Arial" w:hAnsi="Arial" w:cs="Arial"/>
                <w:color w:val="000000"/>
                <w:spacing w:val="-4"/>
                <w:sz w:val="18"/>
                <w:szCs w:val="18"/>
              </w:rPr>
              <w:t xml:space="preserve"> portion of </w:t>
            </w:r>
            <w:r>
              <w:rPr>
                <w:rFonts w:ascii="Arial" w:hAnsi="Arial" w:cs="Arial"/>
                <w:color w:val="000000"/>
                <w:spacing w:val="-4"/>
                <w:sz w:val="18"/>
                <w:szCs w:val="18"/>
              </w:rPr>
              <w:t>lease liabilities (net)</w:t>
            </w:r>
          </w:p>
        </w:tc>
        <w:tc>
          <w:tcPr>
            <w:tcW w:w="1368" w:type="dxa"/>
            <w:tcBorders>
              <w:bottom w:val="single" w:sz="4" w:space="0" w:color="auto"/>
            </w:tcBorders>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(81,219,356)</w:t>
            </w:r>
          </w:p>
        </w:tc>
        <w:tc>
          <w:tcPr>
            <w:tcW w:w="1368" w:type="dxa"/>
            <w:tcBorders>
              <w:bottom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(37,790,685)</w:t>
            </w:r>
          </w:p>
        </w:tc>
        <w:tc>
          <w:tcPr>
            <w:tcW w:w="1368" w:type="dxa"/>
            <w:tcBorders>
              <w:bottom w:val="single" w:sz="4" w:space="0" w:color="auto"/>
            </w:tcBorders>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(9,598,928)</w:t>
            </w:r>
          </w:p>
        </w:tc>
        <w:tc>
          <w:tcPr>
            <w:tcW w:w="1368" w:type="dxa"/>
            <w:tcBorders>
              <w:bottom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(5,604,389)</w:t>
            </w:r>
          </w:p>
        </w:tc>
      </w:tr>
      <w:tr w:rsidR="00A84C66" w:rsidRPr="008630A7" w:rsidTr="00F14676">
        <w:tc>
          <w:tcPr>
            <w:tcW w:w="3978" w:type="dxa"/>
            <w:vAlign w:val="bottom"/>
          </w:tcPr>
          <w:p w:rsidR="00A84C66" w:rsidRPr="008630A7" w:rsidRDefault="00A84C66" w:rsidP="00A84C66">
            <w:pPr>
              <w:ind w:left="-72" w:right="-169"/>
              <w:rPr>
                <w:rFonts w:ascii="Arial" w:hAnsi="Arial" w:cs="Arial"/>
                <w:snapToGrid w:val="0"/>
                <w:color w:val="000000"/>
                <w:sz w:val="12"/>
                <w:szCs w:val="12"/>
                <w:lang w:val="en-GB" w:eastAsia="th-TH"/>
              </w:rPr>
            </w:pPr>
          </w:p>
        </w:tc>
        <w:tc>
          <w:tcPr>
            <w:tcW w:w="1368" w:type="dxa"/>
            <w:tcBorders>
              <w:top w:val="single" w:sz="4" w:space="0" w:color="auto"/>
            </w:tcBorders>
            <w:shd w:val="clear" w:color="auto" w:fill="FAFAFA"/>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cs/>
                <w:lang w:eastAsia="th-TH"/>
              </w:rPr>
            </w:pPr>
          </w:p>
        </w:tc>
        <w:tc>
          <w:tcPr>
            <w:tcW w:w="1368" w:type="dxa"/>
            <w:tcBorders>
              <w:top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lang w:eastAsia="th-TH"/>
              </w:rPr>
            </w:pPr>
          </w:p>
        </w:tc>
      </w:tr>
      <w:tr w:rsidR="00A84C66" w:rsidRPr="008D6830" w:rsidTr="00F14676">
        <w:tc>
          <w:tcPr>
            <w:tcW w:w="3978" w:type="dxa"/>
            <w:vAlign w:val="bottom"/>
          </w:tcPr>
          <w:p w:rsidR="00A84C66" w:rsidRPr="008630A7" w:rsidRDefault="00A84C66" w:rsidP="00A84C66">
            <w:pPr>
              <w:ind w:left="-72"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290,734,617</w:t>
            </w:r>
          </w:p>
        </w:tc>
        <w:tc>
          <w:tcPr>
            <w:tcW w:w="1368" w:type="dxa"/>
            <w:tcBorders>
              <w:bottom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97,376,740</w:t>
            </w:r>
          </w:p>
        </w:tc>
        <w:tc>
          <w:tcPr>
            <w:tcW w:w="1368" w:type="dxa"/>
            <w:tcBorders>
              <w:bottom w:val="single" w:sz="4" w:space="0" w:color="auto"/>
            </w:tcBorders>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24,778,056</w:t>
            </w:r>
          </w:p>
        </w:tc>
        <w:tc>
          <w:tcPr>
            <w:tcW w:w="1368" w:type="dxa"/>
            <w:tcBorders>
              <w:bottom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8"/>
                <w:szCs w:val="18"/>
                <w:lang w:eastAsia="th-TH"/>
              </w:rPr>
            </w:pPr>
            <w:r w:rsidRPr="008630A7">
              <w:rPr>
                <w:rFonts w:ascii="Arial" w:hAnsi="Arial" w:cs="Arial"/>
                <w:snapToGrid w:val="0"/>
                <w:color w:val="000000"/>
                <w:sz w:val="18"/>
                <w:szCs w:val="18"/>
                <w:lang w:eastAsia="th-TH"/>
              </w:rPr>
              <w:t>9,213,927</w:t>
            </w:r>
          </w:p>
        </w:tc>
      </w:tr>
    </w:tbl>
    <w:p w:rsidR="00D028AC" w:rsidRPr="008630A7" w:rsidRDefault="00D028AC" w:rsidP="00D028AC">
      <w:pPr>
        <w:jc w:val="both"/>
        <w:rPr>
          <w:rFonts w:ascii="Arial" w:hAnsi="Arial" w:cs="Arial"/>
          <w:spacing w:val="-4"/>
          <w:sz w:val="16"/>
          <w:szCs w:val="16"/>
        </w:rPr>
      </w:pPr>
    </w:p>
    <w:p w:rsidR="00D028AC" w:rsidRDefault="00D028AC" w:rsidP="00D028AC">
      <w:pPr>
        <w:jc w:val="both"/>
        <w:rPr>
          <w:rFonts w:ascii="Arial" w:hAnsi="Arial" w:cs="Arial"/>
          <w:spacing w:val="-4"/>
          <w:sz w:val="18"/>
          <w:szCs w:val="18"/>
        </w:rPr>
      </w:pPr>
      <w:r>
        <w:rPr>
          <w:rFonts w:ascii="Arial" w:hAnsi="Arial" w:cs="Arial"/>
          <w:spacing w:val="-4"/>
          <w:sz w:val="18"/>
          <w:szCs w:val="18"/>
        </w:rPr>
        <w:t>Future payments of lease liabilities are</w:t>
      </w:r>
      <w:r w:rsidRPr="00E3693B">
        <w:rPr>
          <w:rFonts w:ascii="Arial" w:hAnsi="Arial" w:cs="Cordia New"/>
          <w:spacing w:val="-4"/>
          <w:sz w:val="18"/>
          <w:szCs w:val="18"/>
          <w:lang w:val="en-GB"/>
        </w:rPr>
        <w:t xml:space="preserve"> to be</w:t>
      </w:r>
      <w:r>
        <w:rPr>
          <w:rFonts w:ascii="Arial" w:hAnsi="Arial" w:cs="Arial"/>
          <w:spacing w:val="-4"/>
          <w:sz w:val="18"/>
          <w:szCs w:val="18"/>
        </w:rPr>
        <w:t xml:space="preserve"> made as follows:</w:t>
      </w:r>
    </w:p>
    <w:p w:rsidR="00D028AC" w:rsidRPr="008630A7" w:rsidRDefault="00D028AC" w:rsidP="00D028AC">
      <w:pPr>
        <w:jc w:val="both"/>
        <w:rPr>
          <w:rFonts w:ascii="Arial" w:hAnsi="Arial" w:cs="Arial"/>
          <w:spacing w:val="-4"/>
          <w:sz w:val="16"/>
          <w:szCs w:val="16"/>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Separate</w:t>
            </w:r>
          </w:p>
          <w:p w:rsidR="00D028AC" w:rsidRPr="007D64D8" w:rsidRDefault="00D028AC" w:rsidP="00282585">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sidR="006E38F8" w:rsidRPr="006F63F1">
              <w:rPr>
                <w:rFonts w:ascii="Arial" w:hAnsi="Arial" w:cs="Arial"/>
                <w:b/>
                <w:bCs/>
                <w:color w:val="auto"/>
                <w:spacing w:val="-4"/>
                <w:sz w:val="18"/>
                <w:szCs w:val="18"/>
              </w:rPr>
              <w:t>30 June</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sidR="006E38F8" w:rsidRPr="006F63F1">
              <w:rPr>
                <w:rFonts w:ascii="Arial" w:hAnsi="Arial" w:cs="Arial"/>
                <w:b/>
                <w:bCs/>
                <w:color w:val="auto"/>
                <w:spacing w:val="-4"/>
                <w:sz w:val="18"/>
                <w:szCs w:val="18"/>
              </w:rPr>
              <w:t>30 June</w:t>
            </w:r>
          </w:p>
        </w:tc>
        <w:tc>
          <w:tcPr>
            <w:tcW w:w="1368" w:type="dxa"/>
            <w:vAlign w:val="bottom"/>
          </w:tcPr>
          <w:p w:rsidR="00D028AC" w:rsidRPr="007D64D8" w:rsidRDefault="00D028AC" w:rsidP="00282585">
            <w:pPr>
              <w:pStyle w:val="a0"/>
              <w:tabs>
                <w:tab w:val="right" w:pos="1152"/>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2020</w:t>
            </w:r>
          </w:p>
        </w:tc>
        <w:tc>
          <w:tcPr>
            <w:tcW w:w="1368" w:type="dxa"/>
            <w:vAlign w:val="bottom"/>
          </w:tcPr>
          <w:p w:rsidR="00D028AC" w:rsidRPr="007D64D8" w:rsidRDefault="00D028AC" w:rsidP="00282585">
            <w:pPr>
              <w:tabs>
                <w:tab w:val="decimal" w:pos="1151"/>
              </w:tabs>
              <w:spacing w:line="180" w:lineRule="exact"/>
              <w:ind w:right="-72"/>
              <w:jc w:val="both"/>
              <w:rPr>
                <w:rFonts w:ascii="Arial" w:hAnsi="Arial" w:cs="Arial"/>
                <w:b/>
                <w:bCs/>
                <w:noProof/>
                <w:snapToGrid w:val="0"/>
                <w:sz w:val="18"/>
                <w:szCs w:val="18"/>
                <w:lang w:val="en-GB" w:eastAsia="th-TH"/>
              </w:rPr>
            </w:pPr>
            <w:r>
              <w:rPr>
                <w:rFonts w:ascii="Arial" w:hAnsi="Arial" w:cs="Arial"/>
                <w:b/>
                <w:bCs/>
                <w:noProof/>
                <w:snapToGrid w:val="0"/>
                <w:sz w:val="18"/>
                <w:szCs w:val="18"/>
                <w:lang w:val="en-GB" w:eastAsia="th-TH"/>
              </w:rPr>
              <w:t>2019</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368" w:type="dxa"/>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2019</w:t>
            </w:r>
          </w:p>
        </w:tc>
      </w:tr>
      <w:tr w:rsidR="00D028AC" w:rsidRPr="007D64D8" w:rsidTr="00282585">
        <w:tc>
          <w:tcPr>
            <w:tcW w:w="3978" w:type="dxa"/>
          </w:tcPr>
          <w:p w:rsidR="00D028AC" w:rsidRPr="007D64D8" w:rsidRDefault="00D028AC" w:rsidP="00282585">
            <w:pPr>
              <w:ind w:left="-72"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D028AC" w:rsidRPr="007D64D8" w:rsidTr="00282585">
        <w:tc>
          <w:tcPr>
            <w:tcW w:w="3978" w:type="dxa"/>
          </w:tcPr>
          <w:p w:rsidR="00D028AC" w:rsidRPr="007D64D8" w:rsidRDefault="00D028AC" w:rsidP="00282585">
            <w:pPr>
              <w:ind w:left="-72" w:right="-83"/>
              <w:jc w:val="both"/>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2"/>
                <w:szCs w:val="12"/>
                <w:lang w:eastAsia="th-TH"/>
              </w:rPr>
            </w:pPr>
          </w:p>
        </w:tc>
      </w:tr>
      <w:tr w:rsidR="00D028AC" w:rsidRPr="007D64D8" w:rsidTr="00282585">
        <w:tc>
          <w:tcPr>
            <w:tcW w:w="3978" w:type="dxa"/>
            <w:vAlign w:val="bottom"/>
          </w:tcPr>
          <w:p w:rsidR="00D028AC" w:rsidRPr="0066242F" w:rsidRDefault="00D028AC" w:rsidP="00282585">
            <w:pPr>
              <w:ind w:left="-72" w:right="-169"/>
              <w:rPr>
                <w:rFonts w:ascii="Arial" w:hAnsi="Arial" w:cs="Arial"/>
                <w:snapToGrid w:val="0"/>
                <w:sz w:val="18"/>
                <w:szCs w:val="18"/>
                <w:u w:val="single"/>
                <w:cs/>
                <w:lang w:val="en-GB" w:eastAsia="th-TH"/>
              </w:rPr>
            </w:pPr>
            <w:r w:rsidRPr="0066242F">
              <w:rPr>
                <w:rFonts w:ascii="Arial" w:hAnsi="Arial" w:cs="Arial"/>
                <w:color w:val="000000"/>
                <w:sz w:val="18"/>
                <w:szCs w:val="18"/>
                <w:u w:val="single"/>
              </w:rPr>
              <w:t>Due for payment:</w:t>
            </w: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cs/>
                <w:lang w:eastAsia="th-TH"/>
              </w:rPr>
            </w:pP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028AC" w:rsidRPr="007D64D8" w:rsidRDefault="00D028AC" w:rsidP="00282585">
            <w:pPr>
              <w:pStyle w:val="a0"/>
              <w:tabs>
                <w:tab w:val="decimal" w:pos="1151"/>
              </w:tabs>
              <w:ind w:left="-14" w:right="-72"/>
              <w:jc w:val="both"/>
              <w:rPr>
                <w:rFonts w:ascii="Arial" w:hAnsi="Arial" w:cs="Arial"/>
                <w:snapToGrid w:val="0"/>
                <w:color w:val="auto"/>
                <w:sz w:val="18"/>
                <w:szCs w:val="18"/>
                <w:lang w:eastAsia="th-TH"/>
              </w:rPr>
            </w:pPr>
          </w:p>
        </w:tc>
      </w:tr>
      <w:tr w:rsidR="00DD6CFF" w:rsidRPr="007D64D8" w:rsidTr="00282585">
        <w:tc>
          <w:tcPr>
            <w:tcW w:w="3978" w:type="dxa"/>
            <w:vAlign w:val="bottom"/>
          </w:tcPr>
          <w:p w:rsidR="00DD6CFF" w:rsidRPr="00B624A1" w:rsidRDefault="00DD6CFF" w:rsidP="00282585">
            <w:pPr>
              <w:ind w:left="-72" w:right="-169"/>
              <w:rPr>
                <w:rFonts w:ascii="Arial" w:hAnsi="Arial" w:cs="Arial"/>
                <w:color w:val="000000"/>
                <w:sz w:val="18"/>
                <w:szCs w:val="18"/>
              </w:rPr>
            </w:pPr>
          </w:p>
        </w:tc>
        <w:tc>
          <w:tcPr>
            <w:tcW w:w="1368" w:type="dxa"/>
            <w:shd w:val="clear" w:color="auto" w:fill="FAFAF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shd w:val="clear" w:color="auto" w:fill="FAFAF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c>
          <w:tcPr>
            <w:tcW w:w="1368" w:type="dxa"/>
            <w:vAlign w:val="bottom"/>
          </w:tcPr>
          <w:p w:rsidR="00DD6CFF" w:rsidRDefault="00DD6CFF" w:rsidP="00282585">
            <w:pPr>
              <w:pStyle w:val="a0"/>
              <w:tabs>
                <w:tab w:val="decimal" w:pos="1151"/>
              </w:tabs>
              <w:ind w:left="-14" w:right="-72"/>
              <w:jc w:val="both"/>
              <w:rPr>
                <w:rFonts w:ascii="Arial" w:hAnsi="Arial" w:cs="Arial"/>
                <w:snapToGrid w:val="0"/>
                <w:color w:val="auto"/>
                <w:sz w:val="18"/>
                <w:szCs w:val="18"/>
                <w:lang w:eastAsia="th-TH"/>
              </w:rPr>
            </w:pPr>
          </w:p>
        </w:tc>
      </w:tr>
      <w:tr w:rsidR="00A84C66" w:rsidRPr="007D64D8" w:rsidTr="00282585">
        <w:tc>
          <w:tcPr>
            <w:tcW w:w="3978" w:type="dxa"/>
            <w:vAlign w:val="bottom"/>
          </w:tcPr>
          <w:p w:rsidR="00A84C66" w:rsidRPr="00DD6CFF" w:rsidRDefault="00A84C66" w:rsidP="00A84C66">
            <w:pPr>
              <w:ind w:left="-72" w:right="-169"/>
              <w:rPr>
                <w:rFonts w:ascii="Arial" w:hAnsi="Arial" w:cs="Arial"/>
                <w:color w:val="000000"/>
                <w:sz w:val="18"/>
                <w:szCs w:val="18"/>
              </w:rPr>
            </w:pPr>
            <w:r w:rsidRPr="00B624A1">
              <w:rPr>
                <w:rFonts w:ascii="Arial" w:hAnsi="Arial" w:cs="Arial"/>
                <w:color w:val="000000"/>
                <w:sz w:val="18"/>
                <w:szCs w:val="18"/>
              </w:rPr>
              <w:t>Within 1 year</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95,003,246</w:t>
            </w:r>
          </w:p>
        </w:tc>
        <w:tc>
          <w:tcPr>
            <w:tcW w:w="1368" w:type="dxa"/>
            <w:vAlign w:val="bottom"/>
          </w:tcPr>
          <w:p w:rsidR="00A84C66" w:rsidRPr="007D64D8" w:rsidRDefault="00A84C66" w:rsidP="00A84C66">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42,833,038</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10,621,592</w:t>
            </w:r>
          </w:p>
        </w:tc>
        <w:tc>
          <w:tcPr>
            <w:tcW w:w="1368" w:type="dxa"/>
            <w:vAlign w:val="bottom"/>
          </w:tcPr>
          <w:p w:rsidR="00A84C66" w:rsidRPr="007D64D8" w:rsidRDefault="00A84C66" w:rsidP="00A84C66">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5,940,152</w:t>
            </w:r>
          </w:p>
        </w:tc>
      </w:tr>
      <w:tr w:rsidR="00A84C66" w:rsidRPr="007D64D8" w:rsidTr="00282585">
        <w:tc>
          <w:tcPr>
            <w:tcW w:w="3978" w:type="dxa"/>
            <w:vAlign w:val="bottom"/>
          </w:tcPr>
          <w:p w:rsidR="00A84C66" w:rsidRPr="00DD6CFF" w:rsidRDefault="00A84C66" w:rsidP="00A84C66">
            <w:pPr>
              <w:ind w:left="-72" w:right="-169"/>
              <w:rPr>
                <w:rFonts w:ascii="Arial" w:hAnsi="Arial" w:cs="Arial"/>
                <w:color w:val="000000"/>
                <w:sz w:val="18"/>
                <w:szCs w:val="18"/>
              </w:rPr>
            </w:pPr>
            <w:r w:rsidRPr="00B624A1">
              <w:rPr>
                <w:rFonts w:ascii="Arial" w:hAnsi="Arial" w:cs="Arial"/>
                <w:color w:val="000000"/>
                <w:sz w:val="18"/>
                <w:szCs w:val="18"/>
              </w:rPr>
              <w:t>Later than 1 year but not later than 5 years</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222,307,820</w:t>
            </w:r>
          </w:p>
        </w:tc>
        <w:tc>
          <w:tcPr>
            <w:tcW w:w="1368" w:type="dxa"/>
            <w:vAlign w:val="bottom"/>
          </w:tcPr>
          <w:p w:rsidR="00A84C66" w:rsidRPr="007D64D8" w:rsidRDefault="00A84C66" w:rsidP="00A84C66">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104,158,168</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22,032,914</w:t>
            </w:r>
          </w:p>
        </w:tc>
        <w:tc>
          <w:tcPr>
            <w:tcW w:w="1368" w:type="dxa"/>
            <w:vAlign w:val="bottom"/>
          </w:tcPr>
          <w:p w:rsidR="00A84C66" w:rsidRPr="007D64D8" w:rsidRDefault="00A84C66" w:rsidP="00A84C66">
            <w:pPr>
              <w:pStyle w:val="a0"/>
              <w:tabs>
                <w:tab w:val="decimal" w:pos="1151"/>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9,437,269</w:t>
            </w:r>
          </w:p>
        </w:tc>
      </w:tr>
      <w:tr w:rsidR="00A84C66" w:rsidRPr="007D64D8" w:rsidTr="00282585">
        <w:trPr>
          <w:trHeight w:val="135"/>
        </w:trPr>
        <w:tc>
          <w:tcPr>
            <w:tcW w:w="3978" w:type="dxa"/>
          </w:tcPr>
          <w:p w:rsidR="00A84C66" w:rsidRPr="0066242F" w:rsidRDefault="00A84C66" w:rsidP="00A84C66">
            <w:pPr>
              <w:ind w:left="-72" w:right="-169"/>
              <w:rPr>
                <w:rFonts w:ascii="Arial" w:hAnsi="Arial" w:cs="Arial"/>
                <w:color w:val="000000"/>
                <w:sz w:val="18"/>
                <w:szCs w:val="18"/>
              </w:rPr>
            </w:pPr>
            <w:r>
              <w:rPr>
                <w:rFonts w:ascii="Arial" w:hAnsi="Arial" w:cs="Arial"/>
                <w:color w:val="000000"/>
                <w:sz w:val="18"/>
                <w:szCs w:val="18"/>
              </w:rPr>
              <w:t>Later</w:t>
            </w:r>
            <w:r w:rsidRPr="0066242F">
              <w:rPr>
                <w:rFonts w:ascii="Arial" w:hAnsi="Arial" w:cs="Arial"/>
                <w:color w:val="000000"/>
                <w:sz w:val="18"/>
                <w:szCs w:val="18"/>
              </w:rPr>
              <w:t xml:space="preserve"> than 5 years</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222,042,800</w:t>
            </w:r>
          </w:p>
        </w:tc>
        <w:tc>
          <w:tcPr>
            <w:tcW w:w="1368" w:type="dxa"/>
            <w:vAlign w:val="bottom"/>
          </w:tcPr>
          <w:p w:rsidR="00A84C66" w:rsidRPr="007D64D8" w:rsidRDefault="00A84C66" w:rsidP="00A84C66">
            <w:pPr>
              <w:pStyle w:val="a0"/>
              <w:tabs>
                <w:tab w:val="decimal" w:pos="1151"/>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w:t>
            </w:r>
            <w:r w:rsidRPr="007D64D8">
              <w:rPr>
                <w:rFonts w:ascii="Arial" w:hAnsi="Arial" w:cs="Arial"/>
                <w:snapToGrid w:val="0"/>
                <w:color w:val="auto"/>
                <w:sz w:val="18"/>
                <w:szCs w:val="18"/>
                <w:cs/>
                <w:lang w:eastAsia="th-TH"/>
              </w:rPr>
              <w:t xml:space="preserve">       </w:t>
            </w:r>
          </w:p>
        </w:tc>
        <w:tc>
          <w:tcPr>
            <w:tcW w:w="1368" w:type="dxa"/>
            <w:shd w:val="clear" w:color="auto" w:fill="FAFAFA"/>
            <w:vAlign w:val="bottom"/>
          </w:tcPr>
          <w:p w:rsidR="00A84C66" w:rsidRPr="005C0AD4" w:rsidRDefault="00A84C66"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5,640,000</w:t>
            </w:r>
          </w:p>
        </w:tc>
        <w:tc>
          <w:tcPr>
            <w:tcW w:w="1368" w:type="dxa"/>
            <w:vAlign w:val="bottom"/>
          </w:tcPr>
          <w:p w:rsidR="00A84C66" w:rsidRPr="007D64D8" w:rsidRDefault="00A84C66" w:rsidP="00A84C66">
            <w:pPr>
              <w:pStyle w:val="a0"/>
              <w:tabs>
                <w:tab w:val="decimal" w:pos="1151"/>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w:t>
            </w:r>
            <w:r w:rsidRPr="007D64D8">
              <w:rPr>
                <w:rFonts w:ascii="Arial" w:hAnsi="Arial" w:cs="Arial"/>
                <w:snapToGrid w:val="0"/>
                <w:color w:val="auto"/>
                <w:sz w:val="18"/>
                <w:szCs w:val="18"/>
                <w:cs/>
                <w:lang w:eastAsia="th-TH"/>
              </w:rPr>
              <w:t xml:space="preserve">       </w:t>
            </w:r>
          </w:p>
        </w:tc>
      </w:tr>
      <w:tr w:rsidR="00A84C66" w:rsidRPr="008630A7" w:rsidTr="00F14676">
        <w:tc>
          <w:tcPr>
            <w:tcW w:w="3978" w:type="dxa"/>
            <w:vAlign w:val="bottom"/>
          </w:tcPr>
          <w:p w:rsidR="00A84C66" w:rsidRPr="008630A7" w:rsidRDefault="00A84C66" w:rsidP="00A84C66">
            <w:pPr>
              <w:ind w:left="-72" w:right="-169"/>
              <w:rPr>
                <w:rFonts w:ascii="Arial" w:hAnsi="Arial" w:cs="Arial"/>
                <w:snapToGrid w:val="0"/>
                <w:color w:val="000000"/>
                <w:sz w:val="12"/>
                <w:szCs w:val="12"/>
                <w:lang w:val="en-GB" w:eastAsia="th-TH"/>
              </w:rPr>
            </w:pPr>
          </w:p>
        </w:tc>
        <w:tc>
          <w:tcPr>
            <w:tcW w:w="1368" w:type="dxa"/>
            <w:tcBorders>
              <w:top w:val="single" w:sz="4" w:space="0" w:color="auto"/>
            </w:tcBorders>
            <w:shd w:val="clear" w:color="auto" w:fill="FAFAFA"/>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A84C66" w:rsidRPr="008630A7" w:rsidRDefault="00A84C66" w:rsidP="00A84C66">
            <w:pPr>
              <w:pStyle w:val="a0"/>
              <w:tabs>
                <w:tab w:val="decimal" w:pos="1151"/>
              </w:tabs>
              <w:ind w:left="-14" w:right="-72"/>
              <w:jc w:val="both"/>
              <w:rPr>
                <w:rFonts w:ascii="Arial" w:hAnsi="Arial" w:cs="Arial"/>
                <w:snapToGrid w:val="0"/>
                <w:color w:val="000000"/>
                <w:sz w:val="12"/>
                <w:szCs w:val="12"/>
                <w:lang w:eastAsia="th-TH"/>
              </w:rPr>
            </w:pPr>
          </w:p>
        </w:tc>
      </w:tr>
      <w:tr w:rsidR="0018219B" w:rsidRPr="008D6830" w:rsidTr="00F14676">
        <w:tc>
          <w:tcPr>
            <w:tcW w:w="3978" w:type="dxa"/>
            <w:vAlign w:val="bottom"/>
          </w:tcPr>
          <w:p w:rsidR="0018219B" w:rsidRPr="008D6830" w:rsidRDefault="0018219B" w:rsidP="0018219B">
            <w:pPr>
              <w:ind w:left="-72" w:right="-169"/>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rsidR="0018219B" w:rsidRPr="005C0AD4" w:rsidRDefault="0018219B"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539,353,866</w:t>
            </w:r>
          </w:p>
        </w:tc>
        <w:tc>
          <w:tcPr>
            <w:tcW w:w="1368" w:type="dxa"/>
            <w:tcBorders>
              <w:bottom w:val="single" w:sz="4" w:space="0" w:color="auto"/>
            </w:tcBorders>
            <w:vAlign w:val="bottom"/>
          </w:tcPr>
          <w:p w:rsidR="0018219B" w:rsidRPr="008D6830" w:rsidRDefault="0018219B" w:rsidP="0018219B">
            <w:pPr>
              <w:pStyle w:val="a0"/>
              <w:tabs>
                <w:tab w:val="decimal" w:pos="1151"/>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146,991,206</w:t>
            </w:r>
          </w:p>
        </w:tc>
        <w:tc>
          <w:tcPr>
            <w:tcW w:w="1368" w:type="dxa"/>
            <w:tcBorders>
              <w:bottom w:val="single" w:sz="4" w:space="0" w:color="auto"/>
            </w:tcBorders>
            <w:shd w:val="clear" w:color="auto" w:fill="FAFAFA"/>
            <w:vAlign w:val="bottom"/>
          </w:tcPr>
          <w:p w:rsidR="0018219B" w:rsidRPr="005C0AD4" w:rsidRDefault="0018219B" w:rsidP="005C0AD4">
            <w:pPr>
              <w:pStyle w:val="a0"/>
              <w:tabs>
                <w:tab w:val="decimal" w:pos="1151"/>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38,294,506</w:t>
            </w:r>
          </w:p>
        </w:tc>
        <w:tc>
          <w:tcPr>
            <w:tcW w:w="1368" w:type="dxa"/>
            <w:tcBorders>
              <w:bottom w:val="single" w:sz="4" w:space="0" w:color="auto"/>
            </w:tcBorders>
            <w:vAlign w:val="bottom"/>
          </w:tcPr>
          <w:p w:rsidR="0018219B" w:rsidRPr="008D6830" w:rsidRDefault="0018219B" w:rsidP="0018219B">
            <w:pPr>
              <w:pStyle w:val="a0"/>
              <w:tabs>
                <w:tab w:val="decimal" w:pos="1151"/>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15,377,421</w:t>
            </w:r>
          </w:p>
        </w:tc>
      </w:tr>
    </w:tbl>
    <w:p w:rsidR="00732CF7" w:rsidRPr="00A97CFE" w:rsidRDefault="00A97CFE" w:rsidP="00732CF7">
      <w:pPr>
        <w:jc w:val="both"/>
        <w:rPr>
          <w:rFonts w:ascii="Arial" w:hAnsi="Arial" w:cs="Arial"/>
          <w:color w:val="000000"/>
          <w:sz w:val="18"/>
          <w:szCs w:val="18"/>
          <w:lang w:val="en-GB"/>
        </w:rPr>
      </w:pPr>
      <w:r>
        <w:rPr>
          <w:rFonts w:ascii="Arial" w:hAnsi="Arial" w:cs="Arial"/>
          <w:color w:val="000000"/>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D6830" w:rsidTr="00707D3B">
        <w:trPr>
          <w:trHeight w:val="386"/>
        </w:trPr>
        <w:tc>
          <w:tcPr>
            <w:tcW w:w="9461" w:type="dxa"/>
            <w:shd w:val="clear" w:color="auto" w:fill="FFA543"/>
            <w:vAlign w:val="center"/>
          </w:tcPr>
          <w:p w:rsidR="00732CF7" w:rsidRPr="008D6830" w:rsidRDefault="00732CF7" w:rsidP="00707D3B">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w:t>
            </w:r>
            <w:r>
              <w:rPr>
                <w:rFonts w:ascii="Arial" w:eastAsia="Arial Unicode MS" w:hAnsi="Arial" w:cs="Arial"/>
                <w:b/>
                <w:bCs/>
                <w:color w:val="FFFFFF"/>
                <w:sz w:val="18"/>
                <w:szCs w:val="18"/>
              </w:rPr>
              <w:t>5</w:t>
            </w:r>
            <w:r w:rsidRPr="00E826F4">
              <w:rPr>
                <w:rFonts w:ascii="Arial" w:eastAsia="Arial Unicode MS" w:hAnsi="Arial" w:cs="Arial"/>
                <w:b/>
                <w:bCs/>
                <w:color w:val="FFFFFF"/>
                <w:sz w:val="18"/>
                <w:szCs w:val="18"/>
              </w:rPr>
              <w:tab/>
              <w:t>Employee benefit obligations</w:t>
            </w:r>
          </w:p>
        </w:tc>
      </w:tr>
    </w:tbl>
    <w:p w:rsidR="00732CF7" w:rsidRPr="008D6830" w:rsidRDefault="00732CF7" w:rsidP="00732CF7">
      <w:pPr>
        <w:jc w:val="both"/>
        <w:rPr>
          <w:rFonts w:ascii="Arial" w:hAnsi="Arial" w:cs="Arial"/>
          <w:color w:val="000000"/>
          <w:sz w:val="18"/>
          <w:szCs w:val="18"/>
        </w:rPr>
      </w:pPr>
    </w:p>
    <w:p w:rsidR="00732CF7" w:rsidRDefault="00732CF7" w:rsidP="00732CF7">
      <w:pPr>
        <w:jc w:val="both"/>
        <w:rPr>
          <w:rFonts w:ascii="Arial" w:hAnsi="Arial" w:cs="Arial"/>
          <w:sz w:val="18"/>
          <w:szCs w:val="18"/>
        </w:rPr>
      </w:pPr>
      <w:r w:rsidRPr="002D0E40">
        <w:rPr>
          <w:rFonts w:ascii="Arial" w:hAnsi="Arial" w:cs="Arial"/>
          <w:spacing w:val="-2"/>
          <w:sz w:val="18"/>
          <w:szCs w:val="18"/>
        </w:rPr>
        <w:t>The movement of employee benefit obligations for the</w:t>
      </w:r>
      <w:r w:rsidRPr="002D0E40">
        <w:rPr>
          <w:rFonts w:ascii="Arial" w:hAnsi="Arial" w:cs="Arial"/>
          <w:spacing w:val="-2"/>
          <w:sz w:val="18"/>
          <w:szCs w:val="18"/>
          <w:cs/>
        </w:rPr>
        <w:t xml:space="preserve"> </w:t>
      </w:r>
      <w:r>
        <w:rPr>
          <w:rFonts w:ascii="Arial" w:hAnsi="Arial" w:cs="Arial"/>
          <w:spacing w:val="-2"/>
          <w:sz w:val="18"/>
          <w:szCs w:val="18"/>
          <w:lang w:val="en-GB"/>
        </w:rPr>
        <w:t>six</w:t>
      </w:r>
      <w:r w:rsidRPr="002D0E40">
        <w:rPr>
          <w:rFonts w:ascii="Arial" w:hAnsi="Arial" w:cs="Arial"/>
          <w:spacing w:val="-2"/>
          <w:sz w:val="18"/>
          <w:szCs w:val="18"/>
          <w:lang w:val="en-GB"/>
        </w:rPr>
        <w:t>-month period</w:t>
      </w:r>
      <w:r w:rsidRPr="002D0E40">
        <w:rPr>
          <w:rFonts w:ascii="Arial" w:hAnsi="Arial" w:cs="Arial"/>
          <w:spacing w:val="-2"/>
          <w:sz w:val="18"/>
          <w:szCs w:val="18"/>
        </w:rPr>
        <w:t xml:space="preserve"> ended </w:t>
      </w:r>
      <w:r>
        <w:rPr>
          <w:rFonts w:ascii="Arial" w:hAnsi="Arial" w:cs="Arial"/>
          <w:spacing w:val="-2"/>
          <w:sz w:val="18"/>
          <w:szCs w:val="18"/>
          <w:lang w:val="en-GB"/>
        </w:rPr>
        <w:t>30 June</w:t>
      </w:r>
      <w:r w:rsidRPr="002D0E40">
        <w:rPr>
          <w:rFonts w:ascii="Arial" w:hAnsi="Arial" w:cs="Arial"/>
          <w:spacing w:val="-2"/>
          <w:sz w:val="18"/>
          <w:szCs w:val="18"/>
          <w:lang w:val="en-GB"/>
        </w:rPr>
        <w:t xml:space="preserve"> 2020 and for the year ende</w:t>
      </w:r>
      <w:r w:rsidRPr="007D64D8">
        <w:rPr>
          <w:rFonts w:ascii="Arial" w:hAnsi="Arial" w:cs="Arial"/>
          <w:sz w:val="18"/>
          <w:szCs w:val="18"/>
          <w:lang w:val="en-GB"/>
        </w:rPr>
        <w:t>d</w:t>
      </w:r>
      <w:r>
        <w:rPr>
          <w:rFonts w:ascii="Arial" w:hAnsi="Arial" w:cs="Arial"/>
          <w:sz w:val="18"/>
          <w:szCs w:val="18"/>
          <w:lang w:val="en-GB"/>
        </w:rPr>
        <w:br/>
      </w:r>
      <w:r w:rsidRPr="007D64D8">
        <w:rPr>
          <w:rFonts w:ascii="Arial" w:hAnsi="Arial" w:cs="Arial"/>
          <w:sz w:val="18"/>
          <w:szCs w:val="18"/>
          <w:lang w:val="en-GB"/>
        </w:rPr>
        <w:t xml:space="preserve"> 31 December 2019</w:t>
      </w:r>
      <w:r w:rsidRPr="007D64D8">
        <w:rPr>
          <w:rFonts w:ascii="Arial" w:hAnsi="Arial" w:cs="Arial"/>
          <w:sz w:val="18"/>
          <w:szCs w:val="18"/>
        </w:rPr>
        <w:t xml:space="preserve"> </w:t>
      </w:r>
      <w:r>
        <w:rPr>
          <w:rFonts w:ascii="Arial" w:hAnsi="Arial" w:cs="Arial"/>
          <w:sz w:val="18"/>
          <w:szCs w:val="18"/>
        </w:rPr>
        <w:t>are</w:t>
      </w:r>
      <w:r w:rsidRPr="007D64D8">
        <w:rPr>
          <w:rFonts w:ascii="Arial" w:hAnsi="Arial" w:cs="Arial"/>
          <w:sz w:val="18"/>
          <w:szCs w:val="18"/>
        </w:rPr>
        <w:t xml:space="preserve"> as follows:</w:t>
      </w:r>
    </w:p>
    <w:p w:rsidR="00732CF7" w:rsidRPr="007D64D8" w:rsidRDefault="00732CF7" w:rsidP="00732CF7">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408"/>
        <w:gridCol w:w="1521"/>
        <w:gridCol w:w="1521"/>
      </w:tblGrid>
      <w:tr w:rsidR="00732CF7" w:rsidRPr="007D64D8" w:rsidTr="00707D3B">
        <w:tc>
          <w:tcPr>
            <w:tcW w:w="6408" w:type="dxa"/>
          </w:tcPr>
          <w:p w:rsidR="00732CF7" w:rsidRPr="007D64D8" w:rsidRDefault="00732CF7" w:rsidP="00707D3B">
            <w:pPr>
              <w:ind w:left="-72" w:right="-83"/>
              <w:rPr>
                <w:rFonts w:ascii="Arial" w:hAnsi="Arial" w:cs="Arial"/>
                <w:b/>
                <w:bCs/>
                <w:snapToGrid w:val="0"/>
                <w:sz w:val="18"/>
                <w:szCs w:val="18"/>
                <w:cs/>
                <w:lang w:val="en-GB" w:eastAsia="th-TH"/>
              </w:rPr>
            </w:pPr>
          </w:p>
        </w:tc>
        <w:tc>
          <w:tcPr>
            <w:tcW w:w="3042" w:type="dxa"/>
            <w:gridSpan w:val="2"/>
            <w:tcBorders>
              <w:top w:val="single" w:sz="4" w:space="0" w:color="auto"/>
            </w:tcBorders>
          </w:tcPr>
          <w:p w:rsidR="00732CF7" w:rsidRPr="00935C73" w:rsidRDefault="00732CF7" w:rsidP="00707D3B">
            <w:pPr>
              <w:ind w:right="-72"/>
              <w:jc w:val="center"/>
              <w:rPr>
                <w:rFonts w:ascii="Arial Bold" w:hAnsi="Arial Bold" w:cs="Arial"/>
                <w:b/>
                <w:bCs/>
                <w:spacing w:val="-8"/>
                <w:sz w:val="18"/>
                <w:szCs w:val="18"/>
              </w:rPr>
            </w:pPr>
            <w:r w:rsidRPr="00935C73">
              <w:rPr>
                <w:rFonts w:ascii="Arial Bold" w:hAnsi="Arial Bold" w:cs="Arial"/>
                <w:b/>
                <w:bCs/>
                <w:spacing w:val="-8"/>
                <w:sz w:val="18"/>
                <w:szCs w:val="18"/>
              </w:rPr>
              <w:t xml:space="preserve">For the </w:t>
            </w:r>
            <w:r>
              <w:rPr>
                <w:rFonts w:ascii="Arial Bold" w:hAnsi="Arial Bold" w:cs="Arial"/>
                <w:b/>
                <w:bCs/>
                <w:spacing w:val="-8"/>
                <w:sz w:val="18"/>
                <w:szCs w:val="18"/>
              </w:rPr>
              <w:t>six</w:t>
            </w:r>
            <w:r w:rsidRPr="00935C73">
              <w:rPr>
                <w:rFonts w:ascii="Arial Bold" w:hAnsi="Arial Bold" w:cs="Arial"/>
                <w:b/>
                <w:bCs/>
                <w:spacing w:val="-8"/>
                <w:sz w:val="18"/>
                <w:szCs w:val="18"/>
              </w:rPr>
              <w:t>-month period ended</w:t>
            </w:r>
          </w:p>
          <w:p w:rsidR="00732CF7" w:rsidRPr="00FF315D" w:rsidRDefault="00732CF7" w:rsidP="00707D3B">
            <w:pPr>
              <w:ind w:right="-72"/>
              <w:jc w:val="center"/>
              <w:rPr>
                <w:rFonts w:ascii="Arial" w:hAnsi="Arial" w:cs="Arial"/>
                <w:b/>
                <w:bCs/>
                <w:sz w:val="18"/>
                <w:szCs w:val="18"/>
              </w:rPr>
            </w:pPr>
            <w:r>
              <w:rPr>
                <w:rFonts w:ascii="Arial" w:hAnsi="Arial" w:cs="Arial"/>
                <w:b/>
                <w:bCs/>
                <w:sz w:val="18"/>
                <w:szCs w:val="18"/>
              </w:rPr>
              <w:t>30 June 2020 (Unaudited)</w:t>
            </w:r>
          </w:p>
        </w:tc>
      </w:tr>
      <w:tr w:rsidR="00732CF7" w:rsidRPr="007D64D8" w:rsidTr="00707D3B">
        <w:tc>
          <w:tcPr>
            <w:tcW w:w="6408" w:type="dxa"/>
          </w:tcPr>
          <w:p w:rsidR="00732CF7" w:rsidRPr="007D64D8" w:rsidRDefault="00732CF7" w:rsidP="00707D3B">
            <w:pPr>
              <w:ind w:left="-72" w:right="-83"/>
              <w:rPr>
                <w:rFonts w:ascii="Arial" w:hAnsi="Arial" w:cs="Arial"/>
                <w:b/>
                <w:bCs/>
                <w:snapToGrid w:val="0"/>
                <w:sz w:val="18"/>
                <w:szCs w:val="18"/>
                <w:cs/>
                <w:lang w:val="en-GB" w:eastAsia="th-TH"/>
              </w:rPr>
            </w:pPr>
          </w:p>
        </w:tc>
        <w:tc>
          <w:tcPr>
            <w:tcW w:w="1521" w:type="dxa"/>
            <w:tcBorders>
              <w:top w:val="single" w:sz="4" w:space="0" w:color="auto"/>
            </w:tcBorders>
            <w:vAlign w:val="bottom"/>
          </w:tcPr>
          <w:p w:rsidR="00732CF7" w:rsidRPr="007D64D8"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CB261B"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w:t>
            </w:r>
          </w:p>
          <w:p w:rsidR="00732CF7" w:rsidRPr="007D64D8"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information</w:t>
            </w:r>
          </w:p>
        </w:tc>
        <w:tc>
          <w:tcPr>
            <w:tcW w:w="1521" w:type="dxa"/>
            <w:tcBorders>
              <w:top w:val="single" w:sz="4" w:space="0" w:color="auto"/>
            </w:tcBorders>
            <w:vAlign w:val="bottom"/>
          </w:tcPr>
          <w:p w:rsidR="00732CF7" w:rsidRPr="007D64D8"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Separate</w:t>
            </w:r>
          </w:p>
          <w:p w:rsidR="00CB261B" w:rsidRDefault="008F7C3A" w:rsidP="00CB261B">
            <w:pPr>
              <w:pStyle w:val="a0"/>
              <w:tabs>
                <w:tab w:val="decimal" w:pos="1315"/>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w:t>
            </w:r>
            <w:r w:rsidR="00732CF7" w:rsidRPr="007D64D8">
              <w:rPr>
                <w:rFonts w:ascii="Arial" w:hAnsi="Arial" w:cs="Arial"/>
                <w:b/>
                <w:bCs/>
                <w:snapToGrid w:val="0"/>
                <w:color w:val="auto"/>
                <w:sz w:val="18"/>
                <w:szCs w:val="18"/>
                <w:lang w:eastAsia="th-TH"/>
              </w:rPr>
              <w:t>inancial</w:t>
            </w:r>
          </w:p>
          <w:p w:rsidR="00732CF7" w:rsidRPr="007D64D8" w:rsidRDefault="00732CF7" w:rsidP="00CB261B">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 information</w:t>
            </w:r>
          </w:p>
        </w:tc>
      </w:tr>
      <w:tr w:rsidR="00732CF7" w:rsidRPr="007D64D8" w:rsidTr="00707D3B">
        <w:tc>
          <w:tcPr>
            <w:tcW w:w="6408" w:type="dxa"/>
          </w:tcPr>
          <w:p w:rsidR="00732CF7" w:rsidRPr="007D64D8" w:rsidRDefault="00732CF7" w:rsidP="00707D3B">
            <w:pPr>
              <w:ind w:left="-72" w:right="-83"/>
              <w:rPr>
                <w:rFonts w:ascii="Arial" w:hAnsi="Arial" w:cs="Arial"/>
                <w:b/>
                <w:bCs/>
                <w:snapToGrid w:val="0"/>
                <w:sz w:val="18"/>
                <w:szCs w:val="18"/>
                <w:cs/>
                <w:lang w:val="en-GB" w:eastAsia="th-TH"/>
              </w:rPr>
            </w:pPr>
          </w:p>
        </w:tc>
        <w:tc>
          <w:tcPr>
            <w:tcW w:w="1521" w:type="dxa"/>
            <w:tcBorders>
              <w:bottom w:val="single" w:sz="4" w:space="0" w:color="auto"/>
            </w:tcBorders>
            <w:vAlign w:val="bottom"/>
          </w:tcPr>
          <w:p w:rsidR="00732CF7" w:rsidRPr="007D64D8"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521" w:type="dxa"/>
            <w:tcBorders>
              <w:bottom w:val="single" w:sz="4" w:space="0" w:color="auto"/>
            </w:tcBorders>
            <w:vAlign w:val="bottom"/>
          </w:tcPr>
          <w:p w:rsidR="00732CF7" w:rsidRPr="007D64D8" w:rsidRDefault="00732CF7" w:rsidP="00707D3B">
            <w:pPr>
              <w:pStyle w:val="a0"/>
              <w:tabs>
                <w:tab w:val="decimal" w:pos="1315"/>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732CF7" w:rsidRPr="007D64D8" w:rsidTr="00707D3B">
        <w:trPr>
          <w:trHeight w:val="60"/>
        </w:trPr>
        <w:tc>
          <w:tcPr>
            <w:tcW w:w="6408" w:type="dxa"/>
          </w:tcPr>
          <w:p w:rsidR="00732CF7" w:rsidRPr="007D64D8" w:rsidRDefault="00732CF7" w:rsidP="00707D3B">
            <w:pPr>
              <w:ind w:left="-72" w:right="-83"/>
              <w:rPr>
                <w:rFonts w:ascii="Arial" w:hAnsi="Arial" w:cs="Arial"/>
                <w:snapToGrid w:val="0"/>
                <w:sz w:val="12"/>
                <w:szCs w:val="12"/>
                <w:u w:val="single"/>
                <w:cs/>
                <w:lang w:eastAsia="th-TH"/>
              </w:rPr>
            </w:pPr>
          </w:p>
        </w:tc>
        <w:tc>
          <w:tcPr>
            <w:tcW w:w="1521" w:type="dxa"/>
            <w:tcBorders>
              <w:top w:val="single" w:sz="4" w:space="0" w:color="auto"/>
            </w:tcBorders>
            <w:shd w:val="clear" w:color="auto" w:fill="FAFAFA"/>
            <w:vAlign w:val="bottom"/>
          </w:tcPr>
          <w:p w:rsidR="00732CF7" w:rsidRPr="007D64D8" w:rsidRDefault="00732CF7" w:rsidP="00707D3B">
            <w:pPr>
              <w:pStyle w:val="a0"/>
              <w:tabs>
                <w:tab w:val="decimal" w:pos="1315"/>
              </w:tabs>
              <w:ind w:left="-14" w:right="-72"/>
              <w:jc w:val="both"/>
              <w:rPr>
                <w:rFonts w:ascii="Arial" w:hAnsi="Arial" w:cs="Arial"/>
                <w:snapToGrid w:val="0"/>
                <w:color w:val="auto"/>
                <w:sz w:val="12"/>
                <w:szCs w:val="12"/>
                <w:lang w:eastAsia="th-TH"/>
              </w:rPr>
            </w:pPr>
          </w:p>
        </w:tc>
        <w:tc>
          <w:tcPr>
            <w:tcW w:w="1521" w:type="dxa"/>
            <w:tcBorders>
              <w:top w:val="single" w:sz="4" w:space="0" w:color="auto"/>
            </w:tcBorders>
            <w:shd w:val="clear" w:color="auto" w:fill="FAFAFA"/>
            <w:vAlign w:val="bottom"/>
          </w:tcPr>
          <w:p w:rsidR="00732CF7" w:rsidRPr="007D64D8" w:rsidRDefault="00732CF7" w:rsidP="00707D3B">
            <w:pPr>
              <w:pStyle w:val="a0"/>
              <w:tabs>
                <w:tab w:val="decimal" w:pos="1320"/>
              </w:tabs>
              <w:ind w:left="-14" w:right="-72"/>
              <w:jc w:val="both"/>
              <w:rPr>
                <w:rFonts w:ascii="Arial" w:hAnsi="Arial" w:cs="Arial"/>
                <w:snapToGrid w:val="0"/>
                <w:color w:val="auto"/>
                <w:sz w:val="12"/>
                <w:szCs w:val="12"/>
                <w:lang w:eastAsia="th-TH"/>
              </w:rPr>
            </w:pPr>
          </w:p>
        </w:tc>
      </w:tr>
      <w:tr w:rsidR="00732CF7" w:rsidRPr="007D64D8" w:rsidTr="00707D3B">
        <w:tc>
          <w:tcPr>
            <w:tcW w:w="6408" w:type="dxa"/>
            <w:vAlign w:val="bottom"/>
          </w:tcPr>
          <w:p w:rsidR="00732CF7" w:rsidRPr="007D64D8" w:rsidRDefault="00732CF7" w:rsidP="00707D3B">
            <w:pPr>
              <w:ind w:left="-72" w:right="-169"/>
              <w:rPr>
                <w:rFonts w:ascii="Arial" w:hAnsi="Arial" w:cs="Arial"/>
                <w:snapToGrid w:val="0"/>
                <w:sz w:val="18"/>
                <w:szCs w:val="18"/>
                <w:cs/>
                <w:lang w:val="en-GB" w:eastAsia="th-TH"/>
              </w:rPr>
            </w:pPr>
            <w:r w:rsidRPr="007D64D8">
              <w:rPr>
                <w:rFonts w:ascii="Arial" w:hAnsi="Arial" w:cs="Arial"/>
                <w:snapToGrid w:val="0"/>
                <w:sz w:val="18"/>
                <w:szCs w:val="18"/>
                <w:lang w:val="en-GB" w:eastAsia="th-TH"/>
              </w:rPr>
              <w:t>Beginning balance of the perio</w:t>
            </w:r>
            <w:r>
              <w:rPr>
                <w:rFonts w:ascii="Arial" w:hAnsi="Arial" w:cs="Arial"/>
                <w:snapToGrid w:val="0"/>
                <w:sz w:val="18"/>
                <w:szCs w:val="18"/>
                <w:lang w:val="en-GB" w:eastAsia="th-TH"/>
              </w:rPr>
              <w:t>d</w:t>
            </w:r>
          </w:p>
        </w:tc>
        <w:tc>
          <w:tcPr>
            <w:tcW w:w="1521" w:type="dxa"/>
            <w:shd w:val="clear" w:color="auto" w:fill="FAFAFA"/>
            <w:vAlign w:val="bottom"/>
          </w:tcPr>
          <w:p w:rsidR="00732CF7" w:rsidRPr="007D64D8" w:rsidRDefault="00732CF7" w:rsidP="00CB261B">
            <w:pPr>
              <w:pStyle w:val="a0"/>
              <w:tabs>
                <w:tab w:val="decimal" w:pos="1315"/>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447,562,090</w:t>
            </w:r>
          </w:p>
        </w:tc>
        <w:tc>
          <w:tcPr>
            <w:tcW w:w="1521" w:type="dxa"/>
            <w:shd w:val="clear" w:color="auto" w:fill="FAFAFA"/>
            <w:vAlign w:val="bottom"/>
          </w:tcPr>
          <w:p w:rsidR="00732CF7" w:rsidRPr="007D64D8" w:rsidRDefault="00732CF7" w:rsidP="00707D3B">
            <w:pPr>
              <w:pStyle w:val="a0"/>
              <w:tabs>
                <w:tab w:val="decimal" w:pos="1320"/>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348,172,692</w:t>
            </w:r>
          </w:p>
        </w:tc>
      </w:tr>
      <w:tr w:rsidR="00732CF7" w:rsidRPr="007D64D8" w:rsidTr="00707D3B">
        <w:tc>
          <w:tcPr>
            <w:tcW w:w="6408" w:type="dxa"/>
            <w:vAlign w:val="bottom"/>
          </w:tcPr>
          <w:p w:rsidR="00732CF7" w:rsidRPr="007D64D8" w:rsidRDefault="00732CF7" w:rsidP="00707D3B">
            <w:pPr>
              <w:ind w:left="-72" w:right="-169"/>
              <w:rPr>
                <w:rFonts w:ascii="Arial" w:hAnsi="Arial" w:cs="Arial"/>
                <w:snapToGrid w:val="0"/>
                <w:sz w:val="18"/>
                <w:szCs w:val="18"/>
                <w:lang w:val="en-GB" w:eastAsia="th-TH"/>
              </w:rPr>
            </w:pPr>
            <w:r w:rsidRPr="007D64D8">
              <w:rPr>
                <w:rFonts w:ascii="Arial" w:hAnsi="Arial" w:cs="Arial"/>
                <w:snapToGrid w:val="0"/>
                <w:sz w:val="18"/>
                <w:szCs w:val="18"/>
                <w:lang w:val="en-GB" w:eastAsia="th-TH"/>
              </w:rPr>
              <w:t>Current service cost</w:t>
            </w:r>
          </w:p>
        </w:tc>
        <w:tc>
          <w:tcPr>
            <w:tcW w:w="1521" w:type="dxa"/>
            <w:shd w:val="clear" w:color="auto" w:fill="FAFAFA"/>
            <w:vAlign w:val="bottom"/>
          </w:tcPr>
          <w:p w:rsidR="00732CF7" w:rsidRPr="005C0AD4" w:rsidRDefault="00732CF7" w:rsidP="00707D3B">
            <w:pPr>
              <w:pStyle w:val="a0"/>
              <w:tabs>
                <w:tab w:val="decimal" w:pos="1315"/>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20,929,780</w:t>
            </w:r>
          </w:p>
        </w:tc>
        <w:tc>
          <w:tcPr>
            <w:tcW w:w="1521" w:type="dxa"/>
            <w:shd w:val="clear" w:color="auto" w:fill="FAFAFA"/>
            <w:vAlign w:val="bottom"/>
          </w:tcPr>
          <w:p w:rsidR="00732CF7" w:rsidRPr="005C0AD4" w:rsidRDefault="00732CF7" w:rsidP="00707D3B">
            <w:pPr>
              <w:pStyle w:val="a0"/>
              <w:tabs>
                <w:tab w:val="decimal" w:pos="1320"/>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13,209,969</w:t>
            </w:r>
          </w:p>
        </w:tc>
      </w:tr>
      <w:tr w:rsidR="00732CF7" w:rsidRPr="007D64D8" w:rsidTr="00707D3B">
        <w:tc>
          <w:tcPr>
            <w:tcW w:w="6408" w:type="dxa"/>
            <w:vAlign w:val="bottom"/>
          </w:tcPr>
          <w:p w:rsidR="00732CF7" w:rsidRPr="007D64D8" w:rsidRDefault="00732CF7" w:rsidP="00707D3B">
            <w:pPr>
              <w:ind w:left="-72" w:right="-169"/>
              <w:rPr>
                <w:rFonts w:ascii="Arial" w:hAnsi="Arial" w:cs="Arial"/>
                <w:snapToGrid w:val="0"/>
                <w:sz w:val="18"/>
                <w:szCs w:val="18"/>
                <w:lang w:val="en-GB" w:eastAsia="th-TH"/>
              </w:rPr>
            </w:pPr>
            <w:r w:rsidRPr="007D64D8">
              <w:rPr>
                <w:rFonts w:ascii="Arial" w:hAnsi="Arial" w:cs="Arial"/>
                <w:snapToGrid w:val="0"/>
                <w:sz w:val="18"/>
                <w:szCs w:val="18"/>
                <w:lang w:val="en-GB" w:eastAsia="th-TH"/>
              </w:rPr>
              <w:t>Interest cost</w:t>
            </w:r>
          </w:p>
        </w:tc>
        <w:tc>
          <w:tcPr>
            <w:tcW w:w="1521" w:type="dxa"/>
            <w:shd w:val="clear" w:color="auto" w:fill="FAFAFA"/>
            <w:vAlign w:val="bottom"/>
          </w:tcPr>
          <w:p w:rsidR="00732CF7" w:rsidRPr="005C0AD4" w:rsidRDefault="00732CF7" w:rsidP="00707D3B">
            <w:pPr>
              <w:pStyle w:val="a0"/>
              <w:tabs>
                <w:tab w:val="decimal" w:pos="1315"/>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3,264,983</w:t>
            </w:r>
          </w:p>
        </w:tc>
        <w:tc>
          <w:tcPr>
            <w:tcW w:w="1521" w:type="dxa"/>
            <w:shd w:val="clear" w:color="auto" w:fill="FAFAFA"/>
            <w:vAlign w:val="bottom"/>
          </w:tcPr>
          <w:p w:rsidR="00732CF7" w:rsidRPr="005C0AD4" w:rsidRDefault="00732CF7" w:rsidP="00707D3B">
            <w:pPr>
              <w:pStyle w:val="a0"/>
              <w:tabs>
                <w:tab w:val="decimal" w:pos="1320"/>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2,528,104</w:t>
            </w:r>
          </w:p>
        </w:tc>
      </w:tr>
      <w:tr w:rsidR="00732CF7" w:rsidRPr="008D6830" w:rsidTr="00707D3B">
        <w:tc>
          <w:tcPr>
            <w:tcW w:w="6408" w:type="dxa"/>
            <w:vAlign w:val="bottom"/>
          </w:tcPr>
          <w:p w:rsidR="00732CF7" w:rsidRPr="008D6830" w:rsidRDefault="00732CF7" w:rsidP="00707D3B">
            <w:pPr>
              <w:ind w:left="-72" w:right="-169"/>
              <w:rPr>
                <w:rFonts w:ascii="Arial" w:hAnsi="Arial" w:cs="Arial"/>
                <w:snapToGrid w:val="0"/>
                <w:color w:val="000000"/>
                <w:sz w:val="18"/>
                <w:szCs w:val="18"/>
                <w:lang w:val="en-GB" w:eastAsia="th-TH"/>
              </w:rPr>
            </w:pPr>
            <w:r w:rsidRPr="008D6830">
              <w:rPr>
                <w:rFonts w:ascii="Arial" w:hAnsi="Arial" w:cs="Arial"/>
                <w:snapToGrid w:val="0"/>
                <w:color w:val="000000"/>
                <w:sz w:val="18"/>
                <w:szCs w:val="18"/>
                <w:lang w:val="en-GB" w:eastAsia="th-TH"/>
              </w:rPr>
              <w:t>Employee benefits paid during the period</w:t>
            </w:r>
          </w:p>
        </w:tc>
        <w:tc>
          <w:tcPr>
            <w:tcW w:w="1521" w:type="dxa"/>
            <w:tcBorders>
              <w:bottom w:val="single" w:sz="4" w:space="0" w:color="auto"/>
            </w:tcBorders>
            <w:shd w:val="clear" w:color="auto" w:fill="FAFAFA"/>
            <w:vAlign w:val="bottom"/>
          </w:tcPr>
          <w:p w:rsidR="00732CF7" w:rsidRPr="005C0AD4" w:rsidRDefault="00732CF7" w:rsidP="00707D3B">
            <w:pPr>
              <w:pStyle w:val="a0"/>
              <w:tabs>
                <w:tab w:val="decimal" w:pos="1315"/>
              </w:tabs>
              <w:ind w:left="-14" w:right="-72"/>
              <w:jc w:val="both"/>
              <w:rPr>
                <w:rFonts w:ascii="Arial" w:hAnsi="Arial" w:cs="Arial"/>
                <w:snapToGrid w:val="0"/>
                <w:color w:val="auto"/>
                <w:sz w:val="18"/>
                <w:szCs w:val="18"/>
                <w:cs/>
                <w:lang w:eastAsia="th-TH"/>
              </w:rPr>
            </w:pPr>
            <w:r w:rsidRPr="005C0AD4">
              <w:rPr>
                <w:rFonts w:ascii="Arial" w:hAnsi="Arial" w:cs="Arial"/>
                <w:snapToGrid w:val="0"/>
                <w:color w:val="auto"/>
                <w:sz w:val="18"/>
                <w:szCs w:val="18"/>
                <w:lang w:eastAsia="th-TH"/>
              </w:rPr>
              <w:t>(13,936,267)</w:t>
            </w:r>
          </w:p>
        </w:tc>
        <w:tc>
          <w:tcPr>
            <w:tcW w:w="1521" w:type="dxa"/>
            <w:tcBorders>
              <w:bottom w:val="single" w:sz="4" w:space="0" w:color="auto"/>
            </w:tcBorders>
            <w:shd w:val="clear" w:color="auto" w:fill="FAFAFA"/>
            <w:vAlign w:val="bottom"/>
          </w:tcPr>
          <w:p w:rsidR="00732CF7" w:rsidRPr="005C0AD4" w:rsidRDefault="00732CF7" w:rsidP="00707D3B">
            <w:pPr>
              <w:pStyle w:val="a0"/>
              <w:tabs>
                <w:tab w:val="decimal" w:pos="1320"/>
              </w:tabs>
              <w:ind w:left="-14" w:right="-72"/>
              <w:jc w:val="both"/>
              <w:rPr>
                <w:rFonts w:ascii="Arial" w:hAnsi="Arial" w:cs="Arial"/>
                <w:snapToGrid w:val="0"/>
                <w:color w:val="auto"/>
                <w:sz w:val="18"/>
                <w:szCs w:val="18"/>
                <w:cs/>
                <w:lang w:eastAsia="th-TH"/>
              </w:rPr>
            </w:pPr>
            <w:r w:rsidRPr="005C0AD4">
              <w:rPr>
                <w:rFonts w:ascii="Arial" w:hAnsi="Arial" w:cs="Arial"/>
                <w:snapToGrid w:val="0"/>
                <w:color w:val="auto"/>
                <w:sz w:val="18"/>
                <w:szCs w:val="18"/>
                <w:lang w:eastAsia="th-TH"/>
              </w:rPr>
              <w:t>(10,946,751)</w:t>
            </w:r>
          </w:p>
        </w:tc>
      </w:tr>
      <w:tr w:rsidR="00732CF7" w:rsidRPr="005C0AD4" w:rsidTr="00707D3B">
        <w:tc>
          <w:tcPr>
            <w:tcW w:w="6408" w:type="dxa"/>
            <w:vAlign w:val="bottom"/>
          </w:tcPr>
          <w:p w:rsidR="00732CF7" w:rsidRPr="005C0AD4" w:rsidRDefault="00732CF7" w:rsidP="00707D3B">
            <w:pPr>
              <w:ind w:left="-72" w:right="-79"/>
              <w:rPr>
                <w:rFonts w:ascii="Arial" w:hAnsi="Arial" w:cs="Arial"/>
                <w:snapToGrid w:val="0"/>
                <w:color w:val="000000"/>
                <w:sz w:val="12"/>
                <w:szCs w:val="12"/>
                <w:cs/>
                <w:lang w:eastAsia="th-TH"/>
              </w:rPr>
            </w:pPr>
          </w:p>
        </w:tc>
        <w:tc>
          <w:tcPr>
            <w:tcW w:w="1521" w:type="dxa"/>
            <w:tcBorders>
              <w:top w:val="single" w:sz="4" w:space="0" w:color="auto"/>
            </w:tcBorders>
            <w:shd w:val="clear" w:color="auto" w:fill="FAFAFA"/>
            <w:vAlign w:val="bottom"/>
          </w:tcPr>
          <w:p w:rsidR="00732CF7" w:rsidRPr="005C0AD4" w:rsidRDefault="00732CF7" w:rsidP="00707D3B">
            <w:pPr>
              <w:pStyle w:val="a0"/>
              <w:tabs>
                <w:tab w:val="decimal" w:pos="1315"/>
              </w:tabs>
              <w:ind w:left="-14" w:right="-72"/>
              <w:jc w:val="both"/>
              <w:rPr>
                <w:rFonts w:ascii="Arial" w:hAnsi="Arial" w:cs="Arial"/>
                <w:snapToGrid w:val="0"/>
                <w:color w:val="auto"/>
                <w:sz w:val="12"/>
                <w:szCs w:val="12"/>
                <w:lang w:eastAsia="th-TH"/>
              </w:rPr>
            </w:pPr>
          </w:p>
        </w:tc>
        <w:tc>
          <w:tcPr>
            <w:tcW w:w="1521" w:type="dxa"/>
            <w:tcBorders>
              <w:top w:val="single" w:sz="4" w:space="0" w:color="auto"/>
            </w:tcBorders>
            <w:shd w:val="clear" w:color="auto" w:fill="FAFAFA"/>
            <w:vAlign w:val="bottom"/>
          </w:tcPr>
          <w:p w:rsidR="00732CF7" w:rsidRPr="005C0AD4" w:rsidRDefault="00732CF7" w:rsidP="00707D3B">
            <w:pPr>
              <w:pStyle w:val="a0"/>
              <w:tabs>
                <w:tab w:val="decimal" w:pos="1320"/>
              </w:tabs>
              <w:ind w:left="-14" w:right="-72"/>
              <w:jc w:val="both"/>
              <w:rPr>
                <w:rFonts w:ascii="Arial" w:hAnsi="Arial" w:cs="Arial"/>
                <w:snapToGrid w:val="0"/>
                <w:color w:val="auto"/>
                <w:sz w:val="12"/>
                <w:szCs w:val="12"/>
                <w:lang w:eastAsia="th-TH"/>
              </w:rPr>
            </w:pPr>
          </w:p>
        </w:tc>
      </w:tr>
      <w:tr w:rsidR="00732CF7" w:rsidRPr="008D6830" w:rsidTr="00707D3B">
        <w:tc>
          <w:tcPr>
            <w:tcW w:w="6408" w:type="dxa"/>
            <w:vAlign w:val="bottom"/>
          </w:tcPr>
          <w:p w:rsidR="00732CF7" w:rsidRPr="008D6830" w:rsidRDefault="00732CF7" w:rsidP="00707D3B">
            <w:pPr>
              <w:ind w:left="-72" w:right="-169"/>
              <w:rPr>
                <w:rFonts w:ascii="Arial" w:hAnsi="Arial" w:cs="Arial"/>
                <w:snapToGrid w:val="0"/>
                <w:color w:val="000000"/>
                <w:sz w:val="18"/>
                <w:szCs w:val="18"/>
                <w:cs/>
                <w:lang w:val="en-GB" w:eastAsia="th-TH"/>
              </w:rPr>
            </w:pPr>
            <w:r w:rsidRPr="008D6830">
              <w:rPr>
                <w:rFonts w:ascii="Arial" w:hAnsi="Arial" w:cs="Arial"/>
                <w:snapToGrid w:val="0"/>
                <w:color w:val="000000"/>
                <w:sz w:val="18"/>
                <w:szCs w:val="18"/>
                <w:lang w:val="en-GB" w:eastAsia="th-TH"/>
              </w:rPr>
              <w:t>Ending balance of the period</w:t>
            </w:r>
          </w:p>
        </w:tc>
        <w:tc>
          <w:tcPr>
            <w:tcW w:w="1521" w:type="dxa"/>
            <w:tcBorders>
              <w:bottom w:val="single" w:sz="4" w:space="0" w:color="auto"/>
            </w:tcBorders>
            <w:shd w:val="clear" w:color="auto" w:fill="FAFAFA"/>
            <w:vAlign w:val="bottom"/>
          </w:tcPr>
          <w:p w:rsidR="00732CF7" w:rsidRPr="005C0AD4" w:rsidRDefault="00732CF7" w:rsidP="00707D3B">
            <w:pPr>
              <w:pStyle w:val="a0"/>
              <w:tabs>
                <w:tab w:val="decimal" w:pos="1315"/>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457,820,586</w:t>
            </w:r>
          </w:p>
        </w:tc>
        <w:tc>
          <w:tcPr>
            <w:tcW w:w="1521" w:type="dxa"/>
            <w:tcBorders>
              <w:bottom w:val="single" w:sz="4" w:space="0" w:color="auto"/>
            </w:tcBorders>
            <w:shd w:val="clear" w:color="auto" w:fill="FAFAFA"/>
            <w:vAlign w:val="bottom"/>
          </w:tcPr>
          <w:p w:rsidR="00732CF7" w:rsidRPr="005C0AD4" w:rsidRDefault="00732CF7" w:rsidP="00707D3B">
            <w:pPr>
              <w:pStyle w:val="a0"/>
              <w:tabs>
                <w:tab w:val="decimal" w:pos="1320"/>
              </w:tabs>
              <w:ind w:left="-14" w:right="-72"/>
              <w:jc w:val="both"/>
              <w:rPr>
                <w:rFonts w:ascii="Arial" w:hAnsi="Arial" w:cs="Arial"/>
                <w:snapToGrid w:val="0"/>
                <w:color w:val="auto"/>
                <w:sz w:val="18"/>
                <w:szCs w:val="18"/>
                <w:lang w:eastAsia="th-TH"/>
              </w:rPr>
            </w:pPr>
            <w:r w:rsidRPr="005C0AD4">
              <w:rPr>
                <w:rFonts w:ascii="Arial" w:hAnsi="Arial" w:cs="Arial"/>
                <w:snapToGrid w:val="0"/>
                <w:color w:val="auto"/>
                <w:sz w:val="18"/>
                <w:szCs w:val="18"/>
                <w:lang w:eastAsia="th-TH"/>
              </w:rPr>
              <w:t>352,964,014</w:t>
            </w:r>
          </w:p>
        </w:tc>
      </w:tr>
    </w:tbl>
    <w:p w:rsidR="00732CF7" w:rsidRDefault="00732CF7" w:rsidP="00732CF7">
      <w:pPr>
        <w:jc w:val="both"/>
        <w:rPr>
          <w:rFonts w:ascii="Arial" w:hAnsi="Arial" w:cs="Arial"/>
          <w:sz w:val="18"/>
          <w:szCs w:val="18"/>
          <w:lang w:val="en-GB"/>
        </w:rPr>
      </w:pPr>
    </w:p>
    <w:p w:rsidR="00732CF7" w:rsidRPr="007D64D8" w:rsidRDefault="00732CF7" w:rsidP="00732CF7">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8D6830" w:rsidTr="00707D3B">
        <w:trPr>
          <w:trHeight w:val="386"/>
        </w:trPr>
        <w:tc>
          <w:tcPr>
            <w:tcW w:w="9461" w:type="dxa"/>
            <w:shd w:val="clear" w:color="auto" w:fill="FFA543"/>
            <w:vAlign w:val="center"/>
          </w:tcPr>
          <w:p w:rsidR="00732CF7" w:rsidRPr="008D6830" w:rsidRDefault="00732CF7" w:rsidP="00707D3B">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w:t>
            </w:r>
            <w:r>
              <w:rPr>
                <w:rFonts w:ascii="Arial" w:eastAsia="Arial Unicode MS" w:hAnsi="Arial" w:cs="Arial"/>
                <w:b/>
                <w:bCs/>
                <w:color w:val="FFFFFF"/>
                <w:sz w:val="18"/>
                <w:szCs w:val="18"/>
              </w:rPr>
              <w:t>6</w:t>
            </w:r>
            <w:r w:rsidRPr="00E826F4">
              <w:rPr>
                <w:rFonts w:ascii="Arial" w:eastAsia="Arial Unicode MS" w:hAnsi="Arial" w:cs="Arial"/>
                <w:b/>
                <w:bCs/>
                <w:color w:val="FFFFFF"/>
                <w:sz w:val="18"/>
                <w:szCs w:val="18"/>
              </w:rPr>
              <w:tab/>
            </w:r>
            <w:r w:rsidRPr="00732CF7">
              <w:rPr>
                <w:rFonts w:ascii="Arial" w:hAnsi="Arial" w:cs="Arial"/>
                <w:b/>
                <w:bCs/>
                <w:color w:val="FFFFFF"/>
                <w:sz w:val="18"/>
                <w:szCs w:val="18"/>
                <w:lang w:val="en-GB"/>
              </w:rPr>
              <w:t>Treasury shares</w:t>
            </w:r>
          </w:p>
        </w:tc>
      </w:tr>
    </w:tbl>
    <w:p w:rsidR="00732CF7" w:rsidRDefault="00732CF7" w:rsidP="00732CF7">
      <w:pPr>
        <w:jc w:val="both"/>
        <w:rPr>
          <w:rFonts w:ascii="Arial" w:hAnsi="Arial" w:cs="Arial"/>
          <w:sz w:val="18"/>
          <w:szCs w:val="18"/>
          <w:lang w:val="en-GB"/>
        </w:rPr>
      </w:pPr>
    </w:p>
    <w:p w:rsidR="00732CF7" w:rsidRPr="005D7946" w:rsidRDefault="00732CF7" w:rsidP="00CB261B">
      <w:pPr>
        <w:jc w:val="both"/>
        <w:rPr>
          <w:rFonts w:ascii="Arial" w:hAnsi="Arial" w:cs="Arial"/>
          <w:spacing w:val="-6"/>
          <w:sz w:val="18"/>
          <w:szCs w:val="18"/>
          <w:lang w:val="en-GB"/>
        </w:rPr>
      </w:pPr>
      <w:r w:rsidRPr="00645E84">
        <w:rPr>
          <w:rFonts w:ascii="Arial" w:hAnsi="Arial" w:cs="Arial"/>
          <w:spacing w:val="-8"/>
          <w:sz w:val="18"/>
          <w:szCs w:val="18"/>
          <w:lang w:val="en-GB"/>
        </w:rPr>
        <w:t>At the Board of Directors’ Meeting No. 3/2020 on 3 April 2020, the Board of Directors has approved the shares repurchase program</w:t>
      </w:r>
      <w:r>
        <w:rPr>
          <w:rFonts w:ascii="Arial" w:hAnsi="Arial" w:cs="Arial"/>
          <w:spacing w:val="-6"/>
          <w:sz w:val="18"/>
          <w:szCs w:val="18"/>
          <w:lang w:val="en-GB"/>
        </w:rPr>
        <w:t xml:space="preserve"> for financial management purpose </w:t>
      </w:r>
      <w:r w:rsidRPr="007D6B41">
        <w:rPr>
          <w:rFonts w:ascii="Arial" w:hAnsi="Arial" w:cs="Arial"/>
          <w:spacing w:val="-4"/>
          <w:sz w:val="18"/>
          <w:szCs w:val="18"/>
          <w:lang w:val="en-GB"/>
        </w:rPr>
        <w:t>deta</w:t>
      </w:r>
      <w:r w:rsidRPr="007D6B41">
        <w:rPr>
          <w:rFonts w:ascii="Arial" w:hAnsi="Arial" w:cs="Arial"/>
          <w:sz w:val="18"/>
          <w:szCs w:val="18"/>
          <w:lang w:val="en-GB"/>
        </w:rPr>
        <w:t>il</w:t>
      </w:r>
      <w:r w:rsidR="00CB261B">
        <w:rPr>
          <w:rFonts w:ascii="Arial" w:hAnsi="Arial" w:cs="Arial"/>
          <w:sz w:val="18"/>
          <w:szCs w:val="18"/>
          <w:lang w:val="en-GB"/>
        </w:rPr>
        <w:t>ed</w:t>
      </w:r>
      <w:r w:rsidRPr="007D6B41">
        <w:rPr>
          <w:rFonts w:ascii="Arial" w:hAnsi="Arial" w:cs="Arial"/>
          <w:sz w:val="18"/>
          <w:szCs w:val="18"/>
          <w:lang w:val="en-GB"/>
        </w:rPr>
        <w:t xml:space="preserve"> as follows:</w:t>
      </w:r>
    </w:p>
    <w:p w:rsidR="00732CF7" w:rsidRPr="007D6B41" w:rsidRDefault="00732CF7" w:rsidP="00732CF7">
      <w:pPr>
        <w:rPr>
          <w:rFonts w:ascii="Arial" w:hAnsi="Arial" w:cs="Arial"/>
          <w:sz w:val="18"/>
          <w:szCs w:val="18"/>
          <w:lang w:val="en-GB"/>
        </w:rPr>
      </w:pPr>
    </w:p>
    <w:p w:rsidR="00732CF7" w:rsidRPr="005D7946"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5D7946">
        <w:rPr>
          <w:rFonts w:ascii="Arial" w:hAnsi="Arial" w:cs="Arial"/>
          <w:sz w:val="18"/>
          <w:szCs w:val="18"/>
          <w:lang w:val="en-GB"/>
        </w:rPr>
        <w:t>The maximum amount for the share repurchases are not exceeding Baht 280</w:t>
      </w:r>
      <w:r w:rsidR="008F7C3A">
        <w:rPr>
          <w:rFonts w:ascii="Arial" w:hAnsi="Arial" w:cs="Arial"/>
          <w:sz w:val="18"/>
          <w:szCs w:val="18"/>
          <w:lang w:val="en-GB"/>
        </w:rPr>
        <w:t>.00</w:t>
      </w:r>
      <w:r w:rsidRPr="005D7946">
        <w:rPr>
          <w:rFonts w:ascii="Arial" w:hAnsi="Arial" w:cs="Arial"/>
          <w:sz w:val="18"/>
          <w:szCs w:val="18"/>
          <w:lang w:val="en-GB"/>
        </w:rPr>
        <w:t xml:space="preserve"> million.</w:t>
      </w:r>
    </w:p>
    <w:p w:rsidR="00732CF7" w:rsidRPr="005D7946"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645E84">
        <w:rPr>
          <w:rFonts w:ascii="Arial" w:hAnsi="Arial" w:cs="Arial"/>
          <w:spacing w:val="-8"/>
          <w:sz w:val="18"/>
          <w:szCs w:val="18"/>
          <w:lang w:val="en-GB"/>
        </w:rPr>
        <w:t>Number of repurchased shares will be not exceeding 10 million shares at par value of Baht 1</w:t>
      </w:r>
      <w:r w:rsidR="008F7C3A" w:rsidRPr="00645E84">
        <w:rPr>
          <w:rFonts w:ascii="Arial" w:hAnsi="Arial" w:cs="Arial"/>
          <w:spacing w:val="-8"/>
          <w:sz w:val="18"/>
          <w:szCs w:val="18"/>
          <w:lang w:val="en-GB"/>
        </w:rPr>
        <w:t>.00</w:t>
      </w:r>
      <w:r w:rsidRPr="00645E84">
        <w:rPr>
          <w:rFonts w:ascii="Arial" w:hAnsi="Arial" w:cs="Arial"/>
          <w:spacing w:val="-8"/>
          <w:sz w:val="18"/>
          <w:szCs w:val="18"/>
          <w:lang w:val="en-GB"/>
        </w:rPr>
        <w:t xml:space="preserve"> per share, which is equivalent</w:t>
      </w:r>
      <w:r w:rsidRPr="005D7946">
        <w:rPr>
          <w:rFonts w:ascii="Arial" w:hAnsi="Arial" w:cs="Arial"/>
          <w:sz w:val="18"/>
          <w:szCs w:val="18"/>
          <w:lang w:val="en-GB"/>
        </w:rPr>
        <w:t xml:space="preserve"> to 1.20% of the total issued shares.</w:t>
      </w:r>
    </w:p>
    <w:p w:rsidR="00732CF7" w:rsidRPr="005D7946"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5D7946">
        <w:rPr>
          <w:rFonts w:ascii="Arial" w:hAnsi="Arial" w:cs="Arial"/>
          <w:sz w:val="18"/>
          <w:szCs w:val="18"/>
          <w:lang w:val="en-GB"/>
        </w:rPr>
        <w:t>Repurchasing of shares on the Stock Exchange of Thailand.</w:t>
      </w:r>
    </w:p>
    <w:p w:rsidR="00732CF7" w:rsidRPr="005D7946"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5D7946">
        <w:rPr>
          <w:rFonts w:ascii="Arial" w:hAnsi="Arial" w:cs="Arial"/>
          <w:sz w:val="18"/>
          <w:szCs w:val="18"/>
          <w:lang w:val="en-GB"/>
        </w:rPr>
        <w:t xml:space="preserve">The repurchase period will be within 6 months since </w:t>
      </w:r>
      <w:r w:rsidRPr="003D7EA0">
        <w:rPr>
          <w:rFonts w:ascii="Arial" w:eastAsia="DengXian" w:hAnsi="Arial" w:cs="Arial"/>
          <w:sz w:val="18"/>
          <w:szCs w:val="18"/>
          <w:lang w:val="en-GB" w:eastAsia="zh-CN"/>
        </w:rPr>
        <w:t>21</w:t>
      </w:r>
      <w:r w:rsidRPr="005D7946">
        <w:rPr>
          <w:rFonts w:ascii="Arial" w:hAnsi="Arial" w:cs="Arial"/>
          <w:sz w:val="18"/>
          <w:szCs w:val="18"/>
          <w:lang w:val="en-GB"/>
        </w:rPr>
        <w:t xml:space="preserve"> April 2020 to 20 September 2020.</w:t>
      </w:r>
    </w:p>
    <w:p w:rsidR="00732CF7" w:rsidRPr="005D7946" w:rsidRDefault="00732CF7" w:rsidP="00732CF7">
      <w:pPr>
        <w:numPr>
          <w:ilvl w:val="0"/>
          <w:numId w:val="7"/>
        </w:numPr>
        <w:overflowPunct/>
        <w:autoSpaceDE/>
        <w:autoSpaceDN/>
        <w:adjustRightInd/>
        <w:ind w:left="360"/>
        <w:jc w:val="both"/>
        <w:textAlignment w:val="auto"/>
        <w:rPr>
          <w:rFonts w:ascii="Arial" w:hAnsi="Arial" w:cs="Arial"/>
          <w:sz w:val="18"/>
          <w:szCs w:val="18"/>
          <w:lang w:val="en-GB"/>
        </w:rPr>
      </w:pPr>
      <w:r w:rsidRPr="005D7946">
        <w:rPr>
          <w:rFonts w:ascii="Arial" w:hAnsi="Arial" w:cs="Arial"/>
          <w:spacing w:val="-8"/>
          <w:sz w:val="18"/>
          <w:szCs w:val="18"/>
          <w:lang w:val="en-GB"/>
        </w:rPr>
        <w:t>In determining the repurchase price, the average market price during 30 days prior to the date on which the Company</w:t>
      </w:r>
      <w:r w:rsidRPr="005D7946">
        <w:rPr>
          <w:rFonts w:ascii="Arial" w:hAnsi="Arial" w:cs="Arial"/>
          <w:sz w:val="18"/>
          <w:szCs w:val="18"/>
          <w:lang w:val="en-GB"/>
        </w:rPr>
        <w:t xml:space="preserve"> discloses the information of shares repurchase will be used as the basis of calculation. The repurchase price must be not exceeded average closing price during 5 working days prior to each trading date plus 15% of such average </w:t>
      </w:r>
      <w:r w:rsidRPr="00645E84">
        <w:rPr>
          <w:rFonts w:ascii="Arial" w:hAnsi="Arial" w:cs="Arial"/>
          <w:spacing w:val="-7"/>
          <w:sz w:val="18"/>
          <w:szCs w:val="18"/>
          <w:lang w:val="en-GB"/>
        </w:rPr>
        <w:t xml:space="preserve">closing price. The average market price during 30 days during </w:t>
      </w:r>
      <w:r w:rsidRPr="00645E84">
        <w:rPr>
          <w:rFonts w:ascii="Arial" w:eastAsia="DengXian" w:hAnsi="Arial" w:cs="Arial" w:hint="eastAsia"/>
          <w:spacing w:val="-7"/>
          <w:sz w:val="18"/>
          <w:szCs w:val="18"/>
          <w:lang w:val="en-GB" w:eastAsia="zh-CN"/>
        </w:rPr>
        <w:t>20</w:t>
      </w:r>
      <w:r w:rsidRPr="00645E84">
        <w:rPr>
          <w:rFonts w:ascii="Arial" w:eastAsia="DengXian" w:hAnsi="Arial" w:cs="Arial"/>
          <w:spacing w:val="-7"/>
          <w:sz w:val="18"/>
          <w:szCs w:val="18"/>
          <w:lang w:val="en-GB" w:eastAsia="zh-CN"/>
        </w:rPr>
        <w:t xml:space="preserve"> February</w:t>
      </w:r>
      <w:r w:rsidRPr="00645E84">
        <w:rPr>
          <w:rFonts w:ascii="Arial" w:hAnsi="Arial" w:cs="Arial"/>
          <w:spacing w:val="-7"/>
          <w:sz w:val="18"/>
          <w:szCs w:val="18"/>
          <w:lang w:val="en-GB"/>
        </w:rPr>
        <w:t xml:space="preserve"> 2020 to 1 March 2020 was Baht 20.35 per share.</w:t>
      </w:r>
    </w:p>
    <w:p w:rsidR="00732CF7" w:rsidRPr="007D6B41" w:rsidRDefault="00732CF7" w:rsidP="00732CF7">
      <w:pPr>
        <w:jc w:val="thaiDistribute"/>
        <w:rPr>
          <w:rFonts w:ascii="Arial" w:hAnsi="Arial" w:cs="Arial"/>
          <w:sz w:val="18"/>
          <w:szCs w:val="18"/>
          <w:lang w:val="en-GB"/>
        </w:rPr>
      </w:pPr>
    </w:p>
    <w:p w:rsidR="00732CF7" w:rsidRPr="007D6B41" w:rsidRDefault="00732CF7" w:rsidP="00732CF7">
      <w:pPr>
        <w:jc w:val="thaiDistribute"/>
        <w:rPr>
          <w:rFonts w:ascii="Arial" w:hAnsi="Arial" w:cs="Arial"/>
          <w:sz w:val="18"/>
          <w:szCs w:val="18"/>
        </w:rPr>
      </w:pPr>
      <w:r>
        <w:rPr>
          <w:rFonts w:ascii="Arial" w:hAnsi="Arial" w:cs="Arial"/>
          <w:sz w:val="18"/>
          <w:szCs w:val="18"/>
          <w:lang w:val="en-GB"/>
        </w:rPr>
        <w:t xml:space="preserve">During </w:t>
      </w:r>
      <w:r w:rsidR="008F7C3A">
        <w:rPr>
          <w:rFonts w:ascii="Arial" w:hAnsi="Arial" w:cs="Arial"/>
          <w:sz w:val="18"/>
          <w:szCs w:val="18"/>
          <w:lang w:val="en-GB"/>
        </w:rPr>
        <w:t xml:space="preserve">the </w:t>
      </w:r>
      <w:r>
        <w:rPr>
          <w:rFonts w:ascii="Arial" w:hAnsi="Arial" w:cs="Arial"/>
          <w:sz w:val="18"/>
          <w:szCs w:val="18"/>
          <w:lang w:val="en-GB"/>
        </w:rPr>
        <w:t>2</w:t>
      </w:r>
      <w:r w:rsidRPr="005D7946">
        <w:rPr>
          <w:rFonts w:ascii="Arial" w:hAnsi="Arial" w:cs="Arial"/>
          <w:sz w:val="18"/>
          <w:szCs w:val="18"/>
          <w:vertAlign w:val="superscript"/>
          <w:lang w:val="en-GB"/>
        </w:rPr>
        <w:t>nd</w:t>
      </w:r>
      <w:r>
        <w:rPr>
          <w:rFonts w:ascii="Arial" w:hAnsi="Arial" w:cs="Arial"/>
          <w:sz w:val="18"/>
          <w:szCs w:val="18"/>
          <w:lang w:val="en-GB"/>
        </w:rPr>
        <w:t xml:space="preserve"> quarter of</w:t>
      </w:r>
      <w:r w:rsidRPr="007D6B41">
        <w:rPr>
          <w:rFonts w:ascii="Arial" w:hAnsi="Arial" w:cs="Arial"/>
          <w:sz w:val="18"/>
          <w:szCs w:val="18"/>
        </w:rPr>
        <w:t xml:space="preserve"> </w:t>
      </w:r>
      <w:r w:rsidRPr="007D6B41">
        <w:rPr>
          <w:rFonts w:ascii="Arial" w:hAnsi="Arial" w:cs="Arial"/>
          <w:sz w:val="18"/>
          <w:szCs w:val="18"/>
          <w:lang w:val="en-GB"/>
        </w:rPr>
        <w:t>2020</w:t>
      </w:r>
      <w:r w:rsidRPr="007D6B41">
        <w:rPr>
          <w:rFonts w:ascii="Arial" w:hAnsi="Arial" w:cs="Arial"/>
          <w:sz w:val="18"/>
          <w:szCs w:val="18"/>
        </w:rPr>
        <w:t xml:space="preserve">, the Company has purchased treasury shares </w:t>
      </w:r>
      <w:r w:rsidRPr="005D7946">
        <w:rPr>
          <w:rFonts w:ascii="Arial" w:hAnsi="Arial" w:cs="Arial"/>
          <w:sz w:val="18"/>
          <w:szCs w:val="18"/>
          <w:lang w:val="en-GB"/>
        </w:rPr>
        <w:t>4,177,100</w:t>
      </w:r>
      <w:r w:rsidRPr="007D6B41">
        <w:rPr>
          <w:rFonts w:ascii="Arial" w:hAnsi="Arial" w:cs="Arial"/>
          <w:sz w:val="18"/>
          <w:szCs w:val="18"/>
        </w:rPr>
        <w:t xml:space="preserve"> shares at Baht </w:t>
      </w:r>
      <w:r>
        <w:rPr>
          <w:rFonts w:ascii="Arial" w:hAnsi="Arial" w:cs="Arial"/>
          <w:sz w:val="18"/>
          <w:szCs w:val="18"/>
          <w:lang w:val="en-GB"/>
        </w:rPr>
        <w:t>19.00</w:t>
      </w:r>
      <w:r w:rsidRPr="007D6B41">
        <w:rPr>
          <w:rFonts w:ascii="Arial" w:hAnsi="Arial" w:cs="Arial"/>
          <w:sz w:val="18"/>
          <w:szCs w:val="18"/>
        </w:rPr>
        <w:t xml:space="preserve"> to Baht</w:t>
      </w:r>
      <w:r>
        <w:rPr>
          <w:rFonts w:ascii="Arial" w:hAnsi="Arial" w:cs="Arial"/>
          <w:sz w:val="18"/>
          <w:szCs w:val="18"/>
        </w:rPr>
        <w:t xml:space="preserve"> 21.30</w:t>
      </w:r>
      <w:r w:rsidRPr="007D6B41">
        <w:rPr>
          <w:rFonts w:ascii="Arial" w:hAnsi="Arial" w:cs="Arial"/>
          <w:sz w:val="18"/>
          <w:szCs w:val="18"/>
        </w:rPr>
        <w:t xml:space="preserve"> per share</w:t>
      </w:r>
      <w:r w:rsidR="008F7C3A">
        <w:rPr>
          <w:rFonts w:ascii="Arial" w:hAnsi="Arial" w:cs="Arial"/>
          <w:sz w:val="18"/>
          <w:szCs w:val="18"/>
        </w:rPr>
        <w:t>,</w:t>
      </w:r>
      <w:r w:rsidRPr="007D6B41">
        <w:rPr>
          <w:rFonts w:ascii="Arial" w:hAnsi="Arial" w:cs="Arial"/>
          <w:sz w:val="18"/>
          <w:szCs w:val="18"/>
        </w:rPr>
        <w:t xml:space="preserve"> </w:t>
      </w:r>
      <w:proofErr w:type="spellStart"/>
      <w:r w:rsidRPr="007D6B41">
        <w:rPr>
          <w:rFonts w:ascii="Arial" w:hAnsi="Arial" w:cs="Arial"/>
          <w:sz w:val="18"/>
          <w:szCs w:val="18"/>
        </w:rPr>
        <w:t>totalling</w:t>
      </w:r>
      <w:proofErr w:type="spellEnd"/>
      <w:r w:rsidRPr="007D6B41">
        <w:rPr>
          <w:rFonts w:ascii="Arial" w:hAnsi="Arial" w:cs="Arial"/>
          <w:sz w:val="18"/>
          <w:szCs w:val="18"/>
        </w:rPr>
        <w:t xml:space="preserve"> Baht</w:t>
      </w:r>
      <w:r>
        <w:rPr>
          <w:rFonts w:ascii="Arial" w:hAnsi="Arial" w:cs="Arial"/>
          <w:sz w:val="18"/>
          <w:szCs w:val="18"/>
        </w:rPr>
        <w:t xml:space="preserve"> 83,351,910.</w:t>
      </w:r>
    </w:p>
    <w:p w:rsidR="00732CF7" w:rsidRPr="007D6B41" w:rsidRDefault="00732CF7" w:rsidP="00732CF7">
      <w:pPr>
        <w:tabs>
          <w:tab w:val="left" w:pos="540"/>
        </w:tabs>
        <w:jc w:val="thaiDistribute"/>
        <w:rPr>
          <w:rFonts w:ascii="Arial" w:hAnsi="Arial" w:cs="Arial"/>
          <w:sz w:val="18"/>
          <w:szCs w:val="18"/>
        </w:rPr>
      </w:pPr>
    </w:p>
    <w:p w:rsidR="00732CF7" w:rsidRDefault="00732CF7" w:rsidP="00732CF7">
      <w:pPr>
        <w:tabs>
          <w:tab w:val="left" w:pos="540"/>
        </w:tabs>
        <w:jc w:val="thaiDistribute"/>
        <w:rPr>
          <w:rFonts w:ascii="Arial" w:hAnsi="Arial" w:cs="Arial"/>
          <w:sz w:val="18"/>
          <w:szCs w:val="18"/>
        </w:rPr>
      </w:pPr>
      <w:r w:rsidRPr="007D6B41">
        <w:rPr>
          <w:rFonts w:ascii="Arial" w:hAnsi="Arial" w:cs="Arial"/>
          <w:sz w:val="18"/>
          <w:szCs w:val="18"/>
        </w:rPr>
        <w:t xml:space="preserve">The movement of treasury shares for the six-month period ended </w:t>
      </w:r>
      <w:r w:rsidRPr="007D6B41">
        <w:rPr>
          <w:rFonts w:ascii="Arial" w:hAnsi="Arial" w:cs="Arial"/>
          <w:sz w:val="18"/>
          <w:szCs w:val="18"/>
          <w:lang w:val="en-GB"/>
        </w:rPr>
        <w:t>30 June</w:t>
      </w:r>
      <w:r w:rsidRPr="007D6B41">
        <w:rPr>
          <w:rFonts w:ascii="Arial" w:hAnsi="Arial" w:cs="Arial"/>
          <w:sz w:val="18"/>
          <w:szCs w:val="18"/>
        </w:rPr>
        <w:t xml:space="preserve"> </w:t>
      </w:r>
      <w:r w:rsidRPr="007D6B41">
        <w:rPr>
          <w:rFonts w:ascii="Arial" w:hAnsi="Arial" w:cs="Arial"/>
          <w:sz w:val="18"/>
          <w:szCs w:val="18"/>
          <w:lang w:val="en-GB"/>
        </w:rPr>
        <w:t xml:space="preserve">2020 </w:t>
      </w:r>
      <w:r w:rsidRPr="007D6B41">
        <w:rPr>
          <w:rFonts w:ascii="Arial" w:hAnsi="Arial" w:cs="Arial"/>
          <w:sz w:val="18"/>
          <w:szCs w:val="18"/>
        </w:rPr>
        <w:t>is as follows:</w:t>
      </w:r>
    </w:p>
    <w:p w:rsidR="00732CF7" w:rsidRPr="007D6B41" w:rsidRDefault="00732CF7" w:rsidP="00732CF7">
      <w:pPr>
        <w:tabs>
          <w:tab w:val="left" w:pos="540"/>
        </w:tabs>
        <w:jc w:val="thaiDistribute"/>
        <w:rPr>
          <w:rFonts w:ascii="Arial" w:hAnsi="Arial" w:cs="Arial"/>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732CF7" w:rsidRPr="007D6B41" w:rsidTr="00707D3B">
        <w:tc>
          <w:tcPr>
            <w:tcW w:w="6300" w:type="dxa"/>
          </w:tcPr>
          <w:p w:rsidR="00732CF7" w:rsidRPr="007D6B41" w:rsidRDefault="00732CF7" w:rsidP="00707D3B">
            <w:pPr>
              <w:pStyle w:val="a0"/>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rsidR="00732CF7" w:rsidRPr="007D6B41" w:rsidRDefault="00732CF7" w:rsidP="00707D3B">
            <w:pPr>
              <w:ind w:right="-72"/>
              <w:jc w:val="center"/>
              <w:rPr>
                <w:rFonts w:ascii="Arial" w:hAnsi="Arial" w:cs="Arial"/>
                <w:b/>
                <w:bCs/>
                <w:snapToGrid w:val="0"/>
                <w:sz w:val="18"/>
                <w:szCs w:val="18"/>
                <w:lang w:eastAsia="th-TH"/>
              </w:rPr>
            </w:pPr>
            <w:r w:rsidRPr="007D6B41">
              <w:rPr>
                <w:rFonts w:ascii="Arial" w:hAnsi="Arial" w:cs="Arial"/>
                <w:b/>
                <w:bCs/>
                <w:sz w:val="18"/>
                <w:szCs w:val="18"/>
              </w:rPr>
              <w:t>Consolidated and Separate</w:t>
            </w:r>
          </w:p>
        </w:tc>
      </w:tr>
      <w:tr w:rsidR="00732CF7" w:rsidRPr="007D6B41" w:rsidTr="00707D3B">
        <w:tc>
          <w:tcPr>
            <w:tcW w:w="6300" w:type="dxa"/>
          </w:tcPr>
          <w:p w:rsidR="00732CF7" w:rsidRPr="007D6B41" w:rsidRDefault="00732CF7" w:rsidP="00707D3B">
            <w:pPr>
              <w:pStyle w:val="a0"/>
              <w:ind w:left="-100" w:right="-76"/>
              <w:rPr>
                <w:rFonts w:ascii="Arial" w:hAnsi="Arial" w:cs="Arial"/>
                <w:color w:val="000000"/>
                <w:sz w:val="18"/>
                <w:szCs w:val="18"/>
              </w:rPr>
            </w:pPr>
          </w:p>
        </w:tc>
        <w:tc>
          <w:tcPr>
            <w:tcW w:w="3170" w:type="dxa"/>
            <w:gridSpan w:val="2"/>
            <w:tcBorders>
              <w:bottom w:val="single" w:sz="4" w:space="0" w:color="auto"/>
            </w:tcBorders>
          </w:tcPr>
          <w:p w:rsidR="00732CF7" w:rsidRPr="007D6B41" w:rsidRDefault="00732CF7" w:rsidP="00707D3B">
            <w:pPr>
              <w:ind w:right="-72"/>
              <w:jc w:val="center"/>
              <w:rPr>
                <w:rFonts w:ascii="Arial" w:hAnsi="Arial" w:cs="Arial"/>
                <w:b/>
                <w:bCs/>
                <w:snapToGrid w:val="0"/>
                <w:sz w:val="18"/>
                <w:szCs w:val="18"/>
                <w:lang w:eastAsia="th-TH"/>
              </w:rPr>
            </w:pPr>
            <w:r w:rsidRPr="007D6B41">
              <w:rPr>
                <w:rFonts w:ascii="Arial" w:hAnsi="Arial" w:cs="Arial"/>
                <w:b/>
                <w:bCs/>
                <w:sz w:val="18"/>
                <w:szCs w:val="18"/>
              </w:rPr>
              <w:t>financial information</w:t>
            </w:r>
          </w:p>
        </w:tc>
      </w:tr>
      <w:tr w:rsidR="00732CF7" w:rsidRPr="007D6B41" w:rsidTr="00707D3B">
        <w:tc>
          <w:tcPr>
            <w:tcW w:w="6300" w:type="dxa"/>
          </w:tcPr>
          <w:p w:rsidR="00732CF7" w:rsidRPr="007D6B41" w:rsidRDefault="00732CF7" w:rsidP="00707D3B">
            <w:pPr>
              <w:pStyle w:val="a0"/>
              <w:ind w:left="-100" w:right="-76"/>
              <w:rPr>
                <w:rFonts w:ascii="Arial" w:hAnsi="Arial" w:cs="Arial"/>
                <w:color w:val="000000"/>
                <w:sz w:val="18"/>
                <w:szCs w:val="18"/>
              </w:rPr>
            </w:pPr>
          </w:p>
        </w:tc>
        <w:tc>
          <w:tcPr>
            <w:tcW w:w="1585" w:type="dxa"/>
            <w:tcBorders>
              <w:top w:val="single" w:sz="4" w:space="0" w:color="auto"/>
            </w:tcBorders>
          </w:tcPr>
          <w:p w:rsidR="00732CF7" w:rsidRPr="007D6B41" w:rsidRDefault="00732CF7" w:rsidP="00707D3B">
            <w:pPr>
              <w:tabs>
                <w:tab w:val="decimal" w:pos="1371"/>
              </w:tabs>
              <w:ind w:right="-72"/>
              <w:rPr>
                <w:rFonts w:ascii="Arial" w:hAnsi="Arial" w:cs="Arial"/>
                <w:b/>
                <w:bCs/>
                <w:snapToGrid w:val="0"/>
                <w:sz w:val="18"/>
                <w:szCs w:val="18"/>
                <w:lang w:eastAsia="th-TH"/>
              </w:rPr>
            </w:pPr>
          </w:p>
        </w:tc>
        <w:tc>
          <w:tcPr>
            <w:tcW w:w="1585" w:type="dxa"/>
            <w:tcBorders>
              <w:top w:val="single" w:sz="4" w:space="0" w:color="auto"/>
            </w:tcBorders>
            <w:hideMark/>
          </w:tcPr>
          <w:p w:rsidR="00732CF7" w:rsidRPr="007D6B41" w:rsidRDefault="00732CF7" w:rsidP="00707D3B">
            <w:pPr>
              <w:tabs>
                <w:tab w:val="decimal" w:pos="1365"/>
              </w:tabs>
              <w:ind w:right="-72"/>
              <w:rPr>
                <w:rFonts w:ascii="Arial" w:hAnsi="Arial" w:cs="Arial"/>
                <w:b/>
                <w:bCs/>
                <w:snapToGrid w:val="0"/>
                <w:sz w:val="18"/>
                <w:szCs w:val="18"/>
                <w:lang w:eastAsia="th-TH"/>
              </w:rPr>
            </w:pPr>
            <w:r w:rsidRPr="007D6B41">
              <w:rPr>
                <w:rFonts w:ascii="Arial" w:hAnsi="Arial" w:cs="Arial"/>
                <w:b/>
                <w:bCs/>
                <w:snapToGrid w:val="0"/>
                <w:sz w:val="18"/>
                <w:szCs w:val="18"/>
                <w:lang w:eastAsia="th-TH"/>
              </w:rPr>
              <w:t>Amount of</w:t>
            </w:r>
          </w:p>
        </w:tc>
      </w:tr>
      <w:tr w:rsidR="00732CF7" w:rsidRPr="007D6B41" w:rsidTr="00707D3B">
        <w:tc>
          <w:tcPr>
            <w:tcW w:w="6300" w:type="dxa"/>
          </w:tcPr>
          <w:p w:rsidR="00732CF7" w:rsidRPr="007D6B41" w:rsidRDefault="00732CF7" w:rsidP="00707D3B">
            <w:pPr>
              <w:pStyle w:val="a0"/>
              <w:ind w:left="-100" w:right="-76"/>
              <w:rPr>
                <w:rFonts w:ascii="Arial" w:hAnsi="Arial" w:cs="Arial"/>
                <w:color w:val="000000"/>
                <w:sz w:val="18"/>
                <w:szCs w:val="18"/>
                <w:cs/>
              </w:rPr>
            </w:pPr>
          </w:p>
        </w:tc>
        <w:tc>
          <w:tcPr>
            <w:tcW w:w="1585" w:type="dxa"/>
          </w:tcPr>
          <w:p w:rsidR="00732CF7" w:rsidRPr="007D6B41" w:rsidRDefault="008F7C3A" w:rsidP="00707D3B">
            <w:pPr>
              <w:tabs>
                <w:tab w:val="decimal" w:pos="1371"/>
              </w:tabs>
              <w:ind w:right="-72"/>
              <w:rPr>
                <w:rFonts w:ascii="Arial" w:hAnsi="Arial" w:cs="Arial"/>
                <w:b/>
                <w:bCs/>
                <w:snapToGrid w:val="0"/>
                <w:sz w:val="18"/>
                <w:szCs w:val="18"/>
                <w:lang w:eastAsia="th-TH"/>
              </w:rPr>
            </w:pPr>
            <w:r>
              <w:rPr>
                <w:rFonts w:ascii="Arial" w:hAnsi="Arial" w:cs="Arial"/>
                <w:b/>
                <w:bCs/>
                <w:snapToGrid w:val="0"/>
                <w:sz w:val="18"/>
                <w:szCs w:val="18"/>
                <w:lang w:eastAsia="th-TH"/>
              </w:rPr>
              <w:t>Number of</w:t>
            </w:r>
          </w:p>
        </w:tc>
        <w:tc>
          <w:tcPr>
            <w:tcW w:w="1585" w:type="dxa"/>
            <w:hideMark/>
          </w:tcPr>
          <w:p w:rsidR="00732CF7" w:rsidRPr="007D6B41" w:rsidRDefault="00732CF7" w:rsidP="00707D3B">
            <w:pPr>
              <w:tabs>
                <w:tab w:val="decimal" w:pos="1365"/>
              </w:tabs>
              <w:ind w:right="-72"/>
              <w:rPr>
                <w:rFonts w:ascii="Arial" w:hAnsi="Arial" w:cs="Arial"/>
                <w:b/>
                <w:bCs/>
                <w:snapToGrid w:val="0"/>
                <w:sz w:val="18"/>
                <w:szCs w:val="18"/>
                <w:lang w:eastAsia="th-TH"/>
              </w:rPr>
            </w:pPr>
            <w:r w:rsidRPr="007D6B41">
              <w:rPr>
                <w:rFonts w:ascii="Arial" w:hAnsi="Arial" w:cs="Arial"/>
                <w:b/>
                <w:bCs/>
                <w:snapToGrid w:val="0"/>
                <w:sz w:val="18"/>
                <w:szCs w:val="18"/>
                <w:lang w:eastAsia="th-TH"/>
              </w:rPr>
              <w:t>treasury shares</w:t>
            </w:r>
          </w:p>
        </w:tc>
      </w:tr>
      <w:tr w:rsidR="00732CF7" w:rsidRPr="007D6B41" w:rsidTr="00707D3B">
        <w:tc>
          <w:tcPr>
            <w:tcW w:w="6300" w:type="dxa"/>
          </w:tcPr>
          <w:p w:rsidR="00732CF7" w:rsidRPr="007D6B41" w:rsidRDefault="00732CF7" w:rsidP="00707D3B">
            <w:pPr>
              <w:pStyle w:val="a0"/>
              <w:ind w:left="-100" w:right="-76"/>
              <w:rPr>
                <w:rFonts w:ascii="Arial" w:hAnsi="Arial" w:cs="Arial"/>
                <w:color w:val="000000"/>
                <w:sz w:val="18"/>
                <w:szCs w:val="18"/>
                <w:cs/>
              </w:rPr>
            </w:pPr>
          </w:p>
        </w:tc>
        <w:tc>
          <w:tcPr>
            <w:tcW w:w="1585" w:type="dxa"/>
            <w:tcBorders>
              <w:bottom w:val="single" w:sz="4" w:space="0" w:color="auto"/>
            </w:tcBorders>
            <w:hideMark/>
          </w:tcPr>
          <w:p w:rsidR="00732CF7" w:rsidRPr="007D6B41" w:rsidRDefault="008F7C3A" w:rsidP="00707D3B">
            <w:pPr>
              <w:tabs>
                <w:tab w:val="decimal" w:pos="1371"/>
              </w:tabs>
              <w:ind w:right="-72"/>
              <w:rPr>
                <w:rFonts w:ascii="Arial" w:hAnsi="Arial" w:cs="Arial"/>
                <w:b/>
                <w:bCs/>
                <w:snapToGrid w:val="0"/>
                <w:sz w:val="18"/>
                <w:szCs w:val="18"/>
                <w:lang w:eastAsia="th-TH"/>
              </w:rPr>
            </w:pPr>
            <w:r>
              <w:rPr>
                <w:rFonts w:ascii="Arial" w:hAnsi="Arial" w:cs="Arial"/>
                <w:b/>
                <w:bCs/>
                <w:snapToGrid w:val="0"/>
                <w:sz w:val="18"/>
                <w:szCs w:val="18"/>
                <w:lang w:eastAsia="th-TH"/>
              </w:rPr>
              <w:t>s</w:t>
            </w:r>
            <w:r w:rsidR="00732CF7" w:rsidRPr="007D6B41">
              <w:rPr>
                <w:rFonts w:ascii="Arial" w:hAnsi="Arial" w:cs="Arial"/>
                <w:b/>
                <w:bCs/>
                <w:snapToGrid w:val="0"/>
                <w:sz w:val="18"/>
                <w:szCs w:val="18"/>
                <w:lang w:eastAsia="th-TH"/>
              </w:rPr>
              <w:t>hares</w:t>
            </w:r>
          </w:p>
        </w:tc>
        <w:tc>
          <w:tcPr>
            <w:tcW w:w="1585" w:type="dxa"/>
            <w:tcBorders>
              <w:bottom w:val="single" w:sz="4" w:space="0" w:color="auto"/>
            </w:tcBorders>
            <w:hideMark/>
          </w:tcPr>
          <w:p w:rsidR="00732CF7" w:rsidRPr="007D6B41" w:rsidRDefault="00732CF7" w:rsidP="00707D3B">
            <w:pPr>
              <w:tabs>
                <w:tab w:val="decimal" w:pos="1365"/>
              </w:tabs>
              <w:ind w:right="-72"/>
              <w:rPr>
                <w:rFonts w:ascii="Arial" w:hAnsi="Arial" w:cs="Arial"/>
                <w:b/>
                <w:bCs/>
                <w:snapToGrid w:val="0"/>
                <w:sz w:val="18"/>
                <w:szCs w:val="18"/>
                <w:lang w:eastAsia="th-TH"/>
              </w:rPr>
            </w:pPr>
            <w:r w:rsidRPr="007D6B41">
              <w:rPr>
                <w:rFonts w:ascii="Arial" w:hAnsi="Arial" w:cs="Arial"/>
                <w:b/>
                <w:bCs/>
                <w:snapToGrid w:val="0"/>
                <w:sz w:val="18"/>
                <w:szCs w:val="18"/>
                <w:lang w:eastAsia="th-TH"/>
              </w:rPr>
              <w:t>Baht</w:t>
            </w:r>
          </w:p>
        </w:tc>
      </w:tr>
      <w:tr w:rsidR="00732CF7" w:rsidRPr="007D6B41" w:rsidTr="00707D3B">
        <w:tc>
          <w:tcPr>
            <w:tcW w:w="6300" w:type="dxa"/>
          </w:tcPr>
          <w:p w:rsidR="00732CF7" w:rsidRPr="007D6B41" w:rsidRDefault="00732CF7" w:rsidP="00707D3B">
            <w:pPr>
              <w:pStyle w:val="a0"/>
              <w:ind w:left="-100" w:right="-76"/>
              <w:rPr>
                <w:rFonts w:ascii="Arial" w:hAnsi="Arial" w:cs="Arial"/>
                <w:color w:val="000000"/>
                <w:sz w:val="12"/>
                <w:szCs w:val="12"/>
                <w:cs/>
              </w:rPr>
            </w:pPr>
          </w:p>
        </w:tc>
        <w:tc>
          <w:tcPr>
            <w:tcW w:w="1585" w:type="dxa"/>
            <w:tcBorders>
              <w:top w:val="single" w:sz="4" w:space="0" w:color="auto"/>
            </w:tcBorders>
            <w:shd w:val="clear" w:color="auto" w:fill="FAFAFA"/>
          </w:tcPr>
          <w:p w:rsidR="00732CF7" w:rsidRPr="007D6B41" w:rsidRDefault="00732CF7" w:rsidP="00707D3B">
            <w:pPr>
              <w:tabs>
                <w:tab w:val="decimal" w:pos="1371"/>
              </w:tabs>
              <w:ind w:right="-72"/>
              <w:rPr>
                <w:rFonts w:ascii="Arial" w:hAnsi="Arial" w:cs="Arial"/>
                <w:snapToGrid w:val="0"/>
                <w:sz w:val="12"/>
                <w:szCs w:val="12"/>
                <w:lang w:eastAsia="th-TH"/>
              </w:rPr>
            </w:pPr>
          </w:p>
        </w:tc>
        <w:tc>
          <w:tcPr>
            <w:tcW w:w="1585" w:type="dxa"/>
            <w:tcBorders>
              <w:top w:val="single" w:sz="4" w:space="0" w:color="auto"/>
            </w:tcBorders>
            <w:shd w:val="clear" w:color="auto" w:fill="FAFAFA"/>
          </w:tcPr>
          <w:p w:rsidR="00732CF7" w:rsidRPr="007D6B41" w:rsidRDefault="00732CF7" w:rsidP="00707D3B">
            <w:pPr>
              <w:tabs>
                <w:tab w:val="decimal" w:pos="1365"/>
              </w:tabs>
              <w:ind w:right="-72"/>
              <w:rPr>
                <w:rFonts w:ascii="Arial" w:hAnsi="Arial" w:cs="Arial"/>
                <w:snapToGrid w:val="0"/>
                <w:sz w:val="12"/>
                <w:szCs w:val="12"/>
                <w:lang w:eastAsia="th-TH"/>
              </w:rPr>
            </w:pPr>
          </w:p>
        </w:tc>
      </w:tr>
      <w:tr w:rsidR="00732CF7" w:rsidRPr="007D6B41" w:rsidTr="00707D3B">
        <w:tc>
          <w:tcPr>
            <w:tcW w:w="6300" w:type="dxa"/>
            <w:hideMark/>
          </w:tcPr>
          <w:p w:rsidR="00732CF7" w:rsidRPr="007D6B41" w:rsidRDefault="00732CF7" w:rsidP="00707D3B">
            <w:pPr>
              <w:pStyle w:val="a0"/>
              <w:ind w:left="-100" w:right="-76"/>
              <w:rPr>
                <w:rFonts w:ascii="Arial" w:hAnsi="Arial" w:cs="Arial"/>
                <w:color w:val="000000"/>
                <w:sz w:val="18"/>
                <w:szCs w:val="18"/>
              </w:rPr>
            </w:pPr>
            <w:r w:rsidRPr="007D6B41">
              <w:rPr>
                <w:rFonts w:ascii="Arial" w:hAnsi="Arial" w:cs="Arial"/>
                <w:color w:val="000000"/>
                <w:sz w:val="18"/>
                <w:szCs w:val="18"/>
              </w:rPr>
              <w:t>Opening balance as at 1 January 2020</w:t>
            </w:r>
          </w:p>
        </w:tc>
        <w:tc>
          <w:tcPr>
            <w:tcW w:w="1585" w:type="dxa"/>
            <w:shd w:val="clear" w:color="auto" w:fill="FAFAFA"/>
          </w:tcPr>
          <w:p w:rsidR="00732CF7" w:rsidRPr="007D6B41" w:rsidRDefault="00732CF7" w:rsidP="00707D3B">
            <w:pPr>
              <w:tabs>
                <w:tab w:val="decimal" w:pos="1371"/>
              </w:tabs>
              <w:ind w:right="-72"/>
              <w:rPr>
                <w:rFonts w:ascii="Arial" w:hAnsi="Arial" w:cs="Arial"/>
                <w:sz w:val="18"/>
                <w:szCs w:val="18"/>
                <w:lang w:val="en-GB"/>
              </w:rPr>
            </w:pPr>
            <w:r>
              <w:rPr>
                <w:rFonts w:ascii="Arial" w:hAnsi="Arial" w:cs="Arial"/>
                <w:sz w:val="18"/>
                <w:szCs w:val="18"/>
                <w:lang w:val="en-GB"/>
              </w:rPr>
              <w:t>-</w:t>
            </w:r>
            <w:r w:rsidR="008F7C3A">
              <w:rPr>
                <w:rFonts w:ascii="Arial" w:hAnsi="Arial" w:cs="Arial"/>
                <w:sz w:val="18"/>
                <w:szCs w:val="18"/>
                <w:lang w:val="en-GB"/>
              </w:rPr>
              <w:t xml:space="preserve">       </w:t>
            </w:r>
          </w:p>
        </w:tc>
        <w:tc>
          <w:tcPr>
            <w:tcW w:w="1585" w:type="dxa"/>
            <w:shd w:val="clear" w:color="auto" w:fill="FAFAFA"/>
          </w:tcPr>
          <w:p w:rsidR="00732CF7" w:rsidRPr="007D6B41" w:rsidRDefault="008F7C3A" w:rsidP="00707D3B">
            <w:pPr>
              <w:tabs>
                <w:tab w:val="decimal" w:pos="1365"/>
              </w:tabs>
              <w:ind w:right="-72"/>
              <w:rPr>
                <w:rFonts w:ascii="Arial" w:hAnsi="Arial" w:cs="Arial"/>
                <w:sz w:val="18"/>
                <w:szCs w:val="18"/>
                <w:lang w:val="en-GB"/>
              </w:rPr>
            </w:pPr>
            <w:r>
              <w:rPr>
                <w:rFonts w:ascii="Arial" w:hAnsi="Arial" w:cs="Arial"/>
                <w:sz w:val="18"/>
                <w:szCs w:val="18"/>
                <w:lang w:val="en-GB"/>
              </w:rPr>
              <w:t xml:space="preserve">-       </w:t>
            </w:r>
          </w:p>
        </w:tc>
      </w:tr>
      <w:tr w:rsidR="00732CF7" w:rsidRPr="007D6B41" w:rsidTr="00707D3B">
        <w:tc>
          <w:tcPr>
            <w:tcW w:w="6300" w:type="dxa"/>
          </w:tcPr>
          <w:p w:rsidR="00732CF7" w:rsidRPr="003D7EA0" w:rsidRDefault="00732CF7" w:rsidP="00707D3B">
            <w:pPr>
              <w:pStyle w:val="a0"/>
              <w:ind w:left="-100" w:right="-76"/>
              <w:rPr>
                <w:rFonts w:ascii="Arial" w:eastAsia="DengXian" w:hAnsi="Arial"/>
                <w:color w:val="000000"/>
                <w:sz w:val="18"/>
                <w:szCs w:val="18"/>
                <w:cs/>
                <w:lang w:eastAsia="zh-CN"/>
              </w:rPr>
            </w:pPr>
            <w:r w:rsidRPr="007D6B41">
              <w:rPr>
                <w:rFonts w:ascii="Arial" w:hAnsi="Arial" w:cs="Arial"/>
                <w:color w:val="000000"/>
                <w:sz w:val="18"/>
                <w:szCs w:val="18"/>
              </w:rPr>
              <w:t>Purchas</w:t>
            </w:r>
            <w:r w:rsidRPr="003D7EA0">
              <w:rPr>
                <w:rFonts w:ascii="Arial" w:eastAsia="DengXian" w:hAnsi="Arial" w:cs="Arial"/>
                <w:color w:val="000000"/>
                <w:sz w:val="18"/>
                <w:szCs w:val="18"/>
                <w:lang w:eastAsia="zh-CN"/>
              </w:rPr>
              <w:t xml:space="preserve">e during the period </w:t>
            </w:r>
          </w:p>
        </w:tc>
        <w:tc>
          <w:tcPr>
            <w:tcW w:w="1585" w:type="dxa"/>
            <w:tcBorders>
              <w:bottom w:val="single" w:sz="4" w:space="0" w:color="auto"/>
            </w:tcBorders>
            <w:shd w:val="clear" w:color="auto" w:fill="FAFAFA"/>
          </w:tcPr>
          <w:p w:rsidR="00732CF7" w:rsidRPr="007D6B41" w:rsidRDefault="00732CF7" w:rsidP="00707D3B">
            <w:pPr>
              <w:tabs>
                <w:tab w:val="decimal" w:pos="1371"/>
              </w:tabs>
              <w:ind w:right="-72"/>
              <w:rPr>
                <w:rFonts w:ascii="Arial" w:hAnsi="Arial" w:cs="Arial"/>
                <w:sz w:val="18"/>
                <w:szCs w:val="18"/>
                <w:lang w:val="en-GB"/>
              </w:rPr>
            </w:pPr>
            <w:r>
              <w:rPr>
                <w:rFonts w:ascii="Arial" w:hAnsi="Arial" w:cs="Arial"/>
                <w:sz w:val="18"/>
                <w:szCs w:val="18"/>
                <w:lang w:val="en-GB"/>
              </w:rPr>
              <w:t>4,177,100</w:t>
            </w:r>
          </w:p>
        </w:tc>
        <w:tc>
          <w:tcPr>
            <w:tcW w:w="1585" w:type="dxa"/>
            <w:tcBorders>
              <w:bottom w:val="single" w:sz="4" w:space="0" w:color="auto"/>
            </w:tcBorders>
            <w:shd w:val="clear" w:color="auto" w:fill="FAFAFA"/>
          </w:tcPr>
          <w:p w:rsidR="00732CF7" w:rsidRPr="007D6B41" w:rsidRDefault="00732CF7" w:rsidP="00707D3B">
            <w:pPr>
              <w:tabs>
                <w:tab w:val="decimal" w:pos="1365"/>
              </w:tabs>
              <w:ind w:right="-72"/>
              <w:rPr>
                <w:rFonts w:ascii="Arial" w:hAnsi="Arial" w:cs="Arial"/>
                <w:sz w:val="18"/>
                <w:szCs w:val="18"/>
                <w:lang w:val="en-GB"/>
              </w:rPr>
            </w:pPr>
            <w:r w:rsidRPr="005D7946">
              <w:rPr>
                <w:rFonts w:ascii="Arial" w:hAnsi="Arial" w:cs="Arial"/>
                <w:sz w:val="18"/>
                <w:szCs w:val="18"/>
                <w:lang w:val="en-GB"/>
              </w:rPr>
              <w:t>83,351,910</w:t>
            </w:r>
          </w:p>
        </w:tc>
      </w:tr>
      <w:tr w:rsidR="00732CF7" w:rsidRPr="007D6B41" w:rsidTr="00707D3B">
        <w:tc>
          <w:tcPr>
            <w:tcW w:w="6300" w:type="dxa"/>
          </w:tcPr>
          <w:p w:rsidR="00732CF7" w:rsidRPr="007D6B41" w:rsidRDefault="00732CF7" w:rsidP="00707D3B">
            <w:pPr>
              <w:pStyle w:val="a0"/>
              <w:ind w:left="-100" w:right="-76"/>
              <w:rPr>
                <w:rFonts w:ascii="Arial" w:hAnsi="Arial" w:cs="Arial"/>
                <w:color w:val="000000"/>
                <w:sz w:val="12"/>
                <w:szCs w:val="12"/>
                <w:cs/>
              </w:rPr>
            </w:pPr>
          </w:p>
        </w:tc>
        <w:tc>
          <w:tcPr>
            <w:tcW w:w="1585" w:type="dxa"/>
            <w:tcBorders>
              <w:top w:val="single" w:sz="4" w:space="0" w:color="auto"/>
            </w:tcBorders>
            <w:shd w:val="clear" w:color="auto" w:fill="FAFAFA"/>
          </w:tcPr>
          <w:p w:rsidR="00732CF7" w:rsidRPr="007D6B41" w:rsidRDefault="00732CF7" w:rsidP="00707D3B">
            <w:pPr>
              <w:tabs>
                <w:tab w:val="decimal" w:pos="1371"/>
              </w:tabs>
              <w:ind w:right="-72"/>
              <w:rPr>
                <w:rFonts w:ascii="Arial" w:hAnsi="Arial" w:cs="Arial"/>
                <w:snapToGrid w:val="0"/>
                <w:sz w:val="12"/>
                <w:szCs w:val="12"/>
                <w:lang w:eastAsia="th-TH"/>
              </w:rPr>
            </w:pPr>
          </w:p>
        </w:tc>
        <w:tc>
          <w:tcPr>
            <w:tcW w:w="1585" w:type="dxa"/>
            <w:tcBorders>
              <w:top w:val="single" w:sz="4" w:space="0" w:color="auto"/>
            </w:tcBorders>
            <w:shd w:val="clear" w:color="auto" w:fill="FAFAFA"/>
          </w:tcPr>
          <w:p w:rsidR="00732CF7" w:rsidRPr="007D6B41" w:rsidRDefault="00732CF7" w:rsidP="00707D3B">
            <w:pPr>
              <w:tabs>
                <w:tab w:val="decimal" w:pos="1365"/>
              </w:tabs>
              <w:ind w:right="-72"/>
              <w:rPr>
                <w:rFonts w:ascii="Arial" w:hAnsi="Arial" w:cs="Arial"/>
                <w:snapToGrid w:val="0"/>
                <w:sz w:val="12"/>
                <w:szCs w:val="12"/>
                <w:lang w:eastAsia="th-TH"/>
              </w:rPr>
            </w:pPr>
          </w:p>
        </w:tc>
      </w:tr>
      <w:tr w:rsidR="00732CF7" w:rsidRPr="007D6B41" w:rsidTr="00707D3B">
        <w:tc>
          <w:tcPr>
            <w:tcW w:w="6300" w:type="dxa"/>
            <w:hideMark/>
          </w:tcPr>
          <w:p w:rsidR="00732CF7" w:rsidRPr="007D6B41" w:rsidRDefault="00732CF7" w:rsidP="00707D3B">
            <w:pPr>
              <w:pStyle w:val="a0"/>
              <w:ind w:left="-100" w:right="-76"/>
              <w:rPr>
                <w:rFonts w:ascii="Arial" w:hAnsi="Arial" w:cs="Arial"/>
                <w:color w:val="000000"/>
                <w:sz w:val="18"/>
                <w:szCs w:val="18"/>
              </w:rPr>
            </w:pPr>
            <w:r w:rsidRPr="007D6B41">
              <w:rPr>
                <w:rFonts w:ascii="Arial" w:hAnsi="Arial" w:cs="Arial"/>
                <w:color w:val="000000"/>
                <w:sz w:val="18"/>
                <w:szCs w:val="18"/>
              </w:rPr>
              <w:t>Closing balance as at 30 June 2020</w:t>
            </w:r>
          </w:p>
        </w:tc>
        <w:tc>
          <w:tcPr>
            <w:tcW w:w="1585" w:type="dxa"/>
            <w:tcBorders>
              <w:bottom w:val="single" w:sz="4" w:space="0" w:color="auto"/>
            </w:tcBorders>
            <w:shd w:val="clear" w:color="auto" w:fill="FAFAFA"/>
          </w:tcPr>
          <w:p w:rsidR="00732CF7" w:rsidRPr="007D6B41" w:rsidRDefault="00732CF7" w:rsidP="00707D3B">
            <w:pPr>
              <w:tabs>
                <w:tab w:val="decimal" w:pos="1371"/>
              </w:tabs>
              <w:ind w:right="-72"/>
              <w:rPr>
                <w:rFonts w:ascii="Arial" w:hAnsi="Arial" w:cs="Arial"/>
                <w:sz w:val="18"/>
                <w:szCs w:val="18"/>
                <w:lang w:val="en-GB"/>
              </w:rPr>
            </w:pPr>
            <w:r>
              <w:rPr>
                <w:rFonts w:ascii="Arial" w:hAnsi="Arial" w:cs="Arial"/>
                <w:sz w:val="18"/>
                <w:szCs w:val="18"/>
                <w:lang w:val="en-GB"/>
              </w:rPr>
              <w:t>4,177,100</w:t>
            </w:r>
          </w:p>
        </w:tc>
        <w:tc>
          <w:tcPr>
            <w:tcW w:w="1585" w:type="dxa"/>
            <w:tcBorders>
              <w:bottom w:val="single" w:sz="4" w:space="0" w:color="auto"/>
            </w:tcBorders>
            <w:shd w:val="clear" w:color="auto" w:fill="FAFAFA"/>
          </w:tcPr>
          <w:p w:rsidR="00732CF7" w:rsidRPr="007D6B41" w:rsidRDefault="00732CF7" w:rsidP="00707D3B">
            <w:pPr>
              <w:tabs>
                <w:tab w:val="decimal" w:pos="1365"/>
              </w:tabs>
              <w:ind w:right="-72"/>
              <w:rPr>
                <w:rFonts w:ascii="Arial" w:hAnsi="Arial" w:cs="Arial"/>
                <w:sz w:val="18"/>
                <w:szCs w:val="18"/>
                <w:lang w:val="en-GB"/>
              </w:rPr>
            </w:pPr>
            <w:r>
              <w:rPr>
                <w:rFonts w:ascii="Arial" w:hAnsi="Arial" w:cs="Arial"/>
                <w:sz w:val="18"/>
                <w:szCs w:val="18"/>
                <w:lang w:val="en-GB"/>
              </w:rPr>
              <w:t>83,351,910</w:t>
            </w:r>
          </w:p>
        </w:tc>
      </w:tr>
    </w:tbl>
    <w:p w:rsidR="00732CF7" w:rsidRPr="003D7EA0" w:rsidRDefault="00732CF7" w:rsidP="00732CF7">
      <w:pPr>
        <w:jc w:val="thaiDistribute"/>
        <w:rPr>
          <w:rFonts w:ascii="Arial" w:hAnsi="Arial" w:cs="Arial"/>
          <w:sz w:val="18"/>
          <w:szCs w:val="18"/>
          <w:lang w:val="en-GB"/>
        </w:rPr>
      </w:pPr>
    </w:p>
    <w:p w:rsidR="00732CF7" w:rsidRPr="003D7EA0" w:rsidRDefault="00732CF7" w:rsidP="00732CF7">
      <w:pPr>
        <w:jc w:val="thaiDistribute"/>
        <w:rPr>
          <w:rFonts w:ascii="Arial" w:hAnsi="Arial" w:cs="Arial"/>
          <w:sz w:val="18"/>
          <w:szCs w:val="18"/>
          <w:lang w:val="en-GB"/>
        </w:rPr>
      </w:pPr>
      <w:r w:rsidRPr="003D7EA0">
        <w:rPr>
          <w:rFonts w:ascii="Arial" w:hAnsi="Arial" w:cs="Arial"/>
          <w:sz w:val="18"/>
          <w:szCs w:val="18"/>
          <w:lang w:val="en-GB"/>
        </w:rPr>
        <w:t xml:space="preserve">In accordance with the regulations of the Stock Exchange of Thailand, the Company </w:t>
      </w:r>
      <w:proofErr w:type="gramStart"/>
      <w:r w:rsidRPr="003D7EA0">
        <w:rPr>
          <w:rFonts w:ascii="Arial" w:hAnsi="Arial" w:cs="Arial"/>
          <w:sz w:val="18"/>
          <w:szCs w:val="18"/>
          <w:lang w:val="en-GB"/>
        </w:rPr>
        <w:t>has to</w:t>
      </w:r>
      <w:proofErr w:type="gramEnd"/>
      <w:r w:rsidRPr="003D7EA0">
        <w:rPr>
          <w:rFonts w:ascii="Arial" w:hAnsi="Arial" w:cs="Arial"/>
          <w:sz w:val="18"/>
          <w:szCs w:val="18"/>
          <w:lang w:val="en-GB"/>
        </w:rPr>
        <w:t xml:space="preserve"> </w:t>
      </w:r>
      <w:r>
        <w:rPr>
          <w:rFonts w:ascii="Arial" w:hAnsi="Arial" w:cs="Arial"/>
          <w:sz w:val="18"/>
          <w:szCs w:val="18"/>
          <w:lang w:val="en-GB"/>
        </w:rPr>
        <w:t xml:space="preserve">reserve </w:t>
      </w:r>
      <w:r w:rsidRPr="003D7EA0">
        <w:rPr>
          <w:rFonts w:ascii="Arial" w:hAnsi="Arial" w:cs="Arial"/>
          <w:sz w:val="18"/>
          <w:szCs w:val="18"/>
          <w:lang w:val="en-GB"/>
        </w:rPr>
        <w:t xml:space="preserve">the unappropriated </w:t>
      </w:r>
      <w:r w:rsidRPr="00187865">
        <w:rPr>
          <w:rFonts w:ascii="Arial" w:hAnsi="Arial" w:cs="Arial"/>
          <w:spacing w:val="-4"/>
          <w:sz w:val="18"/>
          <w:szCs w:val="18"/>
          <w:lang w:val="en-GB"/>
        </w:rPr>
        <w:t>retained earnings to the treasury shares reserve until the treasury shares are all sold or when the decrease in the paid-up</w:t>
      </w:r>
      <w:r w:rsidRPr="003D7EA0">
        <w:rPr>
          <w:rFonts w:ascii="Arial" w:hAnsi="Arial" w:cs="Arial"/>
          <w:sz w:val="18"/>
          <w:szCs w:val="18"/>
          <w:lang w:val="en-GB"/>
        </w:rPr>
        <w:t xml:space="preserve"> capital of the treasury shares.</w:t>
      </w:r>
    </w:p>
    <w:p w:rsidR="00732CF7" w:rsidRPr="003D7EA0" w:rsidRDefault="00732CF7" w:rsidP="00732CF7">
      <w:pPr>
        <w:jc w:val="thaiDistribute"/>
        <w:rPr>
          <w:rFonts w:ascii="Arial" w:hAnsi="Arial" w:cs="Arial"/>
          <w:sz w:val="18"/>
          <w:szCs w:val="18"/>
          <w:lang w:val="en-GB"/>
        </w:rPr>
      </w:pPr>
    </w:p>
    <w:p w:rsidR="00732CF7" w:rsidRPr="003D7EA0" w:rsidRDefault="00732CF7" w:rsidP="00732CF7">
      <w:pPr>
        <w:jc w:val="thaiDistribute"/>
        <w:rPr>
          <w:rFonts w:ascii="Arial" w:hAnsi="Arial" w:cs="Arial"/>
          <w:sz w:val="18"/>
          <w:szCs w:val="18"/>
          <w:lang w:val="en-GB"/>
        </w:rPr>
      </w:pPr>
      <w:r w:rsidRPr="003D7EA0">
        <w:rPr>
          <w:rFonts w:ascii="Arial" w:hAnsi="Arial" w:cs="Arial"/>
          <w:sz w:val="18"/>
          <w:szCs w:val="18"/>
          <w:lang w:val="en-GB"/>
        </w:rPr>
        <w:t xml:space="preserve">As at 30 June 2020, the Company has treasury shares reserve of Baht 83,351,910. </w:t>
      </w:r>
    </w:p>
    <w:p w:rsidR="00732CF7" w:rsidRPr="00E826F4" w:rsidRDefault="00732CF7" w:rsidP="00732CF7">
      <w:pPr>
        <w:jc w:val="both"/>
        <w:rPr>
          <w:rFonts w:ascii="Arial" w:hAnsi="Arial" w:cs="Arial"/>
          <w:color w:val="000000"/>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D6830" w:rsidTr="00707D3B">
        <w:trPr>
          <w:trHeight w:val="386"/>
        </w:trPr>
        <w:tc>
          <w:tcPr>
            <w:tcW w:w="9461" w:type="dxa"/>
            <w:shd w:val="clear" w:color="auto" w:fill="FFA543"/>
            <w:vAlign w:val="center"/>
          </w:tcPr>
          <w:p w:rsidR="00732CF7" w:rsidRPr="008D6830" w:rsidRDefault="00732CF7" w:rsidP="00707D3B">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sidRPr="00E826F4">
              <w:rPr>
                <w:rFonts w:ascii="Arial" w:eastAsia="Arial Unicode MS" w:hAnsi="Arial" w:cs="Arial"/>
                <w:b/>
                <w:bCs/>
                <w:color w:val="FFFFFF"/>
                <w:sz w:val="18"/>
                <w:szCs w:val="18"/>
              </w:rPr>
              <w:t>2</w:t>
            </w:r>
            <w:r>
              <w:rPr>
                <w:rFonts w:ascii="Arial" w:eastAsia="Arial Unicode MS" w:hAnsi="Arial" w:cs="Arial"/>
                <w:b/>
                <w:bCs/>
                <w:color w:val="FFFFFF"/>
                <w:sz w:val="18"/>
                <w:szCs w:val="18"/>
              </w:rPr>
              <w:t>7</w:t>
            </w:r>
            <w:r w:rsidRPr="00E826F4">
              <w:rPr>
                <w:rFonts w:ascii="Arial" w:eastAsia="Arial Unicode MS" w:hAnsi="Arial" w:cs="Arial"/>
                <w:b/>
                <w:bCs/>
                <w:color w:val="FFFFFF"/>
                <w:sz w:val="18"/>
                <w:szCs w:val="18"/>
              </w:rPr>
              <w:tab/>
              <w:t>Income tax</w:t>
            </w:r>
          </w:p>
        </w:tc>
      </w:tr>
    </w:tbl>
    <w:p w:rsidR="00732CF7" w:rsidRPr="00995AEE" w:rsidRDefault="00732CF7" w:rsidP="00732CF7">
      <w:pPr>
        <w:ind w:hanging="7"/>
        <w:jc w:val="both"/>
        <w:rPr>
          <w:rFonts w:ascii="Arial" w:hAnsi="Arial" w:cs="Arial"/>
          <w:color w:val="000000"/>
          <w:sz w:val="16"/>
          <w:szCs w:val="16"/>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E1477F" w:rsidTr="00707D3B">
        <w:trPr>
          <w:trHeight w:val="20"/>
        </w:trPr>
        <w:tc>
          <w:tcPr>
            <w:tcW w:w="3690" w:type="dxa"/>
            <w:vAlign w:val="bottom"/>
          </w:tcPr>
          <w:p w:rsidR="00732CF7" w:rsidRPr="007D64D8" w:rsidRDefault="00732CF7" w:rsidP="00707D3B">
            <w:pPr>
              <w:ind w:left="-72" w:right="-155"/>
              <w:rPr>
                <w:rFonts w:ascii="Arial" w:hAnsi="Arial" w:cs="Arial"/>
                <w:b/>
                <w:bCs/>
                <w:snapToGrid w:val="0"/>
                <w:sz w:val="18"/>
                <w:szCs w:val="18"/>
                <w:cs/>
                <w:lang w:val="en-GB" w:eastAsia="th-TH"/>
              </w:rPr>
            </w:pPr>
          </w:p>
        </w:tc>
        <w:tc>
          <w:tcPr>
            <w:tcW w:w="5760" w:type="dxa"/>
            <w:gridSpan w:val="4"/>
            <w:tcBorders>
              <w:top w:val="single" w:sz="4" w:space="0" w:color="auto"/>
              <w:bottom w:val="single" w:sz="4" w:space="0" w:color="auto"/>
            </w:tcBorders>
            <w:vAlign w:val="bottom"/>
          </w:tcPr>
          <w:p w:rsidR="00732CF7" w:rsidRPr="00E1477F" w:rsidRDefault="00732CF7" w:rsidP="00707D3B">
            <w:pPr>
              <w:pStyle w:val="a0"/>
              <w:ind w:left="-14" w:right="-72"/>
              <w:jc w:val="center"/>
              <w:rPr>
                <w:rFonts w:ascii="Arial" w:hAnsi="Arial" w:cs="Arial"/>
                <w:b/>
                <w:bCs/>
                <w:snapToGrid w:val="0"/>
                <w:color w:val="auto"/>
                <w:sz w:val="18"/>
                <w:szCs w:val="18"/>
                <w:lang w:eastAsia="th-TH"/>
              </w:rPr>
            </w:pPr>
            <w:r w:rsidRPr="008D6830">
              <w:rPr>
                <w:rFonts w:ascii="Arial" w:hAnsi="Arial" w:cs="Arial"/>
                <w:b/>
                <w:bCs/>
                <w:snapToGrid w:val="0"/>
                <w:color w:val="000000"/>
                <w:sz w:val="18"/>
                <w:szCs w:val="18"/>
                <w:lang w:eastAsia="th-TH"/>
              </w:rPr>
              <w:t xml:space="preserve">For the six-month period ended 30 June </w:t>
            </w:r>
            <w:r w:rsidRPr="00E1477F">
              <w:rPr>
                <w:rFonts w:ascii="Arial" w:hAnsi="Arial" w:cs="Arial"/>
                <w:b/>
                <w:bCs/>
                <w:snapToGrid w:val="0"/>
                <w:color w:val="auto"/>
                <w:sz w:val="18"/>
                <w:szCs w:val="18"/>
                <w:lang w:eastAsia="th-TH"/>
              </w:rPr>
              <w:t>(Unaudited)</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b/>
                <w:bCs/>
                <w:snapToGrid w:val="0"/>
                <w:sz w:val="18"/>
                <w:szCs w:val="18"/>
                <w:cs/>
                <w:lang w:eastAsia="th-TH"/>
              </w:rPr>
            </w:pPr>
          </w:p>
        </w:tc>
        <w:tc>
          <w:tcPr>
            <w:tcW w:w="2880" w:type="dxa"/>
            <w:gridSpan w:val="2"/>
            <w:tcBorders>
              <w:top w:val="single" w:sz="4" w:space="0" w:color="auto"/>
              <w:bottom w:val="single" w:sz="4" w:space="0" w:color="auto"/>
            </w:tcBorders>
            <w:vAlign w:val="bottom"/>
          </w:tcPr>
          <w:p w:rsidR="00732CF7" w:rsidRPr="00E1477F" w:rsidRDefault="00732CF7" w:rsidP="00707D3B">
            <w:pPr>
              <w:pStyle w:val="a0"/>
              <w:ind w:left="-14" w:right="-72"/>
              <w:jc w:val="center"/>
              <w:rPr>
                <w:rFonts w:ascii="Arial" w:hAnsi="Arial" w:cs="Arial"/>
                <w:b/>
                <w:bCs/>
                <w:snapToGrid w:val="0"/>
                <w:color w:val="auto"/>
                <w:sz w:val="18"/>
                <w:szCs w:val="18"/>
                <w:lang w:eastAsia="th-TH"/>
              </w:rPr>
            </w:pPr>
            <w:r w:rsidRPr="00E1477F">
              <w:rPr>
                <w:rFonts w:ascii="Arial" w:hAnsi="Arial" w:cs="Arial"/>
                <w:b/>
                <w:bCs/>
                <w:snapToGrid w:val="0"/>
                <w:color w:val="auto"/>
                <w:sz w:val="18"/>
                <w:szCs w:val="18"/>
                <w:lang w:eastAsia="th-TH"/>
              </w:rPr>
              <w:t xml:space="preserve">Consolidated </w:t>
            </w:r>
          </w:p>
          <w:p w:rsidR="00732CF7" w:rsidRPr="00E1477F" w:rsidRDefault="00732CF7" w:rsidP="00707D3B">
            <w:pPr>
              <w:pStyle w:val="a0"/>
              <w:ind w:left="-14" w:right="-72"/>
              <w:jc w:val="center"/>
              <w:rPr>
                <w:rFonts w:ascii="Arial" w:hAnsi="Arial" w:cs="Arial"/>
                <w:b/>
                <w:bCs/>
                <w:snapToGrid w:val="0"/>
                <w:color w:val="auto"/>
                <w:sz w:val="18"/>
                <w:szCs w:val="18"/>
                <w:lang w:eastAsia="th-TH"/>
              </w:rPr>
            </w:pPr>
            <w:r w:rsidRPr="00E1477F">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E1477F" w:rsidRDefault="00732CF7" w:rsidP="00707D3B">
            <w:pPr>
              <w:pStyle w:val="a0"/>
              <w:ind w:left="-14" w:right="-72"/>
              <w:jc w:val="center"/>
              <w:rPr>
                <w:rFonts w:ascii="Arial" w:hAnsi="Arial" w:cs="Arial"/>
                <w:b/>
                <w:bCs/>
                <w:snapToGrid w:val="0"/>
                <w:color w:val="auto"/>
                <w:sz w:val="18"/>
                <w:szCs w:val="18"/>
                <w:lang w:eastAsia="th-TH"/>
              </w:rPr>
            </w:pPr>
            <w:r w:rsidRPr="00E1477F">
              <w:rPr>
                <w:rFonts w:ascii="Arial" w:hAnsi="Arial" w:cs="Arial"/>
                <w:b/>
                <w:bCs/>
                <w:snapToGrid w:val="0"/>
                <w:color w:val="auto"/>
                <w:sz w:val="18"/>
                <w:szCs w:val="18"/>
                <w:lang w:eastAsia="th-TH"/>
              </w:rPr>
              <w:t xml:space="preserve">Separate </w:t>
            </w:r>
          </w:p>
          <w:p w:rsidR="00732CF7" w:rsidRPr="00E1477F" w:rsidRDefault="00732CF7" w:rsidP="00707D3B">
            <w:pPr>
              <w:pStyle w:val="a0"/>
              <w:ind w:left="-14" w:right="-72"/>
              <w:jc w:val="center"/>
              <w:rPr>
                <w:rFonts w:ascii="Arial" w:hAnsi="Arial" w:cs="Arial"/>
                <w:b/>
                <w:bCs/>
                <w:snapToGrid w:val="0"/>
                <w:color w:val="auto"/>
                <w:sz w:val="18"/>
                <w:szCs w:val="18"/>
                <w:lang w:eastAsia="th-TH"/>
              </w:rPr>
            </w:pPr>
            <w:r w:rsidRPr="00E1477F">
              <w:rPr>
                <w:rFonts w:ascii="Arial" w:hAnsi="Arial" w:cs="Arial"/>
                <w:b/>
                <w:bCs/>
                <w:snapToGrid w:val="0"/>
                <w:color w:val="auto"/>
                <w:sz w:val="18"/>
                <w:szCs w:val="18"/>
                <w:lang w:eastAsia="th-TH"/>
              </w:rPr>
              <w:t>financial information</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E1477F">
              <w:rPr>
                <w:rFonts w:ascii="Arial" w:hAnsi="Arial" w:cs="Arial"/>
                <w:b/>
                <w:bCs/>
                <w:color w:val="auto"/>
                <w:sz w:val="18"/>
                <w:szCs w:val="18"/>
                <w:lang w:val="en-US"/>
              </w:rPr>
              <w:t>2020</w:t>
            </w:r>
          </w:p>
        </w:tc>
        <w:tc>
          <w:tcPr>
            <w:tcW w:w="1440" w:type="dxa"/>
            <w:tcBorders>
              <w:top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E1477F">
              <w:rPr>
                <w:rFonts w:ascii="Arial" w:hAnsi="Arial" w:cs="Arial"/>
                <w:b/>
                <w:bCs/>
                <w:color w:val="auto"/>
                <w:sz w:val="18"/>
                <w:szCs w:val="18"/>
                <w:lang w:val="en-US"/>
              </w:rPr>
              <w:t>2019</w:t>
            </w:r>
          </w:p>
        </w:tc>
        <w:tc>
          <w:tcPr>
            <w:tcW w:w="1440" w:type="dxa"/>
            <w:tcBorders>
              <w:top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E1477F">
              <w:rPr>
                <w:rFonts w:ascii="Arial" w:hAnsi="Arial" w:cs="Arial"/>
                <w:b/>
                <w:bCs/>
                <w:color w:val="auto"/>
                <w:sz w:val="18"/>
                <w:szCs w:val="18"/>
                <w:lang w:val="en-US"/>
              </w:rPr>
              <w:t>2020</w:t>
            </w:r>
          </w:p>
        </w:tc>
        <w:tc>
          <w:tcPr>
            <w:tcW w:w="1440" w:type="dxa"/>
            <w:tcBorders>
              <w:top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noProof/>
                <w:snapToGrid w:val="0"/>
                <w:color w:val="auto"/>
                <w:sz w:val="18"/>
                <w:szCs w:val="18"/>
                <w:lang w:eastAsia="th-TH"/>
              </w:rPr>
            </w:pPr>
            <w:r w:rsidRPr="00E1477F">
              <w:rPr>
                <w:rFonts w:ascii="Arial" w:hAnsi="Arial" w:cs="Arial"/>
                <w:b/>
                <w:bCs/>
                <w:color w:val="auto"/>
                <w:sz w:val="18"/>
                <w:szCs w:val="18"/>
                <w:lang w:val="en-US"/>
              </w:rPr>
              <w:t>2019</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color w:val="auto"/>
                <w:sz w:val="18"/>
                <w:szCs w:val="18"/>
                <w:lang w:val="en-US"/>
              </w:rPr>
            </w:pPr>
            <w:r w:rsidRPr="00E1477F">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color w:val="auto"/>
                <w:sz w:val="18"/>
                <w:szCs w:val="18"/>
                <w:lang w:val="en-US"/>
              </w:rPr>
            </w:pPr>
            <w:r w:rsidRPr="00E1477F">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color w:val="auto"/>
                <w:sz w:val="18"/>
                <w:szCs w:val="18"/>
                <w:lang w:val="en-US"/>
              </w:rPr>
            </w:pPr>
            <w:r w:rsidRPr="00E1477F">
              <w:rPr>
                <w:rFonts w:ascii="Arial" w:hAnsi="Arial" w:cs="Arial"/>
                <w:b/>
                <w:bCs/>
                <w:color w:val="auto"/>
                <w:sz w:val="18"/>
                <w:szCs w:val="18"/>
                <w:lang w:val="en-US"/>
              </w:rPr>
              <w:t>Baht</w:t>
            </w:r>
          </w:p>
        </w:tc>
        <w:tc>
          <w:tcPr>
            <w:tcW w:w="1440" w:type="dxa"/>
            <w:tcBorders>
              <w:bottom w:val="single" w:sz="4" w:space="0" w:color="auto"/>
            </w:tcBorders>
            <w:vAlign w:val="bottom"/>
          </w:tcPr>
          <w:p w:rsidR="00732CF7" w:rsidRPr="00E1477F" w:rsidRDefault="00732CF7" w:rsidP="00707D3B">
            <w:pPr>
              <w:pStyle w:val="a0"/>
              <w:tabs>
                <w:tab w:val="decimal" w:pos="1226"/>
              </w:tabs>
              <w:ind w:right="-72"/>
              <w:jc w:val="both"/>
              <w:rPr>
                <w:rFonts w:ascii="Arial" w:hAnsi="Arial" w:cs="Arial"/>
                <w:b/>
                <w:bCs/>
                <w:color w:val="auto"/>
                <w:sz w:val="18"/>
                <w:szCs w:val="18"/>
                <w:lang w:val="en-US"/>
              </w:rPr>
            </w:pPr>
            <w:r w:rsidRPr="00E1477F">
              <w:rPr>
                <w:rFonts w:ascii="Arial" w:hAnsi="Arial" w:cs="Arial"/>
                <w:b/>
                <w:bCs/>
                <w:color w:val="auto"/>
                <w:sz w:val="18"/>
                <w:szCs w:val="18"/>
                <w:lang w:val="en-US"/>
              </w:rPr>
              <w:t>Baht</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b/>
                <w:bCs/>
                <w:snapToGrid w:val="0"/>
                <w:sz w:val="12"/>
                <w:szCs w:val="12"/>
                <w:lang w:eastAsia="th-TH"/>
              </w:rPr>
            </w:pPr>
          </w:p>
        </w:tc>
        <w:tc>
          <w:tcPr>
            <w:tcW w:w="1440" w:type="dxa"/>
            <w:tcBorders>
              <w:top w:val="single" w:sz="4" w:space="0" w:color="auto"/>
            </w:tcBorders>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2"/>
                <w:szCs w:val="12"/>
                <w:lang w:eastAsia="th-TH"/>
              </w:rPr>
            </w:pP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b/>
                <w:bCs/>
                <w:snapToGrid w:val="0"/>
                <w:sz w:val="18"/>
                <w:szCs w:val="18"/>
                <w:lang w:eastAsia="th-TH"/>
              </w:rPr>
            </w:pPr>
            <w:r w:rsidRPr="00E1477F">
              <w:rPr>
                <w:rFonts w:ascii="Arial" w:hAnsi="Arial" w:cs="Arial"/>
                <w:b/>
                <w:bCs/>
                <w:snapToGrid w:val="0"/>
                <w:sz w:val="18"/>
                <w:szCs w:val="18"/>
                <w:lang w:eastAsia="th-TH"/>
              </w:rPr>
              <w:t>Current income tax:</w:t>
            </w: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sz w:val="18"/>
                <w:szCs w:val="18"/>
                <w:lang w:eastAsia="th-TH"/>
              </w:rPr>
            </w:pPr>
            <w:r w:rsidRPr="00E1477F">
              <w:rPr>
                <w:rFonts w:ascii="Arial" w:hAnsi="Arial" w:cs="Arial"/>
                <w:snapToGrid w:val="0"/>
                <w:sz w:val="18"/>
                <w:szCs w:val="18"/>
                <w:lang w:eastAsia="th-TH"/>
              </w:rPr>
              <w:t xml:space="preserve">Current income tax on taxable </w:t>
            </w: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sz w:val="18"/>
                <w:szCs w:val="18"/>
                <w:lang w:eastAsia="th-TH"/>
              </w:rPr>
            </w:pPr>
            <w:r w:rsidRPr="00E1477F">
              <w:rPr>
                <w:rFonts w:ascii="Arial" w:hAnsi="Arial" w:cs="Arial"/>
                <w:snapToGrid w:val="0"/>
                <w:sz w:val="18"/>
                <w:szCs w:val="18"/>
                <w:lang w:eastAsia="th-TH"/>
              </w:rPr>
              <w:t xml:space="preserve">   profit for the period</w:t>
            </w:r>
          </w:p>
        </w:tc>
        <w:tc>
          <w:tcPr>
            <w:tcW w:w="1440" w:type="dxa"/>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(1,885,934)</w:t>
            </w:r>
          </w:p>
        </w:tc>
        <w:tc>
          <w:tcPr>
            <w:tcW w:w="1440" w:type="dxa"/>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EE5A05">
              <w:rPr>
                <w:rFonts w:ascii="Arial" w:hAnsi="Arial" w:cs="Arial"/>
                <w:snapToGrid w:val="0"/>
                <w:color w:val="000000"/>
                <w:sz w:val="18"/>
                <w:szCs w:val="18"/>
                <w:lang w:eastAsia="th-TH"/>
              </w:rPr>
              <w:t>(112,181,109)</w:t>
            </w:r>
          </w:p>
        </w:tc>
        <w:tc>
          <w:tcPr>
            <w:tcW w:w="1440" w:type="dxa"/>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w:t>
            </w:r>
            <w:r w:rsidRPr="005C0AD4">
              <w:rPr>
                <w:rFonts w:ascii="Arial" w:hAnsi="Arial" w:cs="Arial" w:hint="cs"/>
                <w:snapToGrid w:val="0"/>
                <w:color w:val="000000"/>
                <w:sz w:val="18"/>
                <w:szCs w:val="18"/>
                <w:cs/>
                <w:lang w:eastAsia="th-TH"/>
              </w:rPr>
              <w:t xml:space="preserve">      </w:t>
            </w:r>
          </w:p>
        </w:tc>
        <w:tc>
          <w:tcPr>
            <w:tcW w:w="1440" w:type="dxa"/>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EE5A05">
              <w:rPr>
                <w:rFonts w:ascii="Arial" w:hAnsi="Arial" w:cs="Arial"/>
                <w:snapToGrid w:val="0"/>
                <w:color w:val="000000"/>
                <w:sz w:val="18"/>
                <w:szCs w:val="18"/>
                <w:lang w:eastAsia="th-TH"/>
              </w:rPr>
              <w:t>(103,519,674)</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color w:val="000000"/>
                <w:sz w:val="18"/>
                <w:szCs w:val="18"/>
                <w:lang w:eastAsia="th-TH"/>
              </w:rPr>
            </w:pPr>
            <w:r w:rsidRPr="00E1477F">
              <w:rPr>
                <w:rFonts w:ascii="Arial" w:hAnsi="Arial" w:cs="Arial"/>
                <w:snapToGrid w:val="0"/>
                <w:color w:val="000000"/>
                <w:sz w:val="18"/>
                <w:szCs w:val="18"/>
                <w:lang w:eastAsia="th-TH"/>
              </w:rPr>
              <w:t>Write-off withholding tax</w:t>
            </w:r>
          </w:p>
        </w:tc>
        <w:tc>
          <w:tcPr>
            <w:tcW w:w="1440" w:type="dxa"/>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(967,580)</w:t>
            </w:r>
          </w:p>
        </w:tc>
        <w:tc>
          <w:tcPr>
            <w:tcW w:w="1440" w:type="dxa"/>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EE5A05">
              <w:rPr>
                <w:rFonts w:ascii="Arial" w:hAnsi="Arial" w:cs="Arial"/>
                <w:snapToGrid w:val="0"/>
                <w:color w:val="000000"/>
                <w:sz w:val="18"/>
                <w:szCs w:val="18"/>
                <w:lang w:eastAsia="th-TH"/>
              </w:rPr>
              <w:t>(213,869)</w:t>
            </w:r>
          </w:p>
        </w:tc>
        <w:tc>
          <w:tcPr>
            <w:tcW w:w="1440" w:type="dxa"/>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w:t>
            </w:r>
            <w:r w:rsidRPr="005C0AD4">
              <w:rPr>
                <w:rFonts w:ascii="Arial" w:hAnsi="Arial" w:cs="Arial" w:hint="cs"/>
                <w:snapToGrid w:val="0"/>
                <w:color w:val="000000"/>
                <w:sz w:val="18"/>
                <w:szCs w:val="18"/>
                <w:cs/>
                <w:lang w:eastAsia="th-TH"/>
              </w:rPr>
              <w:t xml:space="preserve">      </w:t>
            </w:r>
          </w:p>
        </w:tc>
        <w:tc>
          <w:tcPr>
            <w:tcW w:w="1440" w:type="dx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F353C4">
              <w:rPr>
                <w:rFonts w:ascii="Arial" w:hAnsi="Arial" w:cs="Arial"/>
                <w:snapToGrid w:val="0"/>
                <w:color w:val="000000"/>
                <w:sz w:val="18"/>
                <w:szCs w:val="18"/>
                <w:lang w:eastAsia="th-TH"/>
              </w:rPr>
              <w:t xml:space="preserve">-       </w:t>
            </w:r>
          </w:p>
        </w:tc>
      </w:tr>
      <w:tr w:rsidR="00732CF7" w:rsidRPr="00E1477F" w:rsidTr="00707D3B">
        <w:trPr>
          <w:trHeight w:val="20"/>
        </w:trPr>
        <w:tc>
          <w:tcPr>
            <w:tcW w:w="3690" w:type="dxa"/>
            <w:vAlign w:val="bottom"/>
          </w:tcPr>
          <w:p w:rsidR="00732CF7" w:rsidRPr="00E1477F" w:rsidRDefault="00732CF7" w:rsidP="00707D3B">
            <w:pPr>
              <w:ind w:left="-72" w:right="-162"/>
              <w:jc w:val="thaiDistribute"/>
              <w:rPr>
                <w:rFonts w:ascii="Arial" w:eastAsia="Arial Unicode MS" w:hAnsi="Arial" w:cs="Arial"/>
                <w:color w:val="000000"/>
                <w:sz w:val="18"/>
                <w:szCs w:val="18"/>
              </w:rPr>
            </w:pPr>
            <w:r w:rsidRPr="00E1477F">
              <w:rPr>
                <w:rFonts w:ascii="Arial" w:eastAsia="Arial Unicode MS" w:hAnsi="Arial" w:cs="Arial"/>
                <w:color w:val="000000"/>
                <w:sz w:val="18"/>
                <w:szCs w:val="18"/>
              </w:rPr>
              <w:t>Adjustments over (under) recorded</w:t>
            </w:r>
          </w:p>
        </w:tc>
        <w:tc>
          <w:tcPr>
            <w:tcW w:w="1440" w:type="dxa"/>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E1477F" w:rsidTr="00707D3B">
        <w:trPr>
          <w:trHeight w:val="20"/>
        </w:trPr>
        <w:tc>
          <w:tcPr>
            <w:tcW w:w="3690" w:type="dxa"/>
            <w:vAlign w:val="bottom"/>
          </w:tcPr>
          <w:p w:rsidR="00732CF7" w:rsidRPr="00E1477F" w:rsidRDefault="00732CF7" w:rsidP="00707D3B">
            <w:pPr>
              <w:ind w:left="-72" w:right="-162"/>
              <w:jc w:val="thaiDistribute"/>
              <w:rPr>
                <w:rFonts w:ascii="Arial" w:eastAsia="Arial Unicode MS" w:hAnsi="Arial" w:cs="Arial"/>
                <w:color w:val="000000"/>
                <w:sz w:val="18"/>
                <w:szCs w:val="18"/>
              </w:rPr>
            </w:pPr>
            <w:r w:rsidRPr="00E1477F">
              <w:rPr>
                <w:rFonts w:ascii="Arial" w:eastAsia="Arial Unicode MS" w:hAnsi="Arial" w:cs="Arial"/>
                <w:color w:val="000000"/>
                <w:sz w:val="18"/>
                <w:szCs w:val="18"/>
              </w:rPr>
              <w:t xml:space="preserve">   income tax of prior year</w:t>
            </w:r>
          </w:p>
        </w:tc>
        <w:tc>
          <w:tcPr>
            <w:tcW w:w="1440" w:type="dxa"/>
            <w:tcBorders>
              <w:bottom w:val="single" w:sz="4" w:space="0" w:color="auto"/>
            </w:tcBorders>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1,041,037</w:t>
            </w:r>
          </w:p>
        </w:tc>
        <w:tc>
          <w:tcPr>
            <w:tcW w:w="1440" w:type="dxa"/>
            <w:tcBorders>
              <w:bottom w:val="single" w:sz="4" w:space="0" w:color="auto"/>
            </w:tcBorders>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F353C4">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207,000</w:t>
            </w:r>
          </w:p>
        </w:tc>
        <w:tc>
          <w:tcPr>
            <w:tcW w:w="1440" w:type="dxa"/>
            <w:tcBorders>
              <w:bottom w:val="single" w:sz="4" w:space="0" w:color="auto"/>
            </w:tcBorders>
            <w:vAlign w:val="bottom"/>
          </w:tcPr>
          <w:p w:rsidR="00732CF7" w:rsidRPr="00EE5A05" w:rsidRDefault="00732CF7" w:rsidP="00707D3B">
            <w:pPr>
              <w:tabs>
                <w:tab w:val="decimal" w:pos="1226"/>
              </w:tabs>
              <w:ind w:right="-72"/>
              <w:jc w:val="both"/>
              <w:rPr>
                <w:rFonts w:ascii="Arial" w:eastAsia="SimSun" w:hAnsi="Arial" w:cs="Arial"/>
                <w:snapToGrid w:val="0"/>
                <w:color w:val="000000"/>
                <w:sz w:val="18"/>
                <w:szCs w:val="18"/>
                <w:lang w:val="en-GB" w:eastAsia="th-TH"/>
              </w:rPr>
            </w:pPr>
            <w:r w:rsidRPr="00F353C4">
              <w:rPr>
                <w:rFonts w:ascii="Arial" w:eastAsia="SimSun" w:hAnsi="Arial" w:cs="Arial"/>
                <w:snapToGrid w:val="0"/>
                <w:color w:val="000000"/>
                <w:sz w:val="18"/>
                <w:szCs w:val="18"/>
                <w:lang w:val="en-GB" w:eastAsia="th-TH"/>
              </w:rPr>
              <w:t xml:space="preserve">-       </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r>
      <w:tr w:rsidR="00732CF7" w:rsidRPr="00E1477F" w:rsidTr="00707D3B">
        <w:trPr>
          <w:trHeight w:val="20"/>
        </w:trPr>
        <w:tc>
          <w:tcPr>
            <w:tcW w:w="3690" w:type="dxa"/>
            <w:vAlign w:val="bottom"/>
          </w:tcPr>
          <w:p w:rsidR="00732CF7" w:rsidRPr="00E1477F" w:rsidRDefault="00732CF7" w:rsidP="00707D3B">
            <w:pPr>
              <w:ind w:left="-72" w:right="-162"/>
              <w:jc w:val="thaiDistribute"/>
              <w:rPr>
                <w:rFonts w:ascii="Arial" w:eastAsia="Arial Unicode MS" w:hAnsi="Arial" w:cs="Arial"/>
                <w:color w:val="000000"/>
                <w:sz w:val="18"/>
                <w:szCs w:val="18"/>
              </w:rPr>
            </w:pPr>
            <w:r w:rsidRPr="00E1477F">
              <w:rPr>
                <w:rFonts w:ascii="Arial" w:eastAsia="Arial Unicode MS" w:hAnsi="Arial" w:cs="Arial"/>
                <w:color w:val="000000"/>
                <w:sz w:val="18"/>
                <w:szCs w:val="18"/>
              </w:rPr>
              <w:t>Total current income tax</w:t>
            </w:r>
          </w:p>
        </w:tc>
        <w:tc>
          <w:tcPr>
            <w:tcW w:w="1440" w:type="dxa"/>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(1,812,477)</w:t>
            </w:r>
          </w:p>
        </w:tc>
        <w:tc>
          <w:tcPr>
            <w:tcW w:w="1440" w:type="dxa"/>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EE5A05">
              <w:rPr>
                <w:rFonts w:ascii="Arial" w:hAnsi="Arial" w:cs="Arial"/>
                <w:snapToGrid w:val="0"/>
                <w:color w:val="000000"/>
                <w:sz w:val="18"/>
                <w:szCs w:val="18"/>
                <w:lang w:eastAsia="th-TH"/>
              </w:rPr>
              <w:t>(112,394,978)</w:t>
            </w:r>
          </w:p>
        </w:tc>
        <w:tc>
          <w:tcPr>
            <w:tcW w:w="1440" w:type="dxa"/>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207,000</w:t>
            </w:r>
          </w:p>
        </w:tc>
        <w:tc>
          <w:tcPr>
            <w:tcW w:w="1440" w:type="dxa"/>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EE5A05">
              <w:rPr>
                <w:rFonts w:ascii="Arial" w:hAnsi="Arial" w:cs="Arial"/>
                <w:snapToGrid w:val="0"/>
                <w:color w:val="000000"/>
                <w:sz w:val="18"/>
                <w:szCs w:val="18"/>
                <w:lang w:eastAsia="th-TH"/>
              </w:rPr>
              <w:t>(103,519,674)</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color w:val="000000"/>
                <w:sz w:val="18"/>
                <w:szCs w:val="18"/>
                <w:lang w:eastAsia="th-TH"/>
              </w:rPr>
            </w:pP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b/>
                <w:bCs/>
                <w:snapToGrid w:val="0"/>
                <w:color w:val="000000"/>
                <w:sz w:val="18"/>
                <w:szCs w:val="18"/>
                <w:lang w:eastAsia="th-TH"/>
              </w:rPr>
            </w:pPr>
            <w:r w:rsidRPr="00E1477F">
              <w:rPr>
                <w:rFonts w:ascii="Arial" w:hAnsi="Arial" w:cs="Arial"/>
                <w:b/>
                <w:bCs/>
                <w:snapToGrid w:val="0"/>
                <w:color w:val="000000"/>
                <w:sz w:val="18"/>
                <w:szCs w:val="18"/>
                <w:lang w:eastAsia="th-TH"/>
              </w:rPr>
              <w:t>Deferred income tax:</w:t>
            </w: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color w:val="000000"/>
                <w:sz w:val="18"/>
                <w:szCs w:val="18"/>
                <w:lang w:eastAsia="th-TH"/>
              </w:rPr>
            </w:pPr>
            <w:r w:rsidRPr="00E1477F">
              <w:rPr>
                <w:rFonts w:ascii="Arial" w:hAnsi="Arial" w:cs="Arial"/>
                <w:snapToGrid w:val="0"/>
                <w:color w:val="000000"/>
                <w:sz w:val="18"/>
                <w:szCs w:val="18"/>
                <w:lang w:eastAsia="th-TH"/>
              </w:rPr>
              <w:t xml:space="preserve">Origination and reversal of temporary </w:t>
            </w: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E1477F"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color w:val="000000"/>
                <w:sz w:val="18"/>
                <w:szCs w:val="18"/>
                <w:lang w:eastAsia="th-TH"/>
              </w:rPr>
            </w:pPr>
            <w:r w:rsidRPr="00E1477F">
              <w:rPr>
                <w:rFonts w:ascii="Arial" w:hAnsi="Arial" w:cs="Arial"/>
                <w:snapToGrid w:val="0"/>
                <w:color w:val="000000"/>
                <w:sz w:val="18"/>
                <w:szCs w:val="18"/>
                <w:lang w:eastAsia="th-TH"/>
              </w:rPr>
              <w:t xml:space="preserve">   differences (Note 20)</w:t>
            </w:r>
          </w:p>
        </w:tc>
        <w:tc>
          <w:tcPr>
            <w:tcW w:w="1440" w:type="dxa"/>
            <w:tcBorders>
              <w:bottom w:val="single" w:sz="4" w:space="0" w:color="auto"/>
            </w:tcBorders>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39,451,350</w:t>
            </w:r>
          </w:p>
        </w:tc>
        <w:tc>
          <w:tcPr>
            <w:tcW w:w="1440" w:type="dxa"/>
            <w:tcBorders>
              <w:bottom w:val="single" w:sz="4" w:space="0" w:color="auto"/>
            </w:tcBorders>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50,895,954</w:t>
            </w:r>
          </w:p>
        </w:tc>
        <w:tc>
          <w:tcPr>
            <w:tcW w:w="1440" w:type="dxa"/>
            <w:tcBorders>
              <w:bottom w:val="single" w:sz="4" w:space="0" w:color="auto"/>
            </w:tcBorders>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33,112,719</w:t>
            </w:r>
          </w:p>
        </w:tc>
        <w:tc>
          <w:tcPr>
            <w:tcW w:w="1440" w:type="dxa"/>
            <w:tcBorders>
              <w:bottom w:val="single" w:sz="4" w:space="0" w:color="auto"/>
            </w:tcBorders>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EE5A05">
              <w:rPr>
                <w:rFonts w:ascii="Arial" w:hAnsi="Arial" w:cs="Arial"/>
                <w:snapToGrid w:val="0"/>
                <w:color w:val="000000"/>
                <w:sz w:val="18"/>
                <w:szCs w:val="18"/>
                <w:lang w:eastAsia="th-TH"/>
              </w:rPr>
              <w:t>14,536,618</w:t>
            </w:r>
          </w:p>
        </w:tc>
      </w:tr>
      <w:tr w:rsidR="00732CF7" w:rsidRPr="00E1477F" w:rsidTr="00707D3B">
        <w:trPr>
          <w:trHeight w:val="20"/>
        </w:trPr>
        <w:tc>
          <w:tcPr>
            <w:tcW w:w="3690" w:type="dxa"/>
            <w:vAlign w:val="bottom"/>
          </w:tcPr>
          <w:p w:rsidR="00732CF7" w:rsidRPr="00E1477F" w:rsidRDefault="00732CF7" w:rsidP="00707D3B">
            <w:pPr>
              <w:ind w:left="-72" w:right="-155"/>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E1477F" w:rsidRDefault="00732CF7" w:rsidP="00707D3B">
            <w:pPr>
              <w:tabs>
                <w:tab w:val="decimal" w:pos="1226"/>
              </w:tabs>
              <w:ind w:left="432" w:right="-155"/>
              <w:jc w:val="both"/>
              <w:rPr>
                <w:rFonts w:ascii="Arial" w:hAnsi="Arial" w:cs="Arial"/>
                <w:snapToGrid w:val="0"/>
                <w:color w:val="000000"/>
                <w:sz w:val="12"/>
                <w:szCs w:val="12"/>
                <w:lang w:eastAsia="th-TH"/>
              </w:rPr>
            </w:pPr>
          </w:p>
        </w:tc>
      </w:tr>
      <w:tr w:rsidR="00732CF7" w:rsidRPr="008D6830" w:rsidTr="00707D3B">
        <w:trPr>
          <w:trHeight w:val="20"/>
        </w:trPr>
        <w:tc>
          <w:tcPr>
            <w:tcW w:w="3690" w:type="dxa"/>
            <w:vAlign w:val="bottom"/>
          </w:tcPr>
          <w:p w:rsidR="00732CF7" w:rsidRPr="00E1477F" w:rsidRDefault="00732CF7" w:rsidP="00707D3B">
            <w:pPr>
              <w:ind w:left="-72" w:right="-155"/>
              <w:rPr>
                <w:rFonts w:ascii="Arial" w:hAnsi="Arial" w:cs="Arial"/>
                <w:snapToGrid w:val="0"/>
                <w:color w:val="000000"/>
                <w:sz w:val="18"/>
                <w:szCs w:val="18"/>
                <w:lang w:eastAsia="th-TH"/>
              </w:rPr>
            </w:pPr>
            <w:r w:rsidRPr="00E1477F">
              <w:rPr>
                <w:rFonts w:ascii="Arial" w:hAnsi="Arial" w:cs="Arial"/>
                <w:snapToGrid w:val="0"/>
                <w:color w:val="000000"/>
                <w:sz w:val="18"/>
                <w:szCs w:val="18"/>
                <w:lang w:eastAsia="th-TH"/>
              </w:rPr>
              <w:t>Total income tax credit (expense)</w:t>
            </w:r>
          </w:p>
        </w:tc>
        <w:tc>
          <w:tcPr>
            <w:tcW w:w="1440" w:type="dxa"/>
            <w:tcBorders>
              <w:bottom w:val="single" w:sz="4" w:space="0" w:color="auto"/>
            </w:tcBorders>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37,638,873</w:t>
            </w:r>
          </w:p>
        </w:tc>
        <w:tc>
          <w:tcPr>
            <w:tcW w:w="1440" w:type="dxa"/>
            <w:tcBorders>
              <w:bottom w:val="single" w:sz="4" w:space="0" w:color="auto"/>
            </w:tcBorders>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(61,499,024)</w:t>
            </w:r>
          </w:p>
        </w:tc>
        <w:tc>
          <w:tcPr>
            <w:tcW w:w="1440" w:type="dxa"/>
            <w:tcBorders>
              <w:bottom w:val="single" w:sz="4" w:space="0" w:color="auto"/>
            </w:tcBorders>
            <w:shd w:val="clear" w:color="auto" w:fill="FAFAFA"/>
            <w:vAlign w:val="bottom"/>
          </w:tcPr>
          <w:p w:rsidR="00732CF7" w:rsidRPr="005C0AD4"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5C0AD4">
              <w:rPr>
                <w:rFonts w:ascii="Arial" w:hAnsi="Arial" w:cs="Arial"/>
                <w:snapToGrid w:val="0"/>
                <w:color w:val="000000"/>
                <w:sz w:val="18"/>
                <w:szCs w:val="18"/>
                <w:lang w:eastAsia="th-TH"/>
              </w:rPr>
              <w:t>33,319,719</w:t>
            </w:r>
          </w:p>
        </w:tc>
        <w:tc>
          <w:tcPr>
            <w:tcW w:w="1440" w:type="dxa"/>
            <w:tcBorders>
              <w:bottom w:val="single" w:sz="4" w:space="0" w:color="auto"/>
            </w:tcBorders>
            <w:vAlign w:val="bottom"/>
          </w:tcPr>
          <w:p w:rsidR="00732CF7" w:rsidRPr="00EE5A05"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EE5A05">
              <w:rPr>
                <w:rFonts w:ascii="Arial" w:hAnsi="Arial" w:cs="Arial"/>
                <w:snapToGrid w:val="0"/>
                <w:color w:val="000000"/>
                <w:sz w:val="18"/>
                <w:szCs w:val="18"/>
                <w:lang w:eastAsia="th-TH"/>
              </w:rPr>
              <w:t>(88,983,056)</w:t>
            </w:r>
          </w:p>
        </w:tc>
      </w:tr>
    </w:tbl>
    <w:p w:rsidR="00732CF7" w:rsidRPr="00995AEE" w:rsidRDefault="00732CF7" w:rsidP="00732CF7">
      <w:pPr>
        <w:jc w:val="both"/>
        <w:rPr>
          <w:rFonts w:ascii="Arial" w:hAnsi="Arial" w:cs="Arial"/>
          <w:color w:val="000000"/>
          <w:spacing w:val="-4"/>
          <w:sz w:val="16"/>
          <w:szCs w:val="16"/>
          <w:lang w:val="en-GB"/>
        </w:rPr>
      </w:pPr>
    </w:p>
    <w:p w:rsidR="00732CF7" w:rsidRDefault="00732CF7" w:rsidP="00732CF7">
      <w:pPr>
        <w:jc w:val="both"/>
        <w:rPr>
          <w:rFonts w:ascii="Arial" w:hAnsi="Arial" w:cs="Arial"/>
          <w:color w:val="000000"/>
          <w:sz w:val="18"/>
          <w:szCs w:val="18"/>
          <w:lang w:val="en-GB"/>
        </w:rPr>
      </w:pPr>
      <w:r w:rsidRPr="00E52F6C">
        <w:rPr>
          <w:rFonts w:ascii="Arial" w:hAnsi="Arial" w:cs="Arial"/>
          <w:color w:val="000000"/>
          <w:spacing w:val="-4"/>
          <w:sz w:val="18"/>
          <w:szCs w:val="18"/>
          <w:lang w:val="en-GB"/>
        </w:rPr>
        <w:t>The interim income tax expense is accrued based on management’s estimate using the tax rate that would be applicable</w:t>
      </w:r>
      <w:r>
        <w:rPr>
          <w:rFonts w:ascii="Arial" w:hAnsi="Arial" w:cs="Arial"/>
          <w:color w:val="000000"/>
          <w:sz w:val="18"/>
          <w:szCs w:val="18"/>
          <w:lang w:val="en-GB"/>
        </w:rPr>
        <w:t xml:space="preserve"> to </w:t>
      </w:r>
      <w:r w:rsidRPr="00053E72">
        <w:rPr>
          <w:rFonts w:ascii="Arial" w:hAnsi="Arial" w:cs="Arial"/>
          <w:color w:val="000000"/>
          <w:spacing w:val="-4"/>
          <w:sz w:val="18"/>
          <w:szCs w:val="18"/>
          <w:lang w:val="en-GB"/>
        </w:rPr>
        <w:t>expected total annual earnings. The estimated average annual tax rate used of the Group is 12.12% to 26.08% per annum</w:t>
      </w:r>
      <w:r>
        <w:rPr>
          <w:rFonts w:ascii="Arial" w:hAnsi="Arial" w:cs="Arial"/>
          <w:color w:val="000000"/>
          <w:sz w:val="18"/>
          <w:szCs w:val="18"/>
          <w:lang w:val="en-GB"/>
        </w:rPr>
        <w:t xml:space="preserve"> and the Company’s tax rate used is 17.97% per annum.</w:t>
      </w:r>
    </w:p>
    <w:p w:rsidR="00732CF7" w:rsidRPr="00995AEE" w:rsidRDefault="00732CF7" w:rsidP="00732CF7">
      <w:pPr>
        <w:jc w:val="both"/>
        <w:rPr>
          <w:rFonts w:ascii="Arial" w:hAnsi="Arial" w:cs="Arial"/>
          <w:color w:val="000000"/>
          <w:sz w:val="16"/>
          <w:szCs w:val="16"/>
          <w:lang w:val="en-GB"/>
        </w:rPr>
      </w:pPr>
    </w:p>
    <w:p w:rsidR="00732CF7" w:rsidRPr="00995AEE" w:rsidRDefault="00732CF7" w:rsidP="00732CF7">
      <w:pPr>
        <w:jc w:val="both"/>
        <w:rPr>
          <w:rFonts w:ascii="Arial" w:hAnsi="Arial" w:cs="Arial"/>
          <w:color w:val="000000"/>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732CF7" w:rsidRPr="00484A76" w:rsidTr="00707D3B">
        <w:trPr>
          <w:trHeight w:val="386"/>
        </w:trPr>
        <w:tc>
          <w:tcPr>
            <w:tcW w:w="9461" w:type="dxa"/>
            <w:shd w:val="clear" w:color="auto" w:fill="FFA543"/>
            <w:vAlign w:val="center"/>
          </w:tcPr>
          <w:p w:rsidR="00732CF7" w:rsidRPr="00484A76" w:rsidRDefault="00732CF7" w:rsidP="00707D3B">
            <w:pPr>
              <w:ind w:left="432" w:hanging="432"/>
              <w:rPr>
                <w:rFonts w:ascii="Arial" w:eastAsia="Arial Unicode MS" w:hAnsi="Arial" w:cs="Arial"/>
                <w:b/>
                <w:bCs/>
                <w:color w:val="FFFFFF"/>
                <w:sz w:val="18"/>
                <w:szCs w:val="18"/>
                <w:cs/>
              </w:rPr>
            </w:pPr>
            <w:r w:rsidRPr="00484A76">
              <w:rPr>
                <w:rFonts w:ascii="Arial" w:hAnsi="Arial" w:cs="Arial"/>
                <w:color w:val="000000"/>
                <w:sz w:val="18"/>
                <w:szCs w:val="18"/>
                <w:lang w:val="en-GB"/>
              </w:rPr>
              <w:br w:type="page"/>
            </w:r>
            <w:r w:rsidRPr="00484A76">
              <w:rPr>
                <w:rFonts w:ascii="Arial" w:eastAsia="Arial Unicode MS" w:hAnsi="Arial" w:cs="Arial"/>
                <w:b/>
                <w:bCs/>
                <w:color w:val="FFFFFF"/>
                <w:sz w:val="18"/>
                <w:szCs w:val="18"/>
              </w:rPr>
              <w:t>2</w:t>
            </w:r>
            <w:r>
              <w:rPr>
                <w:rFonts w:ascii="Arial" w:eastAsia="Arial Unicode MS" w:hAnsi="Arial" w:cs="Arial"/>
                <w:b/>
                <w:bCs/>
                <w:color w:val="FFFFFF"/>
                <w:sz w:val="18"/>
                <w:szCs w:val="18"/>
              </w:rPr>
              <w:t>8</w:t>
            </w:r>
            <w:r w:rsidRPr="00484A76">
              <w:rPr>
                <w:rFonts w:ascii="Arial" w:eastAsia="Arial Unicode MS" w:hAnsi="Arial" w:cs="Arial"/>
                <w:b/>
                <w:bCs/>
                <w:color w:val="FFFFFF"/>
                <w:sz w:val="18"/>
                <w:szCs w:val="18"/>
              </w:rPr>
              <w:tab/>
              <w:t>Related-party transactions</w:t>
            </w:r>
          </w:p>
        </w:tc>
      </w:tr>
    </w:tbl>
    <w:p w:rsidR="00732CF7" w:rsidRPr="00995AEE" w:rsidRDefault="00732CF7" w:rsidP="00732CF7">
      <w:pPr>
        <w:jc w:val="both"/>
        <w:rPr>
          <w:rFonts w:ascii="Arial" w:hAnsi="Arial" w:cs="Arial"/>
          <w:color w:val="000000"/>
          <w:sz w:val="16"/>
          <w:szCs w:val="16"/>
          <w:lang w:val="en-GB"/>
        </w:rPr>
      </w:pPr>
    </w:p>
    <w:p w:rsidR="00732CF7" w:rsidRPr="007D64D8" w:rsidRDefault="00732CF7" w:rsidP="00732CF7">
      <w:pPr>
        <w:jc w:val="both"/>
        <w:rPr>
          <w:rFonts w:ascii="Arial" w:hAnsi="Arial" w:cs="Arial"/>
          <w:sz w:val="18"/>
          <w:szCs w:val="18"/>
          <w:lang w:val="en-GB"/>
        </w:rPr>
      </w:pPr>
      <w:r w:rsidRPr="002D0E40">
        <w:rPr>
          <w:rFonts w:ascii="Arial" w:hAnsi="Arial" w:cs="Arial"/>
          <w:spacing w:val="-10"/>
          <w:sz w:val="18"/>
          <w:szCs w:val="18"/>
          <w:lang w:val="en-GB"/>
        </w:rPr>
        <w:t xml:space="preserve">As at </w:t>
      </w:r>
      <w:r>
        <w:rPr>
          <w:rFonts w:ascii="Arial" w:hAnsi="Arial" w:cs="Arial"/>
          <w:spacing w:val="-10"/>
          <w:sz w:val="18"/>
          <w:szCs w:val="18"/>
          <w:lang w:val="en-GB"/>
        </w:rPr>
        <w:t>30 June</w:t>
      </w:r>
      <w:r w:rsidRPr="002D0E40">
        <w:rPr>
          <w:rFonts w:ascii="Arial" w:hAnsi="Arial" w:cs="Arial"/>
          <w:spacing w:val="-10"/>
          <w:sz w:val="18"/>
          <w:szCs w:val="18"/>
          <w:lang w:val="en-GB"/>
        </w:rPr>
        <w:t xml:space="preserve"> 2020, most of the shares of the Company are held by </w:t>
      </w:r>
      <w:proofErr w:type="spellStart"/>
      <w:r w:rsidRPr="002D0E40">
        <w:rPr>
          <w:rFonts w:ascii="Arial" w:hAnsi="Arial" w:cs="Arial"/>
          <w:spacing w:val="-10"/>
          <w:sz w:val="18"/>
          <w:szCs w:val="18"/>
          <w:lang w:val="en-GB"/>
        </w:rPr>
        <w:t>Vanasin</w:t>
      </w:r>
      <w:proofErr w:type="spellEnd"/>
      <w:r w:rsidRPr="002D0E40">
        <w:rPr>
          <w:rFonts w:ascii="Arial" w:hAnsi="Arial" w:cs="Arial"/>
          <w:spacing w:val="-10"/>
          <w:sz w:val="18"/>
          <w:szCs w:val="18"/>
          <w:lang w:val="en-GB"/>
        </w:rPr>
        <w:t xml:space="preserve"> family </w:t>
      </w:r>
      <w:r>
        <w:rPr>
          <w:rFonts w:ascii="Arial" w:hAnsi="Arial" w:cs="Arial"/>
          <w:spacing w:val="-10"/>
          <w:sz w:val="18"/>
          <w:szCs w:val="18"/>
          <w:lang w:val="en-GB"/>
        </w:rPr>
        <w:t xml:space="preserve">and Ramkhamhaeng Hospital Public Company Limited </w:t>
      </w:r>
      <w:r w:rsidRPr="002D0E40">
        <w:rPr>
          <w:rFonts w:ascii="Arial" w:hAnsi="Arial" w:cs="Arial"/>
          <w:spacing w:val="-10"/>
          <w:sz w:val="18"/>
          <w:szCs w:val="18"/>
          <w:lang w:val="en-GB"/>
        </w:rPr>
        <w:t xml:space="preserve">totalling </w:t>
      </w:r>
      <w:r>
        <w:rPr>
          <w:rFonts w:ascii="Arial" w:hAnsi="Arial" w:cs="Arial"/>
          <w:spacing w:val="-10"/>
          <w:sz w:val="18"/>
          <w:szCs w:val="18"/>
          <w:lang w:val="en-GB"/>
        </w:rPr>
        <w:t>17.27</w:t>
      </w:r>
      <w:r w:rsidRPr="002D0E40">
        <w:rPr>
          <w:rFonts w:ascii="Arial" w:hAnsi="Arial" w:cs="Arial"/>
          <w:spacing w:val="-10"/>
          <w:sz w:val="18"/>
          <w:szCs w:val="18"/>
          <w:lang w:val="en-GB"/>
        </w:rPr>
        <w:t xml:space="preserve">% </w:t>
      </w:r>
      <w:r>
        <w:rPr>
          <w:rFonts w:ascii="Arial" w:hAnsi="Arial" w:cs="Arial"/>
          <w:spacing w:val="-10"/>
          <w:sz w:val="18"/>
          <w:szCs w:val="18"/>
          <w:lang w:val="en-GB"/>
        </w:rPr>
        <w:t xml:space="preserve">and 16.33%, respectively </w:t>
      </w:r>
      <w:r w:rsidRPr="002D0E40">
        <w:rPr>
          <w:rFonts w:ascii="Arial" w:hAnsi="Arial" w:cs="Arial"/>
          <w:spacing w:val="-10"/>
          <w:sz w:val="18"/>
          <w:szCs w:val="18"/>
          <w:lang w:val="en-GB"/>
        </w:rPr>
        <w:t xml:space="preserve">(31 December 2019 : </w:t>
      </w:r>
      <w:r w:rsidR="0076082A">
        <w:rPr>
          <w:rFonts w:ascii="Arial" w:hAnsi="Arial" w:cs="Arial"/>
          <w:spacing w:val="-10"/>
          <w:sz w:val="18"/>
          <w:szCs w:val="18"/>
          <w:lang w:val="en-GB"/>
        </w:rPr>
        <w:t xml:space="preserve">held by </w:t>
      </w:r>
      <w:proofErr w:type="spellStart"/>
      <w:r w:rsidR="0076082A" w:rsidRPr="002D0E40">
        <w:rPr>
          <w:rFonts w:ascii="Arial" w:hAnsi="Arial" w:cs="Arial"/>
          <w:spacing w:val="-10"/>
          <w:sz w:val="18"/>
          <w:szCs w:val="18"/>
          <w:lang w:val="en-GB"/>
        </w:rPr>
        <w:t>Vanasin</w:t>
      </w:r>
      <w:proofErr w:type="spellEnd"/>
      <w:r w:rsidR="0076082A" w:rsidRPr="002D0E40">
        <w:rPr>
          <w:rFonts w:ascii="Arial" w:hAnsi="Arial" w:cs="Arial"/>
          <w:spacing w:val="-10"/>
          <w:sz w:val="18"/>
          <w:szCs w:val="18"/>
          <w:lang w:val="en-GB"/>
        </w:rPr>
        <w:t xml:space="preserve"> family </w:t>
      </w:r>
      <w:r w:rsidR="0076082A">
        <w:rPr>
          <w:rFonts w:ascii="Arial" w:hAnsi="Arial" w:cs="Arial"/>
          <w:spacing w:val="-10"/>
          <w:sz w:val="18"/>
          <w:szCs w:val="18"/>
          <w:lang w:val="en-GB"/>
        </w:rPr>
        <w:t xml:space="preserve">totalling </w:t>
      </w:r>
      <w:r w:rsidRPr="002D0E40">
        <w:rPr>
          <w:rFonts w:ascii="Arial" w:hAnsi="Arial" w:cs="Arial"/>
          <w:spacing w:val="-10"/>
          <w:sz w:val="18"/>
          <w:szCs w:val="18"/>
          <w:lang w:val="en-GB"/>
        </w:rPr>
        <w:t>23.98%)</w:t>
      </w:r>
      <w:r w:rsidRPr="007D64D8">
        <w:rPr>
          <w:rFonts w:ascii="Arial" w:hAnsi="Arial" w:cs="Arial"/>
          <w:sz w:val="18"/>
          <w:szCs w:val="18"/>
          <w:lang w:val="en-GB"/>
        </w:rPr>
        <w:t xml:space="preserve"> and the remaining </w:t>
      </w:r>
      <w:r>
        <w:rPr>
          <w:rFonts w:ascii="Arial" w:hAnsi="Arial" w:cs="Arial"/>
          <w:spacing w:val="-10"/>
          <w:sz w:val="18"/>
          <w:szCs w:val="18"/>
          <w:lang w:val="en-GB"/>
        </w:rPr>
        <w:t>66.40</w:t>
      </w:r>
      <w:r w:rsidRPr="007D64D8">
        <w:rPr>
          <w:rFonts w:ascii="Arial" w:hAnsi="Arial" w:cs="Arial"/>
          <w:sz w:val="18"/>
          <w:szCs w:val="18"/>
          <w:lang w:val="en-GB"/>
        </w:rPr>
        <w:t xml:space="preserve">% (31 December 2019 : </w:t>
      </w:r>
      <w:r>
        <w:rPr>
          <w:rFonts w:ascii="Arial" w:hAnsi="Arial" w:cs="Arial"/>
          <w:sz w:val="18"/>
          <w:szCs w:val="18"/>
          <w:lang w:val="en-GB"/>
        </w:rPr>
        <w:t>76.02</w:t>
      </w:r>
      <w:r w:rsidRPr="007D64D8">
        <w:rPr>
          <w:rFonts w:ascii="Arial" w:hAnsi="Arial" w:cs="Arial"/>
          <w:sz w:val="18"/>
          <w:szCs w:val="18"/>
          <w:lang w:val="en-GB"/>
        </w:rPr>
        <w:t>%) of the shares is widely held.</w:t>
      </w:r>
    </w:p>
    <w:p w:rsidR="00732CF7" w:rsidRPr="00995AEE" w:rsidRDefault="00732CF7" w:rsidP="00732CF7">
      <w:pPr>
        <w:jc w:val="both"/>
        <w:rPr>
          <w:rFonts w:ascii="Arial" w:hAnsi="Arial" w:cs="Arial"/>
          <w:sz w:val="16"/>
          <w:szCs w:val="16"/>
          <w:lang w:val="en-GB"/>
        </w:rPr>
      </w:pPr>
    </w:p>
    <w:p w:rsidR="00732CF7" w:rsidRPr="007D64D8" w:rsidRDefault="00732CF7" w:rsidP="00732CF7">
      <w:pPr>
        <w:jc w:val="thaiDistribute"/>
        <w:rPr>
          <w:rFonts w:ascii="Arial" w:hAnsi="Arial" w:cs="Arial"/>
          <w:sz w:val="18"/>
          <w:szCs w:val="18"/>
        </w:rPr>
      </w:pPr>
      <w:r w:rsidRPr="007D64D8">
        <w:rPr>
          <w:rFonts w:ascii="Arial" w:hAnsi="Arial" w:cs="Arial"/>
          <w:sz w:val="18"/>
          <w:szCs w:val="18"/>
        </w:rPr>
        <w:t>Related-party transactions are as follows:</w:t>
      </w:r>
    </w:p>
    <w:p w:rsidR="00732CF7" w:rsidRPr="00995AEE" w:rsidRDefault="00732CF7" w:rsidP="00732CF7">
      <w:pPr>
        <w:jc w:val="thaiDistribute"/>
        <w:rPr>
          <w:rFonts w:ascii="Arial" w:hAnsi="Arial" w:cs="Arial"/>
          <w:sz w:val="16"/>
          <w:szCs w:val="16"/>
        </w:rPr>
      </w:pPr>
    </w:p>
    <w:p w:rsidR="00732CF7" w:rsidRPr="00924B35" w:rsidRDefault="00732CF7" w:rsidP="00732CF7">
      <w:pPr>
        <w:ind w:left="540" w:hanging="540"/>
        <w:jc w:val="both"/>
        <w:rPr>
          <w:rFonts w:ascii="Arial" w:hAnsi="Arial" w:cs="Arial"/>
          <w:color w:val="CF4A02"/>
          <w:sz w:val="18"/>
          <w:szCs w:val="18"/>
        </w:rPr>
      </w:pPr>
      <w:r w:rsidRPr="00924B35">
        <w:rPr>
          <w:rFonts w:ascii="Arial" w:hAnsi="Arial" w:cs="Arial"/>
          <w:color w:val="CF4A02"/>
          <w:sz w:val="18"/>
          <w:szCs w:val="18"/>
        </w:rPr>
        <w:t>a)</w:t>
      </w:r>
      <w:r w:rsidRPr="00924B35">
        <w:rPr>
          <w:rFonts w:ascii="Arial" w:hAnsi="Arial" w:cs="Arial"/>
          <w:color w:val="CF4A02"/>
          <w:sz w:val="18"/>
          <w:szCs w:val="18"/>
        </w:rPr>
        <w:tab/>
      </w:r>
      <w:r w:rsidRPr="002D0E40">
        <w:rPr>
          <w:rFonts w:ascii="Arial" w:hAnsi="Arial" w:cs="Arial"/>
          <w:color w:val="CF4A02"/>
          <w:spacing w:val="-6"/>
          <w:sz w:val="18"/>
          <w:szCs w:val="18"/>
        </w:rPr>
        <w:t xml:space="preserve">Outstanding balances as at </w:t>
      </w:r>
      <w:r w:rsidRPr="00350FBD">
        <w:rPr>
          <w:rFonts w:ascii="Arial" w:hAnsi="Arial" w:cs="Arial"/>
          <w:color w:val="CF4A02"/>
          <w:sz w:val="18"/>
          <w:szCs w:val="18"/>
        </w:rPr>
        <w:t>30 June</w:t>
      </w:r>
      <w:r w:rsidRPr="002D0E40">
        <w:rPr>
          <w:rFonts w:ascii="Arial" w:hAnsi="Arial" w:cs="Arial"/>
          <w:color w:val="CF4A02"/>
          <w:spacing w:val="-6"/>
          <w:sz w:val="18"/>
          <w:szCs w:val="18"/>
        </w:rPr>
        <w:t xml:space="preserve"> 2020 and 31 December 2019 arising from purchase/sales of goods and services</w:t>
      </w:r>
      <w:r w:rsidRPr="00924B35">
        <w:rPr>
          <w:rFonts w:ascii="Arial" w:hAnsi="Arial" w:cs="Arial"/>
          <w:color w:val="CF4A02"/>
          <w:sz w:val="18"/>
          <w:szCs w:val="18"/>
        </w:rPr>
        <w:t xml:space="preserve"> and others are as follows: </w:t>
      </w:r>
    </w:p>
    <w:p w:rsidR="00732CF7" w:rsidRPr="00995AEE" w:rsidRDefault="00732CF7" w:rsidP="00732CF7">
      <w:pPr>
        <w:ind w:left="540" w:hanging="540"/>
        <w:jc w:val="both"/>
        <w:rPr>
          <w:rFonts w:ascii="Arial" w:hAnsi="Arial" w:cs="Arial"/>
          <w:b/>
          <w:bCs/>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7D64D8" w:rsidTr="00707D3B">
        <w:tc>
          <w:tcPr>
            <w:tcW w:w="3989" w:type="dxa"/>
            <w:vAlign w:val="bottom"/>
          </w:tcPr>
          <w:p w:rsidR="00732CF7" w:rsidRPr="007D64D8" w:rsidRDefault="00732CF7" w:rsidP="00707D3B">
            <w:pPr>
              <w:ind w:left="427" w:right="-72"/>
              <w:rPr>
                <w:rFonts w:ascii="Arial" w:hAnsi="Arial" w:cs="Arial"/>
                <w:snapToGrid w:val="0"/>
                <w:sz w:val="18"/>
                <w:szCs w:val="18"/>
                <w:lang w:val="en-GB" w:eastAsia="th-TH"/>
              </w:rPr>
            </w:pPr>
          </w:p>
        </w:tc>
        <w:tc>
          <w:tcPr>
            <w:tcW w:w="2736"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Consolidated </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rPr>
          <w:trHeight w:val="117"/>
        </w:trPr>
        <w:tc>
          <w:tcPr>
            <w:tcW w:w="3989" w:type="dxa"/>
            <w:vAlign w:val="bottom"/>
          </w:tcPr>
          <w:p w:rsidR="00732CF7" w:rsidRPr="007D64D8" w:rsidRDefault="00732CF7"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Audited</w:t>
            </w:r>
          </w:p>
        </w:tc>
      </w:tr>
      <w:tr w:rsidR="00732CF7" w:rsidRPr="007D64D8" w:rsidTr="00707D3B">
        <w:tc>
          <w:tcPr>
            <w:tcW w:w="3989" w:type="dxa"/>
            <w:vAlign w:val="bottom"/>
          </w:tcPr>
          <w:p w:rsidR="00732CF7" w:rsidRPr="007D64D8" w:rsidRDefault="00732CF7" w:rsidP="00707D3B">
            <w:pPr>
              <w:ind w:left="427" w:right="-72"/>
              <w:rPr>
                <w:rFonts w:ascii="Arial" w:hAnsi="Arial" w:cs="Arial"/>
                <w:b/>
                <w:bCs/>
                <w:snapToGrid w:val="0"/>
                <w:sz w:val="18"/>
                <w:szCs w:val="18"/>
                <w:lang w:val="en-GB" w:eastAsia="th-TH"/>
              </w:rPr>
            </w:pPr>
          </w:p>
        </w:tc>
        <w:tc>
          <w:tcPr>
            <w:tcW w:w="1368" w:type="dxa"/>
            <w:vAlign w:val="bottom"/>
          </w:tcPr>
          <w:p w:rsidR="00732CF7" w:rsidRPr="007D64D8"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Pr="00484A76">
              <w:rPr>
                <w:rFonts w:ascii="Arial" w:hAnsi="Arial" w:cs="Arial"/>
                <w:b/>
                <w:bCs/>
                <w:snapToGrid w:val="0"/>
                <w:color w:val="000000"/>
                <w:sz w:val="18"/>
                <w:szCs w:val="18"/>
                <w:lang w:eastAsia="th-TH"/>
              </w:rPr>
              <w:t>30 June</w:t>
            </w:r>
          </w:p>
        </w:tc>
        <w:tc>
          <w:tcPr>
            <w:tcW w:w="1368" w:type="dxa"/>
            <w:vAlign w:val="bottom"/>
          </w:tcPr>
          <w:p w:rsidR="00732CF7" w:rsidRPr="007D64D8"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c>
          <w:tcPr>
            <w:tcW w:w="1368" w:type="dxa"/>
            <w:vAlign w:val="bottom"/>
          </w:tcPr>
          <w:p w:rsidR="00732CF7" w:rsidRPr="007D64D8"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r>
            <w:r w:rsidRPr="00484A76">
              <w:rPr>
                <w:rFonts w:ascii="Arial" w:hAnsi="Arial" w:cs="Arial"/>
                <w:b/>
                <w:bCs/>
                <w:snapToGrid w:val="0"/>
                <w:color w:val="000000"/>
                <w:sz w:val="18"/>
                <w:szCs w:val="18"/>
                <w:lang w:eastAsia="th-TH"/>
              </w:rPr>
              <w:t>30 June</w:t>
            </w:r>
          </w:p>
        </w:tc>
        <w:tc>
          <w:tcPr>
            <w:tcW w:w="1368" w:type="dxa"/>
            <w:vAlign w:val="bottom"/>
          </w:tcPr>
          <w:p w:rsidR="00732CF7" w:rsidRPr="007D64D8"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b/>
              <w:t>31 December</w:t>
            </w:r>
          </w:p>
        </w:tc>
      </w:tr>
      <w:tr w:rsidR="00732CF7" w:rsidRPr="007D64D8" w:rsidTr="00707D3B">
        <w:tc>
          <w:tcPr>
            <w:tcW w:w="3989" w:type="dxa"/>
            <w:vAlign w:val="bottom"/>
          </w:tcPr>
          <w:p w:rsidR="00732CF7" w:rsidRPr="007D64D8" w:rsidRDefault="00732CF7" w:rsidP="00707D3B">
            <w:pPr>
              <w:ind w:left="427" w:right="-72"/>
              <w:rPr>
                <w:rFonts w:ascii="Arial" w:hAnsi="Arial" w:cs="Arial"/>
                <w:b/>
                <w:bCs/>
                <w:snapToGrid w:val="0"/>
                <w:sz w:val="18"/>
                <w:szCs w:val="18"/>
                <w:lang w:val="en-GB" w:eastAsia="th-TH"/>
              </w:rPr>
            </w:pPr>
          </w:p>
        </w:tc>
        <w:tc>
          <w:tcPr>
            <w:tcW w:w="1368" w:type="dxa"/>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2020</w:t>
            </w:r>
          </w:p>
        </w:tc>
        <w:tc>
          <w:tcPr>
            <w:tcW w:w="1368" w:type="dxa"/>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c>
          <w:tcPr>
            <w:tcW w:w="1368" w:type="dxa"/>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2020</w:t>
            </w:r>
          </w:p>
        </w:tc>
        <w:tc>
          <w:tcPr>
            <w:tcW w:w="1368" w:type="dxa"/>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r>
      <w:tr w:rsidR="00732CF7" w:rsidRPr="007D64D8" w:rsidTr="00707D3B">
        <w:tc>
          <w:tcPr>
            <w:tcW w:w="3989" w:type="dxa"/>
            <w:vAlign w:val="bottom"/>
          </w:tcPr>
          <w:p w:rsidR="00732CF7" w:rsidRPr="007D64D8" w:rsidRDefault="00732CF7"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732CF7" w:rsidRPr="007D64D8" w:rsidTr="00707D3B">
        <w:tc>
          <w:tcPr>
            <w:tcW w:w="3989" w:type="dxa"/>
            <w:vAlign w:val="bottom"/>
          </w:tcPr>
          <w:p w:rsidR="00732CF7" w:rsidRPr="007D64D8" w:rsidRDefault="00732CF7" w:rsidP="00707D3B">
            <w:pPr>
              <w:ind w:left="427" w:right="-72"/>
              <w:rPr>
                <w:rFonts w:ascii="Arial" w:hAnsi="Arial" w:cs="Arial"/>
                <w:b/>
                <w:bCs/>
                <w:sz w:val="18"/>
                <w:szCs w:val="18"/>
                <w:lang w:val="en-GB"/>
              </w:rPr>
            </w:pPr>
            <w:r w:rsidRPr="007D64D8">
              <w:rPr>
                <w:rFonts w:ascii="Arial" w:hAnsi="Arial" w:cs="Arial"/>
                <w:b/>
                <w:bCs/>
                <w:sz w:val="18"/>
                <w:szCs w:val="18"/>
                <w:lang w:val="en-GB"/>
              </w:rPr>
              <w:t>Trade accounts receivable (net)</w:t>
            </w:r>
          </w:p>
        </w:tc>
        <w:tc>
          <w:tcPr>
            <w:tcW w:w="1368" w:type="dxa"/>
            <w:shd w:val="clear" w:color="auto" w:fill="FAFAFA"/>
            <w:vAlign w:val="bottom"/>
          </w:tcPr>
          <w:p w:rsidR="00732CF7" w:rsidRPr="007D64D8" w:rsidRDefault="00732CF7" w:rsidP="00707D3B">
            <w:pPr>
              <w:tabs>
                <w:tab w:val="decimal" w:pos="1151"/>
              </w:tabs>
              <w:ind w:right="-72"/>
              <w:jc w:val="both"/>
              <w:rPr>
                <w:rFonts w:ascii="Arial" w:hAnsi="Arial" w:cs="Arial"/>
                <w:noProof/>
                <w:snapToGrid w:val="0"/>
                <w:sz w:val="18"/>
                <w:szCs w:val="18"/>
                <w:rtl/>
                <w:cs/>
                <w:lang w:val="en-GB" w:eastAsia="th-TH"/>
              </w:rPr>
            </w:pPr>
          </w:p>
        </w:tc>
        <w:tc>
          <w:tcPr>
            <w:tcW w:w="1368" w:type="dxa"/>
            <w:vAlign w:val="bottom"/>
          </w:tcPr>
          <w:p w:rsidR="00732CF7" w:rsidRPr="007D64D8" w:rsidRDefault="00732CF7" w:rsidP="00707D3B">
            <w:pPr>
              <w:tabs>
                <w:tab w:val="decimal" w:pos="1151"/>
              </w:tabs>
              <w:ind w:right="-72"/>
              <w:jc w:val="both"/>
              <w:rPr>
                <w:rFonts w:ascii="Arial" w:hAnsi="Arial" w:cs="Arial"/>
                <w:noProof/>
                <w:snapToGrid w:val="0"/>
                <w:sz w:val="18"/>
                <w:szCs w:val="18"/>
                <w:rtl/>
                <w:cs/>
                <w:lang w:val="en-GB" w:eastAsia="th-TH"/>
              </w:rPr>
            </w:pPr>
          </w:p>
        </w:tc>
        <w:tc>
          <w:tcPr>
            <w:tcW w:w="1368" w:type="dxa"/>
            <w:shd w:val="clear" w:color="auto" w:fill="FAFAFA"/>
            <w:vAlign w:val="bottom"/>
          </w:tcPr>
          <w:p w:rsidR="00732CF7" w:rsidRPr="007D64D8" w:rsidRDefault="00732CF7" w:rsidP="00707D3B">
            <w:pPr>
              <w:tabs>
                <w:tab w:val="decimal" w:pos="1151"/>
              </w:tabs>
              <w:ind w:right="-72"/>
              <w:jc w:val="both"/>
              <w:rPr>
                <w:rFonts w:ascii="Arial" w:hAnsi="Arial" w:cs="Arial"/>
                <w:noProof/>
                <w:snapToGrid w:val="0"/>
                <w:sz w:val="18"/>
                <w:szCs w:val="18"/>
                <w:lang w:val="en-GB" w:eastAsia="th-TH"/>
              </w:rPr>
            </w:pPr>
          </w:p>
        </w:tc>
        <w:tc>
          <w:tcPr>
            <w:tcW w:w="1368" w:type="dxa"/>
            <w:vAlign w:val="bottom"/>
          </w:tcPr>
          <w:p w:rsidR="00732CF7" w:rsidRPr="007D64D8" w:rsidRDefault="00732CF7" w:rsidP="00707D3B">
            <w:pPr>
              <w:tabs>
                <w:tab w:val="decimal" w:pos="1151"/>
              </w:tabs>
              <w:ind w:right="-72"/>
              <w:jc w:val="both"/>
              <w:rPr>
                <w:rFonts w:ascii="Arial" w:hAnsi="Arial" w:cs="Arial"/>
                <w:noProof/>
                <w:snapToGrid w:val="0"/>
                <w:sz w:val="18"/>
                <w:szCs w:val="18"/>
                <w:rtl/>
                <w:cs/>
                <w:lang w:val="en-GB" w:eastAsia="th-TH"/>
              </w:rPr>
            </w:pPr>
          </w:p>
        </w:tc>
      </w:tr>
      <w:tr w:rsidR="00732CF7" w:rsidRPr="007D64D8" w:rsidTr="00707D3B">
        <w:tc>
          <w:tcPr>
            <w:tcW w:w="3989" w:type="dxa"/>
            <w:vAlign w:val="bottom"/>
          </w:tcPr>
          <w:p w:rsidR="00732CF7" w:rsidRPr="007D64D8" w:rsidRDefault="00732CF7" w:rsidP="00707D3B">
            <w:pPr>
              <w:ind w:left="427" w:right="-72"/>
              <w:rPr>
                <w:rFonts w:ascii="Arial" w:hAnsi="Arial" w:cs="Arial"/>
                <w:sz w:val="18"/>
                <w:szCs w:val="18"/>
                <w:lang w:val="en-GB"/>
              </w:rPr>
            </w:pPr>
            <w:r w:rsidRPr="007D64D8">
              <w:rPr>
                <w:rFonts w:ascii="Arial" w:hAnsi="Arial" w:cs="Arial"/>
                <w:sz w:val="18"/>
                <w:szCs w:val="18"/>
                <w:lang w:val="en-GB"/>
              </w:rPr>
              <w:t>Subsidiaries</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732CF7" w:rsidRPr="007D64D8" w:rsidRDefault="00732CF7" w:rsidP="00707D3B">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t xml:space="preserve">-   </w:t>
            </w:r>
            <w:r w:rsidRPr="007D64D8">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7D64D8">
              <w:rPr>
                <w:rFonts w:ascii="Arial" w:hAnsi="Arial" w:cs="Arial"/>
                <w:noProof/>
                <w:snapToGrid w:val="0"/>
                <w:sz w:val="18"/>
                <w:szCs w:val="18"/>
                <w:lang w:val="en-GB" w:eastAsia="th-TH"/>
              </w:rPr>
              <w:t xml:space="preserve">  </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41,106,942</w:t>
            </w:r>
          </w:p>
        </w:tc>
        <w:tc>
          <w:tcPr>
            <w:tcW w:w="1368" w:type="dxa"/>
            <w:vAlign w:val="bottom"/>
          </w:tcPr>
          <w:p w:rsidR="00732CF7" w:rsidRPr="007D64D8" w:rsidRDefault="00732CF7" w:rsidP="00707D3B">
            <w:pPr>
              <w:tabs>
                <w:tab w:val="decimal" w:pos="1152"/>
              </w:tabs>
              <w:ind w:right="-72"/>
              <w:jc w:val="both"/>
              <w:rPr>
                <w:rFonts w:ascii="Arial" w:hAnsi="Arial" w:cs="Arial"/>
                <w:noProof/>
                <w:snapToGrid w:val="0"/>
                <w:sz w:val="18"/>
                <w:szCs w:val="18"/>
                <w:lang w:val="en-GB" w:eastAsia="th-TH"/>
              </w:rPr>
            </w:pPr>
            <w:r w:rsidRPr="007D64D8">
              <w:rPr>
                <w:rFonts w:ascii="Arial" w:hAnsi="Arial" w:cs="Arial"/>
                <w:noProof/>
                <w:snapToGrid w:val="0"/>
                <w:sz w:val="18"/>
                <w:szCs w:val="18"/>
                <w:lang w:val="en-GB" w:eastAsia="th-TH"/>
              </w:rPr>
              <w:fldChar w:fldCharType="begin"/>
            </w:r>
            <w:r w:rsidRPr="007D64D8">
              <w:rPr>
                <w:rFonts w:ascii="Arial" w:hAnsi="Arial" w:cs="Arial"/>
                <w:noProof/>
                <w:snapToGrid w:val="0"/>
                <w:sz w:val="18"/>
                <w:szCs w:val="18"/>
                <w:lang w:val="en-GB" w:eastAsia="th-TH"/>
              </w:rPr>
              <w:instrText xml:space="preserve"> =SUM(ABOVE) </w:instrText>
            </w:r>
            <w:r w:rsidRPr="007D64D8">
              <w:rPr>
                <w:rFonts w:ascii="Arial" w:hAnsi="Arial" w:cs="Arial"/>
                <w:noProof/>
                <w:snapToGrid w:val="0"/>
                <w:sz w:val="18"/>
                <w:szCs w:val="18"/>
                <w:lang w:val="en-GB" w:eastAsia="th-TH"/>
              </w:rPr>
              <w:fldChar w:fldCharType="separate"/>
            </w:r>
            <w:r w:rsidRPr="007D64D8">
              <w:rPr>
                <w:rFonts w:ascii="Arial" w:hAnsi="Arial" w:cs="Arial"/>
                <w:noProof/>
                <w:snapToGrid w:val="0"/>
                <w:sz w:val="18"/>
                <w:szCs w:val="18"/>
                <w:lang w:val="en-GB" w:eastAsia="th-TH"/>
              </w:rPr>
              <w:t>34,172,603</w:t>
            </w:r>
            <w:r w:rsidRPr="007D64D8">
              <w:rPr>
                <w:rFonts w:ascii="Arial" w:hAnsi="Arial" w:cs="Arial"/>
                <w:noProof/>
                <w:snapToGrid w:val="0"/>
                <w:sz w:val="18"/>
                <w:szCs w:val="18"/>
                <w:lang w:val="en-GB" w:eastAsia="th-TH"/>
              </w:rPr>
              <w:fldChar w:fldCharType="end"/>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Related compan</w:t>
            </w:r>
            <w:r>
              <w:rPr>
                <w:rFonts w:ascii="Arial" w:hAnsi="Arial" w:cs="Arial"/>
                <w:color w:val="000000"/>
                <w:sz w:val="18"/>
                <w:szCs w:val="18"/>
                <w:lang w:val="en-GB"/>
              </w:rPr>
              <w:t>y</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37,507,455</w:t>
            </w:r>
          </w:p>
        </w:tc>
        <w:tc>
          <w:tcPr>
            <w:tcW w:w="1368" w:type="dxa"/>
            <w:vAlign w:val="bottom"/>
          </w:tcPr>
          <w:p w:rsidR="00732CF7" w:rsidRPr="00DE2CBF" w:rsidRDefault="00732CF7" w:rsidP="00707D3B">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35,135,353</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732CF7" w:rsidRPr="00DE2CBF" w:rsidRDefault="00732CF7" w:rsidP="00707D3B">
            <w:pPr>
              <w:tabs>
                <w:tab w:val="decimal" w:pos="1152"/>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Associates</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380,980</w:t>
            </w:r>
          </w:p>
        </w:tc>
        <w:tc>
          <w:tcPr>
            <w:tcW w:w="1368" w:type="dxa"/>
          </w:tcPr>
          <w:p w:rsidR="00732CF7" w:rsidRPr="00DE2CBF" w:rsidRDefault="00732CF7" w:rsidP="00707D3B">
            <w:pPr>
              <w:tabs>
                <w:tab w:val="decimal" w:pos="1152"/>
              </w:tabs>
              <w:ind w:right="-72"/>
              <w:jc w:val="both"/>
              <w:rPr>
                <w:rFonts w:ascii="Arial" w:hAnsi="Arial" w:cs="Arial"/>
                <w:noProof/>
                <w:snapToGrid w:val="0"/>
                <w:color w:val="000000"/>
                <w:sz w:val="18"/>
                <w:szCs w:val="18"/>
                <w:cs/>
                <w:lang w:val="en-GB" w:eastAsia="th-TH"/>
              </w:rPr>
            </w:pPr>
            <w:r w:rsidRPr="00DE2CBF">
              <w:rPr>
                <w:rFonts w:ascii="Arial" w:hAnsi="Arial" w:cs="Arial"/>
                <w:noProof/>
                <w:snapToGrid w:val="0"/>
                <w:color w:val="000000"/>
                <w:sz w:val="18"/>
                <w:szCs w:val="18"/>
                <w:lang w:val="en-GB" w:eastAsia="th-TH"/>
              </w:rPr>
              <w:t>288,810</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Pr>
          <w:p w:rsidR="00732CF7" w:rsidRPr="00DE2CBF" w:rsidRDefault="00732CF7" w:rsidP="00707D3B">
            <w:pPr>
              <w:tabs>
                <w:tab w:val="decimal" w:pos="1152"/>
              </w:tabs>
              <w:ind w:right="-72"/>
              <w:jc w:val="both"/>
              <w:rPr>
                <w:rFonts w:ascii="Arial" w:hAnsi="Arial" w:cs="Arial"/>
                <w:noProof/>
                <w:snapToGrid w:val="0"/>
                <w:color w:val="000000"/>
                <w:sz w:val="18"/>
                <w:szCs w:val="18"/>
                <w:rtl/>
                <w:cs/>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lang w:val="en-GB" w:eastAsia="th-TH"/>
              </w:rPr>
              <w:t xml:space="preserve">  </w:t>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ventures (net)</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6,581,866</w:t>
            </w:r>
          </w:p>
        </w:tc>
        <w:tc>
          <w:tcPr>
            <w:tcW w:w="1368" w:type="dxa"/>
            <w:tcBorders>
              <w:bottom w:val="single" w:sz="4" w:space="0" w:color="auto"/>
            </w:tcBorders>
          </w:tcPr>
          <w:p w:rsidR="00732CF7" w:rsidRPr="00DE2CBF" w:rsidRDefault="00187865" w:rsidP="00707D3B">
            <w:pPr>
              <w:tabs>
                <w:tab w:val="decimal" w:pos="1152"/>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t>20,716,047</w:t>
            </w:r>
          </w:p>
        </w:tc>
        <w:tc>
          <w:tcPr>
            <w:tcW w:w="1368" w:type="dxa"/>
            <w:tcBorders>
              <w:bottom w:val="single" w:sz="4" w:space="0" w:color="auto"/>
            </w:tcBorders>
            <w:shd w:val="clear" w:color="auto" w:fill="FAFAFA"/>
          </w:tcPr>
          <w:p w:rsidR="00732CF7" w:rsidRPr="005C0AD4" w:rsidRDefault="0076082A"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6,518,985</w:t>
            </w:r>
          </w:p>
        </w:tc>
        <w:tc>
          <w:tcPr>
            <w:tcW w:w="1368" w:type="dxa"/>
            <w:tcBorders>
              <w:bottom w:val="single" w:sz="4" w:space="0" w:color="auto"/>
            </w:tcBorders>
          </w:tcPr>
          <w:p w:rsidR="00732CF7" w:rsidRPr="00DE2CBF" w:rsidRDefault="00187865" w:rsidP="00707D3B">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20,653,166</w:t>
            </w:r>
          </w:p>
        </w:tc>
      </w:tr>
      <w:tr w:rsidR="00732CF7" w:rsidRPr="00484A76" w:rsidTr="00707D3B">
        <w:tc>
          <w:tcPr>
            <w:tcW w:w="3989" w:type="dxa"/>
            <w:vAlign w:val="bottom"/>
          </w:tcPr>
          <w:p w:rsidR="00732CF7" w:rsidRPr="00484A76" w:rsidRDefault="00732CF7" w:rsidP="00707D3B">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u w:val="single"/>
                <w:lang w:val="en-GB"/>
              </w:rPr>
            </w:pP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44,470,301</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rsidR="00732CF7" w:rsidRPr="00DE2CBF" w:rsidRDefault="00187865" w:rsidP="00707D3B">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56,140,210</w:t>
            </w:r>
          </w:p>
        </w:tc>
        <w:tc>
          <w:tcPr>
            <w:tcW w:w="1368" w:type="dxa"/>
            <w:tcBorders>
              <w:bottom w:val="single" w:sz="4" w:space="0" w:color="auto"/>
            </w:tcBorders>
            <w:shd w:val="clear" w:color="auto" w:fill="FAFAFA"/>
            <w:vAlign w:val="bottom"/>
          </w:tcPr>
          <w:p w:rsidR="00732CF7" w:rsidRPr="005C0AD4" w:rsidRDefault="0076082A"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47,625,927</w:t>
            </w:r>
          </w:p>
        </w:tc>
        <w:tc>
          <w:tcPr>
            <w:tcW w:w="1368" w:type="dxa"/>
            <w:tcBorders>
              <w:bottom w:val="single" w:sz="4" w:space="0" w:color="auto"/>
            </w:tcBorders>
            <w:vAlign w:val="bottom"/>
          </w:tcPr>
          <w:p w:rsidR="00732CF7" w:rsidRPr="00DE2CBF" w:rsidRDefault="00187865" w:rsidP="00707D3B">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54,825,769</w:t>
            </w:r>
          </w:p>
        </w:tc>
      </w:tr>
      <w:tr w:rsidR="00732CF7" w:rsidRPr="00995AEE" w:rsidTr="00707D3B">
        <w:tc>
          <w:tcPr>
            <w:tcW w:w="3989" w:type="dxa"/>
            <w:vAlign w:val="bottom"/>
          </w:tcPr>
          <w:p w:rsidR="00732CF7" w:rsidRPr="00995AEE" w:rsidRDefault="00732CF7" w:rsidP="00707D3B">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2"/>
                <w:szCs w:val="12"/>
                <w:lang w:val="en-GB" w:eastAsia="th-TH"/>
              </w:rPr>
            </w:pPr>
          </w:p>
        </w:tc>
      </w:tr>
      <w:tr w:rsidR="00732CF7" w:rsidRPr="00484A76" w:rsidTr="00707D3B">
        <w:tc>
          <w:tcPr>
            <w:tcW w:w="3989" w:type="dxa"/>
            <w:vAlign w:val="bottom"/>
          </w:tcPr>
          <w:p w:rsidR="00732CF7" w:rsidRPr="00484A76" w:rsidRDefault="00732CF7" w:rsidP="00707D3B">
            <w:pPr>
              <w:ind w:left="427" w:right="-72"/>
              <w:rPr>
                <w:rFonts w:ascii="Arial" w:hAnsi="Arial" w:cs="Arial"/>
                <w:b/>
                <w:bCs/>
                <w:color w:val="000000"/>
                <w:sz w:val="18"/>
                <w:szCs w:val="18"/>
                <w:lang w:val="en-GB"/>
              </w:rPr>
            </w:pPr>
            <w:r w:rsidRPr="00484A76">
              <w:rPr>
                <w:rFonts w:ascii="Arial" w:hAnsi="Arial" w:cs="Arial"/>
                <w:b/>
                <w:bCs/>
                <w:color w:val="000000"/>
                <w:sz w:val="18"/>
                <w:szCs w:val="18"/>
                <w:lang w:val="en-GB"/>
              </w:rPr>
              <w:t>Other account</w:t>
            </w:r>
            <w:r>
              <w:rPr>
                <w:rFonts w:ascii="Arial" w:hAnsi="Arial" w:cs="Arial"/>
                <w:b/>
                <w:bCs/>
                <w:color w:val="000000"/>
                <w:sz w:val="18"/>
                <w:szCs w:val="18"/>
                <w:lang w:val="en-GB"/>
              </w:rPr>
              <w:t>s</w:t>
            </w:r>
            <w:r w:rsidRPr="00484A76">
              <w:rPr>
                <w:rFonts w:ascii="Arial" w:hAnsi="Arial" w:cs="Arial"/>
                <w:b/>
                <w:bCs/>
                <w:color w:val="000000"/>
                <w:sz w:val="18"/>
                <w:szCs w:val="18"/>
                <w:lang w:val="en-GB"/>
              </w:rPr>
              <w:t xml:space="preserve"> receivable </w:t>
            </w:r>
          </w:p>
        </w:tc>
        <w:tc>
          <w:tcPr>
            <w:tcW w:w="1368" w:type="dxa"/>
            <w:shd w:val="clear" w:color="auto" w:fill="FAFAF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sidR="005314E1">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r w:rsidR="00187865">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9,439,171</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8,640,842</w:t>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Pr>
                <w:rFonts w:ascii="Arial" w:hAnsi="Arial" w:cs="Arial"/>
                <w:color w:val="000000"/>
                <w:sz w:val="18"/>
                <w:szCs w:val="18"/>
                <w:lang w:val="en-GB"/>
              </w:rPr>
              <w:t>Related companies</w:t>
            </w:r>
          </w:p>
        </w:tc>
        <w:tc>
          <w:tcPr>
            <w:tcW w:w="1368" w:type="dxa"/>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36,414,742</w:t>
            </w:r>
          </w:p>
        </w:tc>
        <w:tc>
          <w:tcPr>
            <w:tcW w:w="1368" w:type="dxa"/>
            <w:vAlign w:val="center"/>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3</w:t>
            </w:r>
            <w:r>
              <w:rPr>
                <w:rFonts w:ascii="Arial" w:hAnsi="Arial" w:cs="Arial"/>
                <w:noProof/>
                <w:snapToGrid w:val="0"/>
                <w:color w:val="000000"/>
                <w:sz w:val="18"/>
                <w:szCs w:val="18"/>
                <w:lang w:val="en-GB" w:eastAsia="th-TH"/>
              </w:rPr>
              <w:t>6,713,684</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1,800,300</w:t>
            </w:r>
          </w:p>
        </w:tc>
        <w:tc>
          <w:tcPr>
            <w:tcW w:w="1368" w:type="dxa"/>
            <w:vAlign w:val="center"/>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1,785,900</w:t>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71,700</w:t>
            </w:r>
          </w:p>
        </w:tc>
        <w:tc>
          <w:tcPr>
            <w:tcW w:w="1368" w:type="dxa"/>
            <w:tcBorders>
              <w:bottom w:val="single" w:sz="4" w:space="0" w:color="auto"/>
            </w:tcBorders>
            <w:vAlign w:val="center"/>
          </w:tcPr>
          <w:p w:rsidR="00732CF7" w:rsidRPr="00DE2CBF" w:rsidRDefault="00187865"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71,700</w:t>
            </w: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71,700</w:t>
            </w:r>
          </w:p>
        </w:tc>
        <w:tc>
          <w:tcPr>
            <w:tcW w:w="1368" w:type="dxa"/>
            <w:tcBorders>
              <w:bottom w:val="single" w:sz="4" w:space="0" w:color="auto"/>
            </w:tcBorders>
            <w:vAlign w:val="center"/>
          </w:tcPr>
          <w:p w:rsidR="00732CF7" w:rsidRPr="00DE2CBF" w:rsidRDefault="00187865"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71,700</w:t>
            </w:r>
          </w:p>
        </w:tc>
      </w:tr>
      <w:tr w:rsidR="00732CF7" w:rsidRPr="00995AEE" w:rsidTr="00707D3B">
        <w:tc>
          <w:tcPr>
            <w:tcW w:w="3989" w:type="dxa"/>
            <w:vAlign w:val="bottom"/>
          </w:tcPr>
          <w:p w:rsidR="00732CF7" w:rsidRPr="00995AEE" w:rsidRDefault="00732CF7" w:rsidP="00707D3B">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cs/>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36,486,442</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rsidR="00732CF7" w:rsidRPr="00DE2CBF" w:rsidRDefault="00187865"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36,785,384</w:t>
            </w: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11,311,171</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rsidR="00732CF7" w:rsidRPr="00DE2CBF" w:rsidRDefault="00187865"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10,498,442</w:t>
            </w:r>
          </w:p>
        </w:tc>
      </w:tr>
      <w:tr w:rsidR="00732CF7" w:rsidRPr="00995AEE" w:rsidTr="00707D3B">
        <w:tc>
          <w:tcPr>
            <w:tcW w:w="3989" w:type="dxa"/>
            <w:vAlign w:val="bottom"/>
          </w:tcPr>
          <w:p w:rsidR="00732CF7" w:rsidRPr="00995AEE" w:rsidRDefault="00732CF7" w:rsidP="00707D3B">
            <w:pPr>
              <w:ind w:left="427" w:right="-72"/>
              <w:rPr>
                <w:rFonts w:ascii="Arial" w:hAnsi="Arial" w:cs="Arial"/>
                <w:b/>
                <w:bCs/>
                <w:color w:val="000000"/>
                <w:sz w:val="12"/>
                <w:szCs w:val="12"/>
                <w:lang w:val="en-GB"/>
              </w:rPr>
            </w:pPr>
          </w:p>
        </w:tc>
        <w:tc>
          <w:tcPr>
            <w:tcW w:w="1368" w:type="dxa"/>
            <w:shd w:val="clear" w:color="auto" w:fill="FAFAFA"/>
            <w:vAlign w:val="center"/>
          </w:tcPr>
          <w:p w:rsidR="00732CF7" w:rsidRPr="00995AEE" w:rsidRDefault="00732CF7" w:rsidP="00707D3B">
            <w:pPr>
              <w:tabs>
                <w:tab w:val="decimal" w:pos="1151"/>
              </w:tabs>
              <w:ind w:right="-72"/>
              <w:jc w:val="both"/>
              <w:rPr>
                <w:rFonts w:ascii="Arial" w:hAnsi="Arial" w:cs="Arial"/>
                <w:noProof/>
                <w:snapToGrid w:val="0"/>
                <w:color w:val="000000"/>
                <w:sz w:val="12"/>
                <w:szCs w:val="12"/>
                <w:cs/>
                <w:lang w:val="en-GB" w:eastAsia="th-TH"/>
              </w:rPr>
            </w:pPr>
          </w:p>
        </w:tc>
        <w:tc>
          <w:tcPr>
            <w:tcW w:w="1368" w:type="dxa"/>
            <w:vAlign w:val="center"/>
          </w:tcPr>
          <w:p w:rsidR="00732CF7" w:rsidRPr="00995AEE"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shd w:val="clear" w:color="auto" w:fill="FAFAFA"/>
            <w:vAlign w:val="center"/>
          </w:tcPr>
          <w:p w:rsidR="00732CF7" w:rsidRPr="00995AEE"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vAlign w:val="center"/>
          </w:tcPr>
          <w:p w:rsidR="00732CF7" w:rsidRPr="00995AEE" w:rsidRDefault="00732CF7" w:rsidP="00707D3B">
            <w:pPr>
              <w:tabs>
                <w:tab w:val="decimal" w:pos="1151"/>
              </w:tabs>
              <w:ind w:right="-72"/>
              <w:jc w:val="both"/>
              <w:rPr>
                <w:rFonts w:ascii="Arial" w:hAnsi="Arial" w:cs="Arial"/>
                <w:noProof/>
                <w:snapToGrid w:val="0"/>
                <w:color w:val="000000"/>
                <w:sz w:val="12"/>
                <w:szCs w:val="12"/>
                <w:lang w:val="en-GB" w:eastAsia="th-TH"/>
              </w:rPr>
            </w:pPr>
          </w:p>
        </w:tc>
      </w:tr>
      <w:tr w:rsidR="00732CF7" w:rsidRPr="00484A76" w:rsidTr="00707D3B">
        <w:tc>
          <w:tcPr>
            <w:tcW w:w="3989" w:type="dxa"/>
            <w:vAlign w:val="bottom"/>
          </w:tcPr>
          <w:p w:rsidR="00732CF7" w:rsidRPr="00484A76" w:rsidRDefault="00732CF7" w:rsidP="00707D3B">
            <w:pPr>
              <w:ind w:left="427" w:right="-72"/>
              <w:rPr>
                <w:rFonts w:ascii="Arial" w:hAnsi="Arial" w:cs="Arial"/>
                <w:b/>
                <w:bCs/>
                <w:color w:val="000000"/>
                <w:sz w:val="18"/>
                <w:szCs w:val="18"/>
                <w:lang w:val="en-GB"/>
              </w:rPr>
            </w:pPr>
            <w:r w:rsidRPr="00484A76">
              <w:rPr>
                <w:rFonts w:ascii="Arial" w:hAnsi="Arial" w:cs="Arial"/>
                <w:b/>
                <w:bCs/>
                <w:color w:val="000000"/>
                <w:sz w:val="18"/>
                <w:szCs w:val="18"/>
                <w:lang w:val="en-GB"/>
              </w:rPr>
              <w:t>Interest receivable (net)</w:t>
            </w:r>
          </w:p>
        </w:tc>
        <w:tc>
          <w:tcPr>
            <w:tcW w:w="1368" w:type="dxa"/>
            <w:shd w:val="clear" w:color="auto" w:fill="FAFAF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484A76"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Subsidiaries</w:t>
            </w:r>
          </w:p>
        </w:tc>
        <w:tc>
          <w:tcPr>
            <w:tcW w:w="1368" w:type="dxa"/>
            <w:shd w:val="clear" w:color="auto" w:fill="FAFAF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102,362,167</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fldChar w:fldCharType="begin"/>
            </w:r>
            <w:r w:rsidRPr="00DE2CBF">
              <w:rPr>
                <w:rFonts w:ascii="Arial" w:hAnsi="Arial" w:cs="Arial"/>
                <w:noProof/>
                <w:snapToGrid w:val="0"/>
                <w:color w:val="000000"/>
                <w:sz w:val="18"/>
                <w:szCs w:val="18"/>
                <w:lang w:val="en-GB" w:eastAsia="th-TH"/>
              </w:rPr>
              <w:instrText xml:space="preserve"> =SUM(ABOVE) </w:instrText>
            </w:r>
            <w:r w:rsidRPr="00DE2CBF">
              <w:rPr>
                <w:rFonts w:ascii="Arial" w:hAnsi="Arial" w:cs="Arial"/>
                <w:noProof/>
                <w:snapToGrid w:val="0"/>
                <w:color w:val="000000"/>
                <w:sz w:val="18"/>
                <w:szCs w:val="18"/>
                <w:lang w:val="en-GB" w:eastAsia="th-TH"/>
              </w:rPr>
              <w:fldChar w:fldCharType="separate"/>
            </w:r>
            <w:r w:rsidRPr="00DE2CBF">
              <w:rPr>
                <w:rFonts w:ascii="Arial" w:hAnsi="Arial" w:cs="Arial"/>
                <w:noProof/>
                <w:snapToGrid w:val="0"/>
                <w:color w:val="000000"/>
                <w:sz w:val="18"/>
                <w:szCs w:val="18"/>
                <w:lang w:val="en-GB" w:eastAsia="th-TH"/>
              </w:rPr>
              <w:t>490,093,31</w:t>
            </w:r>
            <w:r w:rsidRPr="00DE2CBF">
              <w:rPr>
                <w:rFonts w:ascii="Arial" w:hAnsi="Arial" w:cs="Arial"/>
                <w:noProof/>
                <w:snapToGrid w:val="0"/>
                <w:color w:val="000000"/>
                <w:sz w:val="18"/>
                <w:szCs w:val="18"/>
                <w:lang w:val="en-GB" w:eastAsia="th-TH"/>
              </w:rPr>
              <w:fldChar w:fldCharType="end"/>
            </w:r>
            <w:r w:rsidRPr="00DE2CBF">
              <w:rPr>
                <w:rFonts w:ascii="Arial" w:hAnsi="Arial" w:cs="Arial"/>
                <w:noProof/>
                <w:snapToGrid w:val="0"/>
                <w:color w:val="000000"/>
                <w:sz w:val="18"/>
                <w:szCs w:val="18"/>
                <w:lang w:val="en-GB" w:eastAsia="th-TH"/>
              </w:rPr>
              <w:t>0</w:t>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proofErr w:type="gramStart"/>
            <w:r w:rsidRPr="00484A76">
              <w:rPr>
                <w:rFonts w:ascii="Arial" w:hAnsi="Arial" w:cs="Arial"/>
                <w:color w:val="000000"/>
                <w:sz w:val="18"/>
                <w:szCs w:val="18"/>
                <w:u w:val="single"/>
                <w:lang w:val="en-GB"/>
              </w:rPr>
              <w:t>Less</w:t>
            </w:r>
            <w:r w:rsidRPr="00484A76">
              <w:rPr>
                <w:rFonts w:ascii="Arial" w:hAnsi="Arial" w:cs="Arial"/>
                <w:color w:val="000000"/>
                <w:sz w:val="18"/>
                <w:szCs w:val="18"/>
                <w:lang w:val="en-GB"/>
              </w:rPr>
              <w:t xml:space="preserve">  Allowance</w:t>
            </w:r>
            <w:proofErr w:type="gramEnd"/>
            <w:r w:rsidRPr="00484A76">
              <w:rPr>
                <w:rFonts w:ascii="Arial" w:hAnsi="Arial" w:cs="Arial"/>
                <w:color w:val="000000"/>
                <w:sz w:val="18"/>
                <w:szCs w:val="18"/>
                <w:lang w:val="en-GB"/>
              </w:rPr>
              <w:t xml:space="preserve"> for doubtful accounts</w:t>
            </w:r>
          </w:p>
        </w:tc>
        <w:tc>
          <w:tcPr>
            <w:tcW w:w="1368" w:type="dxa"/>
            <w:tcBorders>
              <w:bottom w:val="single" w:sz="4" w:space="0" w:color="auto"/>
            </w:tcBorders>
            <w:shd w:val="clear" w:color="auto" w:fill="FAFAF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(44,661,690)</w:t>
            </w:r>
          </w:p>
        </w:tc>
      </w:tr>
      <w:tr w:rsidR="00732CF7" w:rsidRPr="00484A76" w:rsidTr="00707D3B">
        <w:tc>
          <w:tcPr>
            <w:tcW w:w="3989" w:type="dxa"/>
            <w:vAlign w:val="bottom"/>
          </w:tcPr>
          <w:p w:rsidR="00732CF7" w:rsidRPr="00484A76" w:rsidRDefault="00732CF7" w:rsidP="00707D3B">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r>
              <w:rPr>
                <w:rFonts w:ascii="Arial" w:hAnsi="Arial" w:cs="Arial"/>
                <w:color w:val="000000"/>
                <w:sz w:val="12"/>
                <w:szCs w:val="12"/>
              </w:rPr>
              <w:t xml:space="preserve"> </w:t>
            </w:r>
          </w:p>
        </w:tc>
        <w:tc>
          <w:tcPr>
            <w:tcW w:w="1368" w:type="dxa"/>
            <w:tcBorders>
              <w:top w:val="single" w:sz="4" w:space="0" w:color="auto"/>
            </w:tcBorders>
            <w:shd w:val="clear" w:color="auto" w:fill="FAFAFA"/>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484A76" w:rsidRDefault="00732CF7" w:rsidP="00707D3B">
            <w:pPr>
              <w:pStyle w:val="a0"/>
              <w:tabs>
                <w:tab w:val="decimal" w:pos="1151"/>
              </w:tabs>
              <w:ind w:right="-72"/>
              <w:jc w:val="both"/>
              <w:rPr>
                <w:rFonts w:ascii="Arial" w:hAnsi="Arial" w:cs="Arial"/>
                <w:color w:val="000000"/>
                <w:sz w:val="12"/>
                <w:szCs w:val="12"/>
              </w:rPr>
            </w:pP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r w:rsidRPr="00DE2CBF">
              <w:rPr>
                <w:rFonts w:ascii="Arial" w:hAnsi="Arial" w:cs="Arial"/>
                <w:noProof/>
                <w:snapToGrid w:val="0"/>
                <w:color w:val="000000"/>
                <w:sz w:val="18"/>
                <w:szCs w:val="18"/>
                <w:cs/>
                <w:lang w:val="en-GB" w:eastAsia="th-TH"/>
              </w:rPr>
              <w:t xml:space="preserve"> </w:t>
            </w:r>
            <w:r w:rsidRPr="00DE2CBF">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102,362,167</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445,431,620</w:t>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Related compan</w:t>
            </w:r>
            <w:r w:rsidR="00187865">
              <w:rPr>
                <w:rFonts w:ascii="Arial" w:hAnsi="Arial" w:cs="Arial"/>
                <w:color w:val="000000"/>
                <w:sz w:val="18"/>
                <w:szCs w:val="18"/>
                <w:lang w:val="en-GB"/>
              </w:rPr>
              <w:t>ies</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3,542,368</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1,710,221</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 xml:space="preserve">-       </w:t>
            </w: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r w:rsidRPr="00484A76">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Borders>
              <w:bottom w:val="single" w:sz="4" w:space="0" w:color="auto"/>
            </w:tcBorders>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2,436,460</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Borders>
              <w:bottom w:val="single" w:sz="4" w:space="0" w:color="auto"/>
            </w:tcBorders>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2,436,460</w:t>
            </w:r>
          </w:p>
        </w:tc>
      </w:tr>
      <w:tr w:rsidR="00732CF7" w:rsidRPr="00995AEE" w:rsidTr="00707D3B">
        <w:tc>
          <w:tcPr>
            <w:tcW w:w="3989" w:type="dxa"/>
            <w:vAlign w:val="bottom"/>
          </w:tcPr>
          <w:p w:rsidR="00732CF7" w:rsidRPr="00995AEE" w:rsidRDefault="00732CF7" w:rsidP="00707D3B">
            <w:pPr>
              <w:ind w:left="427" w:right="-72"/>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shd w:val="clear" w:color="auto" w:fill="FAFAFA"/>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c>
          <w:tcPr>
            <w:tcW w:w="1368" w:type="dxa"/>
            <w:tcBorders>
              <w:top w:val="single" w:sz="4" w:space="0" w:color="auto"/>
            </w:tcBorders>
            <w:vAlign w:val="bottom"/>
          </w:tcPr>
          <w:p w:rsidR="00732CF7" w:rsidRPr="00995AEE" w:rsidRDefault="00732CF7" w:rsidP="00707D3B">
            <w:pPr>
              <w:pStyle w:val="a0"/>
              <w:tabs>
                <w:tab w:val="decimal" w:pos="1151"/>
              </w:tabs>
              <w:ind w:right="-72"/>
              <w:jc w:val="both"/>
              <w:rPr>
                <w:rFonts w:ascii="Arial" w:hAnsi="Arial" w:cs="Arial"/>
                <w:color w:val="000000"/>
                <w:sz w:val="12"/>
                <w:szCs w:val="12"/>
              </w:rPr>
            </w:pPr>
          </w:p>
        </w:tc>
      </w:tr>
      <w:tr w:rsidR="00732CF7" w:rsidRPr="00484A76" w:rsidTr="00707D3B">
        <w:tc>
          <w:tcPr>
            <w:tcW w:w="3989" w:type="dxa"/>
            <w:vAlign w:val="bottom"/>
          </w:tcPr>
          <w:p w:rsidR="00732CF7" w:rsidRPr="00484A76" w:rsidRDefault="00732CF7" w:rsidP="00707D3B">
            <w:pPr>
              <w:ind w:left="427" w:right="-72"/>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3,542,368</w:t>
            </w:r>
          </w:p>
        </w:tc>
        <w:tc>
          <w:tcPr>
            <w:tcW w:w="1368" w:type="dxa"/>
            <w:tcBorders>
              <w:bottom w:val="single" w:sz="4" w:space="0" w:color="auto"/>
            </w:tcBorders>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4,146,681</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102,362,167</w:t>
            </w:r>
          </w:p>
        </w:tc>
        <w:tc>
          <w:tcPr>
            <w:tcW w:w="1368" w:type="dxa"/>
            <w:tcBorders>
              <w:bottom w:val="single" w:sz="4" w:space="0" w:color="auto"/>
            </w:tcBorders>
            <w:vAlign w:val="bottom"/>
          </w:tcPr>
          <w:p w:rsidR="00732CF7" w:rsidRPr="00DE2CBF" w:rsidRDefault="00732CF7" w:rsidP="00707D3B">
            <w:pPr>
              <w:tabs>
                <w:tab w:val="decimal" w:pos="1151"/>
              </w:tabs>
              <w:ind w:right="-72"/>
              <w:jc w:val="both"/>
              <w:rPr>
                <w:rFonts w:ascii="Arial" w:hAnsi="Arial" w:cs="Arial"/>
                <w:noProof/>
                <w:snapToGrid w:val="0"/>
                <w:color w:val="000000"/>
                <w:sz w:val="18"/>
                <w:szCs w:val="18"/>
                <w:lang w:val="en-GB" w:eastAsia="th-TH"/>
              </w:rPr>
            </w:pPr>
            <w:r w:rsidRPr="00DE2CBF">
              <w:rPr>
                <w:rFonts w:ascii="Arial" w:hAnsi="Arial" w:cs="Arial"/>
                <w:noProof/>
                <w:snapToGrid w:val="0"/>
                <w:color w:val="000000"/>
                <w:sz w:val="18"/>
                <w:szCs w:val="18"/>
                <w:lang w:val="en-GB" w:eastAsia="th-TH"/>
              </w:rPr>
              <w:t>447,868,080</w:t>
            </w:r>
          </w:p>
        </w:tc>
      </w:tr>
    </w:tbl>
    <w:p w:rsidR="00732CF7" w:rsidRDefault="00732CF7" w:rsidP="00732CF7">
      <w:r>
        <w:br w:type="page"/>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32CF7" w:rsidRPr="00995AEE" w:rsidTr="00707D3B">
        <w:tc>
          <w:tcPr>
            <w:tcW w:w="3989" w:type="dxa"/>
            <w:vAlign w:val="bottom"/>
          </w:tcPr>
          <w:p w:rsidR="00732CF7" w:rsidRPr="00995AEE" w:rsidRDefault="00732CF7" w:rsidP="00707D3B">
            <w:pPr>
              <w:ind w:left="427" w:right="-72"/>
              <w:rPr>
                <w:rFonts w:ascii="Arial" w:hAnsi="Arial" w:cs="Arial"/>
                <w:snapToGrid w:val="0"/>
                <w:color w:val="000000"/>
                <w:sz w:val="18"/>
                <w:szCs w:val="18"/>
                <w:lang w:val="en-GB" w:eastAsia="th-TH"/>
              </w:rPr>
            </w:pPr>
            <w:r>
              <w:br w:type="page"/>
            </w:r>
          </w:p>
        </w:tc>
        <w:tc>
          <w:tcPr>
            <w:tcW w:w="2736" w:type="dxa"/>
            <w:gridSpan w:val="2"/>
            <w:tcBorders>
              <w:top w:val="single" w:sz="4" w:space="0" w:color="auto"/>
              <w:bottom w:val="single" w:sz="4" w:space="0" w:color="auto"/>
            </w:tcBorders>
            <w:vAlign w:val="bottom"/>
          </w:tcPr>
          <w:p w:rsidR="00732CF7" w:rsidRPr="00995AEE" w:rsidRDefault="00732CF7" w:rsidP="00707D3B">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 xml:space="preserve">Consolidated </w:t>
            </w:r>
          </w:p>
          <w:p w:rsidR="00732CF7" w:rsidRPr="00995AEE" w:rsidRDefault="00732CF7" w:rsidP="00707D3B">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995AEE" w:rsidRDefault="00732CF7" w:rsidP="00707D3B">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 xml:space="preserve">Separate </w:t>
            </w:r>
          </w:p>
          <w:p w:rsidR="00732CF7" w:rsidRPr="00995AEE" w:rsidRDefault="00732CF7" w:rsidP="00707D3B">
            <w:pPr>
              <w:pStyle w:val="a0"/>
              <w:ind w:left="-14" w:right="-72"/>
              <w:jc w:val="center"/>
              <w:rPr>
                <w:rFonts w:ascii="Arial" w:hAnsi="Arial" w:cs="Arial"/>
                <w:b/>
                <w:bCs/>
                <w:snapToGrid w:val="0"/>
                <w:color w:val="000000"/>
                <w:sz w:val="18"/>
                <w:szCs w:val="18"/>
                <w:lang w:eastAsia="th-TH"/>
              </w:rPr>
            </w:pPr>
            <w:r w:rsidRPr="00995AEE">
              <w:rPr>
                <w:rFonts w:ascii="Arial" w:hAnsi="Arial" w:cs="Arial"/>
                <w:b/>
                <w:bCs/>
                <w:snapToGrid w:val="0"/>
                <w:color w:val="000000"/>
                <w:sz w:val="18"/>
                <w:szCs w:val="18"/>
                <w:lang w:eastAsia="th-TH"/>
              </w:rPr>
              <w:t>financial information</w:t>
            </w:r>
          </w:p>
        </w:tc>
      </w:tr>
      <w:tr w:rsidR="00732CF7" w:rsidRPr="00995AEE" w:rsidTr="00707D3B">
        <w:trPr>
          <w:trHeight w:val="117"/>
        </w:trPr>
        <w:tc>
          <w:tcPr>
            <w:tcW w:w="3989" w:type="dxa"/>
            <w:vAlign w:val="bottom"/>
          </w:tcPr>
          <w:p w:rsidR="00732CF7" w:rsidRPr="00995AEE" w:rsidRDefault="00732CF7" w:rsidP="00707D3B">
            <w:pPr>
              <w:ind w:left="427" w:right="-72"/>
              <w:rPr>
                <w:rFonts w:ascii="Arial" w:hAnsi="Arial" w:cs="Arial"/>
                <w:snapToGrid w:val="0"/>
                <w:sz w:val="18"/>
                <w:szCs w:val="18"/>
                <w:lang w:val="en-GB" w:eastAsia="th-TH"/>
              </w:rPr>
            </w:pPr>
          </w:p>
        </w:tc>
        <w:tc>
          <w:tcPr>
            <w:tcW w:w="1368" w:type="dxa"/>
            <w:tcBorders>
              <w:top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Audited</w:t>
            </w:r>
          </w:p>
        </w:tc>
        <w:tc>
          <w:tcPr>
            <w:tcW w:w="1368" w:type="dxa"/>
            <w:tcBorders>
              <w:top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Unaudited</w:t>
            </w:r>
          </w:p>
        </w:tc>
        <w:tc>
          <w:tcPr>
            <w:tcW w:w="1368" w:type="dxa"/>
            <w:tcBorders>
              <w:top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cs/>
                <w:lang w:eastAsia="th-TH"/>
              </w:rPr>
            </w:pPr>
            <w:r w:rsidRPr="00995AEE">
              <w:rPr>
                <w:rFonts w:ascii="Arial" w:hAnsi="Arial" w:cs="Arial"/>
                <w:b/>
                <w:bCs/>
                <w:snapToGrid w:val="0"/>
                <w:color w:val="auto"/>
                <w:sz w:val="18"/>
                <w:szCs w:val="18"/>
                <w:lang w:eastAsia="th-TH"/>
              </w:rPr>
              <w:t>Audited</w:t>
            </w:r>
          </w:p>
        </w:tc>
      </w:tr>
      <w:tr w:rsidR="00732CF7" w:rsidRPr="00995AEE" w:rsidTr="00707D3B">
        <w:tc>
          <w:tcPr>
            <w:tcW w:w="3989" w:type="dxa"/>
            <w:vAlign w:val="bottom"/>
          </w:tcPr>
          <w:p w:rsidR="00732CF7" w:rsidRPr="00995AEE" w:rsidRDefault="00732CF7" w:rsidP="00707D3B">
            <w:pPr>
              <w:ind w:left="427" w:right="-72"/>
              <w:rPr>
                <w:rFonts w:ascii="Arial" w:hAnsi="Arial" w:cs="Arial"/>
                <w:b/>
                <w:bCs/>
                <w:snapToGrid w:val="0"/>
                <w:sz w:val="18"/>
                <w:szCs w:val="18"/>
                <w:lang w:val="en-GB" w:eastAsia="th-TH"/>
              </w:rPr>
            </w:pPr>
          </w:p>
        </w:tc>
        <w:tc>
          <w:tcPr>
            <w:tcW w:w="1368" w:type="dxa"/>
            <w:vAlign w:val="bottom"/>
          </w:tcPr>
          <w:p w:rsidR="00732CF7" w:rsidRPr="00995AEE"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r>
            <w:r w:rsidRPr="00484A76">
              <w:rPr>
                <w:rFonts w:ascii="Arial" w:hAnsi="Arial" w:cs="Arial"/>
                <w:b/>
                <w:bCs/>
                <w:snapToGrid w:val="0"/>
                <w:color w:val="000000"/>
                <w:sz w:val="18"/>
                <w:szCs w:val="18"/>
                <w:lang w:eastAsia="th-TH"/>
              </w:rPr>
              <w:t>30 June</w:t>
            </w:r>
          </w:p>
        </w:tc>
        <w:tc>
          <w:tcPr>
            <w:tcW w:w="1368" w:type="dxa"/>
            <w:vAlign w:val="bottom"/>
          </w:tcPr>
          <w:p w:rsidR="00732CF7" w:rsidRPr="00995AEE"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t>31 December</w:t>
            </w:r>
          </w:p>
        </w:tc>
        <w:tc>
          <w:tcPr>
            <w:tcW w:w="1368" w:type="dxa"/>
            <w:vAlign w:val="bottom"/>
          </w:tcPr>
          <w:p w:rsidR="00732CF7" w:rsidRPr="00995AEE"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r>
            <w:r w:rsidRPr="00484A76">
              <w:rPr>
                <w:rFonts w:ascii="Arial" w:hAnsi="Arial" w:cs="Arial"/>
                <w:b/>
                <w:bCs/>
                <w:snapToGrid w:val="0"/>
                <w:color w:val="000000"/>
                <w:sz w:val="18"/>
                <w:szCs w:val="18"/>
                <w:lang w:eastAsia="th-TH"/>
              </w:rPr>
              <w:t>30 June</w:t>
            </w:r>
          </w:p>
        </w:tc>
        <w:tc>
          <w:tcPr>
            <w:tcW w:w="1368" w:type="dxa"/>
            <w:vAlign w:val="bottom"/>
          </w:tcPr>
          <w:p w:rsidR="00732CF7" w:rsidRPr="00995AEE" w:rsidRDefault="00732CF7" w:rsidP="00707D3B">
            <w:pPr>
              <w:pStyle w:val="a0"/>
              <w:tabs>
                <w:tab w:val="right"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ab/>
              <w:t>31 December</w:t>
            </w:r>
          </w:p>
        </w:tc>
      </w:tr>
      <w:tr w:rsidR="00732CF7" w:rsidRPr="00995AEE" w:rsidTr="00707D3B">
        <w:tc>
          <w:tcPr>
            <w:tcW w:w="3989" w:type="dxa"/>
            <w:vAlign w:val="bottom"/>
          </w:tcPr>
          <w:p w:rsidR="00732CF7" w:rsidRPr="00995AEE" w:rsidRDefault="00732CF7" w:rsidP="00707D3B">
            <w:pPr>
              <w:ind w:left="427" w:right="-72"/>
              <w:rPr>
                <w:rFonts w:ascii="Arial" w:hAnsi="Arial" w:cs="Arial"/>
                <w:b/>
                <w:bCs/>
                <w:snapToGrid w:val="0"/>
                <w:sz w:val="18"/>
                <w:szCs w:val="18"/>
                <w:lang w:val="en-GB" w:eastAsia="th-TH"/>
              </w:rPr>
            </w:pPr>
          </w:p>
        </w:tc>
        <w:tc>
          <w:tcPr>
            <w:tcW w:w="1368" w:type="dxa"/>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2020</w:t>
            </w:r>
          </w:p>
        </w:tc>
        <w:tc>
          <w:tcPr>
            <w:tcW w:w="1368" w:type="dxa"/>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2019</w:t>
            </w:r>
          </w:p>
        </w:tc>
        <w:tc>
          <w:tcPr>
            <w:tcW w:w="1368" w:type="dxa"/>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2020</w:t>
            </w:r>
          </w:p>
        </w:tc>
        <w:tc>
          <w:tcPr>
            <w:tcW w:w="1368" w:type="dxa"/>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2019</w:t>
            </w:r>
          </w:p>
        </w:tc>
      </w:tr>
      <w:tr w:rsidR="00732CF7" w:rsidRPr="00995AEE" w:rsidTr="00707D3B">
        <w:tc>
          <w:tcPr>
            <w:tcW w:w="3989" w:type="dxa"/>
            <w:vAlign w:val="bottom"/>
          </w:tcPr>
          <w:p w:rsidR="00732CF7" w:rsidRPr="00995AEE" w:rsidRDefault="00732CF7" w:rsidP="00707D3B">
            <w:pPr>
              <w:ind w:left="427" w:right="-72"/>
              <w:rPr>
                <w:rFonts w:ascii="Arial" w:hAnsi="Arial" w:cs="Arial"/>
                <w:b/>
                <w:bCs/>
                <w:snapToGrid w:val="0"/>
                <w:sz w:val="18"/>
                <w:szCs w:val="18"/>
                <w:lang w:val="en-GB" w:eastAsia="th-TH"/>
              </w:rPr>
            </w:pPr>
          </w:p>
        </w:tc>
        <w:tc>
          <w:tcPr>
            <w:tcW w:w="1368" w:type="dxa"/>
            <w:tcBorders>
              <w:bottom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c>
          <w:tcPr>
            <w:tcW w:w="1368" w:type="dxa"/>
            <w:tcBorders>
              <w:bottom w:val="single" w:sz="4" w:space="0" w:color="auto"/>
            </w:tcBorders>
            <w:vAlign w:val="bottom"/>
          </w:tcPr>
          <w:p w:rsidR="00732CF7" w:rsidRPr="00995AEE" w:rsidRDefault="00732CF7" w:rsidP="00707D3B">
            <w:pPr>
              <w:pStyle w:val="a0"/>
              <w:tabs>
                <w:tab w:val="decimal" w:pos="1151"/>
              </w:tabs>
              <w:ind w:left="-14" w:right="-72"/>
              <w:jc w:val="both"/>
              <w:rPr>
                <w:rFonts w:ascii="Arial" w:hAnsi="Arial" w:cs="Arial"/>
                <w:b/>
                <w:bCs/>
                <w:snapToGrid w:val="0"/>
                <w:color w:val="auto"/>
                <w:sz w:val="18"/>
                <w:szCs w:val="18"/>
                <w:lang w:eastAsia="th-TH"/>
              </w:rPr>
            </w:pPr>
            <w:r w:rsidRPr="00995AEE">
              <w:rPr>
                <w:rFonts w:ascii="Arial" w:hAnsi="Arial" w:cs="Arial"/>
                <w:b/>
                <w:bCs/>
                <w:snapToGrid w:val="0"/>
                <w:color w:val="auto"/>
                <w:sz w:val="18"/>
                <w:szCs w:val="18"/>
                <w:lang w:eastAsia="th-TH"/>
              </w:rPr>
              <w:t>Baht</w:t>
            </w:r>
          </w:p>
        </w:tc>
      </w:tr>
      <w:tr w:rsidR="00732CF7" w:rsidRPr="005C0AD4" w:rsidTr="00707D3B">
        <w:tc>
          <w:tcPr>
            <w:tcW w:w="3989" w:type="dxa"/>
            <w:vAlign w:val="bottom"/>
          </w:tcPr>
          <w:p w:rsidR="00732CF7" w:rsidRPr="005C0AD4" w:rsidRDefault="00732CF7" w:rsidP="00707D3B">
            <w:pPr>
              <w:ind w:left="427" w:right="-72"/>
              <w:jc w:val="thaiDistribute"/>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Rental deposit</w:t>
            </w:r>
          </w:p>
        </w:tc>
        <w:tc>
          <w:tcPr>
            <w:tcW w:w="1368" w:type="dxa"/>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r>
      <w:tr w:rsidR="00732CF7" w:rsidRPr="00995AEE" w:rsidTr="00707D3B">
        <w:tc>
          <w:tcPr>
            <w:tcW w:w="3989" w:type="dxa"/>
            <w:vAlign w:val="bottom"/>
          </w:tcPr>
          <w:p w:rsidR="00732CF7" w:rsidRPr="00995AEE" w:rsidRDefault="00732CF7" w:rsidP="00707D3B">
            <w:pPr>
              <w:ind w:left="427" w:right="-72"/>
              <w:rPr>
                <w:rFonts w:ascii="Arial" w:hAnsi="Arial" w:cs="Arial"/>
                <w:b/>
                <w:bCs/>
                <w:color w:val="000000"/>
                <w:sz w:val="18"/>
                <w:szCs w:val="18"/>
                <w:lang w:val="en-GB"/>
              </w:rPr>
            </w:pPr>
            <w:r w:rsidRPr="00995AE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3,521,555</w:t>
            </w:r>
          </w:p>
        </w:tc>
        <w:tc>
          <w:tcPr>
            <w:tcW w:w="1368" w:type="dxa"/>
            <w:tcBorders>
              <w:bottom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r w:rsidRPr="00995AEE">
              <w:rPr>
                <w:rFonts w:ascii="Arial" w:hAnsi="Arial" w:cs="Arial"/>
                <w:noProof/>
                <w:snapToGrid w:val="0"/>
                <w:color w:val="000000"/>
                <w:sz w:val="18"/>
                <w:szCs w:val="18"/>
                <w:lang w:val="en-GB" w:eastAsia="th-TH"/>
              </w:rPr>
              <w:t>503,079</w:t>
            </w:r>
          </w:p>
        </w:tc>
        <w:tc>
          <w:tcPr>
            <w:tcW w:w="1368" w:type="dxa"/>
            <w:tcBorders>
              <w:bottom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995AEE" w:rsidRDefault="008F7C3A"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732CF7" w:rsidRPr="005C0AD4" w:rsidTr="00707D3B">
        <w:tc>
          <w:tcPr>
            <w:tcW w:w="3989" w:type="dxa"/>
            <w:vAlign w:val="bottom"/>
          </w:tcPr>
          <w:p w:rsidR="00732CF7" w:rsidRPr="005C0AD4" w:rsidRDefault="00732CF7" w:rsidP="00707D3B">
            <w:pPr>
              <w:ind w:left="427" w:right="-72"/>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r>
      <w:tr w:rsidR="00732CF7" w:rsidRPr="00995AEE" w:rsidTr="00707D3B">
        <w:tc>
          <w:tcPr>
            <w:tcW w:w="3989" w:type="dxa"/>
            <w:vAlign w:val="bottom"/>
          </w:tcPr>
          <w:p w:rsidR="00732CF7" w:rsidRPr="00995AEE" w:rsidRDefault="00732CF7" w:rsidP="00707D3B">
            <w:pPr>
              <w:ind w:left="427" w:right="-72"/>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r w:rsidRPr="005C0AD4">
              <w:rPr>
                <w:rFonts w:ascii="Arial" w:hAnsi="Arial" w:cs="Arial"/>
                <w:noProof/>
                <w:snapToGrid w:val="0"/>
                <w:color w:val="000000"/>
                <w:sz w:val="18"/>
                <w:szCs w:val="18"/>
                <w:lang w:val="en-GB" w:eastAsia="th-TH"/>
              </w:rPr>
              <w:t>3,521,555</w:t>
            </w:r>
          </w:p>
        </w:tc>
        <w:tc>
          <w:tcPr>
            <w:tcW w:w="1368" w:type="dxa"/>
            <w:tcBorders>
              <w:bottom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r w:rsidRPr="00995AEE">
              <w:rPr>
                <w:rFonts w:ascii="Arial" w:hAnsi="Arial" w:cs="Arial"/>
                <w:noProof/>
                <w:snapToGrid w:val="0"/>
                <w:color w:val="000000"/>
                <w:sz w:val="18"/>
                <w:szCs w:val="18"/>
                <w:lang w:val="en-GB" w:eastAsia="th-TH"/>
              </w:rPr>
              <w:t>503,079</w:t>
            </w:r>
          </w:p>
        </w:tc>
        <w:tc>
          <w:tcPr>
            <w:tcW w:w="1368" w:type="dxa"/>
            <w:tcBorders>
              <w:bottom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732CF7" w:rsidRPr="00995AEE" w:rsidRDefault="008F7C3A"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r>
      <w:tr w:rsidR="00732CF7" w:rsidRPr="00995AEE" w:rsidTr="00707D3B">
        <w:trPr>
          <w:trHeight w:val="87"/>
        </w:trPr>
        <w:tc>
          <w:tcPr>
            <w:tcW w:w="3989" w:type="dxa"/>
            <w:vAlign w:val="bottom"/>
          </w:tcPr>
          <w:p w:rsidR="00732CF7" w:rsidRPr="00995AEE" w:rsidRDefault="00732CF7" w:rsidP="00707D3B">
            <w:pPr>
              <w:ind w:left="427" w:right="-72"/>
              <w:rPr>
                <w:rFonts w:ascii="Arial" w:hAnsi="Arial" w:cs="Arial"/>
                <w:b/>
                <w:bCs/>
                <w:color w:val="000000"/>
                <w:sz w:val="18"/>
                <w:szCs w:val="18"/>
                <w:lang w:val="en-GB"/>
              </w:rPr>
            </w:pPr>
            <w:r w:rsidRPr="00995AEE">
              <w:rPr>
                <w:rFonts w:ascii="Arial" w:hAnsi="Arial" w:cs="Arial"/>
                <w:b/>
                <w:bCs/>
                <w:color w:val="000000"/>
                <w:sz w:val="18"/>
                <w:szCs w:val="18"/>
                <w:lang w:val="en-GB"/>
              </w:rPr>
              <w:t>Dividend receivable</w:t>
            </w:r>
          </w:p>
        </w:tc>
        <w:tc>
          <w:tcPr>
            <w:tcW w:w="1368" w:type="dxa"/>
            <w:shd w:val="clear" w:color="auto" w:fill="FAFAFA"/>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cs/>
                <w:lang w:val="en-GB" w:eastAsia="th-TH"/>
              </w:rPr>
            </w:pPr>
          </w:p>
        </w:tc>
        <w:tc>
          <w:tcPr>
            <w:tcW w:w="1368" w:type="dxa"/>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732CF7" w:rsidRPr="00995AEE" w:rsidTr="00707D3B">
        <w:tc>
          <w:tcPr>
            <w:tcW w:w="3989" w:type="dxa"/>
            <w:vAlign w:val="bottom"/>
          </w:tcPr>
          <w:p w:rsidR="00732CF7" w:rsidRPr="00995AEE" w:rsidRDefault="00732CF7" w:rsidP="00707D3B">
            <w:pPr>
              <w:ind w:left="427" w:right="-72"/>
              <w:rPr>
                <w:rFonts w:ascii="Arial" w:hAnsi="Arial" w:cs="Arial"/>
                <w:color w:val="000000"/>
                <w:sz w:val="18"/>
                <w:szCs w:val="18"/>
                <w:lang w:val="en-GB"/>
              </w:rPr>
            </w:pPr>
            <w:r w:rsidRPr="00995AE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r>
      <w:tr w:rsidR="00732CF7" w:rsidRPr="005C0AD4" w:rsidTr="00707D3B">
        <w:trPr>
          <w:trHeight w:val="20"/>
        </w:trPr>
        <w:tc>
          <w:tcPr>
            <w:tcW w:w="3989" w:type="dxa"/>
            <w:vAlign w:val="bottom"/>
          </w:tcPr>
          <w:p w:rsidR="00732CF7" w:rsidRPr="005C0AD4" w:rsidRDefault="00732CF7" w:rsidP="00707D3B">
            <w:pPr>
              <w:ind w:left="427" w:right="-72"/>
              <w:jc w:val="thaiDistribute"/>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891,792</w:t>
            </w: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r>
      <w:tr w:rsidR="00732CF7" w:rsidRPr="00995AEE" w:rsidTr="00707D3B">
        <w:tc>
          <w:tcPr>
            <w:tcW w:w="3989" w:type="dxa"/>
          </w:tcPr>
          <w:p w:rsidR="00732CF7" w:rsidRPr="00053E72" w:rsidRDefault="00732CF7" w:rsidP="00707D3B">
            <w:pPr>
              <w:ind w:left="427" w:right="-72"/>
              <w:jc w:val="thaiDistribute"/>
              <w:rPr>
                <w:rFonts w:ascii="Arial" w:hAnsi="Arial" w:cs="Arial"/>
                <w:b/>
                <w:bCs/>
                <w:color w:val="000000"/>
                <w:sz w:val="18"/>
                <w:szCs w:val="18"/>
                <w:cs/>
                <w:lang w:val="en-GB"/>
              </w:rPr>
            </w:pPr>
            <w:r w:rsidRPr="00053E72">
              <w:rPr>
                <w:rFonts w:ascii="Arial" w:hAnsi="Arial" w:cs="Arial"/>
                <w:b/>
                <w:bCs/>
                <w:color w:val="000000"/>
                <w:sz w:val="18"/>
                <w:szCs w:val="18"/>
                <w:lang w:val="en-GB"/>
              </w:rPr>
              <w:t>Advance payment</w:t>
            </w:r>
          </w:p>
        </w:tc>
        <w:tc>
          <w:tcPr>
            <w:tcW w:w="1368" w:type="dxa"/>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732CF7" w:rsidRPr="00995AEE" w:rsidTr="00707D3B">
        <w:tc>
          <w:tcPr>
            <w:tcW w:w="3989" w:type="dxa"/>
            <w:vAlign w:val="center"/>
          </w:tcPr>
          <w:p w:rsidR="00732CF7" w:rsidRPr="005C0AD4" w:rsidRDefault="00732CF7" w:rsidP="00707D3B">
            <w:pPr>
              <w:ind w:left="427" w:right="-72"/>
              <w:rPr>
                <w:rFonts w:ascii="Arial" w:hAnsi="Arial" w:cs="Arial"/>
                <w:color w:val="000000"/>
                <w:sz w:val="18"/>
                <w:szCs w:val="18"/>
                <w:highlight w:val="yellow"/>
                <w:cs/>
                <w:lang w:val="en-GB"/>
              </w:rPr>
            </w:pPr>
            <w:r w:rsidRPr="00995AEE">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3,000,000</w:t>
            </w:r>
          </w:p>
        </w:tc>
        <w:tc>
          <w:tcPr>
            <w:tcW w:w="1368" w:type="dxa"/>
            <w:tcBorders>
              <w:bottom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3,000,000</w:t>
            </w:r>
          </w:p>
        </w:tc>
        <w:tc>
          <w:tcPr>
            <w:tcW w:w="1368" w:type="dxa"/>
            <w:tcBorders>
              <w:bottom w:val="single" w:sz="4" w:space="0" w:color="auto"/>
            </w:tcBorders>
            <w:vAlign w:val="bottom"/>
          </w:tcPr>
          <w:p w:rsidR="00732CF7" w:rsidRPr="005C0AD4" w:rsidRDefault="008F7C3A"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732CF7" w:rsidRPr="005C0AD4" w:rsidTr="00707D3B">
        <w:tc>
          <w:tcPr>
            <w:tcW w:w="3989" w:type="dxa"/>
            <w:vAlign w:val="bottom"/>
          </w:tcPr>
          <w:p w:rsidR="00732CF7" w:rsidRPr="005C0AD4" w:rsidRDefault="00732CF7" w:rsidP="00707D3B">
            <w:pPr>
              <w:ind w:left="427" w:right="-72"/>
              <w:jc w:val="thaiDistribute"/>
              <w:rPr>
                <w:rFonts w:ascii="Arial" w:hAnsi="Arial" w:cs="Arial"/>
                <w:color w:val="000000"/>
                <w:sz w:val="12"/>
                <w:szCs w:val="12"/>
                <w:lang w:val="en-GB"/>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rtl/>
                <w:cs/>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3,000,000</w:t>
            </w:r>
          </w:p>
        </w:tc>
        <w:tc>
          <w:tcPr>
            <w:tcW w:w="1368" w:type="dxa"/>
            <w:tcBorders>
              <w:bottom w:val="single" w:sz="4" w:space="0" w:color="auto"/>
            </w:tcBorders>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3,000,000</w:t>
            </w:r>
          </w:p>
        </w:tc>
        <w:tc>
          <w:tcPr>
            <w:tcW w:w="1368" w:type="dxa"/>
            <w:tcBorders>
              <w:bottom w:val="single" w:sz="4" w:space="0" w:color="auto"/>
            </w:tcBorders>
            <w:vAlign w:val="bottom"/>
          </w:tcPr>
          <w:p w:rsidR="00732CF7" w:rsidRPr="005C0AD4" w:rsidRDefault="008F7C3A"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Trade accounts payable</w:t>
            </w:r>
          </w:p>
        </w:tc>
        <w:tc>
          <w:tcPr>
            <w:tcW w:w="1368" w:type="dxa"/>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732CF7" w:rsidRPr="00995AEE" w:rsidTr="00707D3B">
        <w:tc>
          <w:tcPr>
            <w:tcW w:w="3989" w:type="dxa"/>
            <w:vAlign w:val="bottom"/>
          </w:tcPr>
          <w:p w:rsidR="00732CF7" w:rsidRPr="00995AEE" w:rsidRDefault="00732CF7" w:rsidP="00707D3B">
            <w:pPr>
              <w:ind w:left="427" w:right="-72"/>
              <w:rPr>
                <w:rFonts w:ascii="Arial" w:hAnsi="Arial" w:cs="Arial"/>
                <w:b/>
                <w:bCs/>
                <w:color w:val="000000"/>
                <w:sz w:val="18"/>
                <w:szCs w:val="18"/>
                <w:lang w:val="en-GB"/>
              </w:rPr>
            </w:pPr>
            <w:r w:rsidRPr="00995AEE">
              <w:rPr>
                <w:rFonts w:ascii="Arial" w:hAnsi="Arial" w:cs="Arial"/>
                <w:color w:val="000000"/>
                <w:sz w:val="18"/>
                <w:szCs w:val="18"/>
                <w:lang w:val="en-GB"/>
              </w:rPr>
              <w:t>Subsidiaries</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995AEE">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1,097,609</w:t>
            </w: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1,071,031</w:t>
            </w:r>
          </w:p>
        </w:tc>
      </w:tr>
      <w:tr w:rsidR="00732CF7" w:rsidRPr="00995AEE" w:rsidTr="00707D3B">
        <w:tc>
          <w:tcPr>
            <w:tcW w:w="3989" w:type="dxa"/>
            <w:vAlign w:val="bottom"/>
          </w:tcPr>
          <w:p w:rsidR="00732CF7" w:rsidRPr="00995AEE" w:rsidRDefault="00732CF7" w:rsidP="00707D3B">
            <w:pPr>
              <w:ind w:left="427" w:right="-72"/>
              <w:rPr>
                <w:rFonts w:ascii="Arial" w:hAnsi="Arial" w:cs="Arial"/>
                <w:b/>
                <w:bCs/>
                <w:color w:val="000000"/>
                <w:sz w:val="18"/>
                <w:szCs w:val="18"/>
                <w:lang w:val="en-GB"/>
              </w:rPr>
            </w:pPr>
            <w:r w:rsidRPr="00995AEE">
              <w:rPr>
                <w:rFonts w:ascii="Arial" w:hAnsi="Arial" w:cs="Arial"/>
                <w:color w:val="000000"/>
                <w:sz w:val="18"/>
                <w:szCs w:val="18"/>
                <w:lang w:val="en-GB"/>
              </w:rPr>
              <w:t>Related companies</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6,074,472</w:t>
            </w: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4,125,28</w:t>
            </w:r>
            <w:r w:rsidR="000D4632">
              <w:rPr>
                <w:rFonts w:ascii="Arial" w:hAnsi="Arial" w:cs="Arial"/>
                <w:noProof/>
                <w:snapToGrid w:val="0"/>
                <w:color w:val="000000"/>
                <w:sz w:val="18"/>
                <w:szCs w:val="18"/>
                <w:lang w:val="en-GB" w:eastAsia="th-TH"/>
              </w:rPr>
              <w:t>8</w:t>
            </w:r>
          </w:p>
        </w:tc>
        <w:tc>
          <w:tcPr>
            <w:tcW w:w="1368" w:type="dxa"/>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4,170,570</w:t>
            </w: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4,125,288</w:t>
            </w:r>
          </w:p>
        </w:tc>
      </w:tr>
      <w:tr w:rsidR="00732CF7" w:rsidRPr="00995AEE" w:rsidTr="00707D3B">
        <w:tc>
          <w:tcPr>
            <w:tcW w:w="3989" w:type="dxa"/>
            <w:vAlign w:val="bottom"/>
          </w:tcPr>
          <w:p w:rsidR="00732CF7" w:rsidRPr="00995AEE" w:rsidRDefault="00732CF7" w:rsidP="00707D3B">
            <w:pPr>
              <w:ind w:left="427" w:right="-72"/>
              <w:rPr>
                <w:rFonts w:ascii="Arial" w:hAnsi="Arial" w:cs="Arial"/>
                <w:color w:val="000000"/>
                <w:sz w:val="18"/>
                <w:szCs w:val="18"/>
                <w:lang w:val="en-GB"/>
              </w:rPr>
            </w:pPr>
            <w:r w:rsidRPr="00995AEE">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72,464</w:t>
            </w:r>
          </w:p>
        </w:tc>
        <w:tc>
          <w:tcPr>
            <w:tcW w:w="1368" w:type="dxa"/>
            <w:tcBorders>
              <w:bottom w:val="single" w:sz="4" w:space="0" w:color="auto"/>
            </w:tcBorders>
            <w:vAlign w:val="bottom"/>
          </w:tcPr>
          <w:p w:rsidR="00732CF7" w:rsidRPr="00995AEE" w:rsidRDefault="000D4632"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Borders>
              <w:bottom w:val="single" w:sz="4" w:space="0" w:color="auto"/>
            </w:tcBorders>
            <w:vAlign w:val="bottom"/>
          </w:tcPr>
          <w:p w:rsidR="00732CF7" w:rsidRPr="00995AEE" w:rsidRDefault="000D4632"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732CF7" w:rsidRPr="005C0AD4" w:rsidTr="00707D3B">
        <w:tc>
          <w:tcPr>
            <w:tcW w:w="3989" w:type="dxa"/>
            <w:vAlign w:val="bottom"/>
          </w:tcPr>
          <w:p w:rsidR="00732CF7" w:rsidRPr="005C0AD4" w:rsidRDefault="00732CF7" w:rsidP="00707D3B">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6,146,936</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4,125,28</w:t>
            </w:r>
            <w:r w:rsidR="000D4632">
              <w:rPr>
                <w:rFonts w:ascii="Arial" w:hAnsi="Arial" w:cs="Arial"/>
                <w:noProof/>
                <w:snapToGrid w:val="0"/>
                <w:color w:val="000000"/>
                <w:sz w:val="18"/>
                <w:szCs w:val="18"/>
                <w:lang w:val="en-GB" w:eastAsia="th-TH"/>
              </w:rPr>
              <w:t>8</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5,268,179</w:t>
            </w:r>
          </w:p>
        </w:tc>
        <w:tc>
          <w:tcPr>
            <w:tcW w:w="1368" w:type="dxa"/>
            <w:tcBorders>
              <w:bottom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5,196,319</w:t>
            </w: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c>
          <w:tcPr>
            <w:tcW w:w="1368" w:type="dxa"/>
            <w:tcBorders>
              <w:top w:val="single" w:sz="4" w:space="0" w:color="auto"/>
            </w:tcBorders>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rtl/>
                <w:cs/>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b/>
                <w:bCs/>
                <w:color w:val="000000"/>
                <w:sz w:val="18"/>
                <w:szCs w:val="18"/>
              </w:rPr>
            </w:pPr>
            <w:r w:rsidRPr="00995AEE">
              <w:rPr>
                <w:rFonts w:ascii="Arial" w:hAnsi="Arial" w:cs="Arial"/>
                <w:b/>
                <w:bCs/>
                <w:color w:val="000000"/>
                <w:sz w:val="18"/>
                <w:szCs w:val="18"/>
              </w:rPr>
              <w:t>Other accounts payable</w:t>
            </w:r>
          </w:p>
        </w:tc>
        <w:tc>
          <w:tcPr>
            <w:tcW w:w="1368" w:type="dxa"/>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p>
        </w:tc>
      </w:tr>
      <w:tr w:rsidR="00732CF7" w:rsidRPr="00995AEE" w:rsidTr="00707D3B">
        <w:tc>
          <w:tcPr>
            <w:tcW w:w="3989" w:type="dxa"/>
            <w:vAlign w:val="bottom"/>
          </w:tcPr>
          <w:p w:rsidR="00732CF7" w:rsidRPr="00995AEE" w:rsidRDefault="00732CF7" w:rsidP="00707D3B">
            <w:pPr>
              <w:ind w:left="427" w:right="-72"/>
              <w:rPr>
                <w:rFonts w:ascii="Arial" w:hAnsi="Arial" w:cs="Arial"/>
                <w:color w:val="000000"/>
                <w:sz w:val="18"/>
                <w:szCs w:val="18"/>
                <w:lang w:val="en-GB"/>
              </w:rPr>
            </w:pPr>
            <w:r w:rsidRPr="00995AEE">
              <w:rPr>
                <w:rFonts w:ascii="Arial" w:hAnsi="Arial" w:cs="Arial"/>
                <w:color w:val="000000"/>
                <w:sz w:val="18"/>
                <w:szCs w:val="18"/>
                <w:lang w:val="en-GB"/>
              </w:rPr>
              <w:t>Subsidiaries</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w:t>
            </w:r>
            <w:r>
              <w:rPr>
                <w:rFonts w:ascii="Arial" w:hAnsi="Arial" w:cs="Arial"/>
                <w:noProof/>
                <w:snapToGrid w:val="0"/>
                <w:color w:val="000000"/>
                <w:sz w:val="18"/>
                <w:szCs w:val="18"/>
                <w:lang w:val="en-GB" w:eastAsia="th-TH"/>
              </w:rPr>
              <w:t xml:space="preserve"> </w:t>
            </w:r>
            <w:r w:rsidRPr="00995AEE">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37,857,722</w:t>
            </w:r>
          </w:p>
        </w:tc>
        <w:tc>
          <w:tcPr>
            <w:tcW w:w="1368" w:type="dxa"/>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fldChar w:fldCharType="begin"/>
            </w:r>
            <w:r w:rsidRPr="00995AEE">
              <w:rPr>
                <w:rFonts w:ascii="Arial" w:hAnsi="Arial" w:cs="Arial"/>
                <w:noProof/>
                <w:snapToGrid w:val="0"/>
                <w:color w:val="000000"/>
                <w:sz w:val="18"/>
                <w:szCs w:val="18"/>
                <w:lang w:val="en-GB" w:eastAsia="th-TH"/>
              </w:rPr>
              <w:instrText xml:space="preserve"> =SUM(ABOVE) </w:instrText>
            </w:r>
            <w:r w:rsidRPr="00995AEE">
              <w:rPr>
                <w:rFonts w:ascii="Arial" w:hAnsi="Arial" w:cs="Arial"/>
                <w:noProof/>
                <w:snapToGrid w:val="0"/>
                <w:color w:val="000000"/>
                <w:sz w:val="18"/>
                <w:szCs w:val="18"/>
                <w:lang w:val="en-GB" w:eastAsia="th-TH"/>
              </w:rPr>
              <w:fldChar w:fldCharType="separate"/>
            </w:r>
            <w:r w:rsidRPr="00995AEE">
              <w:rPr>
                <w:rFonts w:ascii="Arial" w:hAnsi="Arial" w:cs="Arial"/>
                <w:noProof/>
                <w:snapToGrid w:val="0"/>
                <w:color w:val="000000"/>
                <w:sz w:val="18"/>
                <w:szCs w:val="18"/>
                <w:lang w:val="en-GB" w:eastAsia="th-TH"/>
              </w:rPr>
              <w:t>37,647,779</w:t>
            </w:r>
            <w:r w:rsidRPr="00995AEE">
              <w:rPr>
                <w:rFonts w:ascii="Arial" w:hAnsi="Arial" w:cs="Arial"/>
                <w:noProof/>
                <w:snapToGrid w:val="0"/>
                <w:color w:val="000000"/>
                <w:sz w:val="18"/>
                <w:szCs w:val="18"/>
                <w:lang w:val="en-GB" w:eastAsia="th-TH"/>
              </w:rPr>
              <w:fldChar w:fldCharType="end"/>
            </w:r>
          </w:p>
        </w:tc>
      </w:tr>
      <w:tr w:rsidR="00732CF7" w:rsidRPr="00995AEE" w:rsidTr="00707D3B">
        <w:trPr>
          <w:trHeight w:val="189"/>
        </w:trPr>
        <w:tc>
          <w:tcPr>
            <w:tcW w:w="3989" w:type="dxa"/>
            <w:vAlign w:val="bottom"/>
          </w:tcPr>
          <w:p w:rsidR="00732CF7" w:rsidRPr="00995AEE" w:rsidRDefault="00732CF7" w:rsidP="00707D3B">
            <w:pPr>
              <w:ind w:left="427" w:right="-72"/>
              <w:rPr>
                <w:rFonts w:ascii="Arial" w:hAnsi="Arial" w:cs="Arial"/>
                <w:color w:val="000000"/>
                <w:sz w:val="18"/>
                <w:szCs w:val="18"/>
                <w:lang w:val="en-GB"/>
              </w:rPr>
            </w:pPr>
            <w:r w:rsidRPr="00995AEE">
              <w:rPr>
                <w:rFonts w:ascii="Arial" w:hAnsi="Arial" w:cs="Arial"/>
                <w:color w:val="000000"/>
                <w:sz w:val="18"/>
                <w:szCs w:val="18"/>
                <w:lang w:val="en-GB"/>
              </w:rPr>
              <w:t>Related companies</w:t>
            </w:r>
          </w:p>
        </w:tc>
        <w:tc>
          <w:tcPr>
            <w:tcW w:w="1368" w:type="dxa"/>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350,511</w:t>
            </w: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773,711</w:t>
            </w:r>
          </w:p>
        </w:tc>
        <w:tc>
          <w:tcPr>
            <w:tcW w:w="1368" w:type="dxa"/>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77,705</w:t>
            </w:r>
          </w:p>
        </w:tc>
        <w:tc>
          <w:tcPr>
            <w:tcW w:w="1368" w:type="dxa"/>
            <w:vAlign w:val="center"/>
          </w:tcPr>
          <w:p w:rsidR="00732CF7" w:rsidRPr="00995AEE" w:rsidRDefault="008F7C3A" w:rsidP="00707D3B">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r>
      <w:tr w:rsidR="00732CF7" w:rsidRPr="00995AEE" w:rsidTr="00707D3B">
        <w:tc>
          <w:tcPr>
            <w:tcW w:w="3989" w:type="dxa"/>
            <w:vAlign w:val="bottom"/>
          </w:tcPr>
          <w:p w:rsidR="00732CF7" w:rsidRPr="00995AEE" w:rsidRDefault="00732CF7" w:rsidP="00707D3B">
            <w:pPr>
              <w:ind w:left="427" w:right="-72"/>
              <w:rPr>
                <w:rFonts w:ascii="Arial" w:hAnsi="Arial" w:cs="Arial"/>
                <w:color w:val="000000"/>
                <w:sz w:val="18"/>
                <w:szCs w:val="18"/>
                <w:lang w:val="en-GB"/>
              </w:rPr>
            </w:pPr>
            <w:r w:rsidRPr="00995AEE">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1,508,229</w:t>
            </w:r>
          </w:p>
        </w:tc>
        <w:tc>
          <w:tcPr>
            <w:tcW w:w="1368" w:type="dxa"/>
            <w:tcBorders>
              <w:bottom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1,508,229</w:t>
            </w:r>
          </w:p>
        </w:tc>
      </w:tr>
      <w:tr w:rsidR="00732CF7" w:rsidRPr="005C0AD4" w:rsidTr="00707D3B">
        <w:tc>
          <w:tcPr>
            <w:tcW w:w="3989" w:type="dxa"/>
            <w:vAlign w:val="bottom"/>
          </w:tcPr>
          <w:p w:rsidR="00732CF7" w:rsidRPr="005C0AD4" w:rsidRDefault="00732CF7" w:rsidP="00707D3B">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732CF7" w:rsidRPr="005C0AD4" w:rsidRDefault="00732CF7" w:rsidP="00707D3B">
            <w:pPr>
              <w:tabs>
                <w:tab w:val="decimal" w:pos="1151"/>
              </w:tabs>
              <w:ind w:right="-72"/>
              <w:jc w:val="both"/>
              <w:rPr>
                <w:rFonts w:ascii="Arial" w:hAnsi="Arial" w:cs="Arial"/>
                <w:noProof/>
                <w:snapToGrid w:val="0"/>
                <w:color w:val="000000"/>
                <w:sz w:val="12"/>
                <w:szCs w:val="12"/>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350,511</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2,281,940</w:t>
            </w:r>
          </w:p>
        </w:tc>
        <w:tc>
          <w:tcPr>
            <w:tcW w:w="1368" w:type="dxa"/>
            <w:tcBorders>
              <w:bottom w:val="single" w:sz="4" w:space="0" w:color="auto"/>
            </w:tcBorders>
            <w:shd w:val="clear" w:color="auto" w:fill="FAFAFA"/>
            <w:vAlign w:val="center"/>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37,935,427</w:t>
            </w:r>
          </w:p>
        </w:tc>
        <w:tc>
          <w:tcPr>
            <w:tcW w:w="1368" w:type="dxa"/>
            <w:tcBorders>
              <w:bottom w:val="single" w:sz="4" w:space="0" w:color="auto"/>
            </w:tcBorders>
            <w:vAlign w:val="center"/>
          </w:tcPr>
          <w:p w:rsidR="00732CF7" w:rsidRPr="00995AEE" w:rsidRDefault="00732CF7" w:rsidP="00707D3B">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39,156,008</w:t>
            </w: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sz w:val="18"/>
                <w:szCs w:val="18"/>
                <w:lang w:val="en-GB"/>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732CF7" w:rsidRPr="00995AEE" w:rsidRDefault="00732CF7" w:rsidP="00707D3B">
            <w:pPr>
              <w:tabs>
                <w:tab w:val="decimal" w:pos="1151"/>
              </w:tabs>
              <w:ind w:right="-72"/>
              <w:jc w:val="both"/>
              <w:rPr>
                <w:rFonts w:ascii="Arial" w:hAnsi="Arial" w:cs="Arial"/>
                <w:noProof/>
                <w:snapToGrid w:val="0"/>
                <w:sz w:val="18"/>
                <w:szCs w:val="18"/>
                <w:lang w:val="en-GB" w:eastAsia="th-TH"/>
              </w:rPr>
            </w:pPr>
          </w:p>
        </w:tc>
      </w:tr>
      <w:tr w:rsidR="00732CF7" w:rsidRPr="00995AEE" w:rsidTr="00707D3B">
        <w:tc>
          <w:tcPr>
            <w:tcW w:w="3989" w:type="dxa"/>
            <w:vAlign w:val="bottom"/>
          </w:tcPr>
          <w:p w:rsidR="00732CF7" w:rsidRPr="00995AEE" w:rsidRDefault="00732CF7" w:rsidP="00707D3B">
            <w:pPr>
              <w:ind w:left="427" w:right="-72"/>
              <w:jc w:val="thaiDistribute"/>
              <w:rPr>
                <w:rFonts w:ascii="Arial" w:hAnsi="Arial" w:cs="Arial"/>
                <w:b/>
                <w:bCs/>
                <w:sz w:val="18"/>
                <w:szCs w:val="18"/>
              </w:rPr>
            </w:pPr>
            <w:r w:rsidRPr="00995AEE">
              <w:rPr>
                <w:rFonts w:ascii="Arial" w:hAnsi="Arial" w:cs="Arial"/>
                <w:b/>
                <w:bCs/>
                <w:sz w:val="18"/>
                <w:szCs w:val="18"/>
              </w:rPr>
              <w:t>Fixed assets payable</w:t>
            </w: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732CF7" w:rsidRPr="005C0AD4" w:rsidRDefault="00732CF7" w:rsidP="00707D3B">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732CF7" w:rsidRPr="00995AEE" w:rsidRDefault="00732CF7" w:rsidP="00707D3B">
            <w:pPr>
              <w:tabs>
                <w:tab w:val="decimal" w:pos="1151"/>
              </w:tabs>
              <w:ind w:right="-72"/>
              <w:jc w:val="both"/>
              <w:rPr>
                <w:rFonts w:ascii="Arial" w:hAnsi="Arial" w:cs="Arial"/>
                <w:noProof/>
                <w:snapToGrid w:val="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sz w:val="18"/>
                <w:szCs w:val="18"/>
              </w:rPr>
            </w:pPr>
            <w:r w:rsidRPr="00995AEE">
              <w:rPr>
                <w:rFonts w:ascii="Arial" w:hAnsi="Arial" w:cs="Arial"/>
                <w:sz w:val="18"/>
                <w:szCs w:val="18"/>
                <w:lang w:val="en-GB"/>
              </w:rPr>
              <w:t>Subsidiaries</w:t>
            </w: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2,499,170</w:t>
            </w:r>
          </w:p>
        </w:tc>
        <w:tc>
          <w:tcPr>
            <w:tcW w:w="1368" w:type="dxa"/>
            <w:vAlign w:val="bottom"/>
          </w:tcPr>
          <w:p w:rsidR="000D4632" w:rsidRPr="00995AEE" w:rsidRDefault="000D4632" w:rsidP="000D4632">
            <w:pPr>
              <w:tabs>
                <w:tab w:val="decimal" w:pos="1152"/>
              </w:tabs>
              <w:ind w:right="-72"/>
              <w:jc w:val="both"/>
              <w:rPr>
                <w:rFonts w:ascii="Arial" w:hAnsi="Arial" w:cs="Arial"/>
                <w:noProof/>
                <w:snapToGrid w:val="0"/>
                <w:sz w:val="18"/>
                <w:szCs w:val="18"/>
                <w:lang w:val="en-GB" w:eastAsia="th-TH"/>
              </w:rPr>
            </w:pPr>
            <w:r w:rsidRPr="00995AEE">
              <w:rPr>
                <w:rFonts w:ascii="Arial" w:hAnsi="Arial" w:cs="Arial"/>
                <w:noProof/>
                <w:snapToGrid w:val="0"/>
                <w:sz w:val="18"/>
                <w:szCs w:val="18"/>
                <w:lang w:val="en-GB" w:eastAsia="th-TH"/>
              </w:rPr>
              <w:t>1,701,392</w:t>
            </w:r>
          </w:p>
        </w:tc>
      </w:tr>
      <w:tr w:rsidR="000D4632" w:rsidRPr="00995AEE" w:rsidTr="00707D3B">
        <w:tc>
          <w:tcPr>
            <w:tcW w:w="3989" w:type="dxa"/>
            <w:vAlign w:val="bottom"/>
          </w:tcPr>
          <w:p w:rsidR="000D4632" w:rsidRPr="00995AEE" w:rsidRDefault="000D4632" w:rsidP="000D4632">
            <w:pPr>
              <w:ind w:left="427" w:right="-72"/>
              <w:rPr>
                <w:rFonts w:ascii="Arial" w:hAnsi="Arial" w:cs="Arial"/>
                <w:sz w:val="18"/>
                <w:szCs w:val="18"/>
                <w:lang w:val="en-GB"/>
              </w:rPr>
            </w:pPr>
            <w:r w:rsidRPr="00995AEE">
              <w:rPr>
                <w:rFonts w:ascii="Arial" w:hAnsi="Arial" w:cs="Arial"/>
                <w:color w:val="000000"/>
                <w:sz w:val="18"/>
                <w:szCs w:val="18"/>
                <w:lang w:val="en-GB"/>
              </w:rPr>
              <w:t>Related compan</w:t>
            </w:r>
            <w:r>
              <w:rPr>
                <w:rFonts w:ascii="Arial" w:hAnsi="Arial" w:cs="Arial"/>
                <w:color w:val="000000"/>
                <w:sz w:val="18"/>
                <w:szCs w:val="18"/>
                <w:lang w:val="en-GB"/>
              </w:rPr>
              <w:t>y</w:t>
            </w:r>
          </w:p>
        </w:tc>
        <w:tc>
          <w:tcPr>
            <w:tcW w:w="1368" w:type="dxa"/>
            <w:tcBorders>
              <w:bottom w:val="single" w:sz="4" w:space="0" w:color="auto"/>
            </w:tcBorders>
            <w:shd w:val="clear" w:color="auto" w:fill="FAFAFA"/>
            <w:vAlign w:val="center"/>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1,820,000</w:t>
            </w:r>
          </w:p>
        </w:tc>
        <w:tc>
          <w:tcPr>
            <w:tcW w:w="1368" w:type="dxa"/>
            <w:tcBorders>
              <w:bottom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1,820,000</w:t>
            </w:r>
          </w:p>
        </w:tc>
        <w:tc>
          <w:tcPr>
            <w:tcW w:w="1368" w:type="dxa"/>
            <w:tcBorders>
              <w:bottom w:val="single" w:sz="4" w:space="0" w:color="auto"/>
            </w:tcBorders>
            <w:vAlign w:val="bottom"/>
          </w:tcPr>
          <w:p w:rsidR="000D4632" w:rsidRPr="00995AEE" w:rsidRDefault="000D4632" w:rsidP="000D4632">
            <w:pPr>
              <w:tabs>
                <w:tab w:val="decimal" w:pos="1152"/>
              </w:tabs>
              <w:ind w:right="-72"/>
              <w:jc w:val="both"/>
              <w:rPr>
                <w:rFonts w:ascii="Arial" w:hAnsi="Arial" w:cs="Arial"/>
                <w:noProof/>
                <w:snapToGrid w:val="0"/>
                <w:sz w:val="18"/>
                <w:szCs w:val="18"/>
                <w:lang w:val="en-GB" w:eastAsia="th-TH"/>
              </w:rPr>
            </w:pPr>
            <w:r>
              <w:rPr>
                <w:rFonts w:ascii="Arial" w:hAnsi="Arial" w:cs="Arial"/>
                <w:noProof/>
                <w:snapToGrid w:val="0"/>
                <w:sz w:val="18"/>
                <w:szCs w:val="18"/>
                <w:lang w:val="en-GB" w:eastAsia="th-TH"/>
              </w:rPr>
              <w:t xml:space="preserve">-       </w:t>
            </w:r>
          </w:p>
        </w:tc>
      </w:tr>
      <w:tr w:rsidR="000D4632" w:rsidRPr="005C0AD4" w:rsidTr="00707D3B">
        <w:tc>
          <w:tcPr>
            <w:tcW w:w="3989" w:type="dxa"/>
            <w:vAlign w:val="bottom"/>
          </w:tcPr>
          <w:p w:rsidR="000D4632" w:rsidRPr="005C0AD4" w:rsidRDefault="000D4632" w:rsidP="000D4632">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1,820,000</w:t>
            </w:r>
          </w:p>
        </w:tc>
        <w:tc>
          <w:tcPr>
            <w:tcW w:w="1368" w:type="dxa"/>
            <w:tcBorders>
              <w:bottom w:val="single" w:sz="4" w:space="0" w:color="auto"/>
            </w:tcBorders>
            <w:vAlign w:val="center"/>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center"/>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4,319,170</w:t>
            </w:r>
          </w:p>
        </w:tc>
        <w:tc>
          <w:tcPr>
            <w:tcW w:w="1368" w:type="dxa"/>
            <w:tcBorders>
              <w:bottom w:val="single" w:sz="4" w:space="0" w:color="auto"/>
            </w:tcBorders>
            <w:vAlign w:val="bottom"/>
          </w:tcPr>
          <w:p w:rsidR="000D4632" w:rsidRPr="00995AEE" w:rsidRDefault="000D4632" w:rsidP="000D4632">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fldChar w:fldCharType="begin"/>
            </w:r>
            <w:r w:rsidRPr="00995AEE">
              <w:rPr>
                <w:rFonts w:ascii="Arial" w:hAnsi="Arial" w:cs="Arial"/>
                <w:noProof/>
                <w:snapToGrid w:val="0"/>
                <w:color w:val="000000"/>
                <w:sz w:val="18"/>
                <w:szCs w:val="18"/>
                <w:lang w:val="en-GB" w:eastAsia="th-TH"/>
              </w:rPr>
              <w:instrText xml:space="preserve"> =SUM(ABOVE) </w:instrText>
            </w:r>
            <w:r w:rsidRPr="00995AEE">
              <w:rPr>
                <w:rFonts w:ascii="Arial" w:hAnsi="Arial" w:cs="Arial"/>
                <w:noProof/>
                <w:snapToGrid w:val="0"/>
                <w:color w:val="000000"/>
                <w:sz w:val="18"/>
                <w:szCs w:val="18"/>
                <w:lang w:val="en-GB" w:eastAsia="th-TH"/>
              </w:rPr>
              <w:fldChar w:fldCharType="separate"/>
            </w:r>
            <w:r w:rsidRPr="00995AEE">
              <w:rPr>
                <w:rFonts w:ascii="Arial" w:hAnsi="Arial" w:cs="Arial"/>
                <w:noProof/>
                <w:snapToGrid w:val="0"/>
                <w:color w:val="000000"/>
                <w:sz w:val="18"/>
                <w:szCs w:val="18"/>
                <w:lang w:val="en-GB" w:eastAsia="th-TH"/>
              </w:rPr>
              <w:t>1,701,392</w:t>
            </w:r>
            <w:r w:rsidRPr="00995AEE">
              <w:rPr>
                <w:rFonts w:ascii="Arial" w:hAnsi="Arial" w:cs="Arial"/>
                <w:noProof/>
                <w:snapToGrid w:val="0"/>
                <w:color w:val="000000"/>
                <w:sz w:val="18"/>
                <w:szCs w:val="18"/>
                <w:lang w:val="en-GB" w:eastAsia="th-TH"/>
              </w:rPr>
              <w:fldChar w:fldCharType="end"/>
            </w: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Intangible assets payable</w:t>
            </w: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color w:val="000000"/>
                <w:sz w:val="18"/>
                <w:szCs w:val="18"/>
                <w:lang w:val="en-GB"/>
              </w:rPr>
            </w:pPr>
            <w:r w:rsidRPr="00995AEE">
              <w:rPr>
                <w:rFonts w:ascii="Arial" w:hAnsi="Arial" w:cs="Arial"/>
                <w:color w:val="000000"/>
                <w:sz w:val="18"/>
                <w:szCs w:val="18"/>
                <w:lang w:val="en-GB"/>
              </w:rPr>
              <w:t>Subsidiary</w:t>
            </w:r>
          </w:p>
        </w:tc>
        <w:tc>
          <w:tcPr>
            <w:tcW w:w="1368" w:type="dxa"/>
            <w:tcBorders>
              <w:bottom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cs/>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cs/>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cs/>
                <w:lang w:val="en-GB" w:eastAsia="th-TH"/>
              </w:rPr>
              <w:t xml:space="preserve"> </w:t>
            </w: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132,680</w:t>
            </w:r>
          </w:p>
        </w:tc>
      </w:tr>
      <w:tr w:rsidR="000D4632" w:rsidRPr="005C0AD4" w:rsidTr="00707D3B">
        <w:tc>
          <w:tcPr>
            <w:tcW w:w="3989" w:type="dxa"/>
            <w:vAlign w:val="bottom"/>
          </w:tcPr>
          <w:p w:rsidR="000D4632" w:rsidRPr="005C0AD4" w:rsidRDefault="000D4632" w:rsidP="000D4632">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cs/>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cs/>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cs/>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132,680</w:t>
            </w: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Lease liabilities</w:t>
            </w:r>
            <w:r>
              <w:rPr>
                <w:rFonts w:ascii="Arial" w:hAnsi="Arial" w:cs="Arial"/>
                <w:b/>
                <w:bCs/>
                <w:color w:val="000000"/>
                <w:sz w:val="18"/>
                <w:szCs w:val="18"/>
                <w:lang w:val="en-GB"/>
              </w:rPr>
              <w:t xml:space="preserve"> (net)</w:t>
            </w: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r w:rsidRPr="00995AEE">
              <w:rPr>
                <w:rFonts w:ascii="Arial" w:hAnsi="Arial" w:cs="Arial"/>
                <w:color w:val="000000"/>
                <w:sz w:val="18"/>
                <w:szCs w:val="18"/>
                <w:lang w:val="en-GB"/>
              </w:rPr>
              <w:t xml:space="preserve">Related </w:t>
            </w:r>
            <w:r>
              <w:rPr>
                <w:rFonts w:ascii="Arial" w:hAnsi="Arial" w:cs="Arial"/>
                <w:color w:val="000000"/>
                <w:sz w:val="18"/>
                <w:szCs w:val="18"/>
                <w:lang w:val="en-GB"/>
              </w:rPr>
              <w:t>individual</w:t>
            </w: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12,894,555</w:t>
            </w:r>
          </w:p>
        </w:tc>
        <w:tc>
          <w:tcPr>
            <w:tcW w:w="1368" w:type="dx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12,894,555</w:t>
            </w: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color w:val="000000"/>
                <w:sz w:val="18"/>
                <w:szCs w:val="18"/>
                <w:lang w:val="en-GB"/>
              </w:rPr>
            </w:pPr>
            <w:r w:rsidRPr="00995AEE">
              <w:rPr>
                <w:rFonts w:ascii="Arial" w:hAnsi="Arial" w:cs="Arial"/>
                <w:color w:val="000000"/>
                <w:sz w:val="18"/>
                <w:szCs w:val="18"/>
                <w:lang w:val="en-GB"/>
              </w:rPr>
              <w:t>Related company</w:t>
            </w: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6,048,142</w:t>
            </w:r>
          </w:p>
        </w:tc>
        <w:tc>
          <w:tcPr>
            <w:tcW w:w="1368" w:type="dx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sidRPr="00995AEE">
              <w:rPr>
                <w:rFonts w:ascii="Arial" w:hAnsi="Arial" w:cs="Arial"/>
                <w:noProof/>
                <w:snapToGrid w:val="0"/>
                <w:sz w:val="18"/>
                <w:szCs w:val="18"/>
                <w:lang w:val="en-GB" w:eastAsia="th-TH"/>
              </w:rPr>
              <w:t xml:space="preserve">  </w:t>
            </w:r>
          </w:p>
        </w:tc>
      </w:tr>
      <w:tr w:rsidR="000D4632" w:rsidRPr="005C0AD4" w:rsidTr="00707D3B">
        <w:tc>
          <w:tcPr>
            <w:tcW w:w="3989" w:type="dxa"/>
            <w:vAlign w:val="bottom"/>
          </w:tcPr>
          <w:p w:rsidR="000D4632" w:rsidRPr="005C0AD4" w:rsidRDefault="000D4632" w:rsidP="000D4632">
            <w:pPr>
              <w:ind w:left="427"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18,947,697</w:t>
            </w:r>
          </w:p>
        </w:tc>
        <w:tc>
          <w:tcPr>
            <w:tcW w:w="1368" w:type="dx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12,894,555</w:t>
            </w: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sz w:val="18"/>
                <w:szCs w:val="18"/>
                <w:lang w:val="en-GB" w:eastAsia="th-TH"/>
              </w:rPr>
              <w:t xml:space="preserve">-   </w:t>
            </w:r>
            <w:r w:rsidRPr="00995AEE">
              <w:rPr>
                <w:rFonts w:ascii="Arial" w:hAnsi="Arial" w:cs="Arial"/>
                <w:noProof/>
                <w:snapToGrid w:val="0"/>
                <w:sz w:val="18"/>
                <w:szCs w:val="18"/>
                <w:cs/>
                <w:lang w:val="en-GB" w:eastAsia="th-TH"/>
              </w:rPr>
              <w:t xml:space="preserve"> </w:t>
            </w:r>
            <w:r>
              <w:rPr>
                <w:rFonts w:ascii="Arial" w:hAnsi="Arial" w:cs="Arial"/>
                <w:noProof/>
                <w:snapToGrid w:val="0"/>
                <w:sz w:val="18"/>
                <w:szCs w:val="18"/>
                <w:lang w:val="en-GB" w:eastAsia="th-TH"/>
              </w:rPr>
              <w:t xml:space="preserve"> </w:t>
            </w:r>
            <w:r w:rsidRPr="00995AEE">
              <w:rPr>
                <w:rFonts w:ascii="Arial" w:hAnsi="Arial" w:cs="Arial"/>
                <w:noProof/>
                <w:snapToGrid w:val="0"/>
                <w:sz w:val="18"/>
                <w:szCs w:val="18"/>
                <w:lang w:val="en-GB" w:eastAsia="th-TH"/>
              </w:rPr>
              <w:t xml:space="preserve">  </w:t>
            </w: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Accrued expense</w:t>
            </w: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rPr>
                <w:rFonts w:ascii="Arial" w:hAnsi="Arial" w:cs="Arial"/>
                <w:color w:val="000000"/>
                <w:sz w:val="18"/>
                <w:szCs w:val="18"/>
                <w:lang w:val="en-GB"/>
              </w:rPr>
            </w:pPr>
            <w:r w:rsidRPr="00995AEE">
              <w:rPr>
                <w:rFonts w:ascii="Arial" w:hAnsi="Arial" w:cs="Arial"/>
                <w:color w:val="000000"/>
                <w:sz w:val="18"/>
                <w:szCs w:val="18"/>
                <w:lang w:val="en-GB"/>
              </w:rPr>
              <w:t>Joint venture</w:t>
            </w:r>
          </w:p>
        </w:tc>
        <w:tc>
          <w:tcPr>
            <w:tcW w:w="1368" w:type="dxa"/>
            <w:tcBorders>
              <w:bottom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Borders>
              <w:bottom w:val="single" w:sz="4" w:space="0" w:color="auto"/>
            </w:tcBorders>
            <w:vAlign w:val="center"/>
          </w:tcPr>
          <w:p w:rsidR="000D4632" w:rsidRPr="00995AEE" w:rsidRDefault="000D4632" w:rsidP="000D4632">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747,368</w:t>
            </w:r>
          </w:p>
        </w:tc>
        <w:tc>
          <w:tcPr>
            <w:tcW w:w="1368" w:type="dxa"/>
            <w:tcBorders>
              <w:bottom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tcBorders>
              <w:bottom w:val="single" w:sz="4" w:space="0" w:color="auto"/>
            </w:tcBorders>
            <w:vAlign w:val="center"/>
          </w:tcPr>
          <w:p w:rsidR="000D4632" w:rsidRPr="00995AEE" w:rsidRDefault="000D4632" w:rsidP="000D4632">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747,368</w:t>
            </w:r>
          </w:p>
        </w:tc>
      </w:tr>
      <w:tr w:rsidR="000D4632" w:rsidRPr="005C0AD4" w:rsidTr="00707D3B">
        <w:tc>
          <w:tcPr>
            <w:tcW w:w="3989" w:type="dxa"/>
            <w:vAlign w:val="center"/>
          </w:tcPr>
          <w:p w:rsidR="000D4632" w:rsidRPr="005C0AD4" w:rsidRDefault="000D4632" w:rsidP="000D4632">
            <w:pPr>
              <w:ind w:left="427" w:right="-72"/>
              <w:jc w:val="thaiDistribute"/>
              <w:rPr>
                <w:rFonts w:ascii="Arial" w:hAnsi="Arial" w:cs="Arial"/>
                <w:b/>
                <w:bCs/>
                <w:color w:val="000000"/>
                <w:sz w:val="12"/>
                <w:szCs w:val="12"/>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r>
      <w:tr w:rsidR="000D4632" w:rsidRPr="00995AEE" w:rsidTr="00707D3B">
        <w:tc>
          <w:tcPr>
            <w:tcW w:w="3989" w:type="dxa"/>
            <w:vAlign w:val="center"/>
          </w:tcPr>
          <w:p w:rsidR="000D4632" w:rsidRPr="00995AEE" w:rsidRDefault="000D4632" w:rsidP="000D4632">
            <w:pPr>
              <w:ind w:left="427" w:right="-72"/>
              <w:jc w:val="thaiDistribute"/>
              <w:rPr>
                <w:rFonts w:ascii="Arial" w:hAnsi="Arial" w:cs="Arial"/>
                <w:color w:val="000000"/>
                <w:sz w:val="18"/>
                <w:szCs w:val="18"/>
              </w:rPr>
            </w:pP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 xml:space="preserve">-       </w:t>
            </w:r>
          </w:p>
        </w:tc>
        <w:tc>
          <w:tcPr>
            <w:tcW w:w="1368" w:type="dxa"/>
            <w:vAlign w:val="center"/>
          </w:tcPr>
          <w:p w:rsidR="000D4632" w:rsidRPr="00995AEE" w:rsidRDefault="000D4632" w:rsidP="000D4632">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747,368</w:t>
            </w:r>
          </w:p>
        </w:tc>
        <w:tc>
          <w:tcPr>
            <w:tcW w:w="1368" w:type="dxa"/>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8"/>
                <w:szCs w:val="18"/>
                <w:lang w:val="en-GB" w:eastAsia="th-TH"/>
              </w:rPr>
            </w:pPr>
            <w:r w:rsidRPr="005C0AD4">
              <w:rPr>
                <w:rFonts w:ascii="Arial" w:hAnsi="Arial" w:cs="Arial"/>
                <w:noProof/>
                <w:snapToGrid w:val="0"/>
                <w:color w:val="000000"/>
                <w:sz w:val="18"/>
                <w:szCs w:val="18"/>
                <w:lang w:val="en-GB" w:eastAsia="th-TH"/>
              </w:rPr>
              <w:t>-</w:t>
            </w:r>
            <w:r w:rsidRPr="005C0AD4">
              <w:rPr>
                <w:rFonts w:ascii="Arial" w:hAnsi="Arial" w:cs="Arial" w:hint="cs"/>
                <w:noProof/>
                <w:snapToGrid w:val="0"/>
                <w:color w:val="000000"/>
                <w:sz w:val="18"/>
                <w:szCs w:val="18"/>
                <w:cs/>
                <w:lang w:val="en-GB" w:eastAsia="th-TH"/>
              </w:rPr>
              <w:t xml:space="preserve">   </w:t>
            </w:r>
            <w:r>
              <w:rPr>
                <w:rFonts w:ascii="Arial" w:hAnsi="Arial" w:cs="Arial"/>
                <w:noProof/>
                <w:snapToGrid w:val="0"/>
                <w:color w:val="000000"/>
                <w:sz w:val="18"/>
                <w:szCs w:val="18"/>
                <w:lang w:val="en-GB" w:eastAsia="th-TH"/>
              </w:rPr>
              <w:t xml:space="preserve"> </w:t>
            </w:r>
            <w:r w:rsidRPr="005C0AD4">
              <w:rPr>
                <w:rFonts w:ascii="Arial" w:hAnsi="Arial" w:cs="Arial" w:hint="cs"/>
                <w:noProof/>
                <w:snapToGrid w:val="0"/>
                <w:color w:val="000000"/>
                <w:sz w:val="18"/>
                <w:szCs w:val="18"/>
                <w:cs/>
                <w:lang w:val="en-GB" w:eastAsia="th-TH"/>
              </w:rPr>
              <w:t xml:space="preserve">   </w:t>
            </w:r>
          </w:p>
        </w:tc>
        <w:tc>
          <w:tcPr>
            <w:tcW w:w="1368" w:type="dxa"/>
            <w:vAlign w:val="center"/>
          </w:tcPr>
          <w:p w:rsidR="000D4632" w:rsidRPr="00995AEE" w:rsidRDefault="000D4632" w:rsidP="000D4632">
            <w:pPr>
              <w:tabs>
                <w:tab w:val="decimal" w:pos="1152"/>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fldChar w:fldCharType="begin"/>
            </w:r>
            <w:r w:rsidRPr="00995AEE">
              <w:rPr>
                <w:rFonts w:ascii="Arial" w:hAnsi="Arial" w:cs="Arial"/>
                <w:noProof/>
                <w:snapToGrid w:val="0"/>
                <w:color w:val="000000"/>
                <w:sz w:val="18"/>
                <w:szCs w:val="18"/>
                <w:lang w:val="en-GB" w:eastAsia="th-TH"/>
              </w:rPr>
              <w:instrText xml:space="preserve"> =SUM(ABOVE) </w:instrText>
            </w:r>
            <w:r w:rsidRPr="00995AEE">
              <w:rPr>
                <w:rFonts w:ascii="Arial" w:hAnsi="Arial" w:cs="Arial"/>
                <w:noProof/>
                <w:snapToGrid w:val="0"/>
                <w:color w:val="000000"/>
                <w:sz w:val="18"/>
                <w:szCs w:val="18"/>
                <w:lang w:val="en-GB" w:eastAsia="th-TH"/>
              </w:rPr>
              <w:fldChar w:fldCharType="separate"/>
            </w:r>
            <w:r w:rsidRPr="00995AEE">
              <w:rPr>
                <w:rFonts w:ascii="Arial" w:hAnsi="Arial" w:cs="Arial"/>
                <w:noProof/>
                <w:snapToGrid w:val="0"/>
                <w:color w:val="000000"/>
                <w:sz w:val="18"/>
                <w:szCs w:val="18"/>
                <w:lang w:val="en-GB" w:eastAsia="th-TH"/>
              </w:rPr>
              <w:t>747,368</w:t>
            </w:r>
            <w:r w:rsidRPr="00995AEE">
              <w:rPr>
                <w:rFonts w:ascii="Arial" w:hAnsi="Arial" w:cs="Arial"/>
                <w:noProof/>
                <w:snapToGrid w:val="0"/>
                <w:color w:val="000000"/>
                <w:sz w:val="18"/>
                <w:szCs w:val="18"/>
                <w:lang w:val="en-GB" w:eastAsia="th-TH"/>
              </w:rPr>
              <w:fldChar w:fldCharType="end"/>
            </w: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rsidR="000D4632" w:rsidRPr="00995AEE" w:rsidRDefault="000D4632" w:rsidP="000D4632">
            <w:pPr>
              <w:tabs>
                <w:tab w:val="decimal" w:pos="1151"/>
              </w:tabs>
              <w:ind w:right="-72"/>
              <w:jc w:val="both"/>
              <w:rPr>
                <w:rFonts w:ascii="Arial" w:hAnsi="Arial" w:cs="Arial"/>
                <w:noProof/>
                <w:snapToGrid w:val="0"/>
                <w:sz w:val="18"/>
                <w:szCs w:val="18"/>
                <w:lang w:val="en-GB" w:eastAsia="th-TH"/>
              </w:rPr>
            </w:pPr>
          </w:p>
        </w:tc>
        <w:tc>
          <w:tcPr>
            <w:tcW w:w="1368" w:type="dxa"/>
            <w:tcBorders>
              <w:top w:val="single" w:sz="4" w:space="0" w:color="auto"/>
            </w:tcBorders>
            <w:vAlign w:val="center"/>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jc w:val="thaiDistribute"/>
              <w:rPr>
                <w:rFonts w:ascii="Arial" w:hAnsi="Arial" w:cs="Arial"/>
                <w:b/>
                <w:bCs/>
                <w:color w:val="000000"/>
                <w:sz w:val="18"/>
                <w:szCs w:val="18"/>
                <w:lang w:val="en-GB"/>
              </w:rPr>
            </w:pPr>
            <w:r w:rsidRPr="00995AEE">
              <w:rPr>
                <w:rFonts w:ascii="Arial" w:hAnsi="Arial" w:cs="Arial"/>
                <w:b/>
                <w:bCs/>
                <w:color w:val="000000"/>
                <w:sz w:val="18"/>
                <w:szCs w:val="18"/>
                <w:lang w:val="en-GB"/>
              </w:rPr>
              <w:t>Deposit received</w:t>
            </w: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c>
          <w:tcPr>
            <w:tcW w:w="1368" w:type="dx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p>
        </w:tc>
      </w:tr>
      <w:tr w:rsidR="000D4632" w:rsidRPr="00995AEE" w:rsidTr="00707D3B">
        <w:tc>
          <w:tcPr>
            <w:tcW w:w="3989" w:type="dxa"/>
            <w:vAlign w:val="bottom"/>
          </w:tcPr>
          <w:p w:rsidR="000D4632" w:rsidRPr="00995AEE" w:rsidRDefault="000D4632" w:rsidP="000D4632">
            <w:pPr>
              <w:ind w:left="427" w:right="-72"/>
              <w:rPr>
                <w:rFonts w:ascii="Arial" w:hAnsi="Arial" w:cs="Arial"/>
                <w:color w:val="000000"/>
                <w:sz w:val="18"/>
                <w:szCs w:val="18"/>
                <w:lang w:val="en-GB"/>
              </w:rPr>
            </w:pPr>
            <w:r w:rsidRPr="00995AEE">
              <w:rPr>
                <w:rFonts w:ascii="Arial" w:hAnsi="Arial" w:cs="Arial"/>
                <w:color w:val="000000"/>
                <w:sz w:val="18"/>
                <w:szCs w:val="18"/>
                <w:lang w:val="en-GB"/>
              </w:rPr>
              <w:t xml:space="preserve">Related company </w:t>
            </w:r>
          </w:p>
        </w:tc>
        <w:tc>
          <w:tcPr>
            <w:tcW w:w="1368" w:type="dxa"/>
            <w:tcBorders>
              <w:bottom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center"/>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r w:rsidR="000D4632" w:rsidRPr="005C0AD4" w:rsidTr="00707D3B">
        <w:tc>
          <w:tcPr>
            <w:tcW w:w="3989" w:type="dxa"/>
            <w:vAlign w:val="center"/>
          </w:tcPr>
          <w:p w:rsidR="000D4632" w:rsidRPr="005C0AD4" w:rsidRDefault="000D4632" w:rsidP="000D4632">
            <w:pPr>
              <w:ind w:left="427" w:right="-72"/>
              <w:jc w:val="thaiDistribute"/>
              <w:rPr>
                <w:rFonts w:ascii="Arial" w:hAnsi="Arial" w:cs="Arial"/>
                <w:b/>
                <w:bCs/>
                <w:color w:val="000000"/>
                <w:sz w:val="12"/>
                <w:szCs w:val="12"/>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rsidR="000D4632" w:rsidRPr="005C0AD4" w:rsidRDefault="000D4632" w:rsidP="000D4632">
            <w:pPr>
              <w:tabs>
                <w:tab w:val="decimal" w:pos="1151"/>
              </w:tabs>
              <w:ind w:right="-72"/>
              <w:jc w:val="both"/>
              <w:rPr>
                <w:rFonts w:ascii="Arial" w:hAnsi="Arial" w:cs="Arial"/>
                <w:noProof/>
                <w:snapToGrid w:val="0"/>
                <w:color w:val="000000"/>
                <w:sz w:val="12"/>
                <w:szCs w:val="12"/>
                <w:lang w:val="en-GB" w:eastAsia="th-TH"/>
              </w:rPr>
            </w:pPr>
          </w:p>
        </w:tc>
      </w:tr>
      <w:tr w:rsidR="000D4632" w:rsidRPr="00995AEE" w:rsidTr="00707D3B">
        <w:tc>
          <w:tcPr>
            <w:tcW w:w="3989" w:type="dxa"/>
            <w:vAlign w:val="center"/>
          </w:tcPr>
          <w:p w:rsidR="000D4632" w:rsidRPr="00995AEE" w:rsidRDefault="000D4632" w:rsidP="000D4632">
            <w:pPr>
              <w:ind w:left="427" w:right="-72"/>
              <w:jc w:val="thaiDistribute"/>
              <w:rPr>
                <w:rFonts w:ascii="Arial" w:hAnsi="Arial" w:cs="Arial"/>
                <w:color w:val="000000"/>
                <w:sz w:val="18"/>
                <w:szCs w:val="18"/>
              </w:rPr>
            </w:pPr>
          </w:p>
        </w:tc>
        <w:tc>
          <w:tcPr>
            <w:tcW w:w="1368" w:type="dxa"/>
            <w:tcBorders>
              <w:bottom w:val="single" w:sz="4" w:space="0" w:color="auto"/>
            </w:tcBorders>
            <w:shd w:val="clear" w:color="auto" w:fill="FAFAFA"/>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vAlign w:val="bottom"/>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1,000,000</w:t>
            </w:r>
          </w:p>
        </w:tc>
        <w:tc>
          <w:tcPr>
            <w:tcW w:w="1368" w:type="dxa"/>
            <w:tcBorders>
              <w:bottom w:val="single" w:sz="4" w:space="0" w:color="auto"/>
            </w:tcBorders>
            <w:shd w:val="clear" w:color="auto" w:fill="FAFAFA"/>
            <w:vAlign w:val="center"/>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r w:rsidRPr="00995AEE">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rsidR="000D4632" w:rsidRPr="00995AEE" w:rsidRDefault="000D4632" w:rsidP="000D4632">
            <w:pPr>
              <w:tabs>
                <w:tab w:val="decimal" w:pos="1151"/>
              </w:tabs>
              <w:ind w:right="-72"/>
              <w:jc w:val="both"/>
              <w:rPr>
                <w:rFonts w:ascii="Arial" w:hAnsi="Arial" w:cs="Arial"/>
                <w:noProof/>
                <w:snapToGrid w:val="0"/>
                <w:color w:val="000000"/>
                <w:sz w:val="18"/>
                <w:szCs w:val="18"/>
                <w:lang w:val="en-GB" w:eastAsia="th-TH"/>
              </w:rPr>
            </w:pPr>
            <w:r w:rsidRPr="00995AEE">
              <w:rPr>
                <w:rFonts w:ascii="Arial" w:hAnsi="Arial" w:cs="Arial"/>
                <w:noProof/>
                <w:snapToGrid w:val="0"/>
                <w:color w:val="000000"/>
                <w:sz w:val="18"/>
                <w:szCs w:val="18"/>
                <w:lang w:val="en-GB" w:eastAsia="th-TH"/>
              </w:rPr>
              <w:t xml:space="preserve">-       </w:t>
            </w:r>
          </w:p>
        </w:tc>
      </w:tr>
    </w:tbl>
    <w:p w:rsidR="00732CF7" w:rsidRDefault="00732CF7" w:rsidP="00732CF7">
      <w:pPr>
        <w:jc w:val="both"/>
        <w:rPr>
          <w:rFonts w:ascii="Arial" w:hAnsi="Arial" w:cs="Arial"/>
          <w:color w:val="000000"/>
          <w:sz w:val="18"/>
          <w:szCs w:val="18"/>
        </w:rPr>
      </w:pPr>
    </w:p>
    <w:p w:rsidR="00732CF7" w:rsidRPr="00FF4D87" w:rsidRDefault="00732CF7" w:rsidP="00732CF7">
      <w:pPr>
        <w:jc w:val="both"/>
        <w:rPr>
          <w:rFonts w:ascii="Arial" w:hAnsi="Arial" w:cs="Arial"/>
          <w:color w:val="000000"/>
          <w:sz w:val="18"/>
          <w:szCs w:val="18"/>
        </w:rPr>
        <w:sectPr w:rsidR="00732CF7" w:rsidRPr="00FF4D87" w:rsidSect="00F10D09">
          <w:footerReference w:type="default" r:id="rId10"/>
          <w:pgSz w:w="11909" w:h="16834" w:code="9"/>
          <w:pgMar w:top="1440" w:right="720" w:bottom="720" w:left="1728" w:header="706" w:footer="706" w:gutter="0"/>
          <w:cols w:space="720"/>
        </w:sectPr>
      </w:pPr>
    </w:p>
    <w:p w:rsidR="00732CF7" w:rsidRPr="00E13457" w:rsidRDefault="00732CF7" w:rsidP="00732CF7">
      <w:pPr>
        <w:pStyle w:val="BodyText"/>
        <w:spacing w:after="0"/>
        <w:ind w:left="1094" w:hanging="547"/>
        <w:jc w:val="both"/>
        <w:rPr>
          <w:rFonts w:ascii="Arial" w:hAnsi="Arial" w:cs="Arial"/>
          <w:sz w:val="18"/>
          <w:szCs w:val="18"/>
          <w:lang w:val="en-US"/>
        </w:rPr>
      </w:pPr>
    </w:p>
    <w:p w:rsidR="00732CF7" w:rsidRPr="00924B35" w:rsidRDefault="00732CF7" w:rsidP="00732CF7">
      <w:pPr>
        <w:ind w:left="540" w:hanging="540"/>
        <w:jc w:val="both"/>
        <w:rPr>
          <w:rFonts w:ascii="Arial" w:hAnsi="Arial" w:cs="Arial"/>
          <w:color w:val="CF4A02"/>
          <w:sz w:val="18"/>
          <w:szCs w:val="18"/>
        </w:rPr>
      </w:pPr>
      <w:r w:rsidRPr="00924B35">
        <w:rPr>
          <w:rFonts w:ascii="Arial" w:hAnsi="Arial" w:cs="Arial"/>
          <w:color w:val="CF4A02"/>
          <w:sz w:val="18"/>
          <w:szCs w:val="18"/>
        </w:rPr>
        <w:t>b</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 xml:space="preserve">Significant revenue and expense transactions with related parties for the </w:t>
      </w:r>
      <w:r w:rsidR="008F7C3A">
        <w:rPr>
          <w:rFonts w:ascii="Arial" w:hAnsi="Arial" w:cs="Arial"/>
          <w:color w:val="CF4A02"/>
          <w:sz w:val="18"/>
          <w:szCs w:val="18"/>
        </w:rPr>
        <w:t>six</w:t>
      </w:r>
      <w:r w:rsidRPr="00924B35">
        <w:rPr>
          <w:rFonts w:ascii="Arial" w:hAnsi="Arial" w:cs="Arial"/>
          <w:color w:val="CF4A02"/>
          <w:sz w:val="18"/>
          <w:szCs w:val="18"/>
        </w:rPr>
        <w:t xml:space="preserve">-month periods ended </w:t>
      </w:r>
      <w:r>
        <w:rPr>
          <w:rFonts w:ascii="Arial" w:hAnsi="Arial" w:cs="Arial"/>
          <w:color w:val="CF4A02"/>
          <w:sz w:val="18"/>
          <w:szCs w:val="18"/>
        </w:rPr>
        <w:t>30 June</w:t>
      </w:r>
      <w:r w:rsidRPr="00924B35">
        <w:rPr>
          <w:rFonts w:ascii="Arial" w:hAnsi="Arial" w:cs="Arial"/>
          <w:color w:val="CF4A02"/>
          <w:sz w:val="18"/>
          <w:szCs w:val="18"/>
        </w:rPr>
        <w:t xml:space="preserve"> 2020 and 2019 are as follows: </w:t>
      </w:r>
    </w:p>
    <w:p w:rsidR="00732CF7" w:rsidRPr="007D64D8" w:rsidRDefault="00732CF7" w:rsidP="00732CF7">
      <w:pPr>
        <w:pStyle w:val="BodyText"/>
        <w:spacing w:after="0"/>
        <w:ind w:left="900" w:hanging="353"/>
        <w:jc w:val="both"/>
        <w:rPr>
          <w:rFonts w:ascii="Arial" w:hAnsi="Arial" w:cs="Arial"/>
          <w:snapToGrid w:val="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vAlign w:val="bottom"/>
          </w:tcPr>
          <w:p w:rsidR="00732CF7" w:rsidRPr="007D64D8" w:rsidRDefault="00732CF7" w:rsidP="00707D3B">
            <w:pPr>
              <w:tabs>
                <w:tab w:val="decimal" w:pos="802"/>
              </w:tabs>
              <w:ind w:right="-122"/>
              <w:jc w:val="center"/>
              <w:rPr>
                <w:rFonts w:ascii="Arial" w:hAnsi="Arial" w:cs="Arial"/>
                <w:b/>
                <w:bCs/>
                <w:sz w:val="14"/>
                <w:szCs w:val="14"/>
              </w:rPr>
            </w:pPr>
            <w:r w:rsidRPr="007D64D8">
              <w:rPr>
                <w:rFonts w:ascii="Arial" w:hAnsi="Arial" w:cs="Arial"/>
                <w:b/>
                <w:bCs/>
                <w:sz w:val="14"/>
                <w:szCs w:val="14"/>
              </w:rPr>
              <w:t xml:space="preserve">For the </w:t>
            </w:r>
            <w:r>
              <w:rPr>
                <w:rFonts w:ascii="Arial" w:hAnsi="Arial" w:cs="Arial"/>
                <w:b/>
                <w:bCs/>
                <w:sz w:val="14"/>
                <w:szCs w:val="14"/>
              </w:rPr>
              <w:t>six</w:t>
            </w:r>
            <w:r w:rsidRPr="007D64D8">
              <w:rPr>
                <w:rFonts w:ascii="Arial" w:hAnsi="Arial" w:cs="Arial"/>
                <w:b/>
                <w:bCs/>
                <w:sz w:val="14"/>
                <w:szCs w:val="14"/>
              </w:rPr>
              <w:t xml:space="preserve">-month period ended </w:t>
            </w:r>
            <w:r w:rsidRPr="008D6830">
              <w:rPr>
                <w:rFonts w:ascii="Arial" w:hAnsi="Arial" w:cs="Arial"/>
                <w:b/>
                <w:bCs/>
                <w:color w:val="000000"/>
                <w:sz w:val="14"/>
                <w:szCs w:val="14"/>
                <w:lang w:val="en-GB"/>
              </w:rPr>
              <w:t>30 June</w:t>
            </w:r>
            <w:r w:rsidRPr="008D6830">
              <w:rPr>
                <w:rFonts w:ascii="Arial" w:hAnsi="Arial" w:cs="Arial"/>
                <w:b/>
                <w:bCs/>
                <w:color w:val="000000"/>
                <w:sz w:val="14"/>
                <w:szCs w:val="14"/>
              </w:rPr>
              <w:t xml:space="preserve"> </w:t>
            </w:r>
            <w:r w:rsidRPr="007D64D8">
              <w:rPr>
                <w:rFonts w:ascii="Arial" w:hAnsi="Arial" w:cs="Arial"/>
                <w:b/>
                <w:bCs/>
                <w:sz w:val="14"/>
                <w:szCs w:val="14"/>
                <w:lang w:val="en-GB"/>
              </w:rPr>
              <w:t>2020</w:t>
            </w:r>
            <w:r w:rsidRPr="007D64D8">
              <w:rPr>
                <w:rFonts w:ascii="Arial" w:hAnsi="Arial" w:cs="Arial"/>
                <w:b/>
                <w:bCs/>
                <w:sz w:val="14"/>
                <w:szCs w:val="14"/>
              </w:rPr>
              <w:t xml:space="preserve"> (Unaudited)</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vAlign w:val="bottom"/>
          </w:tcPr>
          <w:p w:rsidR="00732CF7" w:rsidRPr="007D64D8" w:rsidRDefault="00732CF7" w:rsidP="00707D3B">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Consolidated </w:t>
            </w:r>
            <w:r w:rsidRPr="007D64D8">
              <w:rPr>
                <w:rFonts w:ascii="Arial" w:hAnsi="Arial" w:cs="Arial"/>
                <w:b/>
                <w:bCs/>
                <w:snapToGrid w:val="0"/>
                <w:sz w:val="14"/>
                <w:szCs w:val="14"/>
                <w:lang w:eastAsia="th-TH"/>
              </w:rPr>
              <w:t>financial information</w:t>
            </w:r>
          </w:p>
        </w:tc>
        <w:tc>
          <w:tcPr>
            <w:tcW w:w="6048" w:type="dxa"/>
            <w:gridSpan w:val="6"/>
            <w:tcBorders>
              <w:top w:val="single" w:sz="4" w:space="0" w:color="auto"/>
              <w:bottom w:val="single" w:sz="4" w:space="0" w:color="auto"/>
            </w:tcBorders>
            <w:vAlign w:val="bottom"/>
          </w:tcPr>
          <w:p w:rsidR="00732CF7" w:rsidRPr="007D64D8" w:rsidRDefault="00732CF7" w:rsidP="00707D3B">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Separate financial </w:t>
            </w:r>
            <w:r w:rsidRPr="007D64D8">
              <w:rPr>
                <w:rFonts w:ascii="Arial" w:hAnsi="Arial" w:cs="Arial"/>
                <w:b/>
                <w:bCs/>
                <w:snapToGrid w:val="0"/>
                <w:sz w:val="14"/>
                <w:szCs w:val="14"/>
                <w:lang w:eastAsia="th-TH"/>
              </w:rPr>
              <w:t>information</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b/>
                <w:bCs/>
                <w:sz w:val="14"/>
                <w:szCs w:val="14"/>
              </w:rPr>
            </w:pP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vAlign w:val="bottom"/>
          </w:tcPr>
          <w:p w:rsidR="00732CF7" w:rsidRPr="007D64D8" w:rsidRDefault="00732CF7" w:rsidP="00707D3B">
            <w:pPr>
              <w:tabs>
                <w:tab w:val="decimal" w:pos="783"/>
              </w:tabs>
              <w:ind w:right="-72"/>
              <w:jc w:val="both"/>
              <w:rPr>
                <w:rFonts w:ascii="Arial" w:hAnsi="Arial" w:cs="Arial"/>
                <w:b/>
                <w:bCs/>
                <w:sz w:val="14"/>
                <w:szCs w:val="14"/>
              </w:rPr>
            </w:pP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b/>
                <w:bCs/>
                <w:sz w:val="14"/>
                <w:szCs w:val="14"/>
              </w:rPr>
            </w:pPr>
          </w:p>
        </w:tc>
        <w:tc>
          <w:tcPr>
            <w:tcW w:w="1008" w:type="dxa"/>
            <w:vAlign w:val="bottom"/>
          </w:tcPr>
          <w:p w:rsidR="00732CF7" w:rsidRPr="00645E84" w:rsidRDefault="00732CF7" w:rsidP="00645E84">
            <w:pPr>
              <w:tabs>
                <w:tab w:val="decimal" w:pos="807"/>
              </w:tabs>
              <w:ind w:right="-72"/>
              <w:jc w:val="both"/>
              <w:rPr>
                <w:rFonts w:ascii="Arial Bold" w:hAnsi="Arial Bold" w:cs="Arial"/>
                <w:b/>
                <w:bCs/>
                <w:sz w:val="14"/>
                <w:szCs w:val="14"/>
              </w:rPr>
            </w:pPr>
            <w:r w:rsidRPr="00645E84">
              <w:rPr>
                <w:rFonts w:ascii="Arial Bold" w:hAnsi="Arial Bold" w:cs="Arial"/>
                <w:b/>
                <w:bCs/>
                <w:sz w:val="14"/>
                <w:szCs w:val="14"/>
              </w:rPr>
              <w:t>Subsidiaries</w:t>
            </w:r>
          </w:p>
        </w:tc>
        <w:tc>
          <w:tcPr>
            <w:tcW w:w="1008" w:type="dxa"/>
            <w:vAlign w:val="bottom"/>
          </w:tcPr>
          <w:p w:rsidR="00732CF7" w:rsidRPr="007D64D8" w:rsidRDefault="00732CF7" w:rsidP="00645E84">
            <w:pPr>
              <w:tabs>
                <w:tab w:val="decimal" w:pos="783"/>
              </w:tabs>
              <w:ind w:right="-72"/>
              <w:jc w:val="both"/>
              <w:rPr>
                <w:rFonts w:ascii="Arial" w:hAnsi="Arial" w:cs="Arial"/>
                <w:b/>
                <w:bCs/>
                <w:sz w:val="14"/>
                <w:szCs w:val="14"/>
              </w:rPr>
            </w:pPr>
            <w:r w:rsidRPr="007D64D8">
              <w:rPr>
                <w:rFonts w:ascii="Arial" w:hAnsi="Arial" w:cs="Arial"/>
                <w:b/>
                <w:bCs/>
                <w:sz w:val="14"/>
                <w:szCs w:val="14"/>
              </w:rPr>
              <w:t>Associates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ventures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companies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individuals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Total</w:t>
            </w:r>
          </w:p>
        </w:tc>
        <w:tc>
          <w:tcPr>
            <w:tcW w:w="1008" w:type="dxa"/>
            <w:vAlign w:val="bottom"/>
          </w:tcPr>
          <w:p w:rsidR="00732CF7" w:rsidRPr="007D64D8" w:rsidRDefault="00732CF7" w:rsidP="00707D3B">
            <w:pPr>
              <w:tabs>
                <w:tab w:val="decimal" w:pos="783"/>
              </w:tabs>
              <w:ind w:left="-114" w:right="-72"/>
              <w:jc w:val="both"/>
              <w:rPr>
                <w:rFonts w:ascii="Arial" w:hAnsi="Arial" w:cs="Arial"/>
                <w:b/>
                <w:bCs/>
                <w:sz w:val="14"/>
                <w:szCs w:val="14"/>
              </w:rPr>
            </w:pPr>
            <w:r w:rsidRPr="007D64D8">
              <w:rPr>
                <w:rFonts w:ascii="Arial" w:hAnsi="Arial" w:cs="Arial"/>
                <w:b/>
                <w:bCs/>
                <w:sz w:val="14"/>
                <w:szCs w:val="14"/>
              </w:rPr>
              <w:t>Subsidiaries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Associates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ventures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companies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individuals</w:t>
            </w:r>
          </w:p>
        </w:tc>
        <w:tc>
          <w:tcPr>
            <w:tcW w:w="1008" w:type="dxa"/>
            <w:vAlign w:val="bottom"/>
          </w:tcPr>
          <w:p w:rsidR="00732CF7" w:rsidRPr="007D64D8" w:rsidRDefault="00732CF7" w:rsidP="00707D3B">
            <w:pPr>
              <w:tabs>
                <w:tab w:val="decimal" w:pos="783"/>
              </w:tabs>
              <w:ind w:right="-72"/>
              <w:jc w:val="both"/>
              <w:rPr>
                <w:rFonts w:ascii="Arial" w:hAnsi="Arial" w:cs="Arial"/>
                <w:b/>
                <w:bCs/>
                <w:sz w:val="14"/>
                <w:szCs w:val="14"/>
              </w:rPr>
            </w:pPr>
            <w:r w:rsidRPr="007D64D8">
              <w:rPr>
                <w:rFonts w:ascii="Arial" w:hAnsi="Arial" w:cs="Arial"/>
                <w:b/>
                <w:bCs/>
                <w:sz w:val="14"/>
                <w:szCs w:val="14"/>
              </w:rPr>
              <w:t>Total</w:t>
            </w:r>
          </w:p>
        </w:tc>
      </w:tr>
      <w:tr w:rsidR="00645E84" w:rsidRPr="007D64D8" w:rsidTr="00707D3B">
        <w:trPr>
          <w:cantSplit/>
          <w:trHeight w:val="20"/>
        </w:trPr>
        <w:tc>
          <w:tcPr>
            <w:tcW w:w="3686" w:type="dxa"/>
            <w:vAlign w:val="bottom"/>
          </w:tcPr>
          <w:p w:rsidR="00645E84" w:rsidRPr="007D64D8" w:rsidRDefault="00645E84" w:rsidP="00645E84">
            <w:pPr>
              <w:tabs>
                <w:tab w:val="left" w:pos="1342"/>
              </w:tabs>
              <w:ind w:left="527"/>
              <w:rPr>
                <w:rFonts w:ascii="Arial" w:hAnsi="Arial" w:cs="Arial"/>
                <w:b/>
                <w:bCs/>
                <w:sz w:val="14"/>
                <w:szCs w:val="14"/>
              </w:rPr>
            </w:pPr>
          </w:p>
        </w:tc>
        <w:tc>
          <w:tcPr>
            <w:tcW w:w="1008" w:type="dxa"/>
            <w:tcBorders>
              <w:bottom w:val="single" w:sz="4" w:space="0" w:color="auto"/>
            </w:tcBorders>
            <w:vAlign w:val="bottom"/>
          </w:tcPr>
          <w:p w:rsidR="00645E84" w:rsidRPr="007D64D8" w:rsidRDefault="00645E84" w:rsidP="00645E84">
            <w:pPr>
              <w:tabs>
                <w:tab w:val="decimal" w:pos="825"/>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vAlign w:val="bottom"/>
          </w:tcPr>
          <w:p w:rsidR="00645E84" w:rsidRPr="007D64D8" w:rsidRDefault="00645E84" w:rsidP="00645E84">
            <w:pPr>
              <w:tabs>
                <w:tab w:val="decimal" w:pos="783"/>
              </w:tabs>
              <w:ind w:right="-72"/>
              <w:jc w:val="both"/>
              <w:rPr>
                <w:rFonts w:ascii="Arial" w:hAnsi="Arial" w:cs="Arial"/>
                <w:b/>
                <w:bCs/>
                <w:sz w:val="14"/>
                <w:szCs w:val="14"/>
              </w:rPr>
            </w:pPr>
            <w:r w:rsidRPr="007D64D8">
              <w:rPr>
                <w:rFonts w:ascii="Arial" w:hAnsi="Arial" w:cs="Arial"/>
                <w:b/>
                <w:bCs/>
                <w:sz w:val="14"/>
                <w:szCs w:val="14"/>
              </w:rPr>
              <w:t>Baht</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645E84">
            <w:pPr>
              <w:tabs>
                <w:tab w:val="decimal" w:pos="807"/>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c>
          <w:tcPr>
            <w:tcW w:w="1008" w:type="dxa"/>
            <w:tcBorders>
              <w:top w:val="single" w:sz="4" w:space="0" w:color="auto"/>
            </w:tcBorders>
            <w:shd w:val="clear" w:color="auto" w:fill="FAFAFA"/>
            <w:vAlign w:val="bottom"/>
          </w:tcPr>
          <w:p w:rsidR="00732CF7" w:rsidRPr="007D64D8" w:rsidRDefault="00732CF7" w:rsidP="00707D3B">
            <w:pPr>
              <w:tabs>
                <w:tab w:val="decimal" w:pos="783"/>
              </w:tabs>
              <w:rPr>
                <w:rFonts w:ascii="Arial" w:hAnsi="Arial" w:cs="Arial"/>
                <w:sz w:val="14"/>
                <w:szCs w:val="14"/>
              </w:rPr>
            </w:pP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Revenue from sale of medical supplies</w:t>
            </w:r>
          </w:p>
        </w:tc>
        <w:tc>
          <w:tcPr>
            <w:tcW w:w="1008" w:type="dxa"/>
            <w:shd w:val="clear" w:color="auto" w:fill="FAFAFA"/>
            <w:vAlign w:val="bottom"/>
          </w:tcPr>
          <w:p w:rsidR="00732CF7" w:rsidRPr="005C0AD4" w:rsidRDefault="00732CF7" w:rsidP="00645E84">
            <w:pPr>
              <w:tabs>
                <w:tab w:val="decimal" w:pos="807"/>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159,298</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241,680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400,978</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5,609,668</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5,609,668</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Revenue from service and consulting</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435,000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918,000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cs/>
              </w:rPr>
            </w:pPr>
            <w:r w:rsidRPr="005C0AD4">
              <w:rPr>
                <w:rFonts w:ascii="Arial" w:hAnsi="Arial" w:cs="Arial"/>
                <w:sz w:val="14"/>
                <w:szCs w:val="14"/>
              </w:rPr>
              <w:t>4,778,226</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6,131,226</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170,000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918,000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1,088,000</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Revenue from land rental</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7,206,120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7,206,120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180,000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180,000</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 xml:space="preserve">Other income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5,094,206</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5,094,206</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Pr>
                <w:rFonts w:ascii="Arial" w:hAnsi="Arial" w:cs="Arial"/>
                <w:sz w:val="14"/>
                <w:szCs w:val="14"/>
              </w:rPr>
              <w:t>Dividend income</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272,492</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274FC8" w:rsidP="00707D3B">
            <w:pPr>
              <w:tabs>
                <w:tab w:val="decimal" w:pos="808"/>
              </w:tabs>
              <w:ind w:right="-122"/>
              <w:jc w:val="both"/>
              <w:rPr>
                <w:rFonts w:ascii="Arial" w:hAnsi="Arial" w:cs="Arial"/>
                <w:sz w:val="14"/>
                <w:szCs w:val="14"/>
              </w:rPr>
            </w:pPr>
            <w:r>
              <w:rPr>
                <w:rFonts w:ascii="Arial" w:hAnsi="Arial" w:cs="Arial"/>
                <w:sz w:val="14"/>
                <w:szCs w:val="14"/>
              </w:rPr>
              <w:t>272</w:t>
            </w:r>
            <w:r w:rsidR="00F32CEF">
              <w:rPr>
                <w:rFonts w:ascii="Arial" w:hAnsi="Arial" w:cs="Arial"/>
                <w:sz w:val="14"/>
                <w:szCs w:val="14"/>
              </w:rPr>
              <w:t>,</w:t>
            </w:r>
            <w:r>
              <w:rPr>
                <w:rFonts w:ascii="Arial" w:hAnsi="Arial" w:cs="Arial"/>
                <w:sz w:val="14"/>
                <w:szCs w:val="14"/>
              </w:rPr>
              <w:t>492</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44,678,042</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14,113,555</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272,492</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59,064,089</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Interest income</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Pr>
                <w:rFonts w:ascii="Arial" w:hAnsi="Arial" w:cs="Arial"/>
                <w:sz w:val="14"/>
                <w:szCs w:val="14"/>
              </w:rPr>
              <w:t>479,295</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cs/>
              </w:rPr>
            </w:pPr>
            <w:r w:rsidRPr="005C0AD4">
              <w:rPr>
                <w:rFonts w:ascii="Arial" w:hAnsi="Arial" w:cs="Arial"/>
                <w:sz w:val="14"/>
                <w:szCs w:val="14"/>
              </w:rPr>
              <w:t>1,548,038</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Pr>
                <w:rFonts w:ascii="Arial" w:hAnsi="Arial" w:cs="Arial"/>
                <w:sz w:val="14"/>
                <w:szCs w:val="14"/>
              </w:rPr>
              <w:t>2</w:t>
            </w:r>
            <w:r w:rsidR="00274FC8">
              <w:rPr>
                <w:rFonts w:ascii="Arial" w:hAnsi="Arial" w:cs="Arial"/>
                <w:sz w:val="14"/>
                <w:szCs w:val="14"/>
              </w:rPr>
              <w:t>,027,333</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104,039,889</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cs/>
              </w:rPr>
            </w:pPr>
            <w:r>
              <w:rPr>
                <w:rFonts w:ascii="Arial" w:hAnsi="Arial" w:cs="Arial"/>
                <w:sz w:val="14"/>
                <w:szCs w:val="14"/>
              </w:rPr>
              <w:t>479,295</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cs/>
              </w:rPr>
            </w:pPr>
            <w:r>
              <w:rPr>
                <w:rFonts w:ascii="Arial" w:hAnsi="Arial" w:cs="Arial"/>
                <w:sz w:val="14"/>
                <w:szCs w:val="14"/>
              </w:rPr>
              <w:t>104,519,184</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Purchase of inventory</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69,000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69,000</w:t>
            </w:r>
          </w:p>
        </w:tc>
        <w:tc>
          <w:tcPr>
            <w:tcW w:w="1008" w:type="dxa"/>
            <w:shd w:val="clear" w:color="auto" w:fill="FAFAFA"/>
            <w:vAlign w:val="bottom"/>
          </w:tcPr>
          <w:p w:rsidR="00732CF7" w:rsidRPr="005C0AD4" w:rsidRDefault="00F32CEF" w:rsidP="00707D3B">
            <w:pPr>
              <w:tabs>
                <w:tab w:val="decimal" w:pos="808"/>
              </w:tabs>
              <w:ind w:right="-122"/>
              <w:jc w:val="both"/>
              <w:rPr>
                <w:rFonts w:ascii="Arial" w:hAnsi="Arial" w:cs="Arial"/>
                <w:sz w:val="14"/>
                <w:szCs w:val="14"/>
              </w:rPr>
            </w:pPr>
            <w:r>
              <w:rPr>
                <w:rFonts w:ascii="Arial" w:hAnsi="Arial" w:cs="Arial"/>
                <w:sz w:val="14"/>
                <w:szCs w:val="14"/>
              </w:rPr>
              <w:t>1,879,280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F32CEF" w:rsidP="00707D3B">
            <w:pPr>
              <w:tabs>
                <w:tab w:val="decimal" w:pos="808"/>
              </w:tabs>
              <w:overflowPunct/>
              <w:autoSpaceDE/>
              <w:autoSpaceDN/>
              <w:adjustRightInd/>
              <w:ind w:left="-29" w:right="-122"/>
              <w:jc w:val="both"/>
              <w:textAlignment w:val="auto"/>
              <w:rPr>
                <w:rFonts w:ascii="Arial" w:hAnsi="Arial" w:cs="Arial"/>
                <w:sz w:val="14"/>
                <w:szCs w:val="14"/>
              </w:rPr>
            </w:pPr>
            <w:r>
              <w:rPr>
                <w:rFonts w:ascii="Arial" w:hAnsi="Arial" w:cs="Arial"/>
                <w:sz w:val="14"/>
                <w:szCs w:val="14"/>
              </w:rPr>
              <w:t>1,879,280</w:t>
            </w:r>
          </w:p>
        </w:tc>
      </w:tr>
      <w:tr w:rsidR="00732CF7" w:rsidRPr="007D64D8" w:rsidTr="00707D3B">
        <w:trPr>
          <w:cantSplit/>
          <w:trHeight w:val="20"/>
        </w:trPr>
        <w:tc>
          <w:tcPr>
            <w:tcW w:w="3686"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Purchase of equipment</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1,820,000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1,820,000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2,580,170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1,820,000</w:t>
            </w:r>
          </w:p>
        </w:tc>
        <w:tc>
          <w:tcPr>
            <w:tcW w:w="1008" w:type="dxa"/>
            <w:shd w:val="clear" w:color="auto" w:fill="FAFAFA"/>
            <w:vAlign w:val="bottom"/>
          </w:tcPr>
          <w:p w:rsidR="00732CF7" w:rsidRPr="005C0AD4" w:rsidRDefault="00732CF7" w:rsidP="00707D3B">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732CF7" w:rsidRPr="005C0AD4" w:rsidRDefault="00732CF7" w:rsidP="00707D3B">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4,400,170</w:t>
            </w:r>
          </w:p>
        </w:tc>
      </w:tr>
      <w:tr w:rsidR="00F32CEF" w:rsidRPr="007D64D8" w:rsidTr="00707D3B">
        <w:trPr>
          <w:cantSplit/>
          <w:trHeight w:val="20"/>
        </w:trPr>
        <w:tc>
          <w:tcPr>
            <w:tcW w:w="3686" w:type="dxa"/>
            <w:vAlign w:val="bottom"/>
          </w:tcPr>
          <w:p w:rsidR="00F32CEF" w:rsidRPr="007D64D8" w:rsidRDefault="00F32CEF" w:rsidP="00F32CEF">
            <w:pPr>
              <w:tabs>
                <w:tab w:val="left" w:pos="1342"/>
              </w:tabs>
              <w:ind w:left="527"/>
              <w:rPr>
                <w:rFonts w:ascii="Arial" w:hAnsi="Arial" w:cs="Arial"/>
                <w:sz w:val="14"/>
                <w:szCs w:val="14"/>
              </w:rPr>
            </w:pPr>
            <w:r>
              <w:rPr>
                <w:rFonts w:ascii="Arial" w:hAnsi="Arial" w:cs="Arial"/>
                <w:sz w:val="14"/>
                <w:szCs w:val="14"/>
              </w:rPr>
              <w:t>Purchase of intangible assets</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Pr>
                <w:rFonts w:ascii="Arial" w:hAnsi="Arial" w:cs="Arial"/>
                <w:sz w:val="14"/>
                <w:szCs w:val="14"/>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Pr>
                <w:rFonts w:ascii="Arial" w:hAnsi="Arial" w:cs="Arial"/>
                <w:sz w:val="14"/>
                <w:szCs w:val="14"/>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Pr>
                <w:rFonts w:ascii="Arial" w:hAnsi="Arial" w:cs="Arial"/>
                <w:sz w:val="14"/>
                <w:szCs w:val="14"/>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Pr>
                <w:rFonts w:ascii="Arial" w:hAnsi="Arial" w:cs="Arial"/>
                <w:sz w:val="14"/>
                <w:szCs w:val="14"/>
              </w:rPr>
              <w:t>100,000</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F32CEF" w:rsidRPr="005C0AD4" w:rsidRDefault="00F32CEF" w:rsidP="00F32CEF">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F32CEF" w:rsidRPr="005C0AD4" w:rsidRDefault="00F32CEF" w:rsidP="00F32CEF">
            <w:pPr>
              <w:tabs>
                <w:tab w:val="decimal" w:pos="808"/>
              </w:tabs>
              <w:overflowPunct/>
              <w:autoSpaceDE/>
              <w:autoSpaceDN/>
              <w:adjustRightInd/>
              <w:ind w:left="-29" w:right="-122"/>
              <w:jc w:val="both"/>
              <w:textAlignment w:val="auto"/>
              <w:rPr>
                <w:rFonts w:ascii="Arial" w:hAnsi="Arial" w:cs="Arial"/>
                <w:sz w:val="14"/>
                <w:szCs w:val="14"/>
              </w:rPr>
            </w:pPr>
            <w:r>
              <w:rPr>
                <w:rFonts w:ascii="Arial" w:hAnsi="Arial" w:cs="Arial"/>
                <w:sz w:val="14"/>
                <w:szCs w:val="14"/>
              </w:rPr>
              <w:t>100,000</w:t>
            </w:r>
          </w:p>
        </w:tc>
      </w:tr>
      <w:tr w:rsidR="00C36140" w:rsidRPr="007D64D8" w:rsidTr="00707D3B">
        <w:trPr>
          <w:cantSplit/>
          <w:trHeight w:val="20"/>
        </w:trPr>
        <w:tc>
          <w:tcPr>
            <w:tcW w:w="3686" w:type="dxa"/>
            <w:vAlign w:val="bottom"/>
          </w:tcPr>
          <w:p w:rsidR="00C36140" w:rsidRPr="007D64D8" w:rsidRDefault="00C36140" w:rsidP="00C36140">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Interest expense</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Pr>
                <w:rFonts w:ascii="Arial" w:hAnsi="Arial" w:cs="Arial"/>
                <w:sz w:val="14"/>
                <w:szCs w:val="14"/>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Pr>
                <w:rFonts w:ascii="Arial" w:hAnsi="Arial" w:cs="Arial"/>
                <w:sz w:val="14"/>
                <w:szCs w:val="14"/>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44,492</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bottom w:val="nil"/>
              <w:right w:val="nil"/>
            </w:tcBorders>
            <w:shd w:val="clear" w:color="auto" w:fill="FAFAFA"/>
            <w:vAlign w:val="bottom"/>
          </w:tcPr>
          <w:p w:rsidR="00C36140" w:rsidRPr="005C0AD4" w:rsidRDefault="00C36140" w:rsidP="00C36140">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44,492</w:t>
            </w:r>
          </w:p>
        </w:tc>
      </w:tr>
      <w:tr w:rsidR="00C36140" w:rsidRPr="007D64D8" w:rsidTr="00707D3B">
        <w:trPr>
          <w:cantSplit/>
          <w:trHeight w:val="20"/>
        </w:trPr>
        <w:tc>
          <w:tcPr>
            <w:tcW w:w="3686" w:type="dxa"/>
            <w:vAlign w:val="bottom"/>
          </w:tcPr>
          <w:p w:rsidR="00C36140" w:rsidRPr="007D64D8" w:rsidRDefault="00C36140" w:rsidP="00C36140">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Repair expense &amp; professional fee</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72,464</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Pr>
                <w:rFonts w:ascii="Arial" w:hAnsi="Arial" w:cs="Arial"/>
                <w:sz w:val="14"/>
                <w:szCs w:val="14"/>
              </w:rPr>
              <w:t>29,227,396</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Pr>
                <w:rFonts w:ascii="Arial" w:hAnsi="Arial" w:cs="Arial"/>
                <w:sz w:val="14"/>
                <w:szCs w:val="14"/>
              </w:rPr>
              <w:t>29,299,860</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Pr>
                <w:rFonts w:ascii="Arial" w:hAnsi="Arial" w:cs="Arial"/>
                <w:sz w:val="14"/>
                <w:szCs w:val="14"/>
              </w:rPr>
              <w:t>937,788</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overflowPunct/>
              <w:autoSpaceDE/>
              <w:autoSpaceDN/>
              <w:adjustRightInd/>
              <w:ind w:left="-29" w:right="-122"/>
              <w:jc w:val="both"/>
              <w:textAlignment w:val="auto"/>
              <w:rPr>
                <w:rFonts w:ascii="Arial" w:hAnsi="Arial" w:cs="Arial"/>
                <w:sz w:val="14"/>
                <w:szCs w:val="14"/>
              </w:rPr>
            </w:pPr>
            <w:r w:rsidRPr="005C0AD4">
              <w:rPr>
                <w:rFonts w:ascii="Arial" w:hAnsi="Arial" w:cs="Arial"/>
                <w:sz w:val="14"/>
                <w:szCs w:val="14"/>
              </w:rPr>
              <w:t>21,461,153</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right w:val="nil"/>
            </w:tcBorders>
            <w:shd w:val="clear" w:color="auto" w:fill="FAFAFA"/>
            <w:vAlign w:val="bottom"/>
          </w:tcPr>
          <w:p w:rsidR="00C36140" w:rsidRPr="005C0AD4" w:rsidRDefault="00C36140" w:rsidP="00C36140">
            <w:pPr>
              <w:tabs>
                <w:tab w:val="decimal" w:pos="808"/>
              </w:tabs>
              <w:overflowPunct/>
              <w:autoSpaceDE/>
              <w:autoSpaceDN/>
              <w:adjustRightInd/>
              <w:ind w:left="-29" w:right="-122"/>
              <w:jc w:val="both"/>
              <w:textAlignment w:val="auto"/>
              <w:rPr>
                <w:rFonts w:ascii="Arial" w:hAnsi="Arial" w:cs="Arial"/>
                <w:sz w:val="14"/>
                <w:szCs w:val="14"/>
              </w:rPr>
            </w:pPr>
            <w:r>
              <w:rPr>
                <w:rFonts w:ascii="Arial" w:hAnsi="Arial" w:cs="Arial"/>
                <w:sz w:val="14"/>
                <w:szCs w:val="14"/>
              </w:rPr>
              <w:t>22,398,941</w:t>
            </w:r>
          </w:p>
        </w:tc>
      </w:tr>
      <w:tr w:rsidR="00C36140" w:rsidRPr="007D64D8" w:rsidTr="00707D3B">
        <w:trPr>
          <w:cantSplit/>
          <w:trHeight w:val="20"/>
        </w:trPr>
        <w:tc>
          <w:tcPr>
            <w:tcW w:w="3686" w:type="dxa"/>
            <w:vAlign w:val="bottom"/>
          </w:tcPr>
          <w:p w:rsidR="00C36140" w:rsidRPr="007D64D8" w:rsidRDefault="00C36140" w:rsidP="00C36140">
            <w:pPr>
              <w:overflowPunct/>
              <w:autoSpaceDE/>
              <w:autoSpaceDN/>
              <w:adjustRightInd/>
              <w:ind w:left="527" w:right="-169"/>
              <w:textAlignment w:val="auto"/>
              <w:rPr>
                <w:rFonts w:ascii="Arial" w:hAnsi="Arial" w:cs="Arial"/>
                <w:sz w:val="14"/>
                <w:szCs w:val="14"/>
                <w:lang w:val="en-GB"/>
              </w:rPr>
            </w:pPr>
            <w:r>
              <w:rPr>
                <w:rFonts w:ascii="Arial" w:hAnsi="Arial" w:cs="Arial"/>
                <w:sz w:val="14"/>
                <w:szCs w:val="14"/>
                <w:lang w:val="en-GB"/>
              </w:rPr>
              <w:t>Service</w:t>
            </w:r>
            <w:r w:rsidRPr="007D64D8">
              <w:rPr>
                <w:rFonts w:ascii="Arial" w:hAnsi="Arial" w:cs="Arial"/>
                <w:sz w:val="14"/>
                <w:szCs w:val="14"/>
                <w:lang w:val="en-GB"/>
              </w:rPr>
              <w:t xml:space="preserve"> expense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409,009</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409,009</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c>
          <w:tcPr>
            <w:tcW w:w="1008" w:type="dxa"/>
            <w:tcBorders>
              <w:top w:val="nil"/>
              <w:left w:val="nil"/>
              <w:right w:val="nil"/>
            </w:tcBorders>
            <w:shd w:val="clear" w:color="auto" w:fill="FAFAFA"/>
            <w:vAlign w:val="bottom"/>
          </w:tcPr>
          <w:p w:rsidR="00C36140" w:rsidRPr="005C0AD4" w:rsidRDefault="00C36140" w:rsidP="00C36140">
            <w:pPr>
              <w:tabs>
                <w:tab w:val="decimal" w:pos="808"/>
              </w:tabs>
              <w:ind w:right="-122"/>
              <w:jc w:val="both"/>
              <w:rPr>
                <w:rFonts w:ascii="Arial" w:hAnsi="Arial" w:cs="Arial"/>
                <w:sz w:val="14"/>
                <w:szCs w:val="14"/>
              </w:rPr>
            </w:pPr>
            <w:r w:rsidRPr="005C0AD4">
              <w:rPr>
                <w:rFonts w:ascii="Arial" w:hAnsi="Arial" w:cs="Arial"/>
                <w:sz w:val="14"/>
                <w:szCs w:val="14"/>
              </w:rPr>
              <w:t>-</w:t>
            </w:r>
            <w:r w:rsidRPr="005C0AD4">
              <w:rPr>
                <w:rFonts w:ascii="Arial" w:hAnsi="Arial" w:cs="Arial" w:hint="cs"/>
                <w:sz w:val="14"/>
                <w:szCs w:val="14"/>
                <w:cs/>
              </w:rPr>
              <w:t xml:space="preserve">      </w:t>
            </w:r>
          </w:p>
        </w:tc>
      </w:tr>
    </w:tbl>
    <w:p w:rsidR="00732CF7" w:rsidRPr="00E84BE2" w:rsidRDefault="00732CF7" w:rsidP="00732CF7">
      <w:pPr>
        <w:pStyle w:val="BodyText"/>
        <w:spacing w:after="0"/>
        <w:ind w:left="900" w:hanging="353"/>
        <w:jc w:val="both"/>
        <w:rPr>
          <w:rFonts w:ascii="Arial" w:hAnsi="Arial" w:cs="Cordia New"/>
          <w:snapToGrid w:val="0"/>
          <w:sz w:val="18"/>
          <w:szCs w:val="18"/>
          <w:lang w:val="en-GB" w:eastAsia="th-TH"/>
        </w:rPr>
      </w:pPr>
    </w:p>
    <w:tbl>
      <w:tblPr>
        <w:tblW w:w="15796" w:type="dxa"/>
        <w:tblInd w:w="8" w:type="dxa"/>
        <w:tblLayout w:type="fixed"/>
        <w:tblLook w:val="0000" w:firstRow="0" w:lastRow="0" w:firstColumn="0" w:lastColumn="0" w:noHBand="0" w:noVBand="0"/>
      </w:tblPr>
      <w:tblGrid>
        <w:gridCol w:w="3700"/>
        <w:gridCol w:w="1008"/>
        <w:gridCol w:w="1008"/>
        <w:gridCol w:w="1008"/>
        <w:gridCol w:w="1008"/>
        <w:gridCol w:w="1008"/>
        <w:gridCol w:w="1008"/>
        <w:gridCol w:w="1008"/>
        <w:gridCol w:w="1008"/>
        <w:gridCol w:w="1008"/>
        <w:gridCol w:w="1008"/>
        <w:gridCol w:w="1008"/>
        <w:gridCol w:w="1008"/>
      </w:tblGrid>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b/>
                <w:bCs/>
                <w:sz w:val="14"/>
                <w:szCs w:val="14"/>
              </w:rPr>
            </w:pPr>
          </w:p>
        </w:tc>
        <w:tc>
          <w:tcPr>
            <w:tcW w:w="12096" w:type="dxa"/>
            <w:gridSpan w:val="12"/>
            <w:tcBorders>
              <w:top w:val="single" w:sz="4" w:space="0" w:color="auto"/>
              <w:bottom w:val="single" w:sz="4" w:space="0" w:color="auto"/>
            </w:tcBorders>
            <w:shd w:val="clear" w:color="auto" w:fill="auto"/>
            <w:vAlign w:val="bottom"/>
          </w:tcPr>
          <w:p w:rsidR="00732CF7" w:rsidRPr="007D64D8" w:rsidRDefault="00732CF7" w:rsidP="00707D3B">
            <w:pPr>
              <w:tabs>
                <w:tab w:val="decimal" w:pos="802"/>
              </w:tabs>
              <w:ind w:right="-122"/>
              <w:jc w:val="center"/>
              <w:rPr>
                <w:rFonts w:ascii="Arial" w:hAnsi="Arial" w:cs="Arial"/>
                <w:b/>
                <w:bCs/>
                <w:sz w:val="14"/>
                <w:szCs w:val="14"/>
              </w:rPr>
            </w:pPr>
            <w:r w:rsidRPr="007D64D8">
              <w:rPr>
                <w:rFonts w:ascii="Arial" w:hAnsi="Arial" w:cs="Arial"/>
                <w:b/>
                <w:bCs/>
                <w:sz w:val="14"/>
                <w:szCs w:val="14"/>
              </w:rPr>
              <w:t xml:space="preserve">For the </w:t>
            </w:r>
            <w:r>
              <w:rPr>
                <w:rFonts w:ascii="Arial" w:hAnsi="Arial" w:cs="Arial"/>
                <w:b/>
                <w:bCs/>
                <w:sz w:val="14"/>
                <w:szCs w:val="14"/>
              </w:rPr>
              <w:t>six</w:t>
            </w:r>
            <w:r w:rsidRPr="007D64D8">
              <w:rPr>
                <w:rFonts w:ascii="Arial" w:hAnsi="Arial" w:cs="Arial"/>
                <w:b/>
                <w:bCs/>
                <w:sz w:val="14"/>
                <w:szCs w:val="14"/>
                <w:lang w:val="en-GB"/>
              </w:rPr>
              <w:t>-month</w:t>
            </w:r>
            <w:r w:rsidRPr="007D64D8">
              <w:rPr>
                <w:rFonts w:ascii="Arial" w:hAnsi="Arial" w:cs="Arial"/>
                <w:b/>
                <w:bCs/>
                <w:sz w:val="14"/>
                <w:szCs w:val="14"/>
              </w:rPr>
              <w:t xml:space="preserve"> period ended </w:t>
            </w:r>
            <w:r w:rsidRPr="008D6830">
              <w:rPr>
                <w:rFonts w:ascii="Arial" w:hAnsi="Arial" w:cs="Arial"/>
                <w:b/>
                <w:bCs/>
                <w:color w:val="000000"/>
                <w:sz w:val="14"/>
                <w:szCs w:val="14"/>
                <w:lang w:val="en-GB"/>
              </w:rPr>
              <w:t>30 June</w:t>
            </w:r>
            <w:r w:rsidRPr="008D6830">
              <w:rPr>
                <w:rFonts w:ascii="Arial" w:hAnsi="Arial" w:cs="Arial"/>
                <w:b/>
                <w:bCs/>
                <w:color w:val="000000"/>
                <w:sz w:val="14"/>
                <w:szCs w:val="14"/>
              </w:rPr>
              <w:t xml:space="preserve"> </w:t>
            </w:r>
            <w:r w:rsidRPr="007D64D8">
              <w:rPr>
                <w:rFonts w:ascii="Arial" w:hAnsi="Arial" w:cs="Arial"/>
                <w:b/>
                <w:bCs/>
                <w:sz w:val="14"/>
                <w:szCs w:val="14"/>
                <w:lang w:val="en-GB"/>
              </w:rPr>
              <w:t>2019</w:t>
            </w:r>
            <w:r w:rsidRPr="007D64D8">
              <w:rPr>
                <w:rFonts w:ascii="Arial" w:hAnsi="Arial" w:cs="Arial"/>
                <w:b/>
                <w:bCs/>
                <w:sz w:val="14"/>
                <w:szCs w:val="14"/>
              </w:rPr>
              <w:t xml:space="preserve"> (Unaudited)</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b/>
                <w:bCs/>
                <w:sz w:val="14"/>
                <w:szCs w:val="14"/>
              </w:rPr>
            </w:pPr>
          </w:p>
        </w:tc>
        <w:tc>
          <w:tcPr>
            <w:tcW w:w="6048" w:type="dxa"/>
            <w:gridSpan w:val="6"/>
            <w:tcBorders>
              <w:top w:val="single" w:sz="4" w:space="0" w:color="auto"/>
              <w:bottom w:val="single" w:sz="4" w:space="0" w:color="auto"/>
            </w:tcBorders>
            <w:shd w:val="clear" w:color="auto" w:fill="auto"/>
            <w:vAlign w:val="bottom"/>
          </w:tcPr>
          <w:p w:rsidR="00732CF7" w:rsidRPr="007D64D8" w:rsidRDefault="00732CF7" w:rsidP="00707D3B">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Consolidated </w:t>
            </w:r>
            <w:r w:rsidRPr="007D64D8">
              <w:rPr>
                <w:rFonts w:ascii="Arial" w:hAnsi="Arial" w:cs="Arial"/>
                <w:b/>
                <w:bCs/>
                <w:snapToGrid w:val="0"/>
                <w:spacing w:val="-4"/>
                <w:sz w:val="14"/>
                <w:szCs w:val="14"/>
                <w:lang w:eastAsia="th-TH"/>
              </w:rPr>
              <w:t>financial information</w:t>
            </w:r>
          </w:p>
        </w:tc>
        <w:tc>
          <w:tcPr>
            <w:tcW w:w="6048" w:type="dxa"/>
            <w:gridSpan w:val="6"/>
            <w:tcBorders>
              <w:top w:val="single" w:sz="4" w:space="0" w:color="auto"/>
              <w:bottom w:val="single" w:sz="4" w:space="0" w:color="auto"/>
            </w:tcBorders>
            <w:shd w:val="clear" w:color="auto" w:fill="auto"/>
            <w:vAlign w:val="bottom"/>
          </w:tcPr>
          <w:p w:rsidR="00732CF7" w:rsidRPr="007D64D8" w:rsidRDefault="00732CF7" w:rsidP="00707D3B">
            <w:pPr>
              <w:tabs>
                <w:tab w:val="decimal" w:pos="1152"/>
              </w:tabs>
              <w:ind w:right="-72"/>
              <w:jc w:val="center"/>
              <w:rPr>
                <w:rFonts w:ascii="Arial" w:hAnsi="Arial" w:cs="Arial"/>
                <w:b/>
                <w:bCs/>
                <w:sz w:val="14"/>
                <w:szCs w:val="14"/>
              </w:rPr>
            </w:pPr>
            <w:r w:rsidRPr="007D64D8">
              <w:rPr>
                <w:rFonts w:ascii="Arial" w:hAnsi="Arial" w:cs="Arial"/>
                <w:b/>
                <w:bCs/>
                <w:sz w:val="14"/>
                <w:szCs w:val="14"/>
              </w:rPr>
              <w:t xml:space="preserve">Separate financial </w:t>
            </w:r>
            <w:r w:rsidRPr="007D64D8">
              <w:rPr>
                <w:rFonts w:ascii="Arial" w:hAnsi="Arial" w:cs="Arial"/>
                <w:b/>
                <w:bCs/>
                <w:snapToGrid w:val="0"/>
                <w:spacing w:val="-4"/>
                <w:sz w:val="14"/>
                <w:szCs w:val="14"/>
                <w:lang w:eastAsia="th-TH"/>
              </w:rPr>
              <w:t>information</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b/>
                <w:bCs/>
                <w:sz w:val="14"/>
                <w:szCs w:val="14"/>
              </w:rPr>
            </w:pP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Joint</w:t>
            </w: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Related</w:t>
            </w:r>
          </w:p>
        </w:tc>
        <w:tc>
          <w:tcPr>
            <w:tcW w:w="1008" w:type="dxa"/>
            <w:tcBorders>
              <w:top w:val="single" w:sz="4" w:space="0" w:color="auto"/>
            </w:tcBorders>
            <w:shd w:val="clear" w:color="auto" w:fill="auto"/>
          </w:tcPr>
          <w:p w:rsidR="00732CF7" w:rsidRPr="007D64D8" w:rsidRDefault="00732CF7" w:rsidP="00707D3B">
            <w:pPr>
              <w:tabs>
                <w:tab w:val="decimal" w:pos="802"/>
              </w:tabs>
              <w:ind w:right="-122"/>
              <w:jc w:val="both"/>
              <w:rPr>
                <w:rFonts w:ascii="Arial" w:hAnsi="Arial" w:cs="Arial"/>
                <w:b/>
                <w:bCs/>
                <w:sz w:val="14"/>
                <w:szCs w:val="14"/>
              </w:rPr>
            </w:pPr>
          </w:p>
        </w:tc>
      </w:tr>
      <w:tr w:rsidR="00732CF7" w:rsidRPr="007D64D8" w:rsidTr="00707D3B">
        <w:trPr>
          <w:cantSplit/>
        </w:trPr>
        <w:tc>
          <w:tcPr>
            <w:tcW w:w="3700" w:type="dxa"/>
            <w:vAlign w:val="center"/>
          </w:tcPr>
          <w:p w:rsidR="00732CF7" w:rsidRPr="007D64D8" w:rsidRDefault="00732CF7" w:rsidP="00707D3B">
            <w:pPr>
              <w:tabs>
                <w:tab w:val="left" w:pos="1342"/>
              </w:tabs>
              <w:ind w:left="527"/>
              <w:rPr>
                <w:rFonts w:ascii="Arial" w:hAnsi="Arial" w:cs="Arial"/>
                <w:b/>
                <w:bCs/>
                <w:sz w:val="14"/>
                <w:szCs w:val="14"/>
              </w:rPr>
            </w:pPr>
          </w:p>
        </w:tc>
        <w:tc>
          <w:tcPr>
            <w:tcW w:w="1008" w:type="dxa"/>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Subsidiaries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Associates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ventures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companies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individuals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Total</w:t>
            </w:r>
          </w:p>
        </w:tc>
        <w:tc>
          <w:tcPr>
            <w:tcW w:w="1008" w:type="dxa"/>
            <w:shd w:val="clear" w:color="auto" w:fill="auto"/>
            <w:vAlign w:val="bottom"/>
          </w:tcPr>
          <w:p w:rsidR="00732CF7" w:rsidRPr="007D64D8" w:rsidRDefault="00732CF7" w:rsidP="00707D3B">
            <w:pPr>
              <w:tabs>
                <w:tab w:val="decimal" w:pos="802"/>
              </w:tabs>
              <w:ind w:left="-114" w:right="-122"/>
              <w:jc w:val="both"/>
              <w:rPr>
                <w:rFonts w:ascii="Arial" w:hAnsi="Arial" w:cs="Arial"/>
                <w:b/>
                <w:bCs/>
                <w:sz w:val="14"/>
                <w:szCs w:val="14"/>
              </w:rPr>
            </w:pPr>
            <w:r w:rsidRPr="007D64D8">
              <w:rPr>
                <w:rFonts w:ascii="Arial" w:hAnsi="Arial" w:cs="Arial"/>
                <w:b/>
                <w:bCs/>
                <w:sz w:val="14"/>
                <w:szCs w:val="14"/>
              </w:rPr>
              <w:t>Subsidiaries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Associates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ventures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companies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individuals</w:t>
            </w:r>
          </w:p>
        </w:tc>
        <w:tc>
          <w:tcPr>
            <w:tcW w:w="1008" w:type="dxa"/>
            <w:shd w:val="clear" w:color="auto" w:fill="auto"/>
            <w:vAlign w:val="center"/>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Total</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b/>
                <w:bCs/>
                <w:sz w:val="14"/>
                <w:szCs w:val="14"/>
              </w:rPr>
            </w:pP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c>
          <w:tcPr>
            <w:tcW w:w="1008" w:type="dxa"/>
            <w:tcBorders>
              <w:bottom w:val="single" w:sz="4" w:space="0" w:color="auto"/>
            </w:tcBorders>
            <w:shd w:val="clear" w:color="auto" w:fill="auto"/>
            <w:vAlign w:val="bottom"/>
          </w:tcPr>
          <w:p w:rsidR="00732CF7" w:rsidRPr="007D64D8" w:rsidRDefault="00732CF7" w:rsidP="00707D3B">
            <w:pPr>
              <w:tabs>
                <w:tab w:val="decimal" w:pos="802"/>
              </w:tabs>
              <w:ind w:right="-122"/>
              <w:jc w:val="both"/>
              <w:rPr>
                <w:rFonts w:ascii="Arial" w:hAnsi="Arial" w:cs="Arial"/>
                <w:b/>
                <w:bCs/>
                <w:sz w:val="14"/>
                <w:szCs w:val="14"/>
              </w:rPr>
            </w:pPr>
            <w:r w:rsidRPr="007D64D8">
              <w:rPr>
                <w:rFonts w:ascii="Arial" w:hAnsi="Arial" w:cs="Arial"/>
                <w:b/>
                <w:bCs/>
                <w:sz w:val="14"/>
                <w:szCs w:val="14"/>
              </w:rPr>
              <w:t>Baht</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vAlign w:val="bottom"/>
          </w:tcPr>
          <w:p w:rsidR="00732CF7" w:rsidRPr="007D64D8" w:rsidRDefault="00732CF7" w:rsidP="00707D3B">
            <w:pPr>
              <w:tabs>
                <w:tab w:val="decimal" w:pos="802"/>
              </w:tabs>
              <w:ind w:right="-122"/>
              <w:jc w:val="both"/>
              <w:rPr>
                <w:rFonts w:ascii="Arial" w:hAnsi="Arial" w:cs="Arial"/>
                <w:sz w:val="14"/>
                <w:szCs w:val="14"/>
              </w:rPr>
            </w:pPr>
          </w:p>
        </w:tc>
        <w:tc>
          <w:tcPr>
            <w:tcW w:w="1008" w:type="dxa"/>
            <w:tcBorders>
              <w:top w:val="single" w:sz="4" w:space="0" w:color="auto"/>
            </w:tcBorders>
          </w:tcPr>
          <w:p w:rsidR="00732CF7" w:rsidRPr="007D64D8" w:rsidRDefault="00732CF7" w:rsidP="00707D3B">
            <w:pPr>
              <w:tabs>
                <w:tab w:val="decimal" w:pos="802"/>
              </w:tabs>
              <w:ind w:right="-122"/>
              <w:jc w:val="both"/>
              <w:rPr>
                <w:rFonts w:ascii="Arial" w:hAnsi="Arial" w:cs="Arial"/>
                <w:sz w:val="14"/>
                <w:szCs w:val="14"/>
              </w:rPr>
            </w:pP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Revenue from sale of medical supplies</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24</w:t>
            </w:r>
            <w:r w:rsidRPr="00911DB6">
              <w:rPr>
                <w:rFonts w:ascii="Arial" w:hAnsi="Arial" w:cs="Arial"/>
                <w:sz w:val="14"/>
                <w:szCs w:val="14"/>
              </w:rPr>
              <w:t>,</w:t>
            </w:r>
            <w:r w:rsidRPr="00911DB6">
              <w:rPr>
                <w:rFonts w:ascii="Arial" w:hAnsi="Arial" w:cs="Arial"/>
                <w:sz w:val="14"/>
                <w:szCs w:val="14"/>
                <w:cs/>
              </w:rPr>
              <w:t>944</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24</w:t>
            </w:r>
            <w:r w:rsidRPr="00911DB6">
              <w:rPr>
                <w:rFonts w:ascii="Arial" w:hAnsi="Arial" w:cs="Arial"/>
                <w:sz w:val="14"/>
                <w:szCs w:val="14"/>
              </w:rPr>
              <w:t>,</w:t>
            </w:r>
            <w:r w:rsidRPr="00911DB6">
              <w:rPr>
                <w:rFonts w:ascii="Arial" w:hAnsi="Arial" w:cs="Arial"/>
                <w:sz w:val="14"/>
                <w:szCs w:val="14"/>
                <w:cs/>
              </w:rPr>
              <w:t>944</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7,852,560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7,852,560</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Revenue from service and consulting</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435</w:t>
            </w:r>
            <w:r w:rsidRPr="00911DB6">
              <w:rPr>
                <w:rFonts w:ascii="Arial" w:hAnsi="Arial" w:cs="Arial"/>
                <w:sz w:val="14"/>
                <w:szCs w:val="14"/>
              </w:rPr>
              <w:t>,</w:t>
            </w:r>
            <w:r w:rsidRPr="00911DB6">
              <w:rPr>
                <w:rFonts w:ascii="Arial" w:hAnsi="Arial" w:cs="Arial"/>
                <w:sz w:val="14"/>
                <w:szCs w:val="14"/>
                <w:cs/>
              </w:rPr>
              <w:t>000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200,462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Pr>
                <w:rFonts w:ascii="Arial" w:hAnsi="Arial" w:cs="Arial"/>
                <w:sz w:val="14"/>
                <w:szCs w:val="14"/>
              </w:rPr>
              <w:t>8,577,220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9,212,682</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1,629,456</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1,629,456</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Revenue from land rental</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12,695,838</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12,695,838</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3,180,000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3,180,000</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 xml:space="preserve">Other income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75</w:t>
            </w:r>
            <w:r w:rsidRPr="00911DB6">
              <w:rPr>
                <w:rFonts w:ascii="Arial" w:hAnsi="Arial" w:cs="Arial"/>
                <w:sz w:val="14"/>
                <w:szCs w:val="14"/>
              </w:rPr>
              <w:t>,</w:t>
            </w:r>
            <w:r w:rsidRPr="00911DB6">
              <w:rPr>
                <w:rFonts w:ascii="Arial" w:hAnsi="Arial" w:cs="Arial"/>
                <w:sz w:val="14"/>
                <w:szCs w:val="14"/>
                <w:cs/>
              </w:rPr>
              <w:t>020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673</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75</w:t>
            </w:r>
            <w:r w:rsidRPr="00911DB6">
              <w:rPr>
                <w:rFonts w:ascii="Arial" w:hAnsi="Arial" w:cs="Arial"/>
                <w:sz w:val="14"/>
                <w:szCs w:val="14"/>
              </w:rPr>
              <w:t>,</w:t>
            </w:r>
            <w:r w:rsidRPr="00911DB6">
              <w:rPr>
                <w:rFonts w:ascii="Arial" w:hAnsi="Arial" w:cs="Arial"/>
                <w:sz w:val="14"/>
                <w:szCs w:val="14"/>
                <w:cs/>
              </w:rPr>
              <w:t>693</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81,236</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75,020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156,256</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sz w:val="14"/>
                <w:szCs w:val="14"/>
              </w:rPr>
            </w:pPr>
            <w:r>
              <w:rPr>
                <w:rFonts w:ascii="Arial" w:hAnsi="Arial" w:cs="Arial"/>
                <w:color w:val="000000"/>
                <w:sz w:val="14"/>
                <w:szCs w:val="14"/>
              </w:rPr>
              <w:t>Dividend income</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645E84"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cs/>
              </w:rPr>
            </w:pPr>
            <w:r w:rsidRPr="00911DB6">
              <w:rPr>
                <w:rFonts w:ascii="Arial" w:hAnsi="Arial" w:cs="Arial"/>
                <w:sz w:val="14"/>
                <w:szCs w:val="14"/>
                <w:cs/>
              </w:rPr>
              <w:t>1</w:t>
            </w:r>
            <w:r w:rsidRPr="00911DB6">
              <w:rPr>
                <w:rFonts w:ascii="Arial" w:hAnsi="Arial" w:cs="Arial"/>
                <w:sz w:val="14"/>
                <w:szCs w:val="14"/>
              </w:rPr>
              <w:t>,</w:t>
            </w:r>
            <w:r w:rsidRPr="00911DB6">
              <w:rPr>
                <w:rFonts w:ascii="Arial" w:hAnsi="Arial" w:cs="Arial"/>
                <w:sz w:val="14"/>
                <w:szCs w:val="14"/>
                <w:cs/>
              </w:rPr>
              <w:t>323</w:t>
            </w:r>
            <w:r w:rsidRPr="00911DB6">
              <w:rPr>
                <w:rFonts w:ascii="Arial" w:hAnsi="Arial" w:cs="Arial"/>
                <w:sz w:val="14"/>
                <w:szCs w:val="14"/>
              </w:rPr>
              <w:t>,</w:t>
            </w:r>
            <w:r w:rsidRPr="00911DB6">
              <w:rPr>
                <w:rFonts w:ascii="Arial" w:hAnsi="Arial" w:cs="Arial"/>
                <w:sz w:val="14"/>
                <w:szCs w:val="14"/>
                <w:cs/>
              </w:rPr>
              <w:t>309</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1</w:t>
            </w:r>
            <w:r w:rsidRPr="00911DB6">
              <w:rPr>
                <w:rFonts w:ascii="Arial" w:hAnsi="Arial" w:cs="Arial"/>
                <w:sz w:val="14"/>
                <w:szCs w:val="14"/>
              </w:rPr>
              <w:t>,</w:t>
            </w:r>
            <w:r w:rsidR="00645E84">
              <w:rPr>
                <w:rFonts w:ascii="Arial" w:hAnsi="Arial" w:cs="Arial"/>
                <w:sz w:val="14"/>
                <w:szCs w:val="14"/>
              </w:rPr>
              <w:t>323</w:t>
            </w:r>
            <w:r w:rsidRPr="00911DB6">
              <w:rPr>
                <w:rFonts w:ascii="Arial" w:hAnsi="Arial" w:cs="Arial"/>
                <w:sz w:val="14"/>
                <w:szCs w:val="14"/>
              </w:rPr>
              <w:t>,</w:t>
            </w:r>
            <w:r w:rsidR="00645E84">
              <w:rPr>
                <w:rFonts w:ascii="Arial" w:hAnsi="Arial" w:cs="Arial"/>
                <w:sz w:val="14"/>
                <w:szCs w:val="14"/>
              </w:rPr>
              <w:t>30</w:t>
            </w:r>
            <w:r w:rsidRPr="00911DB6">
              <w:rPr>
                <w:rFonts w:ascii="Arial" w:hAnsi="Arial" w:cs="Arial"/>
                <w:sz w:val="14"/>
                <w:szCs w:val="14"/>
                <w:cs/>
              </w:rPr>
              <w:t>9</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22,026,063</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16</w:t>
            </w:r>
            <w:r w:rsidRPr="00911DB6">
              <w:rPr>
                <w:rFonts w:ascii="Arial" w:hAnsi="Arial" w:cs="Arial"/>
                <w:sz w:val="14"/>
                <w:szCs w:val="14"/>
              </w:rPr>
              <w:t>,</w:t>
            </w:r>
            <w:r w:rsidRPr="00911DB6">
              <w:rPr>
                <w:rFonts w:ascii="Arial" w:hAnsi="Arial" w:cs="Arial"/>
                <w:sz w:val="14"/>
                <w:szCs w:val="14"/>
                <w:cs/>
              </w:rPr>
              <w:t>184</w:t>
            </w:r>
            <w:r w:rsidRPr="00911DB6">
              <w:rPr>
                <w:rFonts w:ascii="Arial" w:hAnsi="Arial" w:cs="Arial"/>
                <w:sz w:val="14"/>
                <w:szCs w:val="14"/>
              </w:rPr>
              <w:t>,</w:t>
            </w:r>
            <w:r w:rsidRPr="00911DB6">
              <w:rPr>
                <w:rFonts w:ascii="Arial" w:hAnsi="Arial" w:cs="Arial"/>
                <w:sz w:val="14"/>
                <w:szCs w:val="14"/>
                <w:cs/>
              </w:rPr>
              <w:t>570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1</w:t>
            </w:r>
            <w:r w:rsidRPr="00911DB6">
              <w:rPr>
                <w:rFonts w:ascii="Arial" w:hAnsi="Arial" w:cs="Arial"/>
                <w:sz w:val="14"/>
                <w:szCs w:val="14"/>
              </w:rPr>
              <w:t>,</w:t>
            </w:r>
            <w:r w:rsidRPr="00911DB6">
              <w:rPr>
                <w:rFonts w:ascii="Arial" w:hAnsi="Arial" w:cs="Arial"/>
                <w:sz w:val="14"/>
                <w:szCs w:val="14"/>
                <w:cs/>
              </w:rPr>
              <w:t>023</w:t>
            </w:r>
            <w:r w:rsidRPr="00911DB6">
              <w:rPr>
                <w:rFonts w:ascii="Arial" w:hAnsi="Arial" w:cs="Arial"/>
                <w:sz w:val="14"/>
                <w:szCs w:val="14"/>
              </w:rPr>
              <w:t>,</w:t>
            </w:r>
            <w:r w:rsidRPr="00911DB6">
              <w:rPr>
                <w:rFonts w:ascii="Arial" w:hAnsi="Arial" w:cs="Arial"/>
                <w:sz w:val="14"/>
                <w:szCs w:val="14"/>
                <w:cs/>
              </w:rPr>
              <w:t>309</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cs/>
              </w:rPr>
            </w:pPr>
            <w:r w:rsidRPr="00911DB6">
              <w:rPr>
                <w:rFonts w:ascii="Arial" w:hAnsi="Arial" w:cs="Arial"/>
                <w:sz w:val="14"/>
                <w:szCs w:val="14"/>
                <w:cs/>
              </w:rPr>
              <w:t>39</w:t>
            </w:r>
            <w:r w:rsidRPr="00911DB6">
              <w:rPr>
                <w:rFonts w:ascii="Arial" w:hAnsi="Arial" w:cs="Arial"/>
                <w:sz w:val="14"/>
                <w:szCs w:val="14"/>
              </w:rPr>
              <w:t>,</w:t>
            </w:r>
            <w:r w:rsidRPr="00911DB6">
              <w:rPr>
                <w:rFonts w:ascii="Arial" w:hAnsi="Arial" w:cs="Arial"/>
                <w:sz w:val="14"/>
                <w:szCs w:val="14"/>
                <w:cs/>
              </w:rPr>
              <w:t>233</w:t>
            </w:r>
            <w:r w:rsidRPr="00911DB6">
              <w:rPr>
                <w:rFonts w:ascii="Arial" w:hAnsi="Arial" w:cs="Arial"/>
                <w:sz w:val="14"/>
                <w:szCs w:val="14"/>
              </w:rPr>
              <w:t>,</w:t>
            </w:r>
            <w:r w:rsidRPr="00911DB6">
              <w:rPr>
                <w:rFonts w:ascii="Arial" w:hAnsi="Arial" w:cs="Arial"/>
                <w:sz w:val="14"/>
                <w:szCs w:val="14"/>
                <w:cs/>
              </w:rPr>
              <w:t>942</w:t>
            </w:r>
          </w:p>
        </w:tc>
      </w:tr>
      <w:tr w:rsidR="00732CF7" w:rsidRPr="007D64D8" w:rsidTr="00707D3B">
        <w:trPr>
          <w:cantSplit/>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Interest income</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1</w:t>
            </w:r>
            <w:r w:rsidRPr="00911DB6">
              <w:rPr>
                <w:rFonts w:ascii="Arial" w:hAnsi="Arial" w:cs="Arial"/>
                <w:sz w:val="14"/>
                <w:szCs w:val="14"/>
              </w:rPr>
              <w:t>,</w:t>
            </w:r>
            <w:r w:rsidRPr="00911DB6">
              <w:rPr>
                <w:rFonts w:ascii="Arial" w:hAnsi="Arial" w:cs="Arial"/>
                <w:sz w:val="14"/>
                <w:szCs w:val="14"/>
                <w:cs/>
              </w:rPr>
              <w:t>035</w:t>
            </w:r>
            <w:r w:rsidRPr="00911DB6">
              <w:rPr>
                <w:rFonts w:ascii="Arial" w:hAnsi="Arial" w:cs="Arial"/>
                <w:sz w:val="14"/>
                <w:szCs w:val="14"/>
              </w:rPr>
              <w:t>,</w:t>
            </w:r>
            <w:r w:rsidRPr="00911DB6">
              <w:rPr>
                <w:rFonts w:ascii="Arial" w:hAnsi="Arial" w:cs="Arial"/>
                <w:sz w:val="14"/>
                <w:szCs w:val="14"/>
                <w:cs/>
              </w:rPr>
              <w:t>895</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1</w:t>
            </w:r>
            <w:r w:rsidRPr="00911DB6">
              <w:rPr>
                <w:rFonts w:ascii="Arial" w:hAnsi="Arial" w:cs="Arial"/>
                <w:sz w:val="14"/>
                <w:szCs w:val="14"/>
              </w:rPr>
              <w:t>,</w:t>
            </w:r>
            <w:r w:rsidRPr="00911DB6">
              <w:rPr>
                <w:rFonts w:ascii="Arial" w:hAnsi="Arial" w:cs="Arial"/>
                <w:sz w:val="14"/>
                <w:szCs w:val="14"/>
                <w:cs/>
              </w:rPr>
              <w:t>035</w:t>
            </w:r>
            <w:r w:rsidRPr="00911DB6">
              <w:rPr>
                <w:rFonts w:ascii="Arial" w:hAnsi="Arial" w:cs="Arial"/>
                <w:sz w:val="14"/>
                <w:szCs w:val="14"/>
              </w:rPr>
              <w:t>,</w:t>
            </w:r>
            <w:r w:rsidRPr="00911DB6">
              <w:rPr>
                <w:rFonts w:ascii="Arial" w:hAnsi="Arial" w:cs="Arial"/>
                <w:sz w:val="14"/>
                <w:szCs w:val="14"/>
                <w:cs/>
              </w:rPr>
              <w:t>895</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86,040,069</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1,035,895</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87</w:t>
            </w:r>
            <w:r w:rsidRPr="00911DB6">
              <w:rPr>
                <w:rFonts w:ascii="Arial" w:hAnsi="Arial" w:cs="Arial"/>
                <w:sz w:val="14"/>
                <w:szCs w:val="14"/>
              </w:rPr>
              <w:t>,</w:t>
            </w:r>
            <w:r w:rsidRPr="00911DB6">
              <w:rPr>
                <w:rFonts w:ascii="Arial" w:hAnsi="Arial" w:cs="Arial"/>
                <w:sz w:val="14"/>
                <w:szCs w:val="14"/>
                <w:cs/>
              </w:rPr>
              <w:t>075</w:t>
            </w:r>
            <w:r w:rsidRPr="00911DB6">
              <w:rPr>
                <w:rFonts w:ascii="Arial" w:hAnsi="Arial" w:cs="Arial"/>
                <w:sz w:val="14"/>
                <w:szCs w:val="14"/>
              </w:rPr>
              <w:t>,</w:t>
            </w:r>
            <w:r w:rsidRPr="00911DB6">
              <w:rPr>
                <w:rFonts w:ascii="Arial" w:hAnsi="Arial" w:cs="Arial"/>
                <w:sz w:val="14"/>
                <w:szCs w:val="14"/>
                <w:cs/>
              </w:rPr>
              <w:t>964</w:t>
            </w:r>
          </w:p>
        </w:tc>
      </w:tr>
      <w:tr w:rsidR="00732CF7" w:rsidRPr="007D64D8" w:rsidTr="00707D3B">
        <w:trPr>
          <w:cantSplit/>
          <w:trHeight w:val="63"/>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Purchase of inventory</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9</w:t>
            </w:r>
            <w:r w:rsidRPr="00911DB6">
              <w:rPr>
                <w:rFonts w:ascii="Arial" w:hAnsi="Arial" w:cs="Arial"/>
                <w:sz w:val="14"/>
                <w:szCs w:val="14"/>
              </w:rPr>
              <w:t>,</w:t>
            </w:r>
            <w:r w:rsidRPr="00911DB6">
              <w:rPr>
                <w:rFonts w:ascii="Arial" w:hAnsi="Arial" w:cs="Arial"/>
                <w:sz w:val="14"/>
                <w:szCs w:val="14"/>
                <w:cs/>
              </w:rPr>
              <w:t>250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9</w:t>
            </w:r>
            <w:r w:rsidRPr="00911DB6">
              <w:rPr>
                <w:rFonts w:ascii="Arial" w:hAnsi="Arial" w:cs="Arial"/>
                <w:sz w:val="14"/>
                <w:szCs w:val="14"/>
              </w:rPr>
              <w:t>,</w:t>
            </w:r>
            <w:r w:rsidRPr="00911DB6">
              <w:rPr>
                <w:rFonts w:ascii="Arial" w:hAnsi="Arial" w:cs="Arial"/>
                <w:sz w:val="14"/>
                <w:szCs w:val="14"/>
                <w:cs/>
              </w:rPr>
              <w:t>250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1,668,565</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1,668,565</w:t>
            </w:r>
          </w:p>
        </w:tc>
      </w:tr>
      <w:tr w:rsidR="00732CF7" w:rsidRPr="007D64D8" w:rsidTr="00707D3B">
        <w:trPr>
          <w:cantSplit/>
          <w:trHeight w:val="63"/>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 xml:space="preserve">Purchase of </w:t>
            </w:r>
            <w:proofErr w:type="spellStart"/>
            <w:r w:rsidRPr="007D64D8">
              <w:rPr>
                <w:rFonts w:ascii="Arial" w:hAnsi="Arial" w:cs="Arial"/>
                <w:sz w:val="14"/>
                <w:szCs w:val="14"/>
              </w:rPr>
              <w:t>equipments</w:t>
            </w:r>
            <w:proofErr w:type="spellEnd"/>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723,454</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723,454</w:t>
            </w:r>
          </w:p>
        </w:tc>
      </w:tr>
      <w:tr w:rsidR="00732CF7" w:rsidRPr="007D64D8" w:rsidTr="00707D3B">
        <w:trPr>
          <w:cantSplit/>
          <w:trHeight w:val="63"/>
        </w:trPr>
        <w:tc>
          <w:tcPr>
            <w:tcW w:w="3700" w:type="dxa"/>
            <w:vAlign w:val="bottom"/>
          </w:tcPr>
          <w:p w:rsidR="00732CF7" w:rsidRPr="007D64D8" w:rsidRDefault="00732CF7" w:rsidP="00707D3B">
            <w:pPr>
              <w:tabs>
                <w:tab w:val="left" w:pos="1342"/>
              </w:tabs>
              <w:ind w:left="527"/>
              <w:rPr>
                <w:rFonts w:ascii="Arial" w:hAnsi="Arial" w:cs="Arial"/>
                <w:sz w:val="14"/>
                <w:szCs w:val="14"/>
              </w:rPr>
            </w:pPr>
            <w:r w:rsidRPr="007D64D8">
              <w:rPr>
                <w:rFonts w:ascii="Arial" w:hAnsi="Arial" w:cs="Arial"/>
                <w:sz w:val="14"/>
                <w:szCs w:val="14"/>
              </w:rPr>
              <w:t>Purchase of intangible assets</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1,440,840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1,440,840</w:t>
            </w:r>
          </w:p>
        </w:tc>
      </w:tr>
      <w:tr w:rsidR="00732CF7" w:rsidRPr="007D64D8" w:rsidTr="00707D3B">
        <w:trPr>
          <w:cantSplit/>
          <w:trHeight w:val="63"/>
        </w:trPr>
        <w:tc>
          <w:tcPr>
            <w:tcW w:w="3700" w:type="dxa"/>
            <w:vAlign w:val="bottom"/>
          </w:tcPr>
          <w:p w:rsidR="00732CF7" w:rsidRPr="007D64D8" w:rsidRDefault="00732CF7" w:rsidP="00707D3B">
            <w:pPr>
              <w:tabs>
                <w:tab w:val="left" w:pos="1342"/>
              </w:tabs>
              <w:ind w:left="527"/>
              <w:rPr>
                <w:rFonts w:ascii="Arial" w:hAnsi="Arial" w:cs="Arial"/>
                <w:sz w:val="14"/>
                <w:szCs w:val="14"/>
              </w:rPr>
            </w:pPr>
            <w:r>
              <w:rPr>
                <w:rFonts w:ascii="Arial" w:hAnsi="Arial" w:cs="Arial"/>
                <w:color w:val="000000"/>
                <w:sz w:val="14"/>
                <w:szCs w:val="14"/>
                <w:lang w:val="en-GB"/>
              </w:rPr>
              <w:t>Interest expense</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6,164</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6,164</w:t>
            </w:r>
          </w:p>
        </w:tc>
      </w:tr>
      <w:tr w:rsidR="00732CF7" w:rsidRPr="007D64D8" w:rsidTr="00707D3B">
        <w:trPr>
          <w:cantSplit/>
          <w:trHeight w:val="63"/>
        </w:trPr>
        <w:tc>
          <w:tcPr>
            <w:tcW w:w="3700" w:type="dxa"/>
          </w:tcPr>
          <w:p w:rsidR="00732CF7" w:rsidRPr="007D64D8" w:rsidRDefault="00732CF7" w:rsidP="00707D3B">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Repair expense &amp; professional fee</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24,236,816</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24,236,816</w:t>
            </w:r>
          </w:p>
        </w:tc>
        <w:tc>
          <w:tcPr>
            <w:tcW w:w="1008" w:type="dxa"/>
            <w:vAlign w:val="center"/>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802</w:t>
            </w:r>
            <w:r w:rsidRPr="00911DB6">
              <w:rPr>
                <w:rFonts w:ascii="Arial" w:hAnsi="Arial" w:cs="Arial"/>
                <w:sz w:val="14"/>
                <w:szCs w:val="14"/>
              </w:rPr>
              <w:t>,</w:t>
            </w:r>
            <w:r w:rsidRPr="00911DB6">
              <w:rPr>
                <w:rFonts w:ascii="Arial" w:hAnsi="Arial" w:cs="Arial"/>
                <w:sz w:val="14"/>
                <w:szCs w:val="14"/>
                <w:cs/>
              </w:rPr>
              <w:t>401</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24</w:t>
            </w:r>
            <w:r w:rsidRPr="00911DB6">
              <w:rPr>
                <w:rFonts w:ascii="Arial" w:hAnsi="Arial" w:cs="Arial"/>
                <w:sz w:val="14"/>
                <w:szCs w:val="14"/>
              </w:rPr>
              <w:t>,</w:t>
            </w:r>
            <w:r w:rsidRPr="00911DB6">
              <w:rPr>
                <w:rFonts w:ascii="Arial" w:hAnsi="Arial" w:cs="Arial"/>
                <w:sz w:val="14"/>
                <w:szCs w:val="14"/>
                <w:cs/>
              </w:rPr>
              <w:t>236</w:t>
            </w:r>
            <w:r w:rsidRPr="00911DB6">
              <w:rPr>
                <w:rFonts w:ascii="Arial" w:hAnsi="Arial" w:cs="Arial"/>
                <w:sz w:val="14"/>
                <w:szCs w:val="14"/>
              </w:rPr>
              <w:t>,</w:t>
            </w:r>
            <w:r w:rsidRPr="00911DB6">
              <w:rPr>
                <w:rFonts w:ascii="Arial" w:hAnsi="Arial" w:cs="Arial"/>
                <w:sz w:val="14"/>
                <w:szCs w:val="14"/>
                <w:cs/>
              </w:rPr>
              <w:t>816</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25</w:t>
            </w:r>
            <w:r w:rsidRPr="00911DB6">
              <w:rPr>
                <w:rFonts w:ascii="Arial" w:hAnsi="Arial" w:cs="Arial"/>
                <w:sz w:val="14"/>
                <w:szCs w:val="14"/>
              </w:rPr>
              <w:t>,</w:t>
            </w:r>
            <w:r w:rsidRPr="00911DB6">
              <w:rPr>
                <w:rFonts w:ascii="Arial" w:hAnsi="Arial" w:cs="Arial"/>
                <w:sz w:val="14"/>
                <w:szCs w:val="14"/>
                <w:cs/>
              </w:rPr>
              <w:t>039</w:t>
            </w:r>
            <w:r w:rsidRPr="00911DB6">
              <w:rPr>
                <w:rFonts w:ascii="Arial" w:hAnsi="Arial" w:cs="Arial"/>
                <w:sz w:val="14"/>
                <w:szCs w:val="14"/>
              </w:rPr>
              <w:t>,</w:t>
            </w:r>
            <w:r w:rsidRPr="00911DB6">
              <w:rPr>
                <w:rFonts w:ascii="Arial" w:hAnsi="Arial" w:cs="Arial"/>
                <w:sz w:val="14"/>
                <w:szCs w:val="14"/>
                <w:cs/>
              </w:rPr>
              <w:t>217</w:t>
            </w:r>
          </w:p>
        </w:tc>
      </w:tr>
      <w:tr w:rsidR="00732CF7" w:rsidRPr="007D64D8" w:rsidTr="00707D3B">
        <w:trPr>
          <w:cantSplit/>
          <w:trHeight w:val="63"/>
        </w:trPr>
        <w:tc>
          <w:tcPr>
            <w:tcW w:w="3700" w:type="dxa"/>
          </w:tcPr>
          <w:p w:rsidR="00732CF7" w:rsidRPr="007D64D8" w:rsidRDefault="00732CF7" w:rsidP="00707D3B">
            <w:pPr>
              <w:overflowPunct/>
              <w:autoSpaceDE/>
              <w:autoSpaceDN/>
              <w:adjustRightInd/>
              <w:ind w:left="527" w:right="-169"/>
              <w:textAlignment w:val="auto"/>
              <w:rPr>
                <w:rFonts w:ascii="Arial" w:hAnsi="Arial" w:cs="Arial"/>
                <w:sz w:val="14"/>
                <w:szCs w:val="14"/>
                <w:lang w:val="en-GB"/>
              </w:rPr>
            </w:pPr>
            <w:r w:rsidRPr="007D64D8">
              <w:rPr>
                <w:rFonts w:ascii="Arial" w:hAnsi="Arial" w:cs="Arial"/>
                <w:sz w:val="14"/>
                <w:szCs w:val="14"/>
                <w:lang w:val="en-GB"/>
              </w:rPr>
              <w:t xml:space="preserve">Land rental expense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1</w:t>
            </w:r>
            <w:r w:rsidRPr="00911DB6">
              <w:rPr>
                <w:rFonts w:ascii="Arial" w:hAnsi="Arial" w:cs="Arial"/>
                <w:sz w:val="14"/>
                <w:szCs w:val="14"/>
              </w:rPr>
              <w:t>,</w:t>
            </w:r>
            <w:r w:rsidRPr="00911DB6">
              <w:rPr>
                <w:rFonts w:ascii="Arial" w:hAnsi="Arial" w:cs="Arial"/>
                <w:sz w:val="14"/>
                <w:szCs w:val="14"/>
                <w:cs/>
              </w:rPr>
              <w:t>257</w:t>
            </w:r>
            <w:r w:rsidRPr="00911DB6">
              <w:rPr>
                <w:rFonts w:ascii="Arial" w:hAnsi="Arial" w:cs="Arial"/>
                <w:sz w:val="14"/>
                <w:szCs w:val="14"/>
              </w:rPr>
              <w:t>,</w:t>
            </w:r>
            <w:r w:rsidRPr="00911DB6">
              <w:rPr>
                <w:rFonts w:ascii="Arial" w:hAnsi="Arial" w:cs="Arial"/>
                <w:sz w:val="14"/>
                <w:szCs w:val="14"/>
                <w:cs/>
              </w:rPr>
              <w:t>000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1,257,000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 xml:space="preserve">-       </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cs/>
              </w:rPr>
              <w:t>1</w:t>
            </w:r>
            <w:r w:rsidRPr="00911DB6">
              <w:rPr>
                <w:rFonts w:ascii="Arial" w:hAnsi="Arial" w:cs="Arial"/>
                <w:sz w:val="14"/>
                <w:szCs w:val="14"/>
              </w:rPr>
              <w:t>,</w:t>
            </w:r>
            <w:r w:rsidRPr="00911DB6">
              <w:rPr>
                <w:rFonts w:ascii="Arial" w:hAnsi="Arial" w:cs="Arial"/>
                <w:sz w:val="14"/>
                <w:szCs w:val="14"/>
                <w:cs/>
              </w:rPr>
              <w:t>257</w:t>
            </w:r>
            <w:r w:rsidRPr="00911DB6">
              <w:rPr>
                <w:rFonts w:ascii="Arial" w:hAnsi="Arial" w:cs="Arial"/>
                <w:sz w:val="14"/>
                <w:szCs w:val="14"/>
              </w:rPr>
              <w:t>,</w:t>
            </w:r>
            <w:r w:rsidRPr="00911DB6">
              <w:rPr>
                <w:rFonts w:ascii="Arial" w:hAnsi="Arial" w:cs="Arial"/>
                <w:sz w:val="14"/>
                <w:szCs w:val="14"/>
                <w:cs/>
              </w:rPr>
              <w:t>000</w:t>
            </w:r>
          </w:p>
        </w:tc>
        <w:tc>
          <w:tcPr>
            <w:tcW w:w="1008" w:type="dxa"/>
            <w:vAlign w:val="bottom"/>
          </w:tcPr>
          <w:p w:rsidR="00732CF7" w:rsidRPr="00911DB6" w:rsidRDefault="00732CF7" w:rsidP="00707D3B">
            <w:pPr>
              <w:tabs>
                <w:tab w:val="decimal" w:pos="808"/>
              </w:tabs>
              <w:ind w:right="-122"/>
              <w:jc w:val="both"/>
              <w:rPr>
                <w:rFonts w:ascii="Arial" w:hAnsi="Arial" w:cs="Arial"/>
                <w:sz w:val="14"/>
                <w:szCs w:val="14"/>
              </w:rPr>
            </w:pPr>
            <w:r w:rsidRPr="00911DB6">
              <w:rPr>
                <w:rFonts w:ascii="Arial" w:hAnsi="Arial" w:cs="Arial"/>
                <w:sz w:val="14"/>
                <w:szCs w:val="14"/>
              </w:rPr>
              <w:t>1,257,000</w:t>
            </w:r>
          </w:p>
        </w:tc>
      </w:tr>
    </w:tbl>
    <w:p w:rsidR="00732CF7" w:rsidRPr="00E84BE2" w:rsidRDefault="00732CF7" w:rsidP="00732CF7">
      <w:pPr>
        <w:pStyle w:val="BodyText"/>
        <w:spacing w:after="0"/>
        <w:ind w:left="900" w:hanging="353"/>
        <w:jc w:val="both"/>
        <w:rPr>
          <w:rFonts w:ascii="Arial" w:hAnsi="Arial" w:cs="Cordia New"/>
          <w:snapToGrid w:val="0"/>
          <w:sz w:val="18"/>
          <w:szCs w:val="18"/>
          <w:lang w:val="en-GB" w:eastAsia="th-TH"/>
        </w:rPr>
      </w:pPr>
    </w:p>
    <w:p w:rsidR="00732CF7" w:rsidRPr="00E84BE2" w:rsidRDefault="00732CF7" w:rsidP="00732CF7">
      <w:pPr>
        <w:pStyle w:val="BodyText"/>
        <w:spacing w:after="0"/>
        <w:ind w:left="900" w:hanging="353"/>
        <w:jc w:val="both"/>
        <w:rPr>
          <w:rFonts w:ascii="Arial" w:hAnsi="Arial" w:cs="Cordia New"/>
          <w:snapToGrid w:val="0"/>
          <w:sz w:val="18"/>
          <w:szCs w:val="18"/>
          <w:lang w:val="en-GB" w:eastAsia="th-TH"/>
        </w:rPr>
      </w:pPr>
    </w:p>
    <w:p w:rsidR="00732CF7" w:rsidRPr="008D6830" w:rsidRDefault="00732CF7" w:rsidP="00732CF7">
      <w:pPr>
        <w:pStyle w:val="BodyText"/>
        <w:spacing w:after="0"/>
        <w:ind w:left="1094" w:hanging="547"/>
        <w:jc w:val="both"/>
        <w:rPr>
          <w:rFonts w:ascii="Arial" w:hAnsi="Arial" w:cs="Arial"/>
          <w:color w:val="000000"/>
          <w:sz w:val="20"/>
        </w:rPr>
      </w:pPr>
    </w:p>
    <w:p w:rsidR="00732CF7" w:rsidRPr="008D6830" w:rsidRDefault="00732CF7" w:rsidP="00732CF7">
      <w:pPr>
        <w:jc w:val="both"/>
        <w:rPr>
          <w:rFonts w:ascii="Arial" w:hAnsi="Arial" w:cs="Arial"/>
          <w:color w:val="000000"/>
          <w:sz w:val="20"/>
          <w:szCs w:val="20"/>
        </w:rPr>
        <w:sectPr w:rsidR="00732CF7" w:rsidRPr="008D6830" w:rsidSect="00D45980">
          <w:pgSz w:w="16834" w:h="11909" w:orient="landscape" w:code="9"/>
          <w:pgMar w:top="1440" w:right="576" w:bottom="720" w:left="576" w:header="706" w:footer="706" w:gutter="0"/>
          <w:cols w:space="720"/>
        </w:sectPr>
      </w:pPr>
    </w:p>
    <w:p w:rsidR="00732CF7" w:rsidRPr="008630A7" w:rsidRDefault="00732CF7" w:rsidP="00732CF7">
      <w:pPr>
        <w:pStyle w:val="BodyText"/>
        <w:spacing w:after="0"/>
        <w:ind w:left="540"/>
        <w:jc w:val="both"/>
        <w:rPr>
          <w:rFonts w:ascii="Arial" w:hAnsi="Arial" w:cs="Arial"/>
          <w:color w:val="000000"/>
          <w:sz w:val="18"/>
          <w:szCs w:val="18"/>
          <w:lang w:val="en-GB"/>
        </w:rPr>
      </w:pPr>
    </w:p>
    <w:p w:rsidR="00732CF7" w:rsidRPr="00924B35" w:rsidRDefault="00732CF7" w:rsidP="00732CF7">
      <w:pPr>
        <w:pStyle w:val="BodyText"/>
        <w:spacing w:after="0"/>
        <w:ind w:left="540"/>
        <w:jc w:val="both"/>
        <w:rPr>
          <w:rFonts w:ascii="Arial" w:hAnsi="Arial" w:cs="Arial"/>
          <w:b/>
          <w:bCs/>
          <w:color w:val="CF4A02"/>
          <w:sz w:val="18"/>
          <w:szCs w:val="18"/>
          <w:lang w:val="en-GB"/>
        </w:rPr>
      </w:pPr>
      <w:r w:rsidRPr="00924B35">
        <w:rPr>
          <w:rFonts w:ascii="Arial" w:hAnsi="Arial" w:cs="Arial"/>
          <w:b/>
          <w:bCs/>
          <w:color w:val="CF4A02"/>
          <w:sz w:val="18"/>
          <w:szCs w:val="18"/>
          <w:lang w:val="en-GB"/>
        </w:rPr>
        <w:t>Management and directors’ remuneration</w:t>
      </w:r>
    </w:p>
    <w:p w:rsidR="00732CF7" w:rsidRPr="007E170B" w:rsidRDefault="00732CF7" w:rsidP="00732CF7">
      <w:pPr>
        <w:pStyle w:val="BodyText"/>
        <w:spacing w:after="0"/>
        <w:ind w:left="540"/>
        <w:jc w:val="both"/>
        <w:rPr>
          <w:rFonts w:ascii="Arial" w:hAnsi="Arial" w:cs="Arial"/>
          <w:sz w:val="16"/>
          <w:szCs w:val="16"/>
          <w:lang w:val="en-GB"/>
        </w:rPr>
      </w:pPr>
    </w:p>
    <w:p w:rsidR="00732CF7" w:rsidRPr="007E170B" w:rsidRDefault="00732CF7" w:rsidP="00732CF7">
      <w:pPr>
        <w:pStyle w:val="BodyText"/>
        <w:spacing w:after="0"/>
        <w:ind w:left="540"/>
        <w:jc w:val="both"/>
        <w:rPr>
          <w:rFonts w:ascii="Arial" w:hAnsi="Arial" w:cs="Arial"/>
          <w:sz w:val="18"/>
          <w:szCs w:val="18"/>
          <w:lang w:val="en-GB"/>
        </w:rPr>
      </w:pPr>
      <w:r w:rsidRPr="007E170B">
        <w:rPr>
          <w:rFonts w:ascii="Arial" w:hAnsi="Arial" w:cs="Arial"/>
          <w:sz w:val="18"/>
          <w:szCs w:val="18"/>
          <w:lang w:val="en-GB"/>
        </w:rPr>
        <w:t xml:space="preserve">Management and directors’ remuneration for the </w:t>
      </w:r>
      <w:r w:rsidRPr="007E170B">
        <w:rPr>
          <w:rFonts w:ascii="Arial" w:hAnsi="Arial" w:cs="Arial"/>
          <w:color w:val="000000"/>
          <w:sz w:val="18"/>
          <w:szCs w:val="18"/>
          <w:lang w:val="en-GB"/>
        </w:rPr>
        <w:t xml:space="preserve">six-month periods ended 30 June </w:t>
      </w:r>
      <w:r w:rsidRPr="007E170B">
        <w:rPr>
          <w:rFonts w:ascii="Arial" w:hAnsi="Arial" w:cs="Arial"/>
          <w:sz w:val="18"/>
          <w:szCs w:val="18"/>
          <w:lang w:val="en-GB"/>
        </w:rPr>
        <w:t>2020 and 2019 comprise the following:</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7D64D8" w:rsidTr="00707D3B">
        <w:trPr>
          <w:trHeight w:val="20"/>
        </w:trPr>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rPr>
          <w:trHeight w:val="20"/>
        </w:trPr>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r>
      <w:tr w:rsidR="00732CF7" w:rsidRPr="007D64D8" w:rsidTr="00707D3B">
        <w:trPr>
          <w:trHeight w:val="20"/>
        </w:trPr>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1440" w:type="dxa"/>
          </w:tcPr>
          <w:p w:rsidR="00732CF7" w:rsidRPr="007D64D8" w:rsidRDefault="00732CF7" w:rsidP="00707D3B">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Pr="00431B27">
              <w:rPr>
                <w:rFonts w:ascii="Arial" w:hAnsi="Arial" w:cs="Arial"/>
                <w:b/>
                <w:bCs/>
                <w:color w:val="000000"/>
                <w:sz w:val="18"/>
                <w:szCs w:val="18"/>
              </w:rPr>
              <w:t>30 June</w:t>
            </w:r>
          </w:p>
        </w:tc>
        <w:tc>
          <w:tcPr>
            <w:tcW w:w="1440" w:type="dxa"/>
          </w:tcPr>
          <w:p w:rsidR="00732CF7" w:rsidRPr="007D64D8" w:rsidRDefault="00732CF7" w:rsidP="00707D3B">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Pr="00431B27">
              <w:rPr>
                <w:rFonts w:ascii="Arial" w:hAnsi="Arial" w:cs="Arial"/>
                <w:b/>
                <w:bCs/>
                <w:color w:val="000000"/>
                <w:sz w:val="18"/>
                <w:szCs w:val="18"/>
              </w:rPr>
              <w:t>30 June</w:t>
            </w:r>
          </w:p>
        </w:tc>
        <w:tc>
          <w:tcPr>
            <w:tcW w:w="1440" w:type="dxa"/>
          </w:tcPr>
          <w:p w:rsidR="00732CF7" w:rsidRPr="007D64D8" w:rsidRDefault="00732CF7" w:rsidP="00707D3B">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Pr="00431B27">
              <w:rPr>
                <w:rFonts w:ascii="Arial" w:hAnsi="Arial" w:cs="Arial"/>
                <w:b/>
                <w:bCs/>
                <w:color w:val="000000"/>
                <w:sz w:val="18"/>
                <w:szCs w:val="18"/>
              </w:rPr>
              <w:t>30 June</w:t>
            </w:r>
          </w:p>
        </w:tc>
        <w:tc>
          <w:tcPr>
            <w:tcW w:w="1440" w:type="dxa"/>
          </w:tcPr>
          <w:p w:rsidR="00732CF7" w:rsidRPr="007D64D8" w:rsidRDefault="00732CF7" w:rsidP="00707D3B">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Pr="00431B27">
              <w:rPr>
                <w:rFonts w:ascii="Arial" w:hAnsi="Arial" w:cs="Arial"/>
                <w:b/>
                <w:bCs/>
                <w:color w:val="000000"/>
                <w:sz w:val="18"/>
                <w:szCs w:val="18"/>
              </w:rPr>
              <w:t>30 June</w:t>
            </w:r>
          </w:p>
        </w:tc>
      </w:tr>
      <w:tr w:rsidR="00732CF7" w:rsidRPr="007D64D8" w:rsidTr="00707D3B">
        <w:trPr>
          <w:trHeight w:val="20"/>
        </w:trPr>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1440" w:type="dxa"/>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c>
          <w:tcPr>
            <w:tcW w:w="1440" w:type="dxa"/>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r>
      <w:tr w:rsidR="00732CF7" w:rsidRPr="007D64D8" w:rsidTr="00707D3B">
        <w:trPr>
          <w:trHeight w:val="20"/>
        </w:trPr>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1440" w:type="dxa"/>
            <w:tcBorders>
              <w:bottom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440" w:type="dxa"/>
            <w:tcBorders>
              <w:bottom w:val="single" w:sz="4" w:space="0" w:color="auto"/>
            </w:tcBorders>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r>
      <w:tr w:rsidR="00732CF7" w:rsidRPr="007D64D8" w:rsidTr="00707D3B">
        <w:trPr>
          <w:trHeight w:val="20"/>
        </w:trPr>
        <w:tc>
          <w:tcPr>
            <w:tcW w:w="3690" w:type="dxa"/>
          </w:tcPr>
          <w:p w:rsidR="00732CF7" w:rsidRPr="007D64D8" w:rsidRDefault="00732CF7" w:rsidP="00707D3B">
            <w:pPr>
              <w:ind w:left="427" w:right="-155"/>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2"/>
                <w:szCs w:val="12"/>
                <w:lang w:eastAsia="th-TH"/>
              </w:rPr>
            </w:pPr>
          </w:p>
        </w:tc>
      </w:tr>
      <w:tr w:rsidR="00732CF7" w:rsidRPr="007D64D8" w:rsidTr="00707D3B">
        <w:trPr>
          <w:trHeight w:val="20"/>
        </w:trPr>
        <w:tc>
          <w:tcPr>
            <w:tcW w:w="3690" w:type="dxa"/>
          </w:tcPr>
          <w:p w:rsidR="00732CF7" w:rsidRPr="007D64D8" w:rsidRDefault="00732CF7" w:rsidP="00707D3B">
            <w:pPr>
              <w:ind w:left="427" w:right="-155"/>
              <w:rPr>
                <w:rFonts w:ascii="Arial" w:hAnsi="Arial" w:cs="Arial"/>
                <w:snapToGrid w:val="0"/>
                <w:spacing w:val="-6"/>
                <w:sz w:val="18"/>
                <w:szCs w:val="18"/>
                <w:lang w:eastAsia="th-TH"/>
              </w:rPr>
            </w:pPr>
            <w:r w:rsidRPr="007D64D8">
              <w:rPr>
                <w:rFonts w:ascii="Arial" w:hAnsi="Arial" w:cs="Arial"/>
                <w:snapToGrid w:val="0"/>
                <w:spacing w:val="-6"/>
                <w:sz w:val="18"/>
                <w:szCs w:val="18"/>
                <w:lang w:eastAsia="th-TH"/>
              </w:rPr>
              <w:t>Management and directors’ remuneration</w:t>
            </w:r>
          </w:p>
        </w:tc>
        <w:tc>
          <w:tcPr>
            <w:tcW w:w="1440" w:type="dxa"/>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7D64D8" w:rsidTr="00707D3B">
        <w:trPr>
          <w:trHeight w:val="20"/>
        </w:trPr>
        <w:tc>
          <w:tcPr>
            <w:tcW w:w="3690" w:type="dxa"/>
          </w:tcPr>
          <w:p w:rsidR="00732CF7" w:rsidRPr="007D64D8" w:rsidRDefault="00732CF7" w:rsidP="00707D3B">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   - Salaries and other short-term </w:t>
            </w:r>
          </w:p>
        </w:tc>
        <w:tc>
          <w:tcPr>
            <w:tcW w:w="1440" w:type="dxa"/>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c>
          <w:tcPr>
            <w:tcW w:w="1440" w:type="dxa"/>
            <w:vAlign w:val="bottom"/>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p>
        </w:tc>
      </w:tr>
      <w:tr w:rsidR="00732CF7" w:rsidRPr="007D64D8" w:rsidTr="00707D3B">
        <w:trPr>
          <w:trHeight w:val="20"/>
        </w:trPr>
        <w:tc>
          <w:tcPr>
            <w:tcW w:w="3690" w:type="dxa"/>
          </w:tcPr>
          <w:p w:rsidR="00732CF7" w:rsidRPr="007D64D8" w:rsidRDefault="00732CF7" w:rsidP="00707D3B">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         benefits</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56,128,573</w:t>
            </w:r>
          </w:p>
        </w:tc>
        <w:tc>
          <w:tcPr>
            <w:tcW w:w="1440" w:type="dxa"/>
            <w:vAlign w:val="center"/>
          </w:tcPr>
          <w:p w:rsidR="00732CF7" w:rsidRPr="00AE41D2" w:rsidRDefault="008F7C3A" w:rsidP="00707D3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54,102,863</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30,422,379</w:t>
            </w:r>
          </w:p>
        </w:tc>
        <w:tc>
          <w:tcPr>
            <w:tcW w:w="1440" w:type="dxa"/>
            <w:vAlign w:val="center"/>
          </w:tcPr>
          <w:p w:rsidR="00732CF7" w:rsidRPr="00AE41D2" w:rsidRDefault="008F7C3A" w:rsidP="00707D3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27,576,184</w:t>
            </w:r>
          </w:p>
        </w:tc>
      </w:tr>
      <w:tr w:rsidR="00732CF7" w:rsidRPr="007D64D8" w:rsidTr="00707D3B">
        <w:trPr>
          <w:trHeight w:val="20"/>
        </w:trPr>
        <w:tc>
          <w:tcPr>
            <w:tcW w:w="3690" w:type="dxa"/>
          </w:tcPr>
          <w:p w:rsidR="00732CF7" w:rsidRPr="007D64D8" w:rsidRDefault="00732CF7" w:rsidP="00707D3B">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 xml:space="preserve">   - Post employment benefit</w:t>
            </w:r>
          </w:p>
        </w:tc>
        <w:tc>
          <w:tcPr>
            <w:tcW w:w="1440" w:type="dxa"/>
            <w:tcBorders>
              <w:bottom w:val="single" w:sz="4" w:space="0" w:color="auto"/>
            </w:tcBorders>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1,958,818</w:t>
            </w:r>
          </w:p>
        </w:tc>
        <w:tc>
          <w:tcPr>
            <w:tcW w:w="1440" w:type="dxa"/>
            <w:tcBorders>
              <w:bottom w:val="single" w:sz="4" w:space="0" w:color="auto"/>
            </w:tcBorders>
            <w:vAlign w:val="center"/>
          </w:tcPr>
          <w:p w:rsidR="00732CF7" w:rsidRPr="00AE41D2" w:rsidRDefault="00732CF7" w:rsidP="00707D3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4,466,046</w:t>
            </w:r>
          </w:p>
        </w:tc>
        <w:tc>
          <w:tcPr>
            <w:tcW w:w="1440" w:type="dxa"/>
            <w:tcBorders>
              <w:bottom w:val="single" w:sz="4" w:space="0" w:color="auto"/>
            </w:tcBorders>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561,586</w:t>
            </w:r>
          </w:p>
        </w:tc>
        <w:tc>
          <w:tcPr>
            <w:tcW w:w="1440" w:type="dxa"/>
            <w:tcBorders>
              <w:bottom w:val="single" w:sz="4" w:space="0" w:color="auto"/>
            </w:tcBorders>
            <w:vAlign w:val="center"/>
          </w:tcPr>
          <w:p w:rsidR="00732CF7" w:rsidRPr="00AE41D2"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AE41D2">
              <w:rPr>
                <w:rFonts w:ascii="Arial" w:hAnsi="Arial" w:cs="Arial"/>
                <w:snapToGrid w:val="0"/>
                <w:color w:val="000000"/>
                <w:sz w:val="18"/>
                <w:szCs w:val="18"/>
                <w:lang w:eastAsia="th-TH"/>
              </w:rPr>
              <w:t>679,634</w:t>
            </w:r>
          </w:p>
        </w:tc>
      </w:tr>
      <w:tr w:rsidR="00732CF7" w:rsidRPr="007D64D8" w:rsidTr="00707D3B">
        <w:trPr>
          <w:trHeight w:val="20"/>
        </w:trPr>
        <w:tc>
          <w:tcPr>
            <w:tcW w:w="3690" w:type="dxa"/>
          </w:tcPr>
          <w:p w:rsidR="00732CF7" w:rsidRPr="007D64D8" w:rsidRDefault="00732CF7" w:rsidP="00707D3B">
            <w:pPr>
              <w:ind w:left="427" w:right="-155"/>
              <w:rPr>
                <w:rFonts w:ascii="Arial" w:hAnsi="Arial" w:cs="Arial"/>
                <w:snapToGrid w:val="0"/>
                <w:sz w:val="12"/>
                <w:szCs w:val="12"/>
                <w:lang w:eastAsia="th-TH"/>
              </w:rPr>
            </w:pPr>
          </w:p>
        </w:tc>
        <w:tc>
          <w:tcPr>
            <w:tcW w:w="1440" w:type="dxa"/>
            <w:tcBorders>
              <w:top w:val="single" w:sz="4" w:space="0" w:color="auto"/>
            </w:tcBorders>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rsidR="00732CF7" w:rsidRPr="00431B27"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rsidR="00732CF7" w:rsidRPr="00431B27"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rsidR="00732CF7" w:rsidRPr="00431B27" w:rsidRDefault="00732CF7" w:rsidP="00707D3B">
            <w:pPr>
              <w:pStyle w:val="a0"/>
              <w:tabs>
                <w:tab w:val="decimal" w:pos="1226"/>
              </w:tabs>
              <w:ind w:left="-14" w:right="-72"/>
              <w:jc w:val="both"/>
              <w:rPr>
                <w:rFonts w:ascii="Arial" w:hAnsi="Arial" w:cs="Arial"/>
                <w:snapToGrid w:val="0"/>
                <w:color w:val="000000"/>
                <w:sz w:val="12"/>
                <w:szCs w:val="12"/>
                <w:lang w:eastAsia="th-TH"/>
              </w:rPr>
            </w:pPr>
          </w:p>
        </w:tc>
      </w:tr>
      <w:tr w:rsidR="00732CF7" w:rsidRPr="007D64D8" w:rsidTr="00707D3B">
        <w:trPr>
          <w:trHeight w:val="20"/>
        </w:trPr>
        <w:tc>
          <w:tcPr>
            <w:tcW w:w="3690" w:type="dxa"/>
          </w:tcPr>
          <w:p w:rsidR="00732CF7" w:rsidRPr="007D64D8" w:rsidRDefault="00732CF7" w:rsidP="00707D3B">
            <w:pPr>
              <w:ind w:left="427" w:right="-155"/>
              <w:rPr>
                <w:rFonts w:ascii="Arial" w:hAnsi="Arial" w:cs="Arial"/>
                <w:snapToGrid w:val="0"/>
                <w:sz w:val="18"/>
                <w:szCs w:val="18"/>
                <w:lang w:eastAsia="th-TH"/>
              </w:rPr>
            </w:pPr>
            <w:r w:rsidRPr="007D64D8">
              <w:rPr>
                <w:rFonts w:ascii="Arial" w:hAnsi="Arial" w:cs="Arial"/>
                <w:snapToGrid w:val="0"/>
                <w:sz w:val="18"/>
                <w:szCs w:val="18"/>
                <w:lang w:eastAsia="th-TH"/>
              </w:rPr>
              <w:t>Total</w:t>
            </w:r>
          </w:p>
        </w:tc>
        <w:tc>
          <w:tcPr>
            <w:tcW w:w="1440" w:type="dxa"/>
            <w:tcBorders>
              <w:bottom w:val="single" w:sz="4" w:space="0" w:color="auto"/>
            </w:tcBorders>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fldChar w:fldCharType="begin"/>
            </w:r>
            <w:r w:rsidRPr="00107A23">
              <w:rPr>
                <w:rFonts w:ascii="Arial" w:hAnsi="Arial" w:cs="Arial"/>
                <w:snapToGrid w:val="0"/>
                <w:color w:val="000000"/>
                <w:sz w:val="18"/>
                <w:szCs w:val="18"/>
                <w:lang w:eastAsia="th-TH"/>
              </w:rPr>
              <w:instrText xml:space="preserve"> =SUM(ABOVE) </w:instrText>
            </w:r>
            <w:r w:rsidRPr="00107A23">
              <w:rPr>
                <w:rFonts w:ascii="Arial" w:hAnsi="Arial" w:cs="Arial"/>
                <w:snapToGrid w:val="0"/>
                <w:color w:val="000000"/>
                <w:sz w:val="18"/>
                <w:szCs w:val="18"/>
                <w:lang w:eastAsia="th-TH"/>
              </w:rPr>
              <w:fldChar w:fldCharType="separate"/>
            </w:r>
            <w:r w:rsidRPr="00107A23">
              <w:rPr>
                <w:rFonts w:ascii="Arial" w:hAnsi="Arial" w:cs="Arial"/>
                <w:snapToGrid w:val="0"/>
                <w:color w:val="000000"/>
                <w:sz w:val="18"/>
                <w:szCs w:val="18"/>
                <w:lang w:eastAsia="th-TH"/>
              </w:rPr>
              <w:t>58,087,391</w:t>
            </w:r>
            <w:r w:rsidRPr="00107A23">
              <w:rPr>
                <w:rFonts w:ascii="Arial" w:hAnsi="Arial" w:cs="Arial"/>
                <w:snapToGrid w:val="0"/>
                <w:color w:val="000000"/>
                <w:sz w:val="18"/>
                <w:szCs w:val="18"/>
                <w:lang w:eastAsia="th-TH"/>
              </w:rPr>
              <w:fldChar w:fldCharType="end"/>
            </w:r>
          </w:p>
        </w:tc>
        <w:tc>
          <w:tcPr>
            <w:tcW w:w="1440" w:type="dxa"/>
            <w:tcBorders>
              <w:bottom w:val="single" w:sz="4" w:space="0" w:color="auto"/>
            </w:tcBorders>
            <w:vAlign w:val="center"/>
          </w:tcPr>
          <w:p w:rsidR="00732CF7" w:rsidRPr="00AE41D2" w:rsidRDefault="00043F5D" w:rsidP="00707D3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58,568,909</w:t>
            </w:r>
            <w:r>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fldChar w:fldCharType="begin"/>
            </w:r>
            <w:r w:rsidRPr="00107A23">
              <w:rPr>
                <w:rFonts w:ascii="Arial" w:hAnsi="Arial" w:cs="Arial"/>
                <w:snapToGrid w:val="0"/>
                <w:color w:val="000000"/>
                <w:sz w:val="18"/>
                <w:szCs w:val="18"/>
                <w:lang w:eastAsia="th-TH"/>
              </w:rPr>
              <w:instrText xml:space="preserve"> =SUM(ABOVE) </w:instrText>
            </w:r>
            <w:r w:rsidRPr="00107A23">
              <w:rPr>
                <w:rFonts w:ascii="Arial" w:hAnsi="Arial" w:cs="Arial"/>
                <w:snapToGrid w:val="0"/>
                <w:color w:val="000000"/>
                <w:sz w:val="18"/>
                <w:szCs w:val="18"/>
                <w:lang w:eastAsia="th-TH"/>
              </w:rPr>
              <w:fldChar w:fldCharType="separate"/>
            </w:r>
            <w:r w:rsidRPr="00107A23">
              <w:rPr>
                <w:rFonts w:ascii="Arial" w:hAnsi="Arial" w:cs="Arial"/>
                <w:snapToGrid w:val="0"/>
                <w:color w:val="000000"/>
                <w:sz w:val="18"/>
                <w:szCs w:val="18"/>
                <w:lang w:eastAsia="th-TH"/>
              </w:rPr>
              <w:t>30,983,965</w:t>
            </w:r>
            <w:r w:rsidRPr="00107A23">
              <w:rPr>
                <w:rFonts w:ascii="Arial" w:hAnsi="Arial" w:cs="Arial"/>
                <w:snapToGrid w:val="0"/>
                <w:color w:val="000000"/>
                <w:sz w:val="18"/>
                <w:szCs w:val="18"/>
                <w:lang w:eastAsia="th-TH"/>
              </w:rPr>
              <w:fldChar w:fldCharType="end"/>
            </w:r>
          </w:p>
        </w:tc>
        <w:tc>
          <w:tcPr>
            <w:tcW w:w="1440" w:type="dxa"/>
            <w:tcBorders>
              <w:bottom w:val="single" w:sz="4" w:space="0" w:color="auto"/>
            </w:tcBorders>
            <w:vAlign w:val="center"/>
          </w:tcPr>
          <w:p w:rsidR="00732CF7" w:rsidRPr="00AE41D2" w:rsidRDefault="00043F5D" w:rsidP="00707D3B">
            <w:pPr>
              <w:pStyle w:val="a0"/>
              <w:tabs>
                <w:tab w:val="decimal" w:pos="1226"/>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fldChar w:fldCharType="begin"/>
            </w:r>
            <w:r>
              <w:rPr>
                <w:rFonts w:ascii="Arial" w:hAnsi="Arial" w:cs="Arial"/>
                <w:snapToGrid w:val="0"/>
                <w:color w:val="000000"/>
                <w:sz w:val="18"/>
                <w:szCs w:val="18"/>
                <w:lang w:eastAsia="th-TH"/>
              </w:rPr>
              <w:instrText xml:space="preserve"> =SUM(above) </w:instrText>
            </w:r>
            <w:r>
              <w:rPr>
                <w:rFonts w:ascii="Arial" w:hAnsi="Arial" w:cs="Arial"/>
                <w:snapToGrid w:val="0"/>
                <w:color w:val="000000"/>
                <w:sz w:val="18"/>
                <w:szCs w:val="18"/>
                <w:lang w:eastAsia="th-TH"/>
              </w:rPr>
              <w:fldChar w:fldCharType="separate"/>
            </w:r>
            <w:r>
              <w:rPr>
                <w:rFonts w:ascii="Arial" w:hAnsi="Arial" w:cs="Arial"/>
                <w:noProof/>
                <w:snapToGrid w:val="0"/>
                <w:color w:val="000000"/>
                <w:sz w:val="18"/>
                <w:szCs w:val="18"/>
                <w:lang w:eastAsia="th-TH"/>
              </w:rPr>
              <w:t>28,255,818</w:t>
            </w:r>
            <w:r>
              <w:rPr>
                <w:rFonts w:ascii="Arial" w:hAnsi="Arial" w:cs="Arial"/>
                <w:snapToGrid w:val="0"/>
                <w:color w:val="000000"/>
                <w:sz w:val="18"/>
                <w:szCs w:val="18"/>
                <w:lang w:eastAsia="th-TH"/>
              </w:rPr>
              <w:fldChar w:fldCharType="end"/>
            </w:r>
          </w:p>
        </w:tc>
      </w:tr>
    </w:tbl>
    <w:p w:rsidR="00732CF7" w:rsidRPr="007D64D8" w:rsidRDefault="00732CF7" w:rsidP="00732CF7">
      <w:pPr>
        <w:pStyle w:val="BodyText"/>
        <w:spacing w:after="0"/>
        <w:ind w:left="1094" w:hanging="547"/>
        <w:jc w:val="both"/>
        <w:rPr>
          <w:rFonts w:ascii="Arial" w:hAnsi="Arial" w:cs="Arial"/>
          <w:sz w:val="16"/>
          <w:szCs w:val="16"/>
          <w:lang w:val="en-GB"/>
        </w:rPr>
      </w:pPr>
    </w:p>
    <w:p w:rsidR="00732CF7" w:rsidRPr="00924B35" w:rsidRDefault="00732CF7" w:rsidP="00732CF7">
      <w:pPr>
        <w:ind w:left="540" w:hanging="540"/>
        <w:jc w:val="both"/>
        <w:rPr>
          <w:rFonts w:ascii="Arial" w:hAnsi="Arial" w:cs="Arial"/>
          <w:color w:val="CF4A02"/>
          <w:sz w:val="18"/>
          <w:szCs w:val="18"/>
        </w:rPr>
      </w:pPr>
      <w:r w:rsidRPr="00924B35">
        <w:rPr>
          <w:rFonts w:ascii="Arial" w:hAnsi="Arial" w:cs="Arial"/>
          <w:color w:val="CF4A02"/>
          <w:sz w:val="18"/>
          <w:szCs w:val="18"/>
        </w:rPr>
        <w:t>c</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 xml:space="preserve">Short-term loans to related parties </w:t>
      </w:r>
    </w:p>
    <w:p w:rsidR="00732CF7" w:rsidRPr="007D64D8" w:rsidRDefault="00732CF7" w:rsidP="00732CF7">
      <w:pPr>
        <w:overflowPunct/>
        <w:autoSpaceDE/>
        <w:autoSpaceDN/>
        <w:adjustRightInd/>
        <w:ind w:left="540"/>
        <w:jc w:val="both"/>
        <w:textAlignment w:val="auto"/>
        <w:rPr>
          <w:rFonts w:ascii="Arial" w:hAnsi="Arial" w:cs="Arial"/>
          <w:sz w:val="16"/>
          <w:szCs w:val="16"/>
        </w:rPr>
      </w:pPr>
    </w:p>
    <w:p w:rsidR="00732CF7" w:rsidRPr="007D64D8" w:rsidRDefault="00732CF7" w:rsidP="00732CF7">
      <w:pPr>
        <w:overflowPunct/>
        <w:autoSpaceDE/>
        <w:autoSpaceDN/>
        <w:adjustRightInd/>
        <w:ind w:left="540"/>
        <w:jc w:val="both"/>
        <w:textAlignment w:val="auto"/>
        <w:rPr>
          <w:rFonts w:ascii="Arial" w:hAnsi="Arial" w:cs="Arial"/>
          <w:spacing w:val="-4"/>
          <w:sz w:val="18"/>
          <w:szCs w:val="18"/>
        </w:rPr>
      </w:pPr>
      <w:r w:rsidRPr="007D64D8">
        <w:rPr>
          <w:rFonts w:ascii="Arial" w:hAnsi="Arial" w:cs="Arial"/>
          <w:spacing w:val="-4"/>
          <w:sz w:val="18"/>
          <w:szCs w:val="18"/>
        </w:rPr>
        <w:t xml:space="preserve">Short-term loans to related parties are the short-term loans to related companies. The movements for the </w:t>
      </w:r>
      <w:r w:rsidRPr="00B9331A">
        <w:rPr>
          <w:rFonts w:ascii="Arial" w:hAnsi="Arial" w:cs="Arial"/>
          <w:color w:val="000000"/>
          <w:spacing w:val="-4"/>
          <w:sz w:val="18"/>
          <w:szCs w:val="18"/>
          <w:lang w:val="en-GB"/>
        </w:rPr>
        <w:t>six-month</w:t>
      </w:r>
      <w:r w:rsidRPr="00B9331A">
        <w:rPr>
          <w:rFonts w:ascii="Arial" w:hAnsi="Arial" w:cs="Arial"/>
          <w:color w:val="000000"/>
          <w:spacing w:val="-4"/>
          <w:sz w:val="18"/>
          <w:szCs w:val="18"/>
        </w:rPr>
        <w:t xml:space="preserve"> </w:t>
      </w:r>
      <w:r w:rsidRPr="007D64D8">
        <w:rPr>
          <w:rFonts w:ascii="Arial" w:hAnsi="Arial" w:cs="Arial"/>
          <w:spacing w:val="-4"/>
          <w:sz w:val="18"/>
          <w:szCs w:val="18"/>
        </w:rPr>
        <w:t xml:space="preserve">period ended </w:t>
      </w:r>
      <w:r w:rsidRPr="00B9331A">
        <w:rPr>
          <w:rFonts w:ascii="Arial" w:hAnsi="Arial" w:cs="Arial"/>
          <w:color w:val="000000"/>
          <w:spacing w:val="-4"/>
          <w:sz w:val="18"/>
          <w:szCs w:val="18"/>
          <w:lang w:val="en-GB"/>
        </w:rPr>
        <w:t xml:space="preserve">30 June </w:t>
      </w:r>
      <w:r w:rsidRPr="007D64D8">
        <w:rPr>
          <w:rFonts w:ascii="Arial" w:hAnsi="Arial" w:cs="Arial"/>
          <w:spacing w:val="-4"/>
          <w:sz w:val="18"/>
          <w:szCs w:val="18"/>
          <w:lang w:val="en-GB"/>
        </w:rPr>
        <w:t>2020 and for the year ended 31 December 2019</w:t>
      </w:r>
      <w:r w:rsidRPr="007D64D8">
        <w:rPr>
          <w:rFonts w:ascii="Arial" w:hAnsi="Arial" w:cs="Arial"/>
          <w:spacing w:val="-4"/>
          <w:sz w:val="18"/>
          <w:szCs w:val="18"/>
        </w:rPr>
        <w:t xml:space="preserve"> are as follows:</w:t>
      </w:r>
    </w:p>
    <w:p w:rsidR="00732CF7" w:rsidRPr="007D64D8" w:rsidRDefault="00732CF7" w:rsidP="00732CF7">
      <w:pPr>
        <w:overflowPunct/>
        <w:autoSpaceDE/>
        <w:autoSpaceDN/>
        <w:adjustRightInd/>
        <w:ind w:left="540"/>
        <w:jc w:val="both"/>
        <w:textAlignment w:val="auto"/>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1D5750" w:rsidTr="00707D3B">
        <w:tc>
          <w:tcPr>
            <w:tcW w:w="3690" w:type="dxa"/>
          </w:tcPr>
          <w:p w:rsidR="00732CF7" w:rsidRPr="001D5750"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1D5750" w:rsidRDefault="00732CF7" w:rsidP="00707D3B">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Consolidated</w:t>
            </w:r>
          </w:p>
          <w:p w:rsidR="00732CF7" w:rsidRPr="001D5750" w:rsidRDefault="00732CF7" w:rsidP="00707D3B">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1D5750" w:rsidRDefault="00732CF7" w:rsidP="00707D3B">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 xml:space="preserve">Separate </w:t>
            </w:r>
          </w:p>
          <w:p w:rsidR="00732CF7" w:rsidRPr="001D5750" w:rsidRDefault="00732CF7" w:rsidP="00707D3B">
            <w:pPr>
              <w:pStyle w:val="a0"/>
              <w:ind w:left="-14" w:right="-72"/>
              <w:jc w:val="center"/>
              <w:rPr>
                <w:rFonts w:ascii="Arial" w:hAnsi="Arial" w:cs="Arial"/>
                <w:b/>
                <w:bCs/>
                <w:snapToGrid w:val="0"/>
                <w:color w:val="auto"/>
                <w:sz w:val="18"/>
                <w:szCs w:val="18"/>
                <w:lang w:eastAsia="th-TH"/>
              </w:rPr>
            </w:pPr>
            <w:r w:rsidRPr="001D5750">
              <w:rPr>
                <w:rFonts w:ascii="Arial" w:hAnsi="Arial" w:cs="Arial"/>
                <w:b/>
                <w:bCs/>
                <w:snapToGrid w:val="0"/>
                <w:color w:val="auto"/>
                <w:sz w:val="18"/>
                <w:szCs w:val="18"/>
                <w:lang w:eastAsia="th-TH"/>
              </w:rPr>
              <w:t>financial information</w:t>
            </w:r>
          </w:p>
        </w:tc>
      </w:tr>
      <w:tr w:rsidR="00732CF7" w:rsidRPr="001D5750" w:rsidTr="00707D3B">
        <w:tc>
          <w:tcPr>
            <w:tcW w:w="3690" w:type="dxa"/>
          </w:tcPr>
          <w:p w:rsidR="00732CF7" w:rsidRPr="001D5750"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lang w:val="en-US"/>
              </w:rPr>
              <w:t>Audited</w:t>
            </w:r>
          </w:p>
        </w:tc>
      </w:tr>
      <w:tr w:rsidR="00732CF7" w:rsidRPr="001D5750" w:rsidTr="00707D3B">
        <w:tc>
          <w:tcPr>
            <w:tcW w:w="3690" w:type="dxa"/>
          </w:tcPr>
          <w:p w:rsidR="00732CF7" w:rsidRPr="001D5750" w:rsidRDefault="00732CF7" w:rsidP="00707D3B">
            <w:pPr>
              <w:ind w:left="427" w:right="-155"/>
              <w:rPr>
                <w:rFonts w:ascii="Arial" w:hAnsi="Arial" w:cs="Arial"/>
                <w:b/>
                <w:bCs/>
                <w:snapToGrid w:val="0"/>
                <w:sz w:val="18"/>
                <w:szCs w:val="18"/>
                <w:cs/>
                <w:lang w:val="en-GB" w:eastAsia="th-TH"/>
              </w:rPr>
            </w:pPr>
          </w:p>
        </w:tc>
        <w:tc>
          <w:tcPr>
            <w:tcW w:w="1440" w:type="dxa"/>
            <w:vAlign w:val="center"/>
          </w:tcPr>
          <w:p w:rsidR="00732CF7" w:rsidRPr="001D5750" w:rsidRDefault="00732CF7" w:rsidP="00707D3B">
            <w:pPr>
              <w:pStyle w:val="a0"/>
              <w:tabs>
                <w:tab w:val="right" w:pos="1224"/>
              </w:tabs>
              <w:ind w:right="-72"/>
              <w:jc w:val="both"/>
              <w:rPr>
                <w:rFonts w:ascii="Arial" w:hAnsi="Arial" w:cs="Arial"/>
                <w:b/>
                <w:bCs/>
                <w:color w:val="auto"/>
                <w:sz w:val="18"/>
                <w:szCs w:val="18"/>
                <w:lang w:val="en-US"/>
              </w:rPr>
            </w:pPr>
            <w:r w:rsidRPr="001D5750">
              <w:rPr>
                <w:rFonts w:ascii="Arial" w:hAnsi="Arial" w:cs="Arial"/>
                <w:b/>
                <w:bCs/>
                <w:color w:val="auto"/>
                <w:sz w:val="18"/>
                <w:szCs w:val="18"/>
              </w:rPr>
              <w:tab/>
            </w:r>
            <w:r w:rsidRPr="00431B27">
              <w:rPr>
                <w:rFonts w:ascii="Arial" w:hAnsi="Arial" w:cs="Arial"/>
                <w:b/>
                <w:bCs/>
                <w:color w:val="000000"/>
                <w:sz w:val="18"/>
                <w:szCs w:val="18"/>
              </w:rPr>
              <w:t>30 June</w:t>
            </w:r>
          </w:p>
        </w:tc>
        <w:tc>
          <w:tcPr>
            <w:tcW w:w="1440" w:type="dxa"/>
            <w:vAlign w:val="center"/>
          </w:tcPr>
          <w:p w:rsidR="00732CF7" w:rsidRPr="001D5750" w:rsidRDefault="00732CF7" w:rsidP="00707D3B">
            <w:pPr>
              <w:pStyle w:val="a0"/>
              <w:tabs>
                <w:tab w:val="right" w:pos="1224"/>
              </w:tabs>
              <w:ind w:right="-72"/>
              <w:jc w:val="both"/>
              <w:rPr>
                <w:rFonts w:ascii="Arial" w:hAnsi="Arial" w:cs="Arial"/>
                <w:b/>
                <w:bCs/>
                <w:color w:val="auto"/>
                <w:sz w:val="18"/>
                <w:szCs w:val="18"/>
                <w:lang w:val="en-US"/>
              </w:rPr>
            </w:pPr>
            <w:r w:rsidRPr="001D5750">
              <w:rPr>
                <w:rFonts w:ascii="Arial" w:hAnsi="Arial" w:cs="Arial"/>
                <w:b/>
                <w:bCs/>
                <w:color w:val="auto"/>
                <w:sz w:val="18"/>
                <w:szCs w:val="18"/>
              </w:rPr>
              <w:tab/>
              <w:t>31</w:t>
            </w:r>
            <w:r w:rsidRPr="001D5750">
              <w:rPr>
                <w:rFonts w:ascii="Arial" w:hAnsi="Arial" w:cs="Arial"/>
                <w:b/>
                <w:bCs/>
                <w:color w:val="auto"/>
                <w:sz w:val="18"/>
                <w:szCs w:val="18"/>
                <w:lang w:val="en-US"/>
              </w:rPr>
              <w:t xml:space="preserve"> December</w:t>
            </w:r>
          </w:p>
        </w:tc>
        <w:tc>
          <w:tcPr>
            <w:tcW w:w="1440" w:type="dxa"/>
            <w:vAlign w:val="center"/>
          </w:tcPr>
          <w:p w:rsidR="00732CF7" w:rsidRPr="001D5750" w:rsidRDefault="00732CF7" w:rsidP="00707D3B">
            <w:pPr>
              <w:pStyle w:val="a0"/>
              <w:tabs>
                <w:tab w:val="right" w:pos="1224"/>
              </w:tabs>
              <w:ind w:left="-97" w:right="-72"/>
              <w:jc w:val="both"/>
              <w:rPr>
                <w:rFonts w:ascii="Arial" w:hAnsi="Arial" w:cs="Arial"/>
                <w:b/>
                <w:bCs/>
                <w:color w:val="auto"/>
                <w:sz w:val="18"/>
                <w:szCs w:val="18"/>
                <w:lang w:val="en-US"/>
              </w:rPr>
            </w:pPr>
            <w:r w:rsidRPr="001D5750">
              <w:rPr>
                <w:rFonts w:ascii="Arial" w:hAnsi="Arial" w:cs="Arial"/>
                <w:b/>
                <w:bCs/>
                <w:color w:val="auto"/>
                <w:sz w:val="18"/>
                <w:szCs w:val="18"/>
              </w:rPr>
              <w:tab/>
            </w:r>
            <w:r w:rsidRPr="00431B27">
              <w:rPr>
                <w:rFonts w:ascii="Arial" w:hAnsi="Arial" w:cs="Arial"/>
                <w:b/>
                <w:bCs/>
                <w:color w:val="000000"/>
                <w:sz w:val="18"/>
                <w:szCs w:val="18"/>
              </w:rPr>
              <w:t>30 June</w:t>
            </w:r>
          </w:p>
        </w:tc>
        <w:tc>
          <w:tcPr>
            <w:tcW w:w="1440" w:type="dxa"/>
            <w:vAlign w:val="center"/>
          </w:tcPr>
          <w:p w:rsidR="00732CF7" w:rsidRPr="001D5750" w:rsidRDefault="00732CF7" w:rsidP="00707D3B">
            <w:pPr>
              <w:pStyle w:val="a0"/>
              <w:tabs>
                <w:tab w:val="right" w:pos="1224"/>
              </w:tabs>
              <w:ind w:right="-72"/>
              <w:jc w:val="both"/>
              <w:rPr>
                <w:rFonts w:ascii="Arial" w:hAnsi="Arial" w:cs="Arial"/>
                <w:b/>
                <w:bCs/>
                <w:color w:val="auto"/>
                <w:sz w:val="18"/>
                <w:szCs w:val="18"/>
                <w:lang w:val="en-US"/>
              </w:rPr>
            </w:pPr>
            <w:r w:rsidRPr="001D5750">
              <w:rPr>
                <w:rFonts w:ascii="Arial" w:hAnsi="Arial" w:cs="Arial"/>
                <w:b/>
                <w:bCs/>
                <w:color w:val="auto"/>
                <w:sz w:val="18"/>
                <w:szCs w:val="18"/>
              </w:rPr>
              <w:tab/>
              <w:t>31</w:t>
            </w:r>
            <w:r w:rsidRPr="001D5750">
              <w:rPr>
                <w:rFonts w:ascii="Arial" w:hAnsi="Arial" w:cs="Arial"/>
                <w:b/>
                <w:bCs/>
                <w:color w:val="auto"/>
                <w:sz w:val="18"/>
                <w:szCs w:val="18"/>
                <w:lang w:val="en-US"/>
              </w:rPr>
              <w:t xml:space="preserve"> December</w:t>
            </w:r>
          </w:p>
        </w:tc>
      </w:tr>
      <w:tr w:rsidR="00732CF7" w:rsidRPr="001D5750" w:rsidTr="00707D3B">
        <w:tc>
          <w:tcPr>
            <w:tcW w:w="3690" w:type="dxa"/>
          </w:tcPr>
          <w:p w:rsidR="00732CF7" w:rsidRPr="001D5750" w:rsidRDefault="00732CF7" w:rsidP="00707D3B">
            <w:pPr>
              <w:ind w:left="427" w:right="-155"/>
              <w:rPr>
                <w:rFonts w:ascii="Arial" w:hAnsi="Arial" w:cs="Arial"/>
                <w:b/>
                <w:bCs/>
                <w:snapToGrid w:val="0"/>
                <w:sz w:val="18"/>
                <w:szCs w:val="18"/>
                <w:cs/>
                <w:lang w:val="en-GB" w:eastAsia="th-TH"/>
              </w:rPr>
            </w:pPr>
          </w:p>
        </w:tc>
        <w:tc>
          <w:tcPr>
            <w:tcW w:w="1440" w:type="dxa"/>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2020</w:t>
            </w:r>
          </w:p>
        </w:tc>
        <w:tc>
          <w:tcPr>
            <w:tcW w:w="1440" w:type="dxa"/>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2019</w:t>
            </w:r>
          </w:p>
        </w:tc>
        <w:tc>
          <w:tcPr>
            <w:tcW w:w="1440" w:type="dxa"/>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2020</w:t>
            </w:r>
          </w:p>
        </w:tc>
        <w:tc>
          <w:tcPr>
            <w:tcW w:w="1440" w:type="dxa"/>
            <w:vAlign w:val="center"/>
          </w:tcPr>
          <w:p w:rsidR="00732CF7" w:rsidRPr="001D5750" w:rsidRDefault="00732CF7" w:rsidP="00707D3B">
            <w:pPr>
              <w:pStyle w:val="a0"/>
              <w:tabs>
                <w:tab w:val="decimal" w:pos="1226"/>
              </w:tabs>
              <w:ind w:right="-72"/>
              <w:jc w:val="both"/>
              <w:rPr>
                <w:rFonts w:ascii="Arial" w:hAnsi="Arial" w:cs="Arial"/>
                <w:b/>
                <w:bCs/>
                <w:color w:val="auto"/>
                <w:sz w:val="18"/>
                <w:szCs w:val="18"/>
                <w:lang w:val="en-US"/>
              </w:rPr>
            </w:pPr>
            <w:r w:rsidRPr="001D5750">
              <w:rPr>
                <w:rFonts w:ascii="Arial" w:hAnsi="Arial" w:cs="Arial"/>
                <w:b/>
                <w:bCs/>
                <w:color w:val="auto"/>
                <w:sz w:val="18"/>
                <w:szCs w:val="18"/>
              </w:rPr>
              <w:t>2019</w:t>
            </w:r>
          </w:p>
        </w:tc>
      </w:tr>
      <w:tr w:rsidR="00732CF7" w:rsidRPr="001D5750" w:rsidTr="00707D3B">
        <w:tc>
          <w:tcPr>
            <w:tcW w:w="3690" w:type="dxa"/>
          </w:tcPr>
          <w:p w:rsidR="00732CF7" w:rsidRPr="001D5750" w:rsidRDefault="00732CF7"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732CF7" w:rsidRPr="001D5750" w:rsidRDefault="00732CF7" w:rsidP="00707D3B">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c>
          <w:tcPr>
            <w:tcW w:w="1440" w:type="dxa"/>
            <w:tcBorders>
              <w:bottom w:val="single" w:sz="4" w:space="0" w:color="auto"/>
            </w:tcBorders>
          </w:tcPr>
          <w:p w:rsidR="00732CF7" w:rsidRPr="001D5750" w:rsidRDefault="00732CF7" w:rsidP="00707D3B">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c>
          <w:tcPr>
            <w:tcW w:w="1440" w:type="dxa"/>
            <w:tcBorders>
              <w:bottom w:val="single" w:sz="4" w:space="0" w:color="auto"/>
            </w:tcBorders>
          </w:tcPr>
          <w:p w:rsidR="00732CF7" w:rsidRPr="001D5750" w:rsidRDefault="00732CF7" w:rsidP="00707D3B">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c>
          <w:tcPr>
            <w:tcW w:w="1440" w:type="dxa"/>
            <w:tcBorders>
              <w:bottom w:val="single" w:sz="4" w:space="0" w:color="auto"/>
            </w:tcBorders>
          </w:tcPr>
          <w:p w:rsidR="00732CF7" w:rsidRPr="001D5750" w:rsidRDefault="00732CF7" w:rsidP="00707D3B">
            <w:pPr>
              <w:pStyle w:val="a0"/>
              <w:tabs>
                <w:tab w:val="decimal" w:pos="1226"/>
              </w:tabs>
              <w:ind w:right="-72"/>
              <w:jc w:val="both"/>
              <w:rPr>
                <w:rFonts w:ascii="Arial" w:hAnsi="Arial" w:cs="Arial"/>
                <w:b/>
                <w:bCs/>
                <w:color w:val="000000"/>
                <w:sz w:val="18"/>
                <w:szCs w:val="18"/>
                <w:lang w:val="en-US"/>
              </w:rPr>
            </w:pPr>
            <w:r w:rsidRPr="001D5750">
              <w:rPr>
                <w:rFonts w:ascii="Arial" w:hAnsi="Arial" w:cs="Arial"/>
                <w:b/>
                <w:bCs/>
                <w:color w:val="000000"/>
                <w:sz w:val="18"/>
                <w:szCs w:val="18"/>
                <w:lang w:val="en-US"/>
              </w:rPr>
              <w:t>Baht</w:t>
            </w:r>
          </w:p>
        </w:tc>
      </w:tr>
      <w:tr w:rsidR="00732CF7" w:rsidRPr="00924B35" w:rsidTr="00707D3B">
        <w:tc>
          <w:tcPr>
            <w:tcW w:w="3690" w:type="dxa"/>
          </w:tcPr>
          <w:p w:rsidR="00732CF7" w:rsidRPr="00924B35" w:rsidRDefault="00732CF7" w:rsidP="00707D3B">
            <w:pPr>
              <w:ind w:left="427"/>
              <w:rPr>
                <w:rFonts w:ascii="Arial" w:hAnsi="Arial" w:cs="Arial"/>
                <w:snapToGrid w:val="0"/>
                <w:color w:val="000000"/>
                <w:spacing w:val="-8"/>
                <w:sz w:val="12"/>
                <w:szCs w:val="12"/>
                <w:lang w:val="en-GB" w:eastAsia="th-TH"/>
              </w:rPr>
            </w:pPr>
          </w:p>
        </w:tc>
        <w:tc>
          <w:tcPr>
            <w:tcW w:w="1440" w:type="dxa"/>
            <w:tcBorders>
              <w:top w:val="single" w:sz="4" w:space="0" w:color="auto"/>
            </w:tcBorders>
            <w:shd w:val="clear" w:color="auto" w:fill="FAFAFA"/>
            <w:vAlign w:val="bottom"/>
          </w:tcPr>
          <w:p w:rsidR="00732CF7" w:rsidRPr="00924B35"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924B35"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732CF7" w:rsidRPr="00924B35"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924B35" w:rsidRDefault="00732CF7" w:rsidP="00707D3B">
            <w:pPr>
              <w:pStyle w:val="a0"/>
              <w:tabs>
                <w:tab w:val="decimal" w:pos="1226"/>
              </w:tabs>
              <w:ind w:left="-14" w:right="-72"/>
              <w:jc w:val="both"/>
              <w:rPr>
                <w:rFonts w:ascii="Arial" w:hAnsi="Arial" w:cs="Arial"/>
                <w:snapToGrid w:val="0"/>
                <w:color w:val="000000"/>
                <w:sz w:val="12"/>
                <w:szCs w:val="12"/>
                <w:lang w:eastAsia="th-TH"/>
              </w:rPr>
            </w:pPr>
          </w:p>
        </w:tc>
      </w:tr>
      <w:tr w:rsidR="00732CF7" w:rsidRPr="001D5750" w:rsidTr="00707D3B">
        <w:tc>
          <w:tcPr>
            <w:tcW w:w="3690" w:type="dxa"/>
          </w:tcPr>
          <w:p w:rsidR="00732CF7" w:rsidRPr="001D5750" w:rsidRDefault="00732CF7" w:rsidP="00707D3B">
            <w:pPr>
              <w:ind w:left="427"/>
              <w:rPr>
                <w:rFonts w:ascii="Arial" w:hAnsi="Arial" w:cs="Arial"/>
                <w:b/>
                <w:bCs/>
                <w:snapToGrid w:val="0"/>
                <w:color w:val="000000"/>
                <w:spacing w:val="-8"/>
                <w:sz w:val="18"/>
                <w:szCs w:val="18"/>
                <w:u w:val="single"/>
                <w:lang w:val="en-GB" w:eastAsia="th-TH"/>
              </w:rPr>
            </w:pPr>
            <w:r w:rsidRPr="001D5750">
              <w:rPr>
                <w:rFonts w:ascii="Arial" w:hAnsi="Arial" w:cs="Arial"/>
                <w:b/>
                <w:bCs/>
                <w:snapToGrid w:val="0"/>
                <w:color w:val="000000"/>
                <w:spacing w:val="-8"/>
                <w:sz w:val="18"/>
                <w:szCs w:val="18"/>
                <w:u w:val="single"/>
                <w:lang w:val="en-GB" w:eastAsia="th-TH"/>
              </w:rPr>
              <w:t>Short-term loans to related companies</w:t>
            </w:r>
          </w:p>
        </w:tc>
        <w:tc>
          <w:tcPr>
            <w:tcW w:w="1440" w:type="dxa"/>
            <w:shd w:val="clear" w:color="auto" w:fill="FAFAFA"/>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1D5750" w:rsidTr="00707D3B">
        <w:trPr>
          <w:trHeight w:val="87"/>
        </w:trPr>
        <w:tc>
          <w:tcPr>
            <w:tcW w:w="3690" w:type="dxa"/>
          </w:tcPr>
          <w:p w:rsidR="00732CF7" w:rsidRPr="001D5750" w:rsidRDefault="00732CF7" w:rsidP="00707D3B">
            <w:pPr>
              <w:ind w:left="427" w:right="-155"/>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36,599,881</w:t>
            </w:r>
          </w:p>
        </w:tc>
        <w:tc>
          <w:tcPr>
            <w:tcW w:w="1440" w:type="dx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40,106,960</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5,691,557,468</w:t>
            </w:r>
          </w:p>
        </w:tc>
        <w:tc>
          <w:tcPr>
            <w:tcW w:w="1440" w:type="dxa"/>
            <w:vAlign w:val="center"/>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4,013,084,205</w:t>
            </w:r>
          </w:p>
        </w:tc>
      </w:tr>
      <w:tr w:rsidR="00732CF7" w:rsidRPr="001D5750" w:rsidTr="00707D3B">
        <w:tc>
          <w:tcPr>
            <w:tcW w:w="3690" w:type="dxa"/>
          </w:tcPr>
          <w:p w:rsidR="00732CF7" w:rsidRPr="001D5750" w:rsidRDefault="00732CF7" w:rsidP="00707D3B">
            <w:pPr>
              <w:ind w:left="427" w:right="-151"/>
              <w:rPr>
                <w:rFonts w:ascii="Arial" w:hAnsi="Arial" w:cs="Arial"/>
                <w:snapToGrid w:val="0"/>
                <w:color w:val="000000"/>
                <w:sz w:val="18"/>
                <w:szCs w:val="18"/>
                <w:cs/>
                <w:lang w:eastAsia="th-TH"/>
              </w:rPr>
            </w:pPr>
            <w:r w:rsidRPr="001D5750">
              <w:rPr>
                <w:rFonts w:ascii="Arial" w:hAnsi="Arial" w:cs="Arial"/>
                <w:snapToGrid w:val="0"/>
                <w:color w:val="000000"/>
                <w:sz w:val="18"/>
                <w:szCs w:val="18"/>
                <w:lang w:eastAsia="th-TH"/>
              </w:rPr>
              <w:t>Additions during the period/year</w:t>
            </w:r>
          </w:p>
        </w:tc>
        <w:tc>
          <w:tcPr>
            <w:tcW w:w="1440" w:type="dxa"/>
            <w:shd w:val="clear" w:color="auto" w:fill="FAFAFA"/>
            <w:vAlign w:val="bottom"/>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5,000,000</w:t>
            </w:r>
          </w:p>
        </w:tc>
        <w:tc>
          <w:tcPr>
            <w:tcW w:w="1440" w:type="dx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107A23">
              <w:rPr>
                <w:rFonts w:ascii="Arial" w:hAnsi="Arial" w:cs="Arial"/>
                <w:snapToGrid w:val="0"/>
                <w:color w:val="000000"/>
                <w:sz w:val="18"/>
                <w:szCs w:val="18"/>
                <w:lang w:eastAsia="th-TH"/>
              </w:rPr>
              <w:t xml:space="preserve">  </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736,000,000</w:t>
            </w:r>
          </w:p>
        </w:tc>
        <w:tc>
          <w:tcPr>
            <w:tcW w:w="1440" w:type="dxa"/>
            <w:vAlign w:val="center"/>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2,502,000,000</w:t>
            </w:r>
          </w:p>
        </w:tc>
      </w:tr>
      <w:tr w:rsidR="00732CF7" w:rsidRPr="001D5750" w:rsidTr="00707D3B">
        <w:tc>
          <w:tcPr>
            <w:tcW w:w="3690" w:type="dxa"/>
          </w:tcPr>
          <w:p w:rsidR="00732CF7" w:rsidRPr="001D5750" w:rsidRDefault="00732CF7" w:rsidP="00707D3B">
            <w:pPr>
              <w:ind w:left="427"/>
              <w:rPr>
                <w:rFonts w:ascii="Arial" w:hAnsi="Arial" w:cs="Arial"/>
                <w:snapToGrid w:val="0"/>
                <w:color w:val="000000"/>
                <w:sz w:val="18"/>
                <w:szCs w:val="18"/>
                <w:cs/>
                <w:lang w:val="en-GB" w:eastAsia="th-TH"/>
              </w:rPr>
            </w:pPr>
            <w:r w:rsidRPr="001D5750">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center"/>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1D5750" w:rsidTr="00707D3B">
        <w:tc>
          <w:tcPr>
            <w:tcW w:w="3690" w:type="dxa"/>
          </w:tcPr>
          <w:p w:rsidR="00732CF7" w:rsidRPr="002937EA" w:rsidRDefault="00732CF7" w:rsidP="00707D3B">
            <w:pPr>
              <w:ind w:left="427"/>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 xml:space="preserve">   - Principal </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(39,603,000)</w:t>
            </w:r>
          </w:p>
        </w:tc>
        <w:tc>
          <w:tcPr>
            <w:tcW w:w="1440" w:type="dxa"/>
            <w:vAlign w:val="bottom"/>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107A23">
              <w:rPr>
                <w:rFonts w:ascii="Arial" w:hAnsi="Arial" w:cs="Arial"/>
                <w:snapToGrid w:val="0"/>
                <w:color w:val="000000"/>
                <w:sz w:val="18"/>
                <w:szCs w:val="18"/>
                <w:lang w:eastAsia="th-TH"/>
              </w:rPr>
              <w:t xml:space="preserve">    </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(1,306,167,337)</w:t>
            </w:r>
          </w:p>
        </w:tc>
        <w:tc>
          <w:tcPr>
            <w:tcW w:w="1440" w:type="dxa"/>
            <w:vAlign w:val="center"/>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(820,019,658)</w:t>
            </w:r>
          </w:p>
        </w:tc>
      </w:tr>
      <w:tr w:rsidR="00732CF7" w:rsidRPr="001D5750" w:rsidTr="00707D3B">
        <w:trPr>
          <w:trHeight w:val="70"/>
        </w:trPr>
        <w:tc>
          <w:tcPr>
            <w:tcW w:w="3690" w:type="dxa"/>
          </w:tcPr>
          <w:p w:rsidR="00732CF7" w:rsidRPr="002937EA" w:rsidRDefault="00732CF7" w:rsidP="00707D3B">
            <w:pPr>
              <w:ind w:left="427"/>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 xml:space="preserve">   - Realised gain from exchange rate</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3,003,119</w:t>
            </w:r>
          </w:p>
        </w:tc>
        <w:tc>
          <w:tcPr>
            <w:tcW w:w="1440" w:type="dxa"/>
            <w:vAlign w:val="bottom"/>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 xml:space="preserve">-  </w:t>
            </w:r>
            <w:r>
              <w:rPr>
                <w:rFonts w:ascii="Arial" w:hAnsi="Arial" w:cs="Arial"/>
                <w:snapToGrid w:val="0"/>
                <w:color w:val="000000"/>
                <w:sz w:val="18"/>
                <w:szCs w:val="18"/>
                <w:lang w:eastAsia="th-TH"/>
              </w:rPr>
              <w:t xml:space="preserve"> </w:t>
            </w:r>
            <w:r w:rsidRPr="00107A23">
              <w:rPr>
                <w:rFonts w:ascii="Arial" w:hAnsi="Arial" w:cs="Arial"/>
                <w:snapToGrid w:val="0"/>
                <w:color w:val="000000"/>
                <w:sz w:val="18"/>
                <w:szCs w:val="18"/>
                <w:lang w:eastAsia="th-TH"/>
              </w:rPr>
              <w:t xml:space="preserve">    </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3,003,119</w:t>
            </w:r>
          </w:p>
        </w:tc>
        <w:tc>
          <w:tcPr>
            <w:tcW w:w="1440" w:type="dxa"/>
            <w:vAlign w:val="center"/>
          </w:tcPr>
          <w:p w:rsidR="00732CF7" w:rsidRPr="002937EA" w:rsidRDefault="00732CF7" w:rsidP="00707D3B">
            <w:pPr>
              <w:tabs>
                <w:tab w:val="decimal" w:pos="1277"/>
              </w:tabs>
              <w:ind w:right="-72"/>
              <w:jc w:val="both"/>
              <w:rPr>
                <w:rFonts w:ascii="Arial" w:eastAsia="SimSun" w:hAnsi="Arial" w:cs="Arial"/>
                <w:snapToGrid w:val="0"/>
                <w:color w:val="000000"/>
                <w:sz w:val="18"/>
                <w:szCs w:val="18"/>
                <w:lang w:val="en-GB" w:eastAsia="th-TH"/>
              </w:rPr>
            </w:pPr>
            <w:r w:rsidRPr="002937EA">
              <w:rPr>
                <w:rFonts w:ascii="Arial" w:eastAsia="SimSun" w:hAnsi="Arial" w:cs="Arial"/>
                <w:snapToGrid w:val="0"/>
                <w:color w:val="000000"/>
                <w:sz w:val="18"/>
                <w:szCs w:val="18"/>
                <w:lang w:val="en-GB" w:eastAsia="th-TH"/>
              </w:rPr>
              <w:t xml:space="preserve">-   </w:t>
            </w:r>
            <w:r>
              <w:rPr>
                <w:rFonts w:ascii="Arial" w:eastAsia="SimSun" w:hAnsi="Arial" w:cs="Arial"/>
                <w:snapToGrid w:val="0"/>
                <w:color w:val="000000"/>
                <w:sz w:val="18"/>
                <w:szCs w:val="18"/>
                <w:lang w:val="en-GB" w:eastAsia="th-TH"/>
              </w:rPr>
              <w:t xml:space="preserve"> </w:t>
            </w:r>
            <w:r w:rsidRPr="002937EA">
              <w:rPr>
                <w:rFonts w:ascii="Arial" w:eastAsia="SimSun" w:hAnsi="Arial" w:cs="Arial"/>
                <w:snapToGrid w:val="0"/>
                <w:color w:val="000000"/>
                <w:sz w:val="18"/>
                <w:szCs w:val="18"/>
                <w:lang w:val="en-GB" w:eastAsia="th-TH"/>
              </w:rPr>
              <w:t xml:space="preserve">   </w:t>
            </w:r>
          </w:p>
        </w:tc>
      </w:tr>
      <w:tr w:rsidR="00732CF7" w:rsidRPr="001D5750" w:rsidTr="00707D3B">
        <w:tc>
          <w:tcPr>
            <w:tcW w:w="3690" w:type="dxa"/>
          </w:tcPr>
          <w:p w:rsidR="00732CF7" w:rsidRPr="00B7290A" w:rsidRDefault="00732CF7" w:rsidP="00707D3B">
            <w:pPr>
              <w:ind w:left="427"/>
              <w:rPr>
                <w:rFonts w:ascii="Arial" w:hAnsi="Arial" w:cs="Arial"/>
                <w:snapToGrid w:val="0"/>
                <w:color w:val="000000"/>
                <w:spacing w:val="-8"/>
                <w:sz w:val="18"/>
                <w:szCs w:val="18"/>
                <w:lang w:val="en-GB" w:eastAsia="th-TH"/>
              </w:rPr>
            </w:pPr>
            <w:r w:rsidRPr="00B7290A">
              <w:rPr>
                <w:rFonts w:ascii="Arial" w:hAnsi="Arial" w:cs="Arial"/>
                <w:snapToGrid w:val="0"/>
                <w:color w:val="000000"/>
                <w:spacing w:val="-8"/>
                <w:sz w:val="18"/>
                <w:szCs w:val="18"/>
                <w:lang w:val="en-GB" w:eastAsia="th-TH"/>
              </w:rPr>
              <w:t>Unrealised gain (loss) from exchange rate</w:t>
            </w:r>
          </w:p>
        </w:tc>
        <w:tc>
          <w:tcPr>
            <w:tcW w:w="1440" w:type="dxa"/>
            <w:tcBorders>
              <w:bottom w:val="single" w:sz="4" w:space="0" w:color="auto"/>
            </w:tcBorders>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w:t>
            </w:r>
            <w:r w:rsidRPr="00107A23">
              <w:rPr>
                <w:rFonts w:ascii="Arial" w:hAnsi="Arial" w:cs="Arial" w:hint="cs"/>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107A23">
              <w:rPr>
                <w:rFonts w:ascii="Arial" w:hAnsi="Arial" w:cs="Arial" w:hint="cs"/>
                <w:snapToGrid w:val="0"/>
                <w:color w:val="000000"/>
                <w:sz w:val="18"/>
                <w:szCs w:val="18"/>
                <w:cs/>
                <w:lang w:eastAsia="th-TH"/>
              </w:rPr>
              <w:t xml:space="preserve">    </w:t>
            </w:r>
          </w:p>
        </w:tc>
        <w:tc>
          <w:tcPr>
            <w:tcW w:w="1440" w:type="dxa"/>
            <w:tcBorders>
              <w:bottom w:val="single" w:sz="4" w:space="0" w:color="auto"/>
            </w:tcBorders>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(3,507,079)</w:t>
            </w:r>
          </w:p>
        </w:tc>
        <w:tc>
          <w:tcPr>
            <w:tcW w:w="1440" w:type="dxa"/>
            <w:tcBorders>
              <w:bottom w:val="single" w:sz="4" w:space="0" w:color="auto"/>
            </w:tcBorders>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w:t>
            </w:r>
            <w:r w:rsidRPr="00107A23">
              <w:rPr>
                <w:rFonts w:ascii="Arial" w:hAnsi="Arial" w:cs="Arial" w:hint="cs"/>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107A23">
              <w:rPr>
                <w:rFonts w:ascii="Arial" w:hAnsi="Arial" w:cs="Arial" w:hint="cs"/>
                <w:snapToGrid w:val="0"/>
                <w:color w:val="000000"/>
                <w:sz w:val="18"/>
                <w:szCs w:val="18"/>
                <w:cs/>
                <w:lang w:eastAsia="th-TH"/>
              </w:rPr>
              <w:t xml:space="preserve">  </w:t>
            </w:r>
          </w:p>
        </w:tc>
        <w:tc>
          <w:tcPr>
            <w:tcW w:w="1440" w:type="dxa"/>
            <w:tcBorders>
              <w:bottom w:val="single" w:sz="4" w:space="0" w:color="auto"/>
            </w:tcBorders>
            <w:vAlign w:val="center"/>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D5750">
              <w:rPr>
                <w:rFonts w:ascii="Arial" w:hAnsi="Arial" w:cs="Arial"/>
                <w:snapToGrid w:val="0"/>
                <w:color w:val="000000"/>
                <w:sz w:val="18"/>
                <w:szCs w:val="18"/>
                <w:lang w:eastAsia="th-TH"/>
              </w:rPr>
              <w:t>(3,507,079)</w:t>
            </w:r>
          </w:p>
        </w:tc>
      </w:tr>
      <w:tr w:rsidR="00732CF7" w:rsidRPr="001D5750" w:rsidTr="00707D3B">
        <w:tc>
          <w:tcPr>
            <w:tcW w:w="3690" w:type="dxa"/>
          </w:tcPr>
          <w:p w:rsidR="00732CF7" w:rsidRPr="001D5750" w:rsidRDefault="00732CF7" w:rsidP="00707D3B">
            <w:pPr>
              <w:ind w:left="427" w:right="-83"/>
              <w:jc w:val="both"/>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rsidR="00732CF7" w:rsidRPr="001D5750"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1D5750" w:rsidTr="00707D3B">
        <w:tc>
          <w:tcPr>
            <w:tcW w:w="3690" w:type="dxa"/>
          </w:tcPr>
          <w:p w:rsidR="00732CF7" w:rsidRPr="001D5750" w:rsidRDefault="00732CF7" w:rsidP="00707D3B">
            <w:pPr>
              <w:ind w:left="427" w:right="-195"/>
              <w:rPr>
                <w:rFonts w:ascii="Arial" w:hAnsi="Arial" w:cs="Arial"/>
                <w:snapToGrid w:val="0"/>
                <w:sz w:val="18"/>
                <w:szCs w:val="18"/>
                <w:cs/>
                <w:lang w:eastAsia="th-TH"/>
              </w:rPr>
            </w:pPr>
            <w:r w:rsidRPr="001D5750">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bottom"/>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5,000,000</w:t>
            </w:r>
          </w:p>
        </w:tc>
        <w:tc>
          <w:tcPr>
            <w:tcW w:w="1440" w:type="dxa"/>
            <w:tcBorders>
              <w:bottom w:val="single" w:sz="4" w:space="0" w:color="auto"/>
            </w:tcBorders>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36,599,881</w:t>
            </w:r>
          </w:p>
        </w:tc>
        <w:tc>
          <w:tcPr>
            <w:tcW w:w="1440" w:type="dxa"/>
            <w:tcBorders>
              <w:bottom w:val="single" w:sz="4" w:space="0" w:color="auto"/>
            </w:tcBorders>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5,124,393,250</w:t>
            </w:r>
          </w:p>
        </w:tc>
        <w:tc>
          <w:tcPr>
            <w:tcW w:w="1440" w:type="dxa"/>
            <w:tcBorders>
              <w:bottom w:val="single" w:sz="4" w:space="0" w:color="auto"/>
            </w:tcBorders>
            <w:vAlign w:val="center"/>
          </w:tcPr>
          <w:p w:rsidR="00732CF7" w:rsidRPr="001D5750" w:rsidRDefault="00732CF7" w:rsidP="00707D3B">
            <w:pPr>
              <w:pStyle w:val="a0"/>
              <w:tabs>
                <w:tab w:val="decimal" w:pos="1226"/>
              </w:tabs>
              <w:ind w:left="-14" w:right="-72"/>
              <w:jc w:val="both"/>
              <w:rPr>
                <w:rFonts w:ascii="Arial" w:hAnsi="Arial" w:cs="Arial"/>
                <w:snapToGrid w:val="0"/>
                <w:color w:val="auto"/>
                <w:sz w:val="18"/>
                <w:szCs w:val="18"/>
                <w:lang w:eastAsia="th-TH"/>
              </w:rPr>
            </w:pPr>
            <w:r w:rsidRPr="001D5750">
              <w:rPr>
                <w:rFonts w:ascii="Arial" w:hAnsi="Arial" w:cs="Arial"/>
                <w:snapToGrid w:val="0"/>
                <w:color w:val="auto"/>
                <w:sz w:val="18"/>
                <w:szCs w:val="18"/>
                <w:lang w:eastAsia="th-TH"/>
              </w:rPr>
              <w:t>5,691,557,468</w:t>
            </w:r>
          </w:p>
        </w:tc>
      </w:tr>
    </w:tbl>
    <w:p w:rsidR="00732CF7" w:rsidRPr="007D64D8" w:rsidRDefault="00732CF7" w:rsidP="00732CF7">
      <w:pPr>
        <w:overflowPunct/>
        <w:autoSpaceDE/>
        <w:autoSpaceDN/>
        <w:adjustRightInd/>
        <w:ind w:left="540"/>
        <w:jc w:val="both"/>
        <w:textAlignment w:val="auto"/>
        <w:rPr>
          <w:rFonts w:ascii="Arial" w:hAnsi="Arial" w:cs="Arial"/>
          <w:sz w:val="18"/>
          <w:szCs w:val="18"/>
        </w:rPr>
      </w:pPr>
    </w:p>
    <w:p w:rsidR="00732CF7" w:rsidRPr="007D64D8" w:rsidRDefault="00732CF7" w:rsidP="00732CF7">
      <w:pPr>
        <w:overflowPunct/>
        <w:autoSpaceDE/>
        <w:autoSpaceDN/>
        <w:adjustRightInd/>
        <w:ind w:left="540"/>
        <w:jc w:val="both"/>
        <w:textAlignment w:val="auto"/>
        <w:rPr>
          <w:rFonts w:ascii="Arial" w:hAnsi="Arial" w:cs="Arial"/>
          <w:sz w:val="18"/>
          <w:szCs w:val="18"/>
        </w:rPr>
      </w:pPr>
      <w:r w:rsidRPr="007D64D8">
        <w:rPr>
          <w:rFonts w:ascii="Arial" w:hAnsi="Arial" w:cs="Arial"/>
          <w:spacing w:val="-2"/>
          <w:sz w:val="18"/>
          <w:szCs w:val="18"/>
        </w:rPr>
        <w:t xml:space="preserve">Outstanding balances of short-term loans to related companies as at </w:t>
      </w:r>
      <w:r w:rsidRPr="009E4562">
        <w:rPr>
          <w:rFonts w:ascii="Arial" w:hAnsi="Arial" w:cs="Arial"/>
          <w:color w:val="000000"/>
          <w:spacing w:val="-8"/>
          <w:sz w:val="18"/>
          <w:szCs w:val="18"/>
        </w:rPr>
        <w:t xml:space="preserve">30 June </w:t>
      </w:r>
      <w:r w:rsidRPr="007D64D8">
        <w:rPr>
          <w:rFonts w:ascii="Arial" w:hAnsi="Arial" w:cs="Arial"/>
          <w:spacing w:val="-2"/>
          <w:sz w:val="18"/>
          <w:szCs w:val="18"/>
        </w:rPr>
        <w:t>2020 and 31 December 2019</w:t>
      </w:r>
      <w:r w:rsidRPr="007D64D8">
        <w:rPr>
          <w:rFonts w:ascii="Arial" w:hAnsi="Arial" w:cs="Arial"/>
          <w:sz w:val="18"/>
          <w:szCs w:val="18"/>
        </w:rPr>
        <w:t xml:space="preserve"> are as follows:</w:t>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7D64D8" w:rsidTr="00707D3B">
        <w:tc>
          <w:tcPr>
            <w:tcW w:w="3690" w:type="dxa"/>
          </w:tcPr>
          <w:p w:rsidR="00732CF7" w:rsidRPr="007D64D8" w:rsidRDefault="00732CF7" w:rsidP="00707D3B">
            <w:pPr>
              <w:ind w:left="427" w:right="-18"/>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c>
          <w:tcPr>
            <w:tcW w:w="3690" w:type="dxa"/>
          </w:tcPr>
          <w:p w:rsidR="00732CF7" w:rsidRPr="007D64D8" w:rsidRDefault="00732CF7" w:rsidP="00707D3B">
            <w:pPr>
              <w:ind w:left="427" w:right="-18"/>
              <w:rPr>
                <w:rFonts w:ascii="Arial" w:hAnsi="Arial" w:cs="Arial"/>
                <w:b/>
                <w:bCs/>
                <w:snapToGrid w:val="0"/>
                <w:sz w:val="18"/>
                <w:szCs w:val="18"/>
                <w:cs/>
                <w:lang w:val="en-GB" w:eastAsia="th-TH"/>
              </w:rPr>
            </w:pPr>
          </w:p>
        </w:tc>
        <w:tc>
          <w:tcPr>
            <w:tcW w:w="1440" w:type="dxa"/>
            <w:tcBorders>
              <w:top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c>
          <w:tcPr>
            <w:tcW w:w="1440" w:type="dxa"/>
            <w:tcBorders>
              <w:top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Unaudited</w:t>
            </w:r>
          </w:p>
        </w:tc>
        <w:tc>
          <w:tcPr>
            <w:tcW w:w="1440" w:type="dxa"/>
            <w:tcBorders>
              <w:top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Audited</w:t>
            </w:r>
          </w:p>
        </w:tc>
      </w:tr>
      <w:tr w:rsidR="00732CF7" w:rsidRPr="007D64D8" w:rsidTr="00707D3B">
        <w:tc>
          <w:tcPr>
            <w:tcW w:w="3690" w:type="dxa"/>
          </w:tcPr>
          <w:p w:rsidR="00732CF7" w:rsidRPr="007D64D8" w:rsidRDefault="00732CF7" w:rsidP="00707D3B">
            <w:pPr>
              <w:ind w:left="427" w:right="-18"/>
              <w:rPr>
                <w:rFonts w:ascii="Arial" w:hAnsi="Arial" w:cs="Arial"/>
                <w:b/>
                <w:bCs/>
                <w:snapToGrid w:val="0"/>
                <w:sz w:val="18"/>
                <w:szCs w:val="18"/>
                <w:cs/>
                <w:lang w:val="en-GB" w:eastAsia="th-TH"/>
              </w:rPr>
            </w:pPr>
          </w:p>
        </w:tc>
        <w:tc>
          <w:tcPr>
            <w:tcW w:w="1440" w:type="dxa"/>
            <w:vAlign w:val="bottom"/>
          </w:tcPr>
          <w:p w:rsidR="00732CF7" w:rsidRPr="007D64D8" w:rsidRDefault="00732CF7" w:rsidP="00707D3B">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sidRPr="00431B27">
              <w:rPr>
                <w:rFonts w:ascii="Arial" w:hAnsi="Arial" w:cs="Arial"/>
                <w:b/>
                <w:bCs/>
                <w:color w:val="000000"/>
                <w:sz w:val="18"/>
                <w:szCs w:val="18"/>
              </w:rPr>
              <w:t>30 June</w:t>
            </w:r>
          </w:p>
        </w:tc>
        <w:tc>
          <w:tcPr>
            <w:tcW w:w="1440" w:type="dxa"/>
            <w:vAlign w:val="bottom"/>
          </w:tcPr>
          <w:p w:rsidR="00732CF7" w:rsidRPr="007D64D8" w:rsidRDefault="00732CF7" w:rsidP="00707D3B">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c>
          <w:tcPr>
            <w:tcW w:w="1440" w:type="dxa"/>
            <w:vAlign w:val="bottom"/>
          </w:tcPr>
          <w:p w:rsidR="00732CF7" w:rsidRPr="007D64D8" w:rsidRDefault="00732CF7" w:rsidP="00707D3B">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r>
            <w:r w:rsidRPr="00431B27">
              <w:rPr>
                <w:rFonts w:ascii="Arial" w:hAnsi="Arial" w:cs="Arial"/>
                <w:b/>
                <w:bCs/>
                <w:color w:val="000000"/>
                <w:sz w:val="18"/>
                <w:szCs w:val="18"/>
              </w:rPr>
              <w:t>30 June</w:t>
            </w:r>
          </w:p>
        </w:tc>
        <w:tc>
          <w:tcPr>
            <w:tcW w:w="1440" w:type="dxa"/>
            <w:vAlign w:val="bottom"/>
          </w:tcPr>
          <w:p w:rsidR="00732CF7" w:rsidRPr="007D64D8" w:rsidRDefault="00732CF7" w:rsidP="00707D3B">
            <w:pPr>
              <w:pStyle w:val="a0"/>
              <w:tabs>
                <w:tab w:val="right"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ab/>
              <w:t>31 December</w:t>
            </w:r>
          </w:p>
        </w:tc>
      </w:tr>
      <w:tr w:rsidR="00732CF7" w:rsidRPr="007D64D8" w:rsidTr="00707D3B">
        <w:tc>
          <w:tcPr>
            <w:tcW w:w="3690" w:type="dxa"/>
          </w:tcPr>
          <w:p w:rsidR="00732CF7" w:rsidRPr="007D64D8" w:rsidRDefault="00732CF7" w:rsidP="00707D3B">
            <w:pPr>
              <w:ind w:left="427" w:right="-18"/>
              <w:rPr>
                <w:rFonts w:ascii="Arial" w:hAnsi="Arial" w:cs="Arial"/>
                <w:b/>
                <w:bCs/>
                <w:snapToGrid w:val="0"/>
                <w:sz w:val="18"/>
                <w:szCs w:val="18"/>
                <w:cs/>
                <w:lang w:val="en-GB" w:eastAsia="th-TH"/>
              </w:rPr>
            </w:pPr>
          </w:p>
        </w:tc>
        <w:tc>
          <w:tcPr>
            <w:tcW w:w="1440" w:type="dxa"/>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440" w:type="dxa"/>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c>
          <w:tcPr>
            <w:tcW w:w="1440" w:type="dxa"/>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2020</w:t>
            </w:r>
          </w:p>
        </w:tc>
        <w:tc>
          <w:tcPr>
            <w:tcW w:w="1440" w:type="dxa"/>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cs/>
                <w:lang w:eastAsia="th-TH"/>
              </w:rPr>
            </w:pPr>
            <w:r w:rsidRPr="007D64D8">
              <w:rPr>
                <w:rFonts w:ascii="Arial" w:hAnsi="Arial" w:cs="Arial"/>
                <w:b/>
                <w:bCs/>
                <w:snapToGrid w:val="0"/>
                <w:color w:val="auto"/>
                <w:sz w:val="18"/>
                <w:szCs w:val="18"/>
                <w:lang w:eastAsia="th-TH"/>
              </w:rPr>
              <w:t>201</w:t>
            </w:r>
            <w:r>
              <w:rPr>
                <w:rFonts w:ascii="Arial" w:hAnsi="Arial" w:cs="Arial"/>
                <w:b/>
                <w:bCs/>
                <w:snapToGrid w:val="0"/>
                <w:color w:val="auto"/>
                <w:sz w:val="18"/>
                <w:szCs w:val="18"/>
                <w:lang w:eastAsia="th-TH"/>
              </w:rPr>
              <w:t>9</w:t>
            </w:r>
          </w:p>
        </w:tc>
      </w:tr>
      <w:tr w:rsidR="00732CF7" w:rsidRPr="007D64D8" w:rsidTr="00707D3B">
        <w:tc>
          <w:tcPr>
            <w:tcW w:w="3690" w:type="dxa"/>
          </w:tcPr>
          <w:p w:rsidR="00732CF7" w:rsidRPr="007D64D8" w:rsidRDefault="00732CF7" w:rsidP="00707D3B">
            <w:pPr>
              <w:ind w:left="427" w:right="-18"/>
              <w:rPr>
                <w:rFonts w:ascii="Arial" w:hAnsi="Arial" w:cs="Arial"/>
                <w:b/>
                <w:bCs/>
                <w:snapToGrid w:val="0"/>
                <w:sz w:val="18"/>
                <w:szCs w:val="18"/>
                <w:cs/>
                <w:lang w:val="en-GB" w:eastAsia="th-TH"/>
              </w:rPr>
            </w:pPr>
          </w:p>
        </w:tc>
        <w:tc>
          <w:tcPr>
            <w:tcW w:w="1440" w:type="dxa"/>
            <w:tcBorders>
              <w:bottom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c>
          <w:tcPr>
            <w:tcW w:w="1440" w:type="dxa"/>
            <w:tcBorders>
              <w:bottom w:val="single" w:sz="4" w:space="0" w:color="auto"/>
            </w:tcBorders>
            <w:vAlign w:val="bottom"/>
          </w:tcPr>
          <w:p w:rsidR="00732CF7" w:rsidRPr="007D64D8" w:rsidRDefault="00732CF7" w:rsidP="00707D3B">
            <w:pPr>
              <w:pStyle w:val="a0"/>
              <w:tabs>
                <w:tab w:val="decimal" w:pos="1224"/>
              </w:tabs>
              <w:ind w:left="-14" w:right="-72"/>
              <w:jc w:val="both"/>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Baht</w:t>
            </w:r>
          </w:p>
        </w:tc>
      </w:tr>
      <w:tr w:rsidR="00732CF7" w:rsidRPr="007D64D8" w:rsidTr="00707D3B">
        <w:tc>
          <w:tcPr>
            <w:tcW w:w="3690" w:type="dxa"/>
            <w:vAlign w:val="center"/>
          </w:tcPr>
          <w:p w:rsidR="00732CF7" w:rsidRPr="007D64D8" w:rsidRDefault="00732CF7" w:rsidP="00707D3B">
            <w:pPr>
              <w:ind w:left="427" w:right="-18"/>
              <w:rPr>
                <w:rFonts w:ascii="Arial" w:hAnsi="Arial" w:cs="Arial"/>
                <w:sz w:val="12"/>
                <w:szCs w:val="12"/>
              </w:rPr>
            </w:pPr>
          </w:p>
        </w:tc>
        <w:tc>
          <w:tcPr>
            <w:tcW w:w="1440" w:type="dxa"/>
            <w:tcBorders>
              <w:top w:val="single" w:sz="4" w:space="0" w:color="auto"/>
            </w:tcBorders>
            <w:shd w:val="clear" w:color="auto" w:fill="FAFAFA"/>
          </w:tcPr>
          <w:p w:rsidR="00732CF7" w:rsidRPr="007D64D8"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732CF7" w:rsidRPr="007D64D8"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732CF7" w:rsidRPr="007D64D8"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732CF7" w:rsidRPr="007D64D8" w:rsidRDefault="00732CF7" w:rsidP="00707D3B">
            <w:pPr>
              <w:tabs>
                <w:tab w:val="decimal" w:pos="1224"/>
              </w:tabs>
              <w:ind w:right="-72"/>
              <w:jc w:val="both"/>
              <w:rPr>
                <w:rFonts w:ascii="Arial" w:hAnsi="Arial" w:cs="Arial"/>
                <w:sz w:val="12"/>
                <w:szCs w:val="12"/>
                <w:lang w:val="en-GB"/>
              </w:rPr>
            </w:pPr>
          </w:p>
        </w:tc>
      </w:tr>
      <w:tr w:rsidR="00732CF7" w:rsidRPr="007D64D8" w:rsidTr="00707D3B">
        <w:tc>
          <w:tcPr>
            <w:tcW w:w="3690" w:type="dxa"/>
            <w:vAlign w:val="bottom"/>
          </w:tcPr>
          <w:p w:rsidR="00732CF7" w:rsidRPr="007D64D8" w:rsidRDefault="00732CF7" w:rsidP="00707D3B">
            <w:pPr>
              <w:ind w:left="427" w:right="-18"/>
              <w:rPr>
                <w:rFonts w:ascii="Arial" w:hAnsi="Arial" w:cs="Arial"/>
                <w:b/>
                <w:bCs/>
                <w:sz w:val="18"/>
                <w:szCs w:val="18"/>
                <w:u w:val="single"/>
              </w:rPr>
            </w:pPr>
            <w:r w:rsidRPr="007D64D8">
              <w:rPr>
                <w:rFonts w:ascii="Arial" w:hAnsi="Arial" w:cs="Arial"/>
                <w:b/>
                <w:bCs/>
                <w:sz w:val="18"/>
                <w:szCs w:val="18"/>
                <w:u w:val="single"/>
              </w:rPr>
              <w:t>Short-term loans to</w:t>
            </w:r>
          </w:p>
        </w:tc>
        <w:tc>
          <w:tcPr>
            <w:tcW w:w="1440" w:type="dxa"/>
            <w:shd w:val="clear" w:color="auto" w:fill="FAFAFA"/>
            <w:vAlign w:val="bottom"/>
          </w:tcPr>
          <w:p w:rsidR="00732CF7" w:rsidRPr="007D64D8" w:rsidRDefault="00732CF7" w:rsidP="00707D3B">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rsidR="00732CF7" w:rsidRPr="007D64D8" w:rsidRDefault="00732CF7" w:rsidP="00707D3B">
            <w:pPr>
              <w:pStyle w:val="a0"/>
              <w:tabs>
                <w:tab w:val="decimal" w:pos="1224"/>
              </w:tabs>
              <w:ind w:left="-14" w:right="-72"/>
              <w:jc w:val="both"/>
              <w:rPr>
                <w:rFonts w:ascii="Arial" w:hAnsi="Arial" w:cs="Arial"/>
                <w:snapToGrid w:val="0"/>
                <w:color w:val="auto"/>
                <w:sz w:val="18"/>
                <w:szCs w:val="18"/>
                <w:lang w:eastAsia="th-TH"/>
              </w:rPr>
            </w:pPr>
          </w:p>
        </w:tc>
        <w:tc>
          <w:tcPr>
            <w:tcW w:w="1440" w:type="dxa"/>
            <w:shd w:val="clear" w:color="auto" w:fill="FAFAFA"/>
            <w:vAlign w:val="bottom"/>
          </w:tcPr>
          <w:p w:rsidR="00732CF7" w:rsidRPr="007D64D8" w:rsidRDefault="00732CF7" w:rsidP="00707D3B">
            <w:pPr>
              <w:tabs>
                <w:tab w:val="decimal" w:pos="1224"/>
              </w:tabs>
              <w:ind w:right="-72"/>
              <w:jc w:val="both"/>
              <w:rPr>
                <w:rFonts w:ascii="Arial" w:hAnsi="Arial" w:cs="Arial"/>
                <w:sz w:val="18"/>
                <w:szCs w:val="18"/>
                <w:lang w:val="en-GB"/>
              </w:rPr>
            </w:pPr>
          </w:p>
        </w:tc>
        <w:tc>
          <w:tcPr>
            <w:tcW w:w="1440" w:type="dxa"/>
            <w:vAlign w:val="bottom"/>
          </w:tcPr>
          <w:p w:rsidR="00732CF7" w:rsidRPr="007D64D8" w:rsidRDefault="00732CF7" w:rsidP="00707D3B">
            <w:pPr>
              <w:pStyle w:val="a0"/>
              <w:tabs>
                <w:tab w:val="decimal" w:pos="1224"/>
              </w:tabs>
              <w:ind w:left="-14" w:right="-72"/>
              <w:jc w:val="both"/>
              <w:rPr>
                <w:rFonts w:ascii="Arial" w:hAnsi="Arial" w:cs="Arial"/>
                <w:snapToGrid w:val="0"/>
                <w:color w:val="auto"/>
                <w:sz w:val="18"/>
                <w:szCs w:val="18"/>
                <w:lang w:eastAsia="th-TH"/>
              </w:rPr>
            </w:pPr>
          </w:p>
        </w:tc>
      </w:tr>
      <w:tr w:rsidR="00732CF7" w:rsidRPr="002C322E" w:rsidTr="00707D3B">
        <w:tc>
          <w:tcPr>
            <w:tcW w:w="3690" w:type="dxa"/>
            <w:vAlign w:val="center"/>
          </w:tcPr>
          <w:p w:rsidR="00732CF7" w:rsidRPr="002C322E" w:rsidRDefault="00732CF7" w:rsidP="00707D3B">
            <w:pPr>
              <w:ind w:left="427" w:right="-18"/>
              <w:rPr>
                <w:rFonts w:ascii="Arial" w:hAnsi="Arial" w:cs="Arial"/>
                <w:sz w:val="18"/>
                <w:szCs w:val="18"/>
              </w:rPr>
            </w:pPr>
            <w:r w:rsidRPr="002C322E">
              <w:rPr>
                <w:rFonts w:ascii="Arial" w:hAnsi="Arial" w:cs="Arial"/>
                <w:sz w:val="18"/>
                <w:szCs w:val="18"/>
              </w:rPr>
              <w:t>Subsidiaries</w:t>
            </w:r>
          </w:p>
        </w:tc>
        <w:tc>
          <w:tcPr>
            <w:tcW w:w="1440" w:type="dxa"/>
            <w:shd w:val="clear" w:color="auto" w:fill="FAFAFA"/>
            <w:vAlign w:val="bottom"/>
          </w:tcPr>
          <w:p w:rsidR="00732CF7" w:rsidRPr="00107A23"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w:t>
            </w:r>
            <w:r w:rsidRPr="00107A23">
              <w:rPr>
                <w:rFonts w:ascii="Arial" w:hAnsi="Arial" w:cs="Arial" w:hint="cs"/>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107A23">
              <w:rPr>
                <w:rFonts w:ascii="Arial" w:hAnsi="Arial" w:cs="Arial" w:hint="cs"/>
                <w:snapToGrid w:val="0"/>
                <w:color w:val="auto"/>
                <w:sz w:val="18"/>
                <w:szCs w:val="18"/>
                <w:cs/>
                <w:lang w:eastAsia="th-TH"/>
              </w:rPr>
              <w:t xml:space="preserve">   </w:t>
            </w:r>
          </w:p>
        </w:tc>
        <w:tc>
          <w:tcPr>
            <w:tcW w:w="1440" w:type="dxa"/>
          </w:tcPr>
          <w:p w:rsidR="00732CF7" w:rsidRPr="002C322E" w:rsidRDefault="00732CF7" w:rsidP="00707D3B">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 xml:space="preserve">-  </w:t>
            </w:r>
            <w:r w:rsidRPr="002C322E">
              <w:rPr>
                <w:rFonts w:ascii="Arial" w:hAnsi="Arial" w:cs="Arial"/>
                <w:snapToGrid w:val="0"/>
                <w:color w:val="auto"/>
                <w:sz w:val="18"/>
                <w:szCs w:val="18"/>
                <w:cs/>
                <w:lang w:eastAsia="th-TH"/>
              </w:rPr>
              <w:t xml:space="preserve"> </w:t>
            </w:r>
            <w:r w:rsidRPr="002C322E">
              <w:rPr>
                <w:rFonts w:ascii="Arial" w:hAnsi="Arial" w:cs="Arial"/>
                <w:snapToGrid w:val="0"/>
                <w:color w:val="auto"/>
                <w:sz w:val="18"/>
                <w:szCs w:val="18"/>
                <w:lang w:eastAsia="th-TH"/>
              </w:rPr>
              <w:t xml:space="preserve"> </w:t>
            </w:r>
            <w:r>
              <w:rPr>
                <w:rFonts w:ascii="Arial" w:hAnsi="Arial" w:cs="Arial"/>
                <w:snapToGrid w:val="0"/>
                <w:color w:val="auto"/>
                <w:sz w:val="18"/>
                <w:szCs w:val="18"/>
                <w:lang w:eastAsia="th-TH"/>
              </w:rPr>
              <w:t xml:space="preserve"> </w:t>
            </w:r>
            <w:r w:rsidRPr="002C322E">
              <w:rPr>
                <w:rFonts w:ascii="Arial" w:hAnsi="Arial" w:cs="Arial"/>
                <w:snapToGrid w:val="0"/>
                <w:color w:val="auto"/>
                <w:sz w:val="18"/>
                <w:szCs w:val="18"/>
                <w:lang w:eastAsia="th-TH"/>
              </w:rPr>
              <w:t xml:space="preserve">  </w:t>
            </w:r>
          </w:p>
        </w:tc>
        <w:tc>
          <w:tcPr>
            <w:tcW w:w="1440" w:type="dxa"/>
            <w:shd w:val="clear" w:color="auto" w:fill="FAFAFA"/>
          </w:tcPr>
          <w:p w:rsidR="00732CF7" w:rsidRPr="00107A23"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5,124,393,250</w:t>
            </w:r>
          </w:p>
        </w:tc>
        <w:tc>
          <w:tcPr>
            <w:tcW w:w="1440" w:type="dxa"/>
            <w:vAlign w:val="center"/>
          </w:tcPr>
          <w:p w:rsidR="00732CF7" w:rsidRPr="002C322E" w:rsidRDefault="00732CF7" w:rsidP="00707D3B">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fldChar w:fldCharType="begin"/>
            </w:r>
            <w:r w:rsidRPr="002C322E">
              <w:rPr>
                <w:rFonts w:ascii="Arial" w:hAnsi="Arial" w:cs="Arial"/>
                <w:snapToGrid w:val="0"/>
                <w:color w:val="auto"/>
                <w:sz w:val="18"/>
                <w:szCs w:val="18"/>
                <w:lang w:eastAsia="th-TH"/>
              </w:rPr>
              <w:instrText xml:space="preserve"> =SUM(ABOVE) </w:instrText>
            </w:r>
            <w:r w:rsidRPr="002C322E">
              <w:rPr>
                <w:rFonts w:ascii="Arial" w:hAnsi="Arial" w:cs="Arial"/>
                <w:snapToGrid w:val="0"/>
                <w:color w:val="auto"/>
                <w:sz w:val="18"/>
                <w:szCs w:val="18"/>
                <w:lang w:eastAsia="th-TH"/>
              </w:rPr>
              <w:fldChar w:fldCharType="separate"/>
            </w:r>
            <w:r w:rsidRPr="002C322E">
              <w:rPr>
                <w:rFonts w:ascii="Arial" w:hAnsi="Arial" w:cs="Arial"/>
                <w:snapToGrid w:val="0"/>
                <w:color w:val="auto"/>
                <w:sz w:val="18"/>
                <w:szCs w:val="18"/>
                <w:lang w:eastAsia="th-TH"/>
              </w:rPr>
              <w:t>5,654,957,587</w:t>
            </w:r>
            <w:r w:rsidRPr="002C322E">
              <w:rPr>
                <w:rFonts w:ascii="Arial" w:hAnsi="Arial" w:cs="Arial"/>
                <w:snapToGrid w:val="0"/>
                <w:color w:val="auto"/>
                <w:sz w:val="18"/>
                <w:szCs w:val="18"/>
                <w:lang w:eastAsia="th-TH"/>
              </w:rPr>
              <w:fldChar w:fldCharType="end"/>
            </w:r>
          </w:p>
        </w:tc>
      </w:tr>
      <w:tr w:rsidR="00732CF7" w:rsidRPr="002C322E" w:rsidTr="00707D3B">
        <w:tc>
          <w:tcPr>
            <w:tcW w:w="3690" w:type="dxa"/>
            <w:vAlign w:val="center"/>
          </w:tcPr>
          <w:p w:rsidR="00732CF7" w:rsidRPr="002C322E" w:rsidRDefault="00732CF7" w:rsidP="00707D3B">
            <w:pPr>
              <w:ind w:left="427" w:right="-18"/>
              <w:rPr>
                <w:rFonts w:ascii="Arial" w:hAnsi="Arial" w:cs="Arial"/>
                <w:sz w:val="18"/>
                <w:szCs w:val="18"/>
              </w:rPr>
            </w:pPr>
            <w:r w:rsidRPr="00995AEE">
              <w:rPr>
                <w:rFonts w:ascii="Arial" w:hAnsi="Arial" w:cs="Arial"/>
                <w:color w:val="000000"/>
                <w:sz w:val="18"/>
                <w:szCs w:val="18"/>
                <w:lang w:val="en-GB"/>
              </w:rPr>
              <w:t>Related compan</w:t>
            </w:r>
            <w:r w:rsidR="009B3AB6">
              <w:rPr>
                <w:rFonts w:ascii="Arial" w:hAnsi="Arial" w:cs="Arial"/>
                <w:color w:val="000000"/>
                <w:sz w:val="18"/>
                <w:szCs w:val="18"/>
                <w:lang w:val="en-GB"/>
              </w:rPr>
              <w:t>y</w:t>
            </w:r>
          </w:p>
        </w:tc>
        <w:tc>
          <w:tcPr>
            <w:tcW w:w="1440" w:type="dxa"/>
            <w:shd w:val="clear" w:color="auto" w:fill="FAFAFA"/>
            <w:vAlign w:val="bottom"/>
          </w:tcPr>
          <w:p w:rsidR="00732CF7" w:rsidRPr="00107A23"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5,000,000</w:t>
            </w:r>
          </w:p>
        </w:tc>
        <w:tc>
          <w:tcPr>
            <w:tcW w:w="1440" w:type="dxa"/>
          </w:tcPr>
          <w:p w:rsidR="00732CF7" w:rsidRPr="002C322E" w:rsidRDefault="00732CF7" w:rsidP="00707D3B">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 xml:space="preserve">-  </w:t>
            </w:r>
            <w:r w:rsidRPr="002C322E">
              <w:rPr>
                <w:rFonts w:ascii="Arial" w:hAnsi="Arial" w:cs="Arial"/>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2C322E">
              <w:rPr>
                <w:rFonts w:ascii="Arial" w:hAnsi="Arial" w:cs="Arial"/>
                <w:snapToGrid w:val="0"/>
                <w:color w:val="auto"/>
                <w:sz w:val="18"/>
                <w:szCs w:val="18"/>
                <w:lang w:eastAsia="th-TH"/>
              </w:rPr>
              <w:t xml:space="preserve">   </w:t>
            </w:r>
          </w:p>
        </w:tc>
        <w:tc>
          <w:tcPr>
            <w:tcW w:w="1440" w:type="dxa"/>
            <w:shd w:val="clear" w:color="auto" w:fill="FAFAFA"/>
            <w:vAlign w:val="bottom"/>
          </w:tcPr>
          <w:p w:rsidR="00732CF7" w:rsidRPr="00107A23"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w:t>
            </w:r>
            <w:r w:rsidRPr="00107A23">
              <w:rPr>
                <w:rFonts w:ascii="Arial" w:hAnsi="Arial" w:cs="Arial" w:hint="cs"/>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107A23">
              <w:rPr>
                <w:rFonts w:ascii="Arial" w:hAnsi="Arial" w:cs="Arial" w:hint="cs"/>
                <w:snapToGrid w:val="0"/>
                <w:color w:val="auto"/>
                <w:sz w:val="18"/>
                <w:szCs w:val="18"/>
                <w:cs/>
                <w:lang w:eastAsia="th-TH"/>
              </w:rPr>
              <w:t xml:space="preserve"> </w:t>
            </w:r>
          </w:p>
        </w:tc>
        <w:tc>
          <w:tcPr>
            <w:tcW w:w="1440" w:type="dxa"/>
            <w:vAlign w:val="center"/>
          </w:tcPr>
          <w:p w:rsidR="00732CF7" w:rsidRPr="002C322E" w:rsidRDefault="00732CF7" w:rsidP="00707D3B">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p>
        </w:tc>
      </w:tr>
      <w:tr w:rsidR="00732CF7" w:rsidRPr="007D64D8" w:rsidTr="00707D3B">
        <w:tc>
          <w:tcPr>
            <w:tcW w:w="3690" w:type="dxa"/>
            <w:vAlign w:val="center"/>
          </w:tcPr>
          <w:p w:rsidR="00732CF7" w:rsidRPr="007D64D8" w:rsidRDefault="00732CF7" w:rsidP="00707D3B">
            <w:pPr>
              <w:ind w:left="427" w:right="-18"/>
              <w:rPr>
                <w:rFonts w:ascii="Arial" w:hAnsi="Arial" w:cs="Arial"/>
                <w:sz w:val="18"/>
                <w:szCs w:val="18"/>
              </w:rPr>
            </w:pPr>
            <w:r w:rsidRPr="007D64D8">
              <w:rPr>
                <w:rFonts w:ascii="Arial" w:hAnsi="Arial" w:cs="Arial"/>
                <w:sz w:val="18"/>
                <w:szCs w:val="18"/>
              </w:rPr>
              <w:t>Joint venture</w:t>
            </w:r>
          </w:p>
        </w:tc>
        <w:tc>
          <w:tcPr>
            <w:tcW w:w="1440" w:type="dxa"/>
            <w:tcBorders>
              <w:bottom w:val="single" w:sz="4" w:space="0" w:color="auto"/>
            </w:tcBorders>
            <w:shd w:val="clear" w:color="auto" w:fill="FAFAFA"/>
            <w:vAlign w:val="bottom"/>
          </w:tcPr>
          <w:p w:rsidR="00732CF7" w:rsidRPr="00107A23"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w:t>
            </w:r>
            <w:r w:rsidRPr="00107A23">
              <w:rPr>
                <w:rFonts w:ascii="Arial" w:hAnsi="Arial" w:cs="Arial" w:hint="cs"/>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107A23">
              <w:rPr>
                <w:rFonts w:ascii="Arial" w:hAnsi="Arial" w:cs="Arial" w:hint="cs"/>
                <w:snapToGrid w:val="0"/>
                <w:color w:val="auto"/>
                <w:sz w:val="18"/>
                <w:szCs w:val="18"/>
                <w:cs/>
                <w:lang w:eastAsia="th-TH"/>
              </w:rPr>
              <w:t xml:space="preserve">   </w:t>
            </w:r>
          </w:p>
        </w:tc>
        <w:tc>
          <w:tcPr>
            <w:tcW w:w="1440" w:type="dxa"/>
            <w:tcBorders>
              <w:bottom w:val="single" w:sz="4" w:space="0" w:color="auto"/>
            </w:tcBorders>
          </w:tcPr>
          <w:p w:rsidR="00732CF7" w:rsidRPr="007D64D8" w:rsidRDefault="00732CF7" w:rsidP="00707D3B">
            <w:pPr>
              <w:pStyle w:val="a0"/>
              <w:tabs>
                <w:tab w:val="decimal" w:pos="1224"/>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36,599,881</w:t>
            </w:r>
          </w:p>
        </w:tc>
        <w:tc>
          <w:tcPr>
            <w:tcW w:w="1440" w:type="dxa"/>
            <w:tcBorders>
              <w:bottom w:val="single" w:sz="4" w:space="0" w:color="auto"/>
            </w:tcBorders>
            <w:shd w:val="clear" w:color="auto" w:fill="FAFAFA"/>
            <w:vAlign w:val="bottom"/>
          </w:tcPr>
          <w:p w:rsidR="00732CF7" w:rsidRPr="00107A23"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w:t>
            </w:r>
            <w:r w:rsidRPr="00107A23">
              <w:rPr>
                <w:rFonts w:ascii="Arial" w:hAnsi="Arial" w:cs="Arial" w:hint="cs"/>
                <w:snapToGrid w:val="0"/>
                <w:color w:val="auto"/>
                <w:sz w:val="18"/>
                <w:szCs w:val="18"/>
                <w:cs/>
                <w:lang w:eastAsia="th-TH"/>
              </w:rPr>
              <w:t xml:space="preserve">    </w:t>
            </w:r>
            <w:r>
              <w:rPr>
                <w:rFonts w:ascii="Arial" w:hAnsi="Arial" w:cs="Arial"/>
                <w:snapToGrid w:val="0"/>
                <w:color w:val="auto"/>
                <w:sz w:val="18"/>
                <w:szCs w:val="18"/>
                <w:lang w:eastAsia="th-TH"/>
              </w:rPr>
              <w:t xml:space="preserve"> </w:t>
            </w:r>
            <w:r w:rsidRPr="00107A23">
              <w:rPr>
                <w:rFonts w:ascii="Arial" w:hAnsi="Arial" w:cs="Arial" w:hint="cs"/>
                <w:snapToGrid w:val="0"/>
                <w:color w:val="auto"/>
                <w:sz w:val="18"/>
                <w:szCs w:val="18"/>
                <w:cs/>
                <w:lang w:eastAsia="th-TH"/>
              </w:rPr>
              <w:t xml:space="preserve">  </w:t>
            </w:r>
          </w:p>
        </w:tc>
        <w:tc>
          <w:tcPr>
            <w:tcW w:w="1440" w:type="dxa"/>
            <w:tcBorders>
              <w:bottom w:val="single" w:sz="4" w:space="0" w:color="auto"/>
            </w:tcBorders>
          </w:tcPr>
          <w:p w:rsidR="00732CF7" w:rsidRPr="007D64D8" w:rsidRDefault="00732CF7" w:rsidP="00707D3B">
            <w:pPr>
              <w:pStyle w:val="a0"/>
              <w:tabs>
                <w:tab w:val="decimal" w:pos="1224"/>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36,599,881</w:t>
            </w:r>
          </w:p>
        </w:tc>
      </w:tr>
      <w:tr w:rsidR="00732CF7" w:rsidRPr="007D64D8" w:rsidTr="00707D3B">
        <w:tc>
          <w:tcPr>
            <w:tcW w:w="3690" w:type="dxa"/>
            <w:vAlign w:val="center"/>
          </w:tcPr>
          <w:p w:rsidR="00732CF7" w:rsidRPr="007D64D8" w:rsidRDefault="00732CF7" w:rsidP="00707D3B">
            <w:pPr>
              <w:ind w:left="427" w:right="-18"/>
              <w:rPr>
                <w:rFonts w:ascii="Arial" w:hAnsi="Arial" w:cs="Arial"/>
                <w:sz w:val="12"/>
                <w:szCs w:val="12"/>
              </w:rPr>
            </w:pPr>
          </w:p>
        </w:tc>
        <w:tc>
          <w:tcPr>
            <w:tcW w:w="1440" w:type="dxa"/>
            <w:tcBorders>
              <w:top w:val="single" w:sz="4" w:space="0" w:color="auto"/>
            </w:tcBorders>
            <w:shd w:val="clear" w:color="auto" w:fill="FAFAFA"/>
            <w:vAlign w:val="bottom"/>
          </w:tcPr>
          <w:p w:rsidR="00732CF7" w:rsidRPr="007D64D8"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732CF7" w:rsidRPr="007D64D8"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FAFAFA"/>
            <w:vAlign w:val="bottom"/>
          </w:tcPr>
          <w:p w:rsidR="00732CF7" w:rsidRPr="007D64D8" w:rsidRDefault="00732CF7" w:rsidP="00707D3B">
            <w:pPr>
              <w:tabs>
                <w:tab w:val="decimal" w:pos="1224"/>
              </w:tabs>
              <w:ind w:right="-72"/>
              <w:jc w:val="both"/>
              <w:rPr>
                <w:rFonts w:ascii="Arial" w:hAnsi="Arial" w:cs="Arial"/>
                <w:sz w:val="12"/>
                <w:szCs w:val="12"/>
                <w:lang w:val="en-GB"/>
              </w:rPr>
            </w:pPr>
          </w:p>
        </w:tc>
        <w:tc>
          <w:tcPr>
            <w:tcW w:w="1440" w:type="dxa"/>
            <w:tcBorders>
              <w:top w:val="single" w:sz="4" w:space="0" w:color="auto"/>
            </w:tcBorders>
            <w:vAlign w:val="bottom"/>
          </w:tcPr>
          <w:p w:rsidR="00732CF7" w:rsidRPr="007D64D8" w:rsidRDefault="00732CF7" w:rsidP="00707D3B">
            <w:pPr>
              <w:tabs>
                <w:tab w:val="decimal" w:pos="1224"/>
              </w:tabs>
              <w:ind w:right="-72"/>
              <w:jc w:val="both"/>
              <w:rPr>
                <w:rFonts w:ascii="Arial" w:hAnsi="Arial" w:cs="Arial"/>
                <w:sz w:val="12"/>
                <w:szCs w:val="12"/>
                <w:lang w:val="en-GB"/>
              </w:rPr>
            </w:pPr>
          </w:p>
        </w:tc>
      </w:tr>
      <w:tr w:rsidR="00732CF7" w:rsidRPr="002C322E" w:rsidTr="00707D3B">
        <w:tc>
          <w:tcPr>
            <w:tcW w:w="3690" w:type="dxa"/>
            <w:vAlign w:val="center"/>
          </w:tcPr>
          <w:p w:rsidR="00732CF7" w:rsidRPr="002C322E" w:rsidRDefault="00732CF7" w:rsidP="00707D3B">
            <w:pPr>
              <w:ind w:left="427" w:right="-18"/>
              <w:rPr>
                <w:rFonts w:ascii="Arial" w:hAnsi="Arial" w:cs="Arial"/>
                <w:sz w:val="18"/>
                <w:szCs w:val="18"/>
              </w:rPr>
            </w:pPr>
          </w:p>
        </w:tc>
        <w:tc>
          <w:tcPr>
            <w:tcW w:w="1440" w:type="dxa"/>
            <w:tcBorders>
              <w:bottom w:val="single" w:sz="4" w:space="0" w:color="auto"/>
            </w:tcBorders>
            <w:shd w:val="clear" w:color="auto" w:fill="FAFAFA"/>
            <w:vAlign w:val="bottom"/>
          </w:tcPr>
          <w:p w:rsidR="00732CF7" w:rsidRPr="002C322E"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5,000,000</w:t>
            </w:r>
          </w:p>
        </w:tc>
        <w:tc>
          <w:tcPr>
            <w:tcW w:w="1440" w:type="dxa"/>
            <w:tcBorders>
              <w:bottom w:val="single" w:sz="4" w:space="0" w:color="auto"/>
            </w:tcBorders>
          </w:tcPr>
          <w:p w:rsidR="00732CF7" w:rsidRPr="002C322E" w:rsidRDefault="00732CF7" w:rsidP="00707D3B">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36,599,881</w:t>
            </w:r>
          </w:p>
        </w:tc>
        <w:tc>
          <w:tcPr>
            <w:tcW w:w="1440" w:type="dxa"/>
            <w:tcBorders>
              <w:bottom w:val="single" w:sz="4" w:space="0" w:color="auto"/>
            </w:tcBorders>
            <w:shd w:val="clear" w:color="auto" w:fill="FAFAFA"/>
          </w:tcPr>
          <w:p w:rsidR="00732CF7" w:rsidRPr="00107A23" w:rsidRDefault="00732CF7" w:rsidP="00707D3B">
            <w:pPr>
              <w:pStyle w:val="a0"/>
              <w:tabs>
                <w:tab w:val="decimal" w:pos="1224"/>
              </w:tabs>
              <w:ind w:left="-14" w:right="-72"/>
              <w:jc w:val="both"/>
              <w:rPr>
                <w:rFonts w:ascii="Arial" w:hAnsi="Arial" w:cs="Arial"/>
                <w:snapToGrid w:val="0"/>
                <w:color w:val="auto"/>
                <w:sz w:val="18"/>
                <w:szCs w:val="18"/>
                <w:lang w:eastAsia="th-TH"/>
              </w:rPr>
            </w:pPr>
            <w:r w:rsidRPr="00107A23">
              <w:rPr>
                <w:rFonts w:ascii="Arial" w:hAnsi="Arial" w:cs="Arial"/>
                <w:snapToGrid w:val="0"/>
                <w:color w:val="auto"/>
                <w:sz w:val="18"/>
                <w:szCs w:val="18"/>
                <w:lang w:eastAsia="th-TH"/>
              </w:rPr>
              <w:t>5,124,393,250</w:t>
            </w:r>
          </w:p>
        </w:tc>
        <w:tc>
          <w:tcPr>
            <w:tcW w:w="1440" w:type="dxa"/>
            <w:tcBorders>
              <w:bottom w:val="single" w:sz="4" w:space="0" w:color="auto"/>
            </w:tcBorders>
            <w:vAlign w:val="center"/>
          </w:tcPr>
          <w:p w:rsidR="00732CF7" w:rsidRPr="002C322E" w:rsidRDefault="00732CF7" w:rsidP="00707D3B">
            <w:pPr>
              <w:pStyle w:val="a0"/>
              <w:tabs>
                <w:tab w:val="decimal" w:pos="1224"/>
              </w:tabs>
              <w:ind w:left="-14" w:right="-72"/>
              <w:jc w:val="both"/>
              <w:rPr>
                <w:rFonts w:ascii="Arial" w:hAnsi="Arial" w:cs="Arial"/>
                <w:snapToGrid w:val="0"/>
                <w:color w:val="auto"/>
                <w:sz w:val="18"/>
                <w:szCs w:val="18"/>
                <w:lang w:eastAsia="th-TH"/>
              </w:rPr>
            </w:pPr>
            <w:r w:rsidRPr="002C322E">
              <w:rPr>
                <w:rFonts w:ascii="Arial" w:hAnsi="Arial" w:cs="Arial"/>
                <w:snapToGrid w:val="0"/>
                <w:color w:val="auto"/>
                <w:sz w:val="18"/>
                <w:szCs w:val="18"/>
                <w:lang w:eastAsia="th-TH"/>
              </w:rPr>
              <w:t>5,691,557,468</w:t>
            </w:r>
          </w:p>
        </w:tc>
      </w:tr>
    </w:tbl>
    <w:p w:rsidR="00732CF7" w:rsidRPr="007D64D8" w:rsidRDefault="00732CF7" w:rsidP="00732CF7">
      <w:pPr>
        <w:ind w:left="540"/>
        <w:jc w:val="both"/>
        <w:rPr>
          <w:rFonts w:ascii="Arial" w:hAnsi="Arial" w:cs="Arial"/>
          <w:sz w:val="18"/>
          <w:szCs w:val="18"/>
        </w:rPr>
      </w:pPr>
    </w:p>
    <w:p w:rsidR="00732CF7" w:rsidRPr="007D64D8" w:rsidRDefault="00732CF7" w:rsidP="00732CF7">
      <w:pPr>
        <w:ind w:left="540"/>
        <w:jc w:val="both"/>
        <w:rPr>
          <w:rFonts w:ascii="Arial" w:hAnsi="Arial" w:cs="Arial"/>
          <w:sz w:val="18"/>
          <w:szCs w:val="18"/>
        </w:rPr>
      </w:pPr>
      <w:r w:rsidRPr="002D0E40">
        <w:rPr>
          <w:rFonts w:ascii="Arial" w:hAnsi="Arial" w:cs="Arial"/>
          <w:spacing w:val="-8"/>
          <w:sz w:val="18"/>
          <w:szCs w:val="18"/>
        </w:rPr>
        <w:t xml:space="preserve">As at </w:t>
      </w:r>
      <w:r w:rsidRPr="009E4562">
        <w:rPr>
          <w:rFonts w:ascii="Arial" w:hAnsi="Arial" w:cs="Arial"/>
          <w:color w:val="000000"/>
          <w:spacing w:val="-8"/>
          <w:sz w:val="18"/>
          <w:szCs w:val="18"/>
        </w:rPr>
        <w:t xml:space="preserve">30 June </w:t>
      </w:r>
      <w:r w:rsidRPr="002D0E40">
        <w:rPr>
          <w:rFonts w:ascii="Arial" w:hAnsi="Arial" w:cs="Arial"/>
          <w:spacing w:val="-8"/>
          <w:sz w:val="18"/>
          <w:szCs w:val="18"/>
        </w:rPr>
        <w:t>2020 and 31 December 2019, outstanding short-term loans to subsidiaries are unsecured loans in Thai Baht</w:t>
      </w:r>
      <w:r w:rsidRPr="007D64D8">
        <w:rPr>
          <w:rFonts w:ascii="Arial" w:hAnsi="Arial" w:cs="Arial"/>
          <w:sz w:val="18"/>
          <w:szCs w:val="18"/>
        </w:rPr>
        <w:t xml:space="preserve"> and due for repayment at call.</w:t>
      </w:r>
      <w:r>
        <w:rPr>
          <w:rFonts w:ascii="Arial" w:hAnsi="Arial" w:cs="Arial"/>
          <w:sz w:val="18"/>
          <w:szCs w:val="18"/>
        </w:rPr>
        <w:t xml:space="preserve"> The loans bear the interest at the rate as agreed.</w:t>
      </w:r>
    </w:p>
    <w:p w:rsidR="00732CF7" w:rsidRDefault="00732CF7" w:rsidP="00732CF7">
      <w:pPr>
        <w:overflowPunct/>
        <w:autoSpaceDE/>
        <w:autoSpaceDN/>
        <w:adjustRightInd/>
        <w:ind w:left="540"/>
        <w:jc w:val="both"/>
        <w:textAlignment w:val="auto"/>
        <w:rPr>
          <w:rFonts w:ascii="Arial" w:hAnsi="Arial" w:cs="Arial"/>
          <w:sz w:val="18"/>
          <w:szCs w:val="18"/>
        </w:rPr>
      </w:pPr>
    </w:p>
    <w:p w:rsidR="0073273A" w:rsidRDefault="0073273A" w:rsidP="00732CF7">
      <w:pPr>
        <w:overflowPunct/>
        <w:autoSpaceDE/>
        <w:autoSpaceDN/>
        <w:adjustRightInd/>
        <w:ind w:left="540"/>
        <w:jc w:val="both"/>
        <w:textAlignment w:val="auto"/>
        <w:rPr>
          <w:rFonts w:ascii="Arial" w:hAnsi="Arial" w:cs="Arial"/>
          <w:sz w:val="18"/>
          <w:szCs w:val="18"/>
        </w:rPr>
      </w:pPr>
      <w:r>
        <w:rPr>
          <w:rFonts w:ascii="Arial" w:hAnsi="Arial" w:cs="Arial"/>
          <w:sz w:val="18"/>
          <w:szCs w:val="18"/>
        </w:rPr>
        <w:t xml:space="preserve">As at 30 June 2020, outstanding short-term loan to a related company is an unsecured loan in Thai Baht and due </w:t>
      </w:r>
      <w:r w:rsidR="009B3AB6">
        <w:rPr>
          <w:rFonts w:ascii="Arial" w:hAnsi="Arial" w:cs="Arial"/>
          <w:sz w:val="18"/>
          <w:szCs w:val="18"/>
        </w:rPr>
        <w:t xml:space="preserve">for </w:t>
      </w:r>
      <w:r>
        <w:rPr>
          <w:rFonts w:ascii="Arial" w:hAnsi="Arial" w:cs="Arial"/>
          <w:sz w:val="18"/>
          <w:szCs w:val="18"/>
        </w:rPr>
        <w:t>repayment in September 2020.  The loan bears the interest at the rate as agreed.</w:t>
      </w:r>
    </w:p>
    <w:p w:rsidR="0073273A" w:rsidRPr="007D64D8" w:rsidRDefault="0073273A" w:rsidP="00732CF7">
      <w:pPr>
        <w:overflowPunct/>
        <w:autoSpaceDE/>
        <w:autoSpaceDN/>
        <w:adjustRightInd/>
        <w:ind w:left="540"/>
        <w:jc w:val="both"/>
        <w:textAlignment w:val="auto"/>
        <w:rPr>
          <w:rFonts w:ascii="Arial" w:hAnsi="Arial" w:cs="Arial"/>
          <w:sz w:val="18"/>
          <w:szCs w:val="18"/>
        </w:rPr>
      </w:pPr>
    </w:p>
    <w:p w:rsidR="00732CF7" w:rsidRPr="007D64D8" w:rsidRDefault="00732CF7" w:rsidP="00732CF7">
      <w:pPr>
        <w:ind w:left="540"/>
        <w:jc w:val="both"/>
        <w:rPr>
          <w:rFonts w:ascii="Arial" w:hAnsi="Arial" w:cs="Arial"/>
          <w:sz w:val="18"/>
          <w:szCs w:val="18"/>
        </w:rPr>
      </w:pPr>
      <w:r w:rsidRPr="002D0E40">
        <w:rPr>
          <w:rFonts w:ascii="Arial" w:hAnsi="Arial" w:cs="Arial"/>
          <w:spacing w:val="-8"/>
          <w:sz w:val="18"/>
          <w:szCs w:val="18"/>
        </w:rPr>
        <w:t xml:space="preserve">As at 31 December 2019, outstanding short-term loans to joint venture </w:t>
      </w:r>
      <w:r w:rsidR="0073273A">
        <w:rPr>
          <w:rFonts w:ascii="Arial" w:hAnsi="Arial" w:cs="Arial"/>
          <w:spacing w:val="-8"/>
          <w:sz w:val="18"/>
          <w:szCs w:val="18"/>
        </w:rPr>
        <w:t>are</w:t>
      </w:r>
      <w:r w:rsidRPr="002D0E40">
        <w:rPr>
          <w:rFonts w:ascii="Arial" w:hAnsi="Arial" w:cs="Arial"/>
          <w:spacing w:val="-8"/>
          <w:sz w:val="18"/>
          <w:szCs w:val="18"/>
        </w:rPr>
        <w:t xml:space="preserve"> unsecured loan</w:t>
      </w:r>
      <w:r w:rsidR="0073273A">
        <w:rPr>
          <w:rFonts w:ascii="Arial" w:hAnsi="Arial" w:cs="Arial"/>
          <w:spacing w:val="-8"/>
          <w:sz w:val="18"/>
          <w:szCs w:val="18"/>
        </w:rPr>
        <w:t>s</w:t>
      </w:r>
      <w:r w:rsidRPr="002D0E40">
        <w:rPr>
          <w:rFonts w:ascii="Arial" w:hAnsi="Arial" w:cs="Arial"/>
          <w:spacing w:val="-8"/>
          <w:sz w:val="18"/>
          <w:szCs w:val="18"/>
        </w:rPr>
        <w:t xml:space="preserve"> in Renminbi</w:t>
      </w:r>
      <w:r>
        <w:rPr>
          <w:rFonts w:ascii="Arial" w:hAnsi="Arial" w:cs="Arial"/>
          <w:spacing w:val="-2"/>
          <w:sz w:val="18"/>
          <w:szCs w:val="18"/>
        </w:rPr>
        <w:t xml:space="preserve"> and</w:t>
      </w:r>
      <w:r w:rsidRPr="007D64D8">
        <w:rPr>
          <w:rFonts w:ascii="Arial" w:hAnsi="Arial" w:cs="Arial"/>
          <w:spacing w:val="-2"/>
          <w:sz w:val="18"/>
          <w:szCs w:val="18"/>
        </w:rPr>
        <w:t xml:space="preserve"> due for </w:t>
      </w:r>
      <w:r w:rsidRPr="00645E84">
        <w:rPr>
          <w:rFonts w:ascii="Arial" w:hAnsi="Arial" w:cs="Arial"/>
          <w:spacing w:val="-6"/>
          <w:sz w:val="18"/>
          <w:szCs w:val="18"/>
        </w:rPr>
        <w:t>repayment in June 2020. The loans bear the interest at the rate as agreed. The Company has fully received such loans</w:t>
      </w:r>
      <w:r>
        <w:rPr>
          <w:rFonts w:ascii="Arial" w:hAnsi="Arial" w:cs="Arial"/>
          <w:sz w:val="18"/>
          <w:szCs w:val="18"/>
        </w:rPr>
        <w:t xml:space="preserve"> in April 2020.</w:t>
      </w:r>
    </w:p>
    <w:p w:rsidR="00732CF7" w:rsidRPr="00C14022" w:rsidRDefault="00732CF7" w:rsidP="00732CF7">
      <w:pPr>
        <w:overflowPunct/>
        <w:autoSpaceDE/>
        <w:autoSpaceDN/>
        <w:adjustRightInd/>
        <w:jc w:val="both"/>
        <w:textAlignment w:val="auto"/>
        <w:rPr>
          <w:rFonts w:ascii="Arial" w:hAnsi="Arial" w:cs="Arial"/>
          <w:sz w:val="18"/>
          <w:szCs w:val="18"/>
        </w:rPr>
      </w:pPr>
      <w:r>
        <w:rPr>
          <w:rFonts w:ascii="Arial" w:hAnsi="Arial" w:cs="Arial"/>
          <w:sz w:val="18"/>
          <w:szCs w:val="18"/>
        </w:rPr>
        <w:br w:type="page"/>
      </w:r>
    </w:p>
    <w:p w:rsidR="00732CF7" w:rsidRPr="00924B35" w:rsidRDefault="00732CF7" w:rsidP="00732CF7">
      <w:pPr>
        <w:ind w:left="540" w:hanging="540"/>
        <w:jc w:val="both"/>
        <w:rPr>
          <w:rFonts w:ascii="Arial" w:hAnsi="Arial" w:cs="Arial"/>
          <w:color w:val="CF4A02"/>
          <w:sz w:val="18"/>
          <w:szCs w:val="18"/>
        </w:rPr>
      </w:pPr>
      <w:r w:rsidRPr="00924B35">
        <w:rPr>
          <w:rFonts w:ascii="Arial" w:hAnsi="Arial" w:cs="Arial"/>
          <w:color w:val="CF4A02"/>
          <w:sz w:val="18"/>
          <w:szCs w:val="18"/>
        </w:rPr>
        <w:t>d</w:t>
      </w:r>
      <w:r w:rsidRPr="00924B35">
        <w:rPr>
          <w:rFonts w:ascii="Arial" w:hAnsi="Arial" w:cs="Arial"/>
          <w:color w:val="CF4A02"/>
          <w:sz w:val="18"/>
          <w:szCs w:val="18"/>
          <w:cs/>
        </w:rPr>
        <w:t>)</w:t>
      </w:r>
      <w:r w:rsidRPr="00924B35">
        <w:rPr>
          <w:rFonts w:ascii="Arial" w:hAnsi="Arial" w:cs="Arial"/>
          <w:color w:val="CF4A02"/>
          <w:sz w:val="18"/>
          <w:szCs w:val="18"/>
          <w:cs/>
        </w:rPr>
        <w:tab/>
      </w:r>
      <w:r w:rsidRPr="00924B35">
        <w:rPr>
          <w:rFonts w:ascii="Arial" w:hAnsi="Arial" w:cs="Arial"/>
          <w:color w:val="CF4A02"/>
          <w:sz w:val="18"/>
          <w:szCs w:val="18"/>
        </w:rPr>
        <w:t xml:space="preserve">Short-term loans </w:t>
      </w:r>
      <w:proofErr w:type="gramStart"/>
      <w:r w:rsidRPr="00924B35">
        <w:rPr>
          <w:rFonts w:ascii="Arial" w:hAnsi="Arial" w:cs="Arial"/>
          <w:color w:val="CF4A02"/>
          <w:sz w:val="18"/>
          <w:szCs w:val="18"/>
        </w:rPr>
        <w:t xml:space="preserve">from </w:t>
      </w:r>
      <w:r w:rsidRPr="00924B35">
        <w:rPr>
          <w:rFonts w:ascii="Arial" w:hAnsi="Arial" w:cs="Cordia New" w:hint="cs"/>
          <w:color w:val="CF4A02"/>
          <w:sz w:val="18"/>
          <w:szCs w:val="18"/>
          <w:cs/>
        </w:rPr>
        <w:t xml:space="preserve"> </w:t>
      </w:r>
      <w:r w:rsidRPr="00924B35">
        <w:rPr>
          <w:rFonts w:ascii="Arial" w:eastAsia="DengXian" w:hAnsi="Arial" w:cs="Cordia New"/>
          <w:color w:val="CF4A02"/>
          <w:sz w:val="18"/>
          <w:szCs w:val="18"/>
          <w:lang w:val="en-GB" w:eastAsia="zh-CN"/>
        </w:rPr>
        <w:t>a</w:t>
      </w:r>
      <w:proofErr w:type="gramEnd"/>
      <w:r w:rsidRPr="00924B35">
        <w:rPr>
          <w:rFonts w:ascii="Arial" w:eastAsia="DengXian" w:hAnsi="Arial" w:cs="Cordia New"/>
          <w:color w:val="CF4A02"/>
          <w:sz w:val="18"/>
          <w:szCs w:val="18"/>
          <w:lang w:val="en-GB" w:eastAsia="zh-CN"/>
        </w:rPr>
        <w:t xml:space="preserve"> </w:t>
      </w:r>
      <w:r w:rsidRPr="00924B35">
        <w:rPr>
          <w:rFonts w:ascii="Arial" w:hAnsi="Arial" w:cs="Arial"/>
          <w:color w:val="CF4A02"/>
          <w:sz w:val="18"/>
          <w:szCs w:val="18"/>
        </w:rPr>
        <w:t>related party</w:t>
      </w:r>
    </w:p>
    <w:p w:rsidR="00732CF7" w:rsidRPr="007D64D8" w:rsidRDefault="00732CF7" w:rsidP="00732CF7">
      <w:pPr>
        <w:overflowPunct/>
        <w:autoSpaceDE/>
        <w:autoSpaceDN/>
        <w:adjustRightInd/>
        <w:ind w:left="540"/>
        <w:jc w:val="both"/>
        <w:textAlignment w:val="auto"/>
        <w:rPr>
          <w:rFonts w:ascii="Arial" w:hAnsi="Arial" w:cs="Arial"/>
          <w:sz w:val="16"/>
          <w:szCs w:val="16"/>
        </w:rPr>
      </w:pPr>
    </w:p>
    <w:p w:rsidR="00732CF7" w:rsidRPr="007D64D8" w:rsidRDefault="00732CF7" w:rsidP="00732CF7">
      <w:pPr>
        <w:overflowPunct/>
        <w:autoSpaceDE/>
        <w:autoSpaceDN/>
        <w:adjustRightInd/>
        <w:ind w:left="540"/>
        <w:jc w:val="both"/>
        <w:textAlignment w:val="auto"/>
        <w:rPr>
          <w:rFonts w:ascii="Arial" w:hAnsi="Arial" w:cs="Arial"/>
          <w:spacing w:val="-4"/>
          <w:sz w:val="18"/>
          <w:szCs w:val="18"/>
        </w:rPr>
      </w:pPr>
      <w:r w:rsidRPr="00DC06FA">
        <w:rPr>
          <w:rFonts w:ascii="Arial" w:hAnsi="Arial" w:cs="Arial"/>
          <w:spacing w:val="-8"/>
          <w:sz w:val="18"/>
          <w:szCs w:val="18"/>
        </w:rPr>
        <w:t xml:space="preserve">Short-term loans from a related party represents the short-term loans from a subsidiary. The movements for the </w:t>
      </w:r>
      <w:r w:rsidRPr="00DC06FA">
        <w:rPr>
          <w:rFonts w:ascii="Arial" w:eastAsia="Calibri" w:hAnsi="Arial" w:cs="Arial"/>
          <w:spacing w:val="-8"/>
          <w:sz w:val="18"/>
          <w:szCs w:val="18"/>
          <w:lang w:val="en-GB"/>
        </w:rPr>
        <w:t>six</w:t>
      </w:r>
      <w:r w:rsidRPr="00DC06FA">
        <w:rPr>
          <w:rFonts w:ascii="Arial" w:hAnsi="Arial" w:cs="Arial"/>
          <w:spacing w:val="-8"/>
          <w:sz w:val="18"/>
          <w:szCs w:val="18"/>
          <w:lang w:val="en-GB"/>
        </w:rPr>
        <w:t xml:space="preserve"> -month</w:t>
      </w:r>
      <w:r w:rsidRPr="007D64D8">
        <w:rPr>
          <w:rFonts w:ascii="Arial" w:hAnsi="Arial" w:cs="Arial"/>
          <w:spacing w:val="-4"/>
          <w:sz w:val="18"/>
          <w:szCs w:val="18"/>
        </w:rPr>
        <w:t xml:space="preserve"> period ended </w:t>
      </w:r>
      <w:r w:rsidRPr="00F61015">
        <w:rPr>
          <w:rFonts w:ascii="Arial" w:eastAsia="Calibri" w:hAnsi="Arial" w:cs="Arial"/>
          <w:sz w:val="18"/>
          <w:szCs w:val="18"/>
          <w:lang w:val="en-GB"/>
        </w:rPr>
        <w:t xml:space="preserve">30 June </w:t>
      </w:r>
      <w:r w:rsidRPr="007D64D8">
        <w:rPr>
          <w:rFonts w:ascii="Arial" w:hAnsi="Arial" w:cs="Arial"/>
          <w:spacing w:val="-4"/>
          <w:sz w:val="18"/>
          <w:szCs w:val="18"/>
          <w:lang w:val="en-GB"/>
        </w:rPr>
        <w:t>2020 and for the year ended 31 December 2019</w:t>
      </w:r>
      <w:r w:rsidRPr="007D64D8">
        <w:rPr>
          <w:rFonts w:ascii="Arial" w:hAnsi="Arial" w:cs="Arial"/>
          <w:spacing w:val="-4"/>
          <w:sz w:val="18"/>
          <w:szCs w:val="18"/>
        </w:rPr>
        <w:t xml:space="preserve"> are as follows:</w:t>
      </w:r>
    </w:p>
    <w:p w:rsidR="00732CF7" w:rsidRDefault="00732CF7" w:rsidP="00732CF7">
      <w:pPr>
        <w:overflowPunct/>
        <w:autoSpaceDE/>
        <w:autoSpaceDN/>
        <w:adjustRightInd/>
        <w:jc w:val="both"/>
        <w:textAlignment w:val="auto"/>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32CF7" w:rsidRPr="007D64D8" w:rsidTr="00707D3B">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2880"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880"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1440" w:type="dxa"/>
            <w:tcBorders>
              <w:top w:val="single" w:sz="4" w:space="0" w:color="auto"/>
            </w:tcBorders>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tc>
        <w:tc>
          <w:tcPr>
            <w:tcW w:w="1440" w:type="dxa"/>
            <w:tcBorders>
              <w:top w:val="single" w:sz="4" w:space="0" w:color="auto"/>
            </w:tcBorders>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Unaudited</w:t>
            </w:r>
          </w:p>
        </w:tc>
        <w:tc>
          <w:tcPr>
            <w:tcW w:w="1440" w:type="dxa"/>
            <w:tcBorders>
              <w:top w:val="single" w:sz="4" w:space="0" w:color="auto"/>
            </w:tcBorders>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Audited</w:t>
            </w:r>
          </w:p>
        </w:tc>
      </w:tr>
      <w:tr w:rsidR="00732CF7" w:rsidRPr="007D64D8" w:rsidTr="00707D3B">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1440" w:type="dxa"/>
            <w:vAlign w:val="center"/>
          </w:tcPr>
          <w:p w:rsidR="00732CF7" w:rsidRPr="007D64D8" w:rsidRDefault="00732CF7" w:rsidP="00707D3B">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r>
            <w:r w:rsidRPr="00F61015">
              <w:rPr>
                <w:rFonts w:ascii="Arial" w:hAnsi="Arial" w:cs="Arial"/>
                <w:b/>
                <w:bCs/>
                <w:color w:val="000000"/>
                <w:sz w:val="18"/>
                <w:szCs w:val="18"/>
              </w:rPr>
              <w:t>30 June</w:t>
            </w:r>
          </w:p>
        </w:tc>
        <w:tc>
          <w:tcPr>
            <w:tcW w:w="1440" w:type="dxa"/>
            <w:vAlign w:val="center"/>
          </w:tcPr>
          <w:p w:rsidR="00732CF7" w:rsidRPr="007D64D8" w:rsidRDefault="00732CF7" w:rsidP="00707D3B">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c>
          <w:tcPr>
            <w:tcW w:w="1440" w:type="dxa"/>
            <w:vAlign w:val="center"/>
          </w:tcPr>
          <w:p w:rsidR="00732CF7" w:rsidRPr="007D64D8" w:rsidRDefault="00732CF7" w:rsidP="00707D3B">
            <w:pPr>
              <w:pStyle w:val="a0"/>
              <w:tabs>
                <w:tab w:val="right" w:pos="1224"/>
              </w:tabs>
              <w:ind w:left="-97" w:right="-72"/>
              <w:jc w:val="both"/>
              <w:rPr>
                <w:rFonts w:ascii="Arial" w:hAnsi="Arial" w:cs="Arial"/>
                <w:b/>
                <w:bCs/>
                <w:color w:val="auto"/>
                <w:sz w:val="18"/>
                <w:szCs w:val="18"/>
                <w:lang w:val="en-US"/>
              </w:rPr>
            </w:pPr>
            <w:r w:rsidRPr="007D64D8">
              <w:rPr>
                <w:rFonts w:ascii="Arial" w:hAnsi="Arial" w:cs="Arial"/>
                <w:b/>
                <w:bCs/>
                <w:color w:val="auto"/>
                <w:sz w:val="18"/>
                <w:szCs w:val="18"/>
              </w:rPr>
              <w:tab/>
            </w:r>
            <w:r w:rsidRPr="00F61015">
              <w:rPr>
                <w:rFonts w:ascii="Arial" w:hAnsi="Arial" w:cs="Arial"/>
                <w:b/>
                <w:bCs/>
                <w:color w:val="000000"/>
                <w:sz w:val="18"/>
                <w:szCs w:val="18"/>
              </w:rPr>
              <w:t>30 June</w:t>
            </w:r>
          </w:p>
        </w:tc>
        <w:tc>
          <w:tcPr>
            <w:tcW w:w="1440" w:type="dxa"/>
            <w:vAlign w:val="center"/>
          </w:tcPr>
          <w:p w:rsidR="00732CF7" w:rsidRPr="007D64D8" w:rsidRDefault="00732CF7" w:rsidP="00707D3B">
            <w:pPr>
              <w:pStyle w:val="a0"/>
              <w:tabs>
                <w:tab w:val="right" w:pos="1224"/>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tc>
      </w:tr>
      <w:tr w:rsidR="00732CF7" w:rsidRPr="007D64D8" w:rsidTr="00707D3B">
        <w:tc>
          <w:tcPr>
            <w:tcW w:w="3690" w:type="dxa"/>
          </w:tcPr>
          <w:p w:rsidR="00732CF7" w:rsidRPr="007D64D8" w:rsidRDefault="00732CF7" w:rsidP="00707D3B">
            <w:pPr>
              <w:ind w:left="427" w:right="-155"/>
              <w:rPr>
                <w:rFonts w:ascii="Arial" w:hAnsi="Arial" w:cs="Arial"/>
                <w:b/>
                <w:bCs/>
                <w:snapToGrid w:val="0"/>
                <w:sz w:val="18"/>
                <w:szCs w:val="18"/>
                <w:cs/>
                <w:lang w:val="en-GB" w:eastAsia="th-TH"/>
              </w:rPr>
            </w:pPr>
          </w:p>
        </w:tc>
        <w:tc>
          <w:tcPr>
            <w:tcW w:w="1440" w:type="dxa"/>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c>
          <w:tcPr>
            <w:tcW w:w="1440" w:type="dxa"/>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Pr>
                <w:rFonts w:ascii="Arial" w:hAnsi="Arial" w:cs="Arial"/>
                <w:b/>
                <w:bCs/>
                <w:color w:val="auto"/>
                <w:sz w:val="18"/>
                <w:szCs w:val="18"/>
              </w:rPr>
              <w:t>2020</w:t>
            </w:r>
          </w:p>
        </w:tc>
        <w:tc>
          <w:tcPr>
            <w:tcW w:w="1440" w:type="dxa"/>
            <w:vAlign w:val="center"/>
          </w:tcPr>
          <w:p w:rsidR="00732CF7" w:rsidRPr="007D64D8" w:rsidRDefault="00732CF7" w:rsidP="00707D3B">
            <w:pPr>
              <w:pStyle w:val="a0"/>
              <w:tabs>
                <w:tab w:val="decimal" w:pos="1226"/>
              </w:tabs>
              <w:ind w:right="-72"/>
              <w:jc w:val="both"/>
              <w:rPr>
                <w:rFonts w:ascii="Arial" w:hAnsi="Arial" w:cs="Arial"/>
                <w:b/>
                <w:bCs/>
                <w:color w:val="auto"/>
                <w:sz w:val="18"/>
                <w:szCs w:val="18"/>
                <w:lang w:val="en-US"/>
              </w:rPr>
            </w:pPr>
            <w:r w:rsidRPr="007D64D8">
              <w:rPr>
                <w:rFonts w:ascii="Arial" w:hAnsi="Arial" w:cs="Arial"/>
                <w:b/>
                <w:bCs/>
                <w:color w:val="auto"/>
                <w:sz w:val="18"/>
                <w:szCs w:val="18"/>
              </w:rPr>
              <w:t>201</w:t>
            </w:r>
            <w:r>
              <w:rPr>
                <w:rFonts w:ascii="Arial" w:hAnsi="Arial" w:cs="Arial"/>
                <w:b/>
                <w:bCs/>
                <w:color w:val="auto"/>
                <w:sz w:val="18"/>
                <w:szCs w:val="18"/>
              </w:rPr>
              <w:t>9</w:t>
            </w:r>
          </w:p>
        </w:tc>
      </w:tr>
      <w:tr w:rsidR="00732CF7" w:rsidRPr="008D6830" w:rsidTr="00707D3B">
        <w:tc>
          <w:tcPr>
            <w:tcW w:w="3690" w:type="dxa"/>
          </w:tcPr>
          <w:p w:rsidR="00732CF7" w:rsidRPr="008D6830" w:rsidRDefault="00732CF7" w:rsidP="00707D3B">
            <w:pPr>
              <w:ind w:left="427" w:right="-155"/>
              <w:rPr>
                <w:rFonts w:ascii="Arial" w:hAnsi="Arial" w:cs="Arial"/>
                <w:b/>
                <w:bCs/>
                <w:snapToGrid w:val="0"/>
                <w:color w:val="000000"/>
                <w:sz w:val="18"/>
                <w:szCs w:val="18"/>
                <w:cs/>
                <w:lang w:val="en-GB" w:eastAsia="th-TH"/>
              </w:rPr>
            </w:pPr>
          </w:p>
        </w:tc>
        <w:tc>
          <w:tcPr>
            <w:tcW w:w="1440" w:type="dxa"/>
            <w:tcBorders>
              <w:bottom w:val="single" w:sz="4" w:space="0" w:color="auto"/>
            </w:tcBorders>
          </w:tcPr>
          <w:p w:rsidR="00732CF7" w:rsidRPr="008D6830" w:rsidRDefault="00732CF7" w:rsidP="00707D3B">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732CF7" w:rsidRPr="008D6830" w:rsidRDefault="00732CF7" w:rsidP="00707D3B">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732CF7" w:rsidRPr="008D6830" w:rsidRDefault="00732CF7" w:rsidP="00707D3B">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c>
          <w:tcPr>
            <w:tcW w:w="1440" w:type="dxa"/>
            <w:tcBorders>
              <w:bottom w:val="single" w:sz="4" w:space="0" w:color="auto"/>
            </w:tcBorders>
          </w:tcPr>
          <w:p w:rsidR="00732CF7" w:rsidRPr="008D6830" w:rsidRDefault="00732CF7" w:rsidP="00707D3B">
            <w:pPr>
              <w:pStyle w:val="a0"/>
              <w:tabs>
                <w:tab w:val="decimal" w:pos="1226"/>
              </w:tabs>
              <w:ind w:right="-72"/>
              <w:jc w:val="both"/>
              <w:rPr>
                <w:rFonts w:ascii="Arial" w:hAnsi="Arial" w:cs="Arial"/>
                <w:b/>
                <w:bCs/>
                <w:color w:val="000000"/>
                <w:sz w:val="18"/>
                <w:szCs w:val="18"/>
                <w:lang w:val="en-US"/>
              </w:rPr>
            </w:pPr>
            <w:r w:rsidRPr="008D6830">
              <w:rPr>
                <w:rFonts w:ascii="Arial" w:hAnsi="Arial" w:cs="Arial"/>
                <w:b/>
                <w:bCs/>
                <w:color w:val="000000"/>
                <w:sz w:val="18"/>
                <w:szCs w:val="18"/>
                <w:lang w:val="en-US"/>
              </w:rPr>
              <w:t>Baht</w:t>
            </w:r>
          </w:p>
        </w:tc>
      </w:tr>
      <w:tr w:rsidR="00732CF7" w:rsidRPr="007A2F89" w:rsidTr="00707D3B">
        <w:tc>
          <w:tcPr>
            <w:tcW w:w="3690" w:type="dxa"/>
          </w:tcPr>
          <w:p w:rsidR="00732CF7" w:rsidRPr="007A2F89" w:rsidRDefault="00732CF7" w:rsidP="00707D3B">
            <w:pPr>
              <w:ind w:left="427"/>
              <w:rPr>
                <w:rFonts w:ascii="Arial Bold" w:hAnsi="Arial Bold" w:cs="Arial"/>
                <w:snapToGrid w:val="0"/>
                <w:color w:val="000000"/>
                <w:spacing w:val="-8"/>
                <w:sz w:val="12"/>
                <w:szCs w:val="12"/>
                <w:lang w:val="en-GB" w:eastAsia="th-TH"/>
              </w:rPr>
            </w:pPr>
          </w:p>
        </w:tc>
        <w:tc>
          <w:tcPr>
            <w:tcW w:w="1440" w:type="dxa"/>
            <w:tcBorders>
              <w:top w:val="single" w:sz="4" w:space="0" w:color="auto"/>
            </w:tcBorders>
            <w:shd w:val="clear" w:color="auto" w:fill="FAFAFA"/>
            <w:vAlign w:val="bottom"/>
          </w:tcPr>
          <w:p w:rsidR="00732CF7" w:rsidRPr="007A2F89"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7A2F89"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732CF7" w:rsidRPr="007A2F89"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7A2F89" w:rsidRDefault="00732CF7" w:rsidP="00707D3B">
            <w:pPr>
              <w:pStyle w:val="a0"/>
              <w:tabs>
                <w:tab w:val="decimal" w:pos="1226"/>
              </w:tabs>
              <w:ind w:left="-14" w:right="-72"/>
              <w:jc w:val="both"/>
              <w:rPr>
                <w:rFonts w:ascii="Arial" w:hAnsi="Arial" w:cs="Arial"/>
                <w:snapToGrid w:val="0"/>
                <w:color w:val="000000"/>
                <w:sz w:val="12"/>
                <w:szCs w:val="12"/>
                <w:lang w:eastAsia="th-TH"/>
              </w:rPr>
            </w:pPr>
          </w:p>
        </w:tc>
      </w:tr>
      <w:tr w:rsidR="00732CF7" w:rsidRPr="008D6830" w:rsidTr="00707D3B">
        <w:tc>
          <w:tcPr>
            <w:tcW w:w="3690" w:type="dxa"/>
          </w:tcPr>
          <w:p w:rsidR="00732CF7" w:rsidRPr="00431B27" w:rsidRDefault="00732CF7" w:rsidP="00707D3B">
            <w:pPr>
              <w:ind w:left="427"/>
              <w:rPr>
                <w:rFonts w:ascii="Arial Bold" w:hAnsi="Arial Bold" w:cs="Arial"/>
                <w:b/>
                <w:bCs/>
                <w:snapToGrid w:val="0"/>
                <w:color w:val="000000"/>
                <w:spacing w:val="-8"/>
                <w:sz w:val="18"/>
                <w:szCs w:val="18"/>
                <w:u w:val="single"/>
                <w:lang w:val="en-GB" w:eastAsia="th-TH"/>
              </w:rPr>
            </w:pPr>
            <w:r w:rsidRPr="00431B27">
              <w:rPr>
                <w:rFonts w:ascii="Arial Bold" w:hAnsi="Arial Bold" w:cs="Arial"/>
                <w:b/>
                <w:bCs/>
                <w:snapToGrid w:val="0"/>
                <w:color w:val="000000"/>
                <w:spacing w:val="-8"/>
                <w:sz w:val="18"/>
                <w:szCs w:val="18"/>
                <w:u w:val="single"/>
                <w:lang w:val="en-GB" w:eastAsia="th-TH"/>
              </w:rPr>
              <w:t xml:space="preserve">Short-term loans </w:t>
            </w:r>
            <w:r>
              <w:rPr>
                <w:rFonts w:ascii="Arial Bold" w:hAnsi="Arial Bold" w:cs="Arial"/>
                <w:b/>
                <w:bCs/>
                <w:snapToGrid w:val="0"/>
                <w:color w:val="000000"/>
                <w:spacing w:val="-8"/>
                <w:sz w:val="18"/>
                <w:szCs w:val="18"/>
                <w:u w:val="single"/>
                <w:lang w:val="en-GB" w:eastAsia="th-TH"/>
              </w:rPr>
              <w:t>from</w:t>
            </w:r>
            <w:r w:rsidRPr="00431B27">
              <w:rPr>
                <w:rFonts w:ascii="Arial Bold" w:hAnsi="Arial Bold" w:cs="Arial"/>
                <w:b/>
                <w:bCs/>
                <w:snapToGrid w:val="0"/>
                <w:color w:val="000000"/>
                <w:spacing w:val="-8"/>
                <w:sz w:val="18"/>
                <w:szCs w:val="18"/>
                <w:u w:val="single"/>
                <w:lang w:val="en-GB" w:eastAsia="th-TH"/>
              </w:rPr>
              <w:t xml:space="preserve"> </w:t>
            </w:r>
            <w:r>
              <w:rPr>
                <w:rFonts w:ascii="Arial Bold" w:hAnsi="Arial Bold" w:cs="Arial"/>
                <w:b/>
                <w:bCs/>
                <w:snapToGrid w:val="0"/>
                <w:color w:val="000000"/>
                <w:spacing w:val="-8"/>
                <w:sz w:val="18"/>
                <w:szCs w:val="18"/>
                <w:u w:val="single"/>
                <w:lang w:val="en-GB" w:eastAsia="th-TH"/>
              </w:rPr>
              <w:t>a subsidiary</w:t>
            </w:r>
          </w:p>
        </w:tc>
        <w:tc>
          <w:tcPr>
            <w:tcW w:w="1440" w:type="dxa"/>
            <w:shd w:val="clear" w:color="auto" w:fill="FAFAF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p>
        </w:tc>
        <w:tc>
          <w:tcPr>
            <w:tcW w:w="1440" w:type="dx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8"/>
                <w:szCs w:val="18"/>
                <w:lang w:eastAsia="th-TH"/>
              </w:rPr>
            </w:pPr>
          </w:p>
        </w:tc>
      </w:tr>
      <w:tr w:rsidR="00732CF7" w:rsidRPr="008D6830" w:rsidTr="00707D3B">
        <w:trPr>
          <w:trHeight w:val="87"/>
        </w:trPr>
        <w:tc>
          <w:tcPr>
            <w:tcW w:w="3690" w:type="dxa"/>
          </w:tcPr>
          <w:p w:rsidR="00732CF7" w:rsidRPr="008D6830" w:rsidRDefault="00732CF7" w:rsidP="00707D3B">
            <w:pPr>
              <w:ind w:left="427" w:right="-155"/>
              <w:rPr>
                <w:rFonts w:ascii="Arial" w:hAnsi="Arial" w:cs="Arial"/>
                <w:snapToGrid w:val="0"/>
                <w:color w:val="000000"/>
                <w:sz w:val="18"/>
                <w:szCs w:val="18"/>
                <w:lang w:eastAsia="th-TH"/>
              </w:rPr>
            </w:pPr>
            <w:r w:rsidRPr="008D6830">
              <w:rPr>
                <w:rFonts w:ascii="Arial" w:hAnsi="Arial" w:cs="Arial"/>
                <w:snapToGrid w:val="0"/>
                <w:color w:val="000000"/>
                <w:sz w:val="18"/>
                <w:szCs w:val="18"/>
                <w:lang w:eastAsia="th-TH"/>
              </w:rPr>
              <w:t>Beginning balance of the period/year</w:t>
            </w:r>
          </w:p>
        </w:tc>
        <w:tc>
          <w:tcPr>
            <w:tcW w:w="1440" w:type="dxa"/>
            <w:shd w:val="clear" w:color="auto" w:fill="FAFAFA"/>
            <w:vAlign w:val="center"/>
          </w:tcPr>
          <w:p w:rsidR="00732CF7" w:rsidRPr="00AE41D2"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732CF7" w:rsidRPr="00AE41D2"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bottom"/>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w:t>
            </w:r>
            <w:r w:rsidRPr="00107A23">
              <w:rPr>
                <w:rFonts w:ascii="Arial" w:hAnsi="Arial" w:cs="Arial" w:hint="cs"/>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107A23">
              <w:rPr>
                <w:rFonts w:ascii="Arial" w:hAnsi="Arial" w:cs="Arial" w:hint="cs"/>
                <w:snapToGrid w:val="0"/>
                <w:color w:val="000000"/>
                <w:sz w:val="18"/>
                <w:szCs w:val="18"/>
                <w:cs/>
                <w:lang w:eastAsia="th-TH"/>
              </w:rPr>
              <w:t xml:space="preserve"> </w:t>
            </w:r>
          </w:p>
        </w:tc>
        <w:tc>
          <w:tcPr>
            <w:tcW w:w="1440" w:type="dxa"/>
            <w:vAlign w:val="center"/>
          </w:tcPr>
          <w:p w:rsidR="00732CF7" w:rsidRPr="00AE41D2"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r>
      <w:tr w:rsidR="00732CF7" w:rsidRPr="008D6830" w:rsidTr="00707D3B">
        <w:tc>
          <w:tcPr>
            <w:tcW w:w="3690" w:type="dxa"/>
          </w:tcPr>
          <w:p w:rsidR="00732CF7" w:rsidRPr="008D6830" w:rsidRDefault="00732CF7" w:rsidP="00707D3B">
            <w:pPr>
              <w:ind w:left="427" w:right="-151"/>
              <w:rPr>
                <w:rFonts w:ascii="Arial" w:hAnsi="Arial" w:cs="Arial"/>
                <w:snapToGrid w:val="0"/>
                <w:color w:val="000000"/>
                <w:sz w:val="18"/>
                <w:szCs w:val="18"/>
                <w:cs/>
                <w:lang w:eastAsia="th-TH"/>
              </w:rPr>
            </w:pPr>
            <w:r w:rsidRPr="008D6830">
              <w:rPr>
                <w:rFonts w:ascii="Arial" w:hAnsi="Arial" w:cs="Arial"/>
                <w:snapToGrid w:val="0"/>
                <w:color w:val="000000"/>
                <w:sz w:val="18"/>
                <w:szCs w:val="18"/>
                <w:lang w:eastAsia="th-TH"/>
              </w:rPr>
              <w:t>Additions during the period/year</w:t>
            </w:r>
          </w:p>
        </w:tc>
        <w:tc>
          <w:tcPr>
            <w:tcW w:w="1440" w:type="dxa"/>
            <w:shd w:val="clear" w:color="auto" w:fill="FAFAFA"/>
            <w:vAlign w:val="center"/>
          </w:tcPr>
          <w:p w:rsidR="00732CF7" w:rsidRPr="002207D7"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732CF7" w:rsidRPr="002207D7"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110,000,000</w:t>
            </w:r>
          </w:p>
        </w:tc>
        <w:tc>
          <w:tcPr>
            <w:tcW w:w="1440" w:type="dxa"/>
            <w:vAlign w:val="center"/>
          </w:tcPr>
          <w:p w:rsidR="00732CF7" w:rsidRPr="002207D7"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r>
      <w:tr w:rsidR="00732CF7" w:rsidRPr="008D6830" w:rsidTr="00707D3B">
        <w:tc>
          <w:tcPr>
            <w:tcW w:w="3690" w:type="dxa"/>
          </w:tcPr>
          <w:p w:rsidR="00732CF7" w:rsidRPr="008D6830" w:rsidRDefault="00CD0F7A" w:rsidP="00707D3B">
            <w:pPr>
              <w:ind w:left="427"/>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Rep</w:t>
            </w:r>
            <w:r w:rsidR="00732CF7" w:rsidRPr="008D6830">
              <w:rPr>
                <w:rFonts w:ascii="Arial" w:hAnsi="Arial" w:cs="Arial"/>
                <w:snapToGrid w:val="0"/>
                <w:color w:val="000000"/>
                <w:sz w:val="18"/>
                <w:szCs w:val="18"/>
                <w:lang w:val="en-GB" w:eastAsia="th-TH"/>
              </w:rPr>
              <w:t>ayment during the period/year</w:t>
            </w:r>
          </w:p>
        </w:tc>
        <w:tc>
          <w:tcPr>
            <w:tcW w:w="1440" w:type="dxa"/>
            <w:shd w:val="clear" w:color="auto" w:fill="FAFAFA"/>
            <w:vAlign w:val="center"/>
          </w:tcPr>
          <w:p w:rsidR="00732CF7" w:rsidRPr="002207D7"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vAlign w:val="center"/>
          </w:tcPr>
          <w:p w:rsidR="00732CF7" w:rsidRPr="002207D7"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c>
          <w:tcPr>
            <w:tcW w:w="1440" w:type="dxa"/>
            <w:shd w:val="clear" w:color="auto" w:fill="FAFAFA"/>
            <w:vAlign w:val="center"/>
          </w:tcPr>
          <w:p w:rsidR="00732CF7" w:rsidRPr="00107A23"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107A23">
              <w:rPr>
                <w:rFonts w:ascii="Arial" w:hAnsi="Arial" w:cs="Arial"/>
                <w:snapToGrid w:val="0"/>
                <w:color w:val="000000"/>
                <w:sz w:val="18"/>
                <w:szCs w:val="18"/>
                <w:lang w:eastAsia="th-TH"/>
              </w:rPr>
              <w:t>(110,000,000)</w:t>
            </w:r>
          </w:p>
        </w:tc>
        <w:tc>
          <w:tcPr>
            <w:tcW w:w="1440" w:type="dxa"/>
            <w:vAlign w:val="center"/>
          </w:tcPr>
          <w:p w:rsidR="00732CF7" w:rsidRPr="002207D7" w:rsidRDefault="00732CF7" w:rsidP="00707D3B">
            <w:pPr>
              <w:pStyle w:val="a0"/>
              <w:tabs>
                <w:tab w:val="decimal" w:pos="1226"/>
              </w:tabs>
              <w:ind w:left="-14" w:right="-72"/>
              <w:jc w:val="both"/>
              <w:rPr>
                <w:rFonts w:ascii="Arial" w:hAnsi="Arial" w:cs="Arial"/>
                <w:snapToGrid w:val="0"/>
                <w:color w:val="000000"/>
                <w:sz w:val="18"/>
                <w:szCs w:val="18"/>
                <w:lang w:eastAsia="th-TH"/>
              </w:rPr>
            </w:pPr>
            <w:r w:rsidRPr="002207D7">
              <w:rPr>
                <w:rFonts w:ascii="Arial" w:hAnsi="Arial" w:cs="Arial"/>
                <w:snapToGrid w:val="0"/>
                <w:color w:val="000000"/>
                <w:sz w:val="18"/>
                <w:szCs w:val="18"/>
                <w:lang w:eastAsia="th-TH"/>
              </w:rPr>
              <w:t xml:space="preserve">-       </w:t>
            </w:r>
          </w:p>
        </w:tc>
      </w:tr>
      <w:tr w:rsidR="00732CF7" w:rsidRPr="008D6830" w:rsidTr="00707D3B">
        <w:tc>
          <w:tcPr>
            <w:tcW w:w="3690" w:type="dxa"/>
          </w:tcPr>
          <w:p w:rsidR="00732CF7" w:rsidRPr="008D6830" w:rsidRDefault="00732CF7" w:rsidP="00707D3B">
            <w:pPr>
              <w:ind w:left="427" w:right="-83"/>
              <w:jc w:val="both"/>
              <w:rPr>
                <w:rFonts w:ascii="Arial" w:hAnsi="Arial" w:cs="Arial"/>
                <w:snapToGrid w:val="0"/>
                <w:color w:val="000000"/>
                <w:sz w:val="12"/>
                <w:szCs w:val="12"/>
                <w:u w:val="single"/>
                <w:cs/>
                <w:lang w:eastAsia="th-TH"/>
              </w:rPr>
            </w:pPr>
          </w:p>
        </w:tc>
        <w:tc>
          <w:tcPr>
            <w:tcW w:w="1440" w:type="dxa"/>
            <w:tcBorders>
              <w:top w:val="single" w:sz="4" w:space="0" w:color="auto"/>
            </w:tcBorders>
            <w:shd w:val="clear" w:color="auto" w:fill="FAFAF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rsidR="00732CF7" w:rsidRPr="008D6830" w:rsidRDefault="00732CF7" w:rsidP="00707D3B">
            <w:pPr>
              <w:pStyle w:val="a0"/>
              <w:tabs>
                <w:tab w:val="decimal" w:pos="1226"/>
              </w:tabs>
              <w:ind w:left="-14" w:right="-72"/>
              <w:jc w:val="both"/>
              <w:rPr>
                <w:rFonts w:ascii="Arial" w:hAnsi="Arial" w:cs="Arial"/>
                <w:snapToGrid w:val="0"/>
                <w:color w:val="000000"/>
                <w:sz w:val="12"/>
                <w:szCs w:val="12"/>
                <w:lang w:eastAsia="th-TH"/>
              </w:rPr>
            </w:pPr>
          </w:p>
        </w:tc>
      </w:tr>
      <w:tr w:rsidR="00732CF7" w:rsidRPr="007D64D8" w:rsidTr="00707D3B">
        <w:tc>
          <w:tcPr>
            <w:tcW w:w="3690" w:type="dxa"/>
          </w:tcPr>
          <w:p w:rsidR="00732CF7" w:rsidRPr="007D64D8" w:rsidRDefault="00732CF7" w:rsidP="00707D3B">
            <w:pPr>
              <w:ind w:left="427" w:right="-195"/>
              <w:rPr>
                <w:rFonts w:ascii="Arial" w:hAnsi="Arial" w:cs="Arial"/>
                <w:snapToGrid w:val="0"/>
                <w:sz w:val="18"/>
                <w:szCs w:val="18"/>
                <w:cs/>
                <w:lang w:eastAsia="th-TH"/>
              </w:rPr>
            </w:pPr>
            <w:r w:rsidRPr="007D64D8">
              <w:rPr>
                <w:rFonts w:ascii="Arial" w:hAnsi="Arial" w:cs="Arial"/>
                <w:snapToGrid w:val="0"/>
                <w:sz w:val="18"/>
                <w:szCs w:val="18"/>
                <w:lang w:eastAsia="th-TH"/>
              </w:rPr>
              <w:t>Ending balance of the period/year</w:t>
            </w:r>
          </w:p>
        </w:tc>
        <w:tc>
          <w:tcPr>
            <w:tcW w:w="1440" w:type="dxa"/>
            <w:tcBorders>
              <w:bottom w:val="single" w:sz="4" w:space="0" w:color="auto"/>
            </w:tcBorders>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r w:rsidRPr="002207D7">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r w:rsidRPr="002207D7">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r w:rsidRPr="002207D7">
              <w:rPr>
                <w:rFonts w:ascii="Arial" w:hAnsi="Arial" w:cs="Arial"/>
                <w:snapToGrid w:val="0"/>
                <w:color w:val="000000"/>
                <w:sz w:val="18"/>
                <w:szCs w:val="18"/>
                <w:lang w:eastAsia="th-TH"/>
              </w:rPr>
              <w:t xml:space="preserve">-       </w:t>
            </w:r>
          </w:p>
        </w:tc>
        <w:tc>
          <w:tcPr>
            <w:tcW w:w="1440" w:type="dxa"/>
            <w:tcBorders>
              <w:bottom w:val="single" w:sz="4" w:space="0" w:color="auto"/>
            </w:tcBorders>
            <w:vAlign w:val="center"/>
          </w:tcPr>
          <w:p w:rsidR="00732CF7" w:rsidRPr="007D64D8" w:rsidRDefault="00732CF7" w:rsidP="00707D3B">
            <w:pPr>
              <w:pStyle w:val="a0"/>
              <w:tabs>
                <w:tab w:val="decimal" w:pos="1226"/>
              </w:tabs>
              <w:ind w:left="-14" w:right="-72"/>
              <w:jc w:val="both"/>
              <w:rPr>
                <w:rFonts w:ascii="Arial" w:hAnsi="Arial" w:cs="Arial"/>
                <w:snapToGrid w:val="0"/>
                <w:color w:val="auto"/>
                <w:sz w:val="18"/>
                <w:szCs w:val="18"/>
                <w:lang w:eastAsia="th-TH"/>
              </w:rPr>
            </w:pPr>
            <w:r w:rsidRPr="002207D7">
              <w:rPr>
                <w:rFonts w:ascii="Arial" w:hAnsi="Arial" w:cs="Arial"/>
                <w:snapToGrid w:val="0"/>
                <w:color w:val="000000"/>
                <w:sz w:val="18"/>
                <w:szCs w:val="18"/>
                <w:lang w:eastAsia="th-TH"/>
              </w:rPr>
              <w:t xml:space="preserve">-       </w:t>
            </w:r>
          </w:p>
        </w:tc>
      </w:tr>
    </w:tbl>
    <w:p w:rsidR="00732CF7" w:rsidRPr="007D64D8" w:rsidRDefault="00732CF7" w:rsidP="00732CF7">
      <w:pPr>
        <w:ind w:left="540"/>
        <w:jc w:val="both"/>
        <w:rPr>
          <w:rFonts w:ascii="Arial" w:hAnsi="Arial" w:cs="Arial"/>
          <w:sz w:val="18"/>
          <w:szCs w:val="18"/>
        </w:rPr>
      </w:pPr>
    </w:p>
    <w:p w:rsidR="00732CF7" w:rsidRPr="007254F6" w:rsidRDefault="00A55471" w:rsidP="00732CF7">
      <w:pPr>
        <w:ind w:left="540"/>
        <w:jc w:val="both"/>
        <w:rPr>
          <w:rFonts w:ascii="Arial" w:hAnsi="Arial" w:cs="Arial"/>
          <w:sz w:val="18"/>
          <w:szCs w:val="18"/>
        </w:rPr>
      </w:pPr>
      <w:r>
        <w:rPr>
          <w:rFonts w:ascii="Arial" w:hAnsi="Arial" w:cs="Arial"/>
          <w:sz w:val="18"/>
          <w:szCs w:val="18"/>
        </w:rPr>
        <w:t>S</w:t>
      </w:r>
      <w:r w:rsidR="00732CF7" w:rsidRPr="007254F6">
        <w:rPr>
          <w:rFonts w:ascii="Arial" w:hAnsi="Arial" w:cs="Arial"/>
          <w:sz w:val="18"/>
          <w:szCs w:val="18"/>
        </w:rPr>
        <w:t xml:space="preserve">hort-term loans from a subsidiary </w:t>
      </w:r>
      <w:r w:rsidR="007254F6" w:rsidRPr="007254F6">
        <w:rPr>
          <w:rFonts w:ascii="Arial" w:hAnsi="Arial" w:cs="Arial"/>
          <w:sz w:val="18"/>
          <w:szCs w:val="18"/>
        </w:rPr>
        <w:t>are</w:t>
      </w:r>
      <w:r w:rsidR="00732CF7" w:rsidRPr="007254F6">
        <w:rPr>
          <w:rFonts w:ascii="Arial" w:hAnsi="Arial" w:cs="Arial"/>
          <w:sz w:val="18"/>
          <w:szCs w:val="18"/>
        </w:rPr>
        <w:t xml:space="preserve"> unsecured loans in Thai Baht and due for repayment at call. The loans bear the interest at the rate as agreed.</w:t>
      </w:r>
      <w:r>
        <w:rPr>
          <w:rFonts w:ascii="Arial" w:hAnsi="Arial" w:cs="Arial"/>
          <w:sz w:val="18"/>
          <w:szCs w:val="18"/>
        </w:rPr>
        <w:t xml:space="preserve"> The Company has fully paid of such loans in June 2020.</w:t>
      </w:r>
    </w:p>
    <w:p w:rsidR="00732CF7" w:rsidRDefault="00732CF7" w:rsidP="00732CF7">
      <w:pPr>
        <w:overflowPunct/>
        <w:autoSpaceDE/>
        <w:autoSpaceDN/>
        <w:adjustRightInd/>
        <w:jc w:val="both"/>
        <w:textAlignment w:val="auto"/>
        <w:rPr>
          <w:rFonts w:ascii="Arial" w:hAnsi="Arial" w:cs="Arial"/>
          <w:color w:val="000000"/>
          <w:sz w:val="18"/>
          <w:szCs w:val="18"/>
        </w:rPr>
      </w:pPr>
    </w:p>
    <w:p w:rsidR="00430DAC" w:rsidRDefault="00430DAC" w:rsidP="00732CF7">
      <w:pPr>
        <w:overflowPunct/>
        <w:autoSpaceDE/>
        <w:autoSpaceDN/>
        <w:adjustRightInd/>
        <w:jc w:val="both"/>
        <w:textAlignment w:val="auto"/>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30DAC" w:rsidTr="00430DAC">
        <w:trPr>
          <w:trHeight w:val="386"/>
        </w:trPr>
        <w:tc>
          <w:tcPr>
            <w:tcW w:w="9461" w:type="dxa"/>
            <w:shd w:val="clear" w:color="auto" w:fill="FFA543"/>
            <w:vAlign w:val="center"/>
            <w:hideMark/>
          </w:tcPr>
          <w:p w:rsidR="00430DAC" w:rsidRDefault="00430DAC" w:rsidP="004061C4">
            <w:pPr>
              <w:ind w:left="432" w:hanging="432"/>
              <w:rPr>
                <w:rFonts w:ascii="Arial" w:eastAsia="Arial Unicode MS" w:hAnsi="Arial" w:cs="Arial"/>
                <w:b/>
                <w:bCs/>
                <w:color w:val="FFFFFF"/>
                <w:sz w:val="18"/>
                <w:szCs w:val="18"/>
              </w:rPr>
            </w:pPr>
            <w:r>
              <w:rPr>
                <w:rFonts w:ascii="Arial" w:hAnsi="Arial" w:cs="Arial"/>
                <w:color w:val="000000"/>
                <w:sz w:val="18"/>
                <w:szCs w:val="18"/>
                <w:lang w:val="en-GB"/>
              </w:rPr>
              <w:br w:type="page"/>
            </w:r>
            <w:r>
              <w:rPr>
                <w:rFonts w:ascii="Arial" w:eastAsia="Arial Unicode MS" w:hAnsi="Arial" w:cs="Arial"/>
                <w:b/>
                <w:bCs/>
                <w:color w:val="FFFFFF"/>
                <w:sz w:val="18"/>
                <w:szCs w:val="18"/>
              </w:rPr>
              <w:t>29</w:t>
            </w:r>
            <w:r>
              <w:rPr>
                <w:rFonts w:ascii="Arial" w:eastAsia="Arial Unicode MS" w:hAnsi="Arial" w:cs="Arial"/>
                <w:b/>
                <w:bCs/>
                <w:color w:val="FFFFFF"/>
                <w:sz w:val="18"/>
                <w:szCs w:val="18"/>
              </w:rPr>
              <w:tab/>
              <w:t>Dividend payment</w:t>
            </w:r>
          </w:p>
        </w:tc>
      </w:tr>
    </w:tbl>
    <w:p w:rsidR="00430DAC" w:rsidRDefault="00430DAC" w:rsidP="00430DAC">
      <w:pPr>
        <w:overflowPunct/>
        <w:autoSpaceDE/>
        <w:autoSpaceDN/>
        <w:adjustRightInd/>
        <w:jc w:val="both"/>
        <w:textAlignment w:val="auto"/>
        <w:rPr>
          <w:rFonts w:ascii="Arial" w:hAnsi="Arial" w:cs="Arial"/>
          <w:color w:val="000000"/>
          <w:sz w:val="18"/>
          <w:szCs w:val="18"/>
          <w:cs/>
        </w:rPr>
      </w:pPr>
    </w:p>
    <w:p w:rsidR="00430DAC" w:rsidRDefault="00430DAC" w:rsidP="00430DAC">
      <w:pPr>
        <w:tabs>
          <w:tab w:val="left" w:pos="720"/>
        </w:tabs>
        <w:jc w:val="thaiDistribute"/>
        <w:outlineLvl w:val="0"/>
        <w:rPr>
          <w:rFonts w:ascii="Arial" w:hAnsi="Arial" w:cs="Arial"/>
          <w:color w:val="000000"/>
          <w:sz w:val="18"/>
          <w:szCs w:val="18"/>
          <w:u w:val="single"/>
        </w:rPr>
      </w:pPr>
      <w:r>
        <w:rPr>
          <w:rFonts w:ascii="Arial" w:hAnsi="Arial" w:cs="Arial"/>
          <w:color w:val="000000"/>
          <w:sz w:val="18"/>
          <w:szCs w:val="18"/>
          <w:u w:val="single"/>
        </w:rPr>
        <w:t>Parent company - Thonburi Healthcare Group Public Company Limited</w:t>
      </w:r>
    </w:p>
    <w:p w:rsidR="00430DAC" w:rsidRDefault="00430DAC" w:rsidP="00430DAC">
      <w:pPr>
        <w:tabs>
          <w:tab w:val="left" w:pos="720"/>
        </w:tabs>
        <w:jc w:val="thaiDistribute"/>
        <w:outlineLvl w:val="0"/>
        <w:rPr>
          <w:rFonts w:ascii="Arial" w:hAnsi="Arial" w:cs="Arial"/>
          <w:color w:val="000000"/>
          <w:sz w:val="18"/>
          <w:szCs w:val="18"/>
        </w:rPr>
      </w:pPr>
    </w:p>
    <w:p w:rsidR="00430DAC" w:rsidRPr="0027723F" w:rsidRDefault="00430DAC" w:rsidP="00430DAC">
      <w:pPr>
        <w:jc w:val="both"/>
        <w:rPr>
          <w:rFonts w:ascii="Arial" w:eastAsia="Arial Unicode MS" w:hAnsi="Arial" w:cs="Arial"/>
          <w:color w:val="000000"/>
          <w:sz w:val="18"/>
          <w:szCs w:val="18"/>
          <w:u w:val="single"/>
          <w:lang w:val="en-GB"/>
        </w:rPr>
      </w:pPr>
      <w:r w:rsidRPr="0027723F">
        <w:rPr>
          <w:rFonts w:ascii="Arial" w:eastAsia="Arial Unicode MS" w:hAnsi="Arial" w:cs="Arial"/>
          <w:color w:val="000000"/>
          <w:sz w:val="18"/>
          <w:szCs w:val="18"/>
          <w:u w:val="single"/>
          <w:lang w:val="en-GB"/>
        </w:rPr>
        <w:t>2020</w:t>
      </w:r>
    </w:p>
    <w:p w:rsidR="00430DAC" w:rsidRDefault="00430DAC" w:rsidP="00430DAC">
      <w:pPr>
        <w:jc w:val="both"/>
        <w:rPr>
          <w:rFonts w:ascii="Arial" w:eastAsia="Arial Unicode MS" w:hAnsi="Arial" w:cs="Arial"/>
          <w:color w:val="000000"/>
          <w:sz w:val="18"/>
          <w:szCs w:val="18"/>
          <w:lang w:val="en-GB"/>
        </w:rPr>
      </w:pPr>
    </w:p>
    <w:p w:rsidR="00430DAC" w:rsidRDefault="00430DAC" w:rsidP="00430DAC">
      <w:pPr>
        <w:jc w:val="both"/>
        <w:rPr>
          <w:rFonts w:ascii="Arial" w:hAnsi="Arial" w:cs="Arial"/>
          <w:color w:val="000000"/>
          <w:sz w:val="18"/>
          <w:szCs w:val="18"/>
          <w:lang w:val="en-GB"/>
        </w:rPr>
      </w:pPr>
      <w:r>
        <w:rPr>
          <w:rFonts w:ascii="Arial" w:hAnsi="Arial" w:cs="Arial"/>
          <w:color w:val="000000"/>
          <w:sz w:val="18"/>
          <w:szCs w:val="18"/>
          <w:lang w:val="en-GB"/>
        </w:rPr>
        <w:t xml:space="preserve">At the Board of Director’s Meeting No. 2/2020 on 27 February 2020, the Board of Directors have unanimous approved the dividend payment from its operation for the year 2019 to its shareholders at Baht 0.30 per share, totalling Baht 254.72 million. </w:t>
      </w:r>
      <w:r w:rsidRPr="00610103">
        <w:rPr>
          <w:rFonts w:ascii="Arial" w:hAnsi="Arial" w:cs="Arial"/>
          <w:color w:val="000000"/>
          <w:sz w:val="18"/>
          <w:szCs w:val="18"/>
          <w:lang w:val="en-GB"/>
        </w:rPr>
        <w:t xml:space="preserve">Such dividend payment has been approved at the Annual General Shareholders’ Meeting of </w:t>
      </w:r>
      <w:r w:rsidR="00DE3A37">
        <w:rPr>
          <w:rFonts w:ascii="Arial" w:hAnsi="Arial" w:cs="Arial"/>
          <w:color w:val="000000"/>
          <w:sz w:val="18"/>
          <w:szCs w:val="18"/>
          <w:lang w:val="en-GB"/>
        </w:rPr>
        <w:t xml:space="preserve">the </w:t>
      </w:r>
      <w:r w:rsidRPr="00610103">
        <w:rPr>
          <w:rFonts w:ascii="Arial" w:hAnsi="Arial" w:cs="Arial"/>
          <w:color w:val="000000"/>
          <w:sz w:val="18"/>
          <w:szCs w:val="18"/>
          <w:lang w:val="en-GB"/>
        </w:rPr>
        <w:t>year 20</w:t>
      </w:r>
      <w:r>
        <w:rPr>
          <w:rFonts w:ascii="Arial" w:hAnsi="Arial" w:cs="Arial"/>
          <w:color w:val="000000"/>
          <w:sz w:val="18"/>
          <w:szCs w:val="18"/>
          <w:lang w:val="en-GB"/>
        </w:rPr>
        <w:t>20</w:t>
      </w:r>
      <w:r w:rsidRPr="00610103">
        <w:rPr>
          <w:rFonts w:ascii="Arial" w:hAnsi="Arial" w:cs="Arial"/>
          <w:color w:val="000000"/>
          <w:sz w:val="18"/>
          <w:szCs w:val="18"/>
          <w:lang w:val="en-GB"/>
        </w:rPr>
        <w:t xml:space="preserve"> on 24 April 20</w:t>
      </w:r>
      <w:r>
        <w:rPr>
          <w:rFonts w:ascii="Arial" w:hAnsi="Arial" w:cs="Arial"/>
          <w:color w:val="000000"/>
          <w:sz w:val="18"/>
          <w:szCs w:val="18"/>
          <w:lang w:val="en-GB"/>
        </w:rPr>
        <w:t>20</w:t>
      </w:r>
      <w:r w:rsidRPr="00610103">
        <w:rPr>
          <w:rFonts w:ascii="Arial" w:hAnsi="Arial" w:cs="Arial"/>
          <w:color w:val="000000"/>
          <w:sz w:val="18"/>
          <w:szCs w:val="18"/>
          <w:lang w:val="en-GB"/>
        </w:rPr>
        <w:t>.</w:t>
      </w:r>
      <w:r>
        <w:rPr>
          <w:rFonts w:ascii="Arial" w:hAnsi="Arial" w:cs="Arial"/>
          <w:color w:val="000000"/>
          <w:sz w:val="18"/>
          <w:szCs w:val="18"/>
          <w:lang w:val="en-GB"/>
        </w:rPr>
        <w:t xml:space="preserve"> The Company paid dividend to shareholders in May 2020.</w:t>
      </w:r>
    </w:p>
    <w:p w:rsidR="00430DAC" w:rsidRDefault="00430DAC" w:rsidP="00430DAC">
      <w:pPr>
        <w:jc w:val="both"/>
        <w:rPr>
          <w:rFonts w:ascii="Arial" w:hAnsi="Arial" w:cs="Arial"/>
          <w:color w:val="000000"/>
          <w:sz w:val="18"/>
          <w:szCs w:val="18"/>
          <w:lang w:val="en-GB"/>
        </w:rPr>
      </w:pPr>
    </w:p>
    <w:p w:rsidR="00430DAC" w:rsidRPr="00965D62" w:rsidRDefault="00430DAC" w:rsidP="00430DAC">
      <w:pPr>
        <w:jc w:val="both"/>
        <w:rPr>
          <w:rFonts w:ascii="Arial" w:hAnsi="Arial" w:cs="Arial"/>
          <w:color w:val="000000"/>
          <w:sz w:val="18"/>
          <w:szCs w:val="18"/>
          <w:u w:val="single"/>
          <w:lang w:val="en-GB"/>
        </w:rPr>
      </w:pPr>
      <w:r w:rsidRPr="00965D62">
        <w:rPr>
          <w:rFonts w:ascii="Arial" w:hAnsi="Arial" w:cs="Arial"/>
          <w:color w:val="000000"/>
          <w:sz w:val="18"/>
          <w:szCs w:val="18"/>
          <w:u w:val="single"/>
          <w:lang w:val="en-GB"/>
        </w:rPr>
        <w:t>2019</w:t>
      </w:r>
    </w:p>
    <w:p w:rsidR="00430DAC" w:rsidRDefault="00430DAC" w:rsidP="00430DAC">
      <w:pPr>
        <w:jc w:val="both"/>
        <w:rPr>
          <w:rFonts w:ascii="Arial" w:hAnsi="Arial" w:cs="Arial"/>
          <w:color w:val="000000"/>
          <w:sz w:val="18"/>
          <w:szCs w:val="18"/>
          <w:lang w:val="en-GB"/>
        </w:rPr>
      </w:pPr>
    </w:p>
    <w:p w:rsidR="00430DAC" w:rsidRDefault="00430DAC" w:rsidP="00430DAC">
      <w:pPr>
        <w:jc w:val="both"/>
        <w:rPr>
          <w:rFonts w:ascii="Arial" w:hAnsi="Arial" w:cs="Arial"/>
          <w:color w:val="000000"/>
          <w:sz w:val="18"/>
          <w:szCs w:val="18"/>
          <w:lang w:val="en-GB"/>
        </w:rPr>
      </w:pPr>
      <w:r>
        <w:rPr>
          <w:rFonts w:ascii="Arial" w:hAnsi="Arial" w:cs="Arial"/>
          <w:color w:val="000000"/>
          <w:sz w:val="18"/>
          <w:szCs w:val="18"/>
          <w:lang w:val="en-GB"/>
        </w:rPr>
        <w:t xml:space="preserve">At the Board of Director’s Meeting No. 2/2019 on 21 February 2019, the Board of Directors have unanimous approved the dividend payment from its operation for the year 2018 to its shareholders at Baht 0.35 per share, totalling Baht 297.18 million. </w:t>
      </w:r>
      <w:r w:rsidRPr="00610103">
        <w:rPr>
          <w:rFonts w:ascii="Arial" w:hAnsi="Arial" w:cs="Arial"/>
          <w:color w:val="000000"/>
          <w:sz w:val="18"/>
          <w:szCs w:val="18"/>
          <w:lang w:val="en-GB"/>
        </w:rPr>
        <w:t xml:space="preserve">Such dividend payment has been approved at the Annual General Shareholders’ Meeting </w:t>
      </w:r>
      <w:r>
        <w:rPr>
          <w:rFonts w:ascii="Arial" w:hAnsi="Arial" w:cs="Arial"/>
          <w:color w:val="000000"/>
          <w:sz w:val="18"/>
          <w:szCs w:val="18"/>
          <w:lang w:val="en-GB"/>
        </w:rPr>
        <w:t>No. 1/2019</w:t>
      </w:r>
      <w:r w:rsidRPr="00610103">
        <w:rPr>
          <w:rFonts w:ascii="Arial" w:hAnsi="Arial" w:cs="Arial"/>
          <w:color w:val="000000"/>
          <w:sz w:val="18"/>
          <w:szCs w:val="18"/>
          <w:lang w:val="en-GB"/>
        </w:rPr>
        <w:t xml:space="preserve"> on 2</w:t>
      </w:r>
      <w:r>
        <w:rPr>
          <w:rFonts w:ascii="Arial" w:hAnsi="Arial" w:cs="Arial"/>
          <w:color w:val="000000"/>
          <w:sz w:val="18"/>
          <w:szCs w:val="18"/>
          <w:lang w:val="en-GB"/>
        </w:rPr>
        <w:t>6</w:t>
      </w:r>
      <w:r w:rsidRPr="00610103">
        <w:rPr>
          <w:rFonts w:ascii="Arial" w:hAnsi="Arial" w:cs="Arial"/>
          <w:color w:val="000000"/>
          <w:sz w:val="18"/>
          <w:szCs w:val="18"/>
          <w:lang w:val="en-GB"/>
        </w:rPr>
        <w:t xml:space="preserve"> April 20</w:t>
      </w:r>
      <w:r>
        <w:rPr>
          <w:rFonts w:ascii="Arial" w:hAnsi="Arial" w:cs="Arial"/>
          <w:color w:val="000000"/>
          <w:sz w:val="18"/>
          <w:szCs w:val="18"/>
          <w:lang w:val="en-GB"/>
        </w:rPr>
        <w:t>19</w:t>
      </w:r>
      <w:r w:rsidRPr="00610103">
        <w:rPr>
          <w:rFonts w:ascii="Arial" w:hAnsi="Arial" w:cs="Arial"/>
          <w:color w:val="000000"/>
          <w:sz w:val="18"/>
          <w:szCs w:val="18"/>
          <w:lang w:val="en-GB"/>
        </w:rPr>
        <w:t>.</w:t>
      </w:r>
      <w:r>
        <w:rPr>
          <w:rFonts w:ascii="Arial" w:hAnsi="Arial" w:cs="Arial"/>
          <w:color w:val="000000"/>
          <w:sz w:val="18"/>
          <w:szCs w:val="18"/>
          <w:lang w:val="en-GB"/>
        </w:rPr>
        <w:t xml:space="preserve"> The Company paid dividend to shareholders in May 2019.</w:t>
      </w:r>
    </w:p>
    <w:p w:rsidR="00430DAC" w:rsidRDefault="00430DAC" w:rsidP="00430DAC">
      <w:pPr>
        <w:jc w:val="both"/>
        <w:rPr>
          <w:rFonts w:ascii="Arial" w:hAnsi="Arial" w:cs="Arial"/>
          <w:color w:val="000000"/>
          <w:sz w:val="18"/>
          <w:szCs w:val="18"/>
          <w:lang w:val="en-GB"/>
        </w:rPr>
      </w:pPr>
    </w:p>
    <w:p w:rsidR="00430DAC" w:rsidRDefault="00430DAC" w:rsidP="00430DAC">
      <w:pPr>
        <w:tabs>
          <w:tab w:val="left" w:pos="2025"/>
        </w:tabs>
        <w:jc w:val="both"/>
        <w:rPr>
          <w:rFonts w:ascii="Arial" w:hAnsi="Arial" w:cs="Arial"/>
          <w:color w:val="000000"/>
          <w:sz w:val="18"/>
          <w:szCs w:val="18"/>
          <w:u w:val="single"/>
        </w:rPr>
      </w:pPr>
      <w:r>
        <w:rPr>
          <w:rFonts w:ascii="Arial" w:hAnsi="Arial" w:cs="Arial"/>
          <w:color w:val="000000"/>
          <w:sz w:val="18"/>
          <w:szCs w:val="18"/>
          <w:u w:val="single"/>
        </w:rPr>
        <w:t xml:space="preserve">Subsidiary - </w:t>
      </w:r>
      <w:proofErr w:type="spellStart"/>
      <w:r>
        <w:rPr>
          <w:rFonts w:ascii="Arial" w:hAnsi="Arial" w:cs="Arial"/>
          <w:color w:val="000000"/>
          <w:sz w:val="18"/>
          <w:szCs w:val="18"/>
          <w:u w:val="single"/>
        </w:rPr>
        <w:t>Rajyindee</w:t>
      </w:r>
      <w:proofErr w:type="spellEnd"/>
      <w:r>
        <w:rPr>
          <w:rFonts w:ascii="Arial" w:hAnsi="Arial" w:cs="Arial"/>
          <w:color w:val="000000"/>
          <w:sz w:val="18"/>
          <w:szCs w:val="18"/>
          <w:u w:val="single"/>
        </w:rPr>
        <w:t xml:space="preserve"> Hospital Public Company Limited</w:t>
      </w:r>
    </w:p>
    <w:p w:rsidR="00430DAC" w:rsidRDefault="00430DAC" w:rsidP="00430DAC">
      <w:pPr>
        <w:tabs>
          <w:tab w:val="left" w:pos="720"/>
        </w:tabs>
        <w:jc w:val="thaiDistribute"/>
        <w:outlineLvl w:val="0"/>
        <w:rPr>
          <w:rFonts w:ascii="Arial" w:hAnsi="Arial" w:cs="Arial"/>
          <w:color w:val="000000"/>
          <w:sz w:val="18"/>
          <w:szCs w:val="18"/>
        </w:rPr>
      </w:pPr>
    </w:p>
    <w:p w:rsidR="00430DAC" w:rsidRPr="0027723F" w:rsidRDefault="00430DAC" w:rsidP="00430DAC">
      <w:pPr>
        <w:jc w:val="both"/>
        <w:rPr>
          <w:rFonts w:ascii="Arial" w:eastAsia="Arial Unicode MS" w:hAnsi="Arial" w:cs="Arial"/>
          <w:color w:val="000000"/>
          <w:sz w:val="18"/>
          <w:szCs w:val="18"/>
          <w:u w:val="single"/>
          <w:lang w:val="en-GB"/>
        </w:rPr>
      </w:pPr>
      <w:r w:rsidRPr="0027723F">
        <w:rPr>
          <w:rFonts w:ascii="Arial" w:eastAsia="Arial Unicode MS" w:hAnsi="Arial" w:cs="Arial"/>
          <w:color w:val="000000"/>
          <w:sz w:val="18"/>
          <w:szCs w:val="18"/>
          <w:u w:val="single"/>
          <w:lang w:val="en-GB"/>
        </w:rPr>
        <w:t>2020</w:t>
      </w:r>
    </w:p>
    <w:p w:rsidR="00430DAC" w:rsidRDefault="00430DAC" w:rsidP="00430DAC">
      <w:pPr>
        <w:jc w:val="both"/>
        <w:rPr>
          <w:rFonts w:ascii="Arial" w:eastAsia="Arial Unicode MS" w:hAnsi="Arial" w:cs="Arial"/>
          <w:color w:val="000000"/>
          <w:sz w:val="18"/>
          <w:szCs w:val="18"/>
          <w:lang w:val="en-GB"/>
        </w:rPr>
      </w:pPr>
    </w:p>
    <w:p w:rsidR="00430DAC" w:rsidRDefault="00430DAC" w:rsidP="00430DAC">
      <w:pPr>
        <w:jc w:val="both"/>
        <w:rPr>
          <w:rFonts w:ascii="Arial" w:eastAsia="Arial Unicode MS" w:hAnsi="Arial" w:cs="Arial"/>
          <w:color w:val="000000"/>
          <w:sz w:val="18"/>
          <w:szCs w:val="18"/>
          <w:lang w:val="en-GB"/>
        </w:rPr>
      </w:pPr>
      <w:r>
        <w:rPr>
          <w:rFonts w:ascii="Arial" w:eastAsia="Arial Unicode MS" w:hAnsi="Arial" w:cs="Arial"/>
          <w:color w:val="000000"/>
          <w:sz w:val="18"/>
          <w:szCs w:val="18"/>
          <w:lang w:val="en-GB"/>
        </w:rPr>
        <w:t xml:space="preserve">At the Board of Director’s Meeting No. 1/2020 of the subsidiary on 16 February 2020, the Board of Directors have approved the dividend payment from its operation for the year 2019 to its shareholders at Baht 0.08 per share, totalling Baht 34.40 million. However, at the </w:t>
      </w:r>
      <w:r w:rsidR="00DE3A37">
        <w:rPr>
          <w:rFonts w:ascii="Arial" w:eastAsia="Arial Unicode MS" w:hAnsi="Arial" w:cs="Arial"/>
          <w:color w:val="000000"/>
          <w:sz w:val="18"/>
          <w:szCs w:val="18"/>
          <w:lang w:val="en-GB"/>
        </w:rPr>
        <w:t>E</w:t>
      </w:r>
      <w:r>
        <w:rPr>
          <w:rFonts w:ascii="Arial" w:eastAsia="Arial Unicode MS" w:hAnsi="Arial" w:cs="Arial"/>
          <w:color w:val="000000"/>
          <w:sz w:val="18"/>
          <w:szCs w:val="18"/>
          <w:lang w:val="en-GB"/>
        </w:rPr>
        <w:t>xtra</w:t>
      </w:r>
      <w:r w:rsidRPr="00430DAC">
        <w:rPr>
          <w:rFonts w:ascii="Arial" w:eastAsia="Arial Unicode MS" w:hAnsi="Arial" w:cs="Cordia New" w:hint="cs"/>
          <w:color w:val="000000"/>
          <w:sz w:val="18"/>
          <w:szCs w:val="18"/>
          <w:cs/>
          <w:lang w:val="en-GB"/>
        </w:rPr>
        <w:t xml:space="preserve"> </w:t>
      </w:r>
      <w:r w:rsidRPr="00430DAC">
        <w:rPr>
          <w:rFonts w:ascii="Arial" w:eastAsia="Arial Unicode MS" w:hAnsi="Arial" w:cs="Cordia New"/>
          <w:color w:val="000000"/>
          <w:sz w:val="18"/>
          <w:szCs w:val="18"/>
          <w:lang w:val="en-GB"/>
        </w:rPr>
        <w:t>Board of Director’s Meeting of 2020 on 1 April 2020, the Board of Directors have approved the interim dividend payment to its shareholders at Baht 0.06 per share, totalling Baht 25.80 million.</w:t>
      </w:r>
      <w:r>
        <w:rPr>
          <w:rFonts w:ascii="Arial" w:eastAsia="Arial Unicode MS" w:hAnsi="Arial" w:cs="Arial"/>
          <w:color w:val="000000"/>
          <w:sz w:val="18"/>
          <w:szCs w:val="18"/>
          <w:lang w:val="en-GB"/>
        </w:rPr>
        <w:t xml:space="preserve"> The subsidiary paid </w:t>
      </w:r>
      <w:r>
        <w:rPr>
          <w:rFonts w:ascii="Arial" w:eastAsia="Arial Unicode MS" w:hAnsi="Arial" w:cs="Browallia New"/>
          <w:color w:val="000000"/>
          <w:sz w:val="18"/>
          <w:szCs w:val="22"/>
          <w:lang w:val="en-GB"/>
        </w:rPr>
        <w:t xml:space="preserve">interim </w:t>
      </w:r>
      <w:r>
        <w:rPr>
          <w:rFonts w:ascii="Arial" w:eastAsia="Arial Unicode MS" w:hAnsi="Arial" w:cs="Arial"/>
          <w:color w:val="000000"/>
          <w:sz w:val="18"/>
          <w:szCs w:val="18"/>
          <w:lang w:val="en-GB"/>
        </w:rPr>
        <w:t xml:space="preserve">dividend to shareholders in April 2020. </w:t>
      </w:r>
      <w:r w:rsidR="00645E84">
        <w:rPr>
          <w:rFonts w:ascii="Arial" w:eastAsia="Arial Unicode MS" w:hAnsi="Arial" w:cs="Arial"/>
          <w:color w:val="000000"/>
          <w:sz w:val="18"/>
          <w:szCs w:val="18"/>
          <w:lang w:val="en-GB"/>
        </w:rPr>
        <w:t>The interim</w:t>
      </w:r>
      <w:r>
        <w:rPr>
          <w:rFonts w:ascii="Arial" w:eastAsia="Arial Unicode MS" w:hAnsi="Arial" w:cs="Arial"/>
          <w:color w:val="000000"/>
          <w:sz w:val="18"/>
          <w:szCs w:val="18"/>
          <w:lang w:val="en-GB"/>
        </w:rPr>
        <w:t xml:space="preserve"> dividend payment </w:t>
      </w:r>
      <w:r w:rsidR="00645E84">
        <w:rPr>
          <w:rFonts w:ascii="Arial" w:eastAsia="Arial Unicode MS" w:hAnsi="Arial" w:cs="Arial"/>
          <w:color w:val="000000"/>
          <w:sz w:val="18"/>
          <w:szCs w:val="18"/>
          <w:lang w:val="en-GB"/>
        </w:rPr>
        <w:t xml:space="preserve">of Baht 25.80 million </w:t>
      </w:r>
      <w:r w:rsidRPr="00645E84">
        <w:rPr>
          <w:rFonts w:ascii="Arial" w:eastAsia="Arial Unicode MS" w:hAnsi="Arial" w:cs="Arial"/>
          <w:color w:val="000000"/>
          <w:spacing w:val="-3"/>
          <w:sz w:val="18"/>
          <w:szCs w:val="18"/>
          <w:lang w:val="en-GB"/>
        </w:rPr>
        <w:t xml:space="preserve">has been </w:t>
      </w:r>
      <w:r w:rsidR="00A55471" w:rsidRPr="00645E84">
        <w:rPr>
          <w:rFonts w:ascii="Arial" w:eastAsia="Arial Unicode MS" w:hAnsi="Arial" w:cs="Arial"/>
          <w:color w:val="000000"/>
          <w:spacing w:val="-3"/>
          <w:sz w:val="18"/>
          <w:szCs w:val="18"/>
          <w:lang w:val="en-GB"/>
        </w:rPr>
        <w:t>acknowledged</w:t>
      </w:r>
      <w:r w:rsidRPr="00645E84">
        <w:rPr>
          <w:rFonts w:ascii="Arial" w:eastAsia="Arial Unicode MS" w:hAnsi="Arial" w:cs="Arial"/>
          <w:color w:val="000000"/>
          <w:spacing w:val="-3"/>
          <w:sz w:val="18"/>
          <w:szCs w:val="18"/>
          <w:lang w:val="en-GB"/>
        </w:rPr>
        <w:t xml:space="preserve"> at the Annual General Shareholders’ Meeting of the subsidiary </w:t>
      </w:r>
      <w:r w:rsidR="00A55471" w:rsidRPr="00645E84">
        <w:rPr>
          <w:rFonts w:ascii="Arial" w:eastAsia="Arial Unicode MS" w:hAnsi="Arial" w:cs="Arial"/>
          <w:color w:val="000000"/>
          <w:spacing w:val="-3"/>
          <w:sz w:val="18"/>
          <w:szCs w:val="18"/>
          <w:lang w:val="en-GB"/>
        </w:rPr>
        <w:t>of the</w:t>
      </w:r>
      <w:r w:rsidRPr="00645E84">
        <w:rPr>
          <w:rFonts w:ascii="Arial" w:eastAsia="Arial Unicode MS" w:hAnsi="Arial" w:cs="Arial"/>
          <w:color w:val="000000"/>
          <w:spacing w:val="-3"/>
          <w:sz w:val="18"/>
          <w:szCs w:val="18"/>
          <w:lang w:val="en-GB"/>
        </w:rPr>
        <w:t xml:space="preserve"> year 2020 on 28 June 2020.</w:t>
      </w:r>
      <w:r>
        <w:rPr>
          <w:rFonts w:ascii="Arial" w:eastAsia="Arial Unicode MS" w:hAnsi="Arial" w:cs="Arial"/>
          <w:color w:val="000000"/>
          <w:sz w:val="18"/>
          <w:szCs w:val="18"/>
          <w:lang w:val="en-GB"/>
        </w:rPr>
        <w:t xml:space="preserve"> </w:t>
      </w:r>
    </w:p>
    <w:p w:rsidR="00430DAC" w:rsidRDefault="00430DAC" w:rsidP="00430DAC">
      <w:pPr>
        <w:jc w:val="both"/>
        <w:rPr>
          <w:rFonts w:ascii="Arial" w:hAnsi="Arial" w:cs="Arial"/>
          <w:color w:val="000000"/>
          <w:sz w:val="18"/>
          <w:szCs w:val="18"/>
          <w:lang w:val="en-GB"/>
        </w:rPr>
      </w:pPr>
    </w:p>
    <w:p w:rsidR="00430DAC" w:rsidRDefault="00430DAC" w:rsidP="00430DAC">
      <w:pPr>
        <w:jc w:val="both"/>
        <w:rPr>
          <w:rFonts w:ascii="Arial" w:hAnsi="Arial" w:cs="Arial"/>
          <w:color w:val="000000"/>
          <w:sz w:val="18"/>
          <w:szCs w:val="18"/>
          <w:u w:val="single"/>
          <w:lang w:val="en-GB"/>
        </w:rPr>
      </w:pPr>
      <w:r w:rsidRPr="00965D62">
        <w:rPr>
          <w:rFonts w:ascii="Arial" w:hAnsi="Arial" w:cs="Arial"/>
          <w:color w:val="000000"/>
          <w:sz w:val="18"/>
          <w:szCs w:val="18"/>
          <w:u w:val="single"/>
          <w:lang w:val="en-GB"/>
        </w:rPr>
        <w:t>2019</w:t>
      </w:r>
    </w:p>
    <w:p w:rsidR="00430DAC" w:rsidRPr="00965D62" w:rsidRDefault="00430DAC" w:rsidP="00430DAC">
      <w:pPr>
        <w:jc w:val="both"/>
        <w:rPr>
          <w:rFonts w:ascii="Arial" w:hAnsi="Arial" w:cs="Arial"/>
          <w:color w:val="000000"/>
          <w:sz w:val="18"/>
          <w:szCs w:val="18"/>
          <w:u w:val="single"/>
          <w:lang w:val="en-GB"/>
        </w:rPr>
      </w:pPr>
    </w:p>
    <w:p w:rsidR="00430DAC" w:rsidRDefault="00430DAC" w:rsidP="00430DAC">
      <w:pPr>
        <w:jc w:val="both"/>
        <w:rPr>
          <w:rFonts w:ascii="Arial" w:eastAsia="Arial Unicode MS" w:hAnsi="Arial" w:cs="Arial"/>
          <w:color w:val="000000"/>
          <w:sz w:val="18"/>
          <w:szCs w:val="18"/>
          <w:lang w:val="en-GB"/>
        </w:rPr>
      </w:pPr>
      <w:r w:rsidRPr="00430DAC">
        <w:rPr>
          <w:rFonts w:ascii="Arial" w:eastAsia="Arial Unicode MS" w:hAnsi="Arial" w:cs="Arial"/>
          <w:color w:val="000000"/>
          <w:spacing w:val="-6"/>
          <w:sz w:val="18"/>
          <w:szCs w:val="18"/>
          <w:lang w:val="en-GB"/>
        </w:rPr>
        <w:t>At the Board of Director’s Meeting No. 1/2019 of the subsidiary on 15 February 2019, the Board of Directors have unanimous</w:t>
      </w:r>
      <w:r>
        <w:rPr>
          <w:rFonts w:ascii="Arial" w:eastAsia="Arial Unicode MS" w:hAnsi="Arial" w:cs="Arial"/>
          <w:color w:val="000000"/>
          <w:sz w:val="18"/>
          <w:szCs w:val="18"/>
          <w:lang w:val="en-GB"/>
        </w:rPr>
        <w:t xml:space="preserve"> approved the dividend payment from its operation for the year 2018 to its shareholders at Baht 0.09 per share, totalling Baht 38.70 million. Such dividend payment has been approved at the Annual General Shareholders’ Meeting of the subsidiary o</w:t>
      </w:r>
      <w:r w:rsidR="00A55471">
        <w:rPr>
          <w:rFonts w:ascii="Arial" w:eastAsia="Arial Unicode MS" w:hAnsi="Arial" w:cs="Arial"/>
          <w:color w:val="000000"/>
          <w:sz w:val="18"/>
          <w:szCs w:val="18"/>
          <w:lang w:val="en-GB"/>
        </w:rPr>
        <w:t>f</w:t>
      </w:r>
      <w:r>
        <w:rPr>
          <w:rFonts w:ascii="Arial" w:eastAsia="Arial Unicode MS" w:hAnsi="Arial" w:cs="Arial"/>
          <w:color w:val="000000"/>
          <w:sz w:val="18"/>
          <w:szCs w:val="18"/>
          <w:lang w:val="en-GB"/>
        </w:rPr>
        <w:t xml:space="preserve"> the year 2019 on 20 April 2019. The subsidiary paid dividend to shareholders </w:t>
      </w:r>
      <w:r w:rsidR="00A55471">
        <w:rPr>
          <w:rFonts w:ascii="Arial" w:eastAsia="Arial Unicode MS" w:hAnsi="Arial" w:cs="Arial"/>
          <w:color w:val="000000"/>
          <w:sz w:val="18"/>
          <w:szCs w:val="18"/>
          <w:lang w:val="en-GB"/>
        </w:rPr>
        <w:t>in</w:t>
      </w:r>
      <w:r>
        <w:rPr>
          <w:rFonts w:ascii="Arial" w:eastAsia="Arial Unicode MS" w:hAnsi="Arial" w:cs="Arial"/>
          <w:color w:val="000000"/>
          <w:sz w:val="18"/>
          <w:szCs w:val="18"/>
          <w:lang w:val="en-GB"/>
        </w:rPr>
        <w:t xml:space="preserve"> May 2019.</w:t>
      </w:r>
    </w:p>
    <w:p w:rsidR="00732CF7" w:rsidRPr="005A4109" w:rsidRDefault="00430DAC" w:rsidP="00732CF7">
      <w:pPr>
        <w:overflowPunct/>
        <w:autoSpaceDE/>
        <w:autoSpaceDN/>
        <w:adjustRightInd/>
        <w:ind w:left="540" w:hanging="540"/>
        <w:jc w:val="both"/>
        <w:textAlignment w:val="auto"/>
        <w:rPr>
          <w:rFonts w:ascii="Arial" w:eastAsia="SimSun" w:hAnsi="Arial" w:cs="Arial"/>
          <w:snapToGrid w:val="0"/>
          <w:color w:val="000000"/>
          <w:sz w:val="18"/>
          <w:szCs w:val="18"/>
          <w:lang w:val="en-GB" w:eastAsia="th-TH"/>
        </w:rPr>
      </w:pPr>
      <w:r>
        <w:rPr>
          <w:rFonts w:ascii="Arial" w:eastAsia="SimSun" w:hAnsi="Arial" w:cs="Arial"/>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732CF7" w:rsidRPr="008D6830" w:rsidTr="00707D3B">
        <w:trPr>
          <w:trHeight w:val="386"/>
        </w:trPr>
        <w:tc>
          <w:tcPr>
            <w:tcW w:w="9461" w:type="dxa"/>
            <w:shd w:val="clear" w:color="auto" w:fill="FFA543"/>
            <w:vAlign w:val="center"/>
          </w:tcPr>
          <w:p w:rsidR="00732CF7" w:rsidRPr="008D6830" w:rsidRDefault="00732CF7" w:rsidP="00581FED">
            <w:pPr>
              <w:ind w:left="432" w:hanging="432"/>
              <w:rPr>
                <w:rFonts w:ascii="Arial" w:eastAsia="Arial Unicode MS" w:hAnsi="Arial" w:cs="Arial"/>
                <w:b/>
                <w:bCs/>
                <w:color w:val="FFFFFF"/>
                <w:sz w:val="18"/>
                <w:szCs w:val="18"/>
                <w:cs/>
              </w:rPr>
            </w:pPr>
            <w:r w:rsidRPr="007254F6">
              <w:rPr>
                <w:rFonts w:ascii="Arial" w:eastAsia="Arial Unicode MS" w:hAnsi="Arial" w:cs="Arial"/>
                <w:b/>
                <w:bCs/>
                <w:color w:val="FFFFFF"/>
                <w:sz w:val="18"/>
                <w:szCs w:val="18"/>
              </w:rPr>
              <w:br w:type="page"/>
            </w:r>
            <w:r w:rsidR="007254F6" w:rsidRPr="007254F6">
              <w:rPr>
                <w:rFonts w:ascii="Arial" w:eastAsia="Arial Unicode MS" w:hAnsi="Arial" w:cs="Arial"/>
                <w:b/>
                <w:bCs/>
                <w:color w:val="FFFFFF"/>
                <w:sz w:val="18"/>
                <w:szCs w:val="18"/>
              </w:rPr>
              <w:t>30</w:t>
            </w:r>
            <w:r w:rsidRPr="00802E40">
              <w:rPr>
                <w:rFonts w:ascii="Arial" w:eastAsia="Arial Unicode MS" w:hAnsi="Arial" w:cs="Arial"/>
                <w:b/>
                <w:bCs/>
                <w:color w:val="FFFFFF"/>
                <w:sz w:val="18"/>
                <w:szCs w:val="18"/>
              </w:rPr>
              <w:tab/>
              <w:t>Commitments</w:t>
            </w:r>
          </w:p>
        </w:tc>
      </w:tr>
    </w:tbl>
    <w:p w:rsidR="00732CF7" w:rsidRDefault="00732CF7" w:rsidP="00732CF7">
      <w:pPr>
        <w:ind w:left="540"/>
        <w:jc w:val="both"/>
        <w:rPr>
          <w:rFonts w:ascii="Arial" w:hAnsi="Arial" w:cs="Arial"/>
          <w:color w:val="000000"/>
          <w:sz w:val="18"/>
          <w:szCs w:val="18"/>
        </w:rPr>
      </w:pPr>
    </w:p>
    <w:p w:rsidR="00732CF7" w:rsidRPr="00802E40" w:rsidRDefault="007254F6" w:rsidP="00732CF7">
      <w:pPr>
        <w:ind w:left="540" w:hanging="540"/>
        <w:jc w:val="both"/>
        <w:rPr>
          <w:rFonts w:ascii="Arial" w:hAnsi="Arial" w:cs="Arial"/>
          <w:b/>
          <w:bCs/>
          <w:color w:val="CF4A02"/>
          <w:sz w:val="18"/>
          <w:szCs w:val="18"/>
          <w:cs/>
        </w:rPr>
      </w:pPr>
      <w:r>
        <w:rPr>
          <w:rFonts w:ascii="Arial" w:hAnsi="Arial" w:cs="Arial"/>
          <w:b/>
          <w:bCs/>
          <w:color w:val="CF4A02"/>
          <w:sz w:val="18"/>
          <w:szCs w:val="18"/>
        </w:rPr>
        <w:t>30</w:t>
      </w:r>
      <w:r w:rsidR="00732CF7" w:rsidRPr="00802E40">
        <w:rPr>
          <w:rFonts w:ascii="Arial" w:hAnsi="Arial" w:cs="Arial"/>
          <w:b/>
          <w:bCs/>
          <w:color w:val="CF4A02"/>
          <w:sz w:val="18"/>
          <w:szCs w:val="18"/>
        </w:rPr>
        <w:t>.1</w:t>
      </w:r>
      <w:r w:rsidR="00732CF7" w:rsidRPr="00802E40">
        <w:rPr>
          <w:rFonts w:ascii="Arial" w:hAnsi="Arial" w:cs="Arial"/>
          <w:b/>
          <w:bCs/>
          <w:color w:val="CF4A02"/>
          <w:sz w:val="18"/>
          <w:szCs w:val="18"/>
          <w:cs/>
        </w:rPr>
        <w:tab/>
      </w:r>
      <w:r w:rsidR="00732CF7" w:rsidRPr="00802E40">
        <w:rPr>
          <w:rFonts w:ascii="Arial" w:hAnsi="Arial" w:cs="Arial"/>
          <w:b/>
          <w:bCs/>
          <w:color w:val="CF4A02"/>
          <w:sz w:val="18"/>
          <w:szCs w:val="18"/>
        </w:rPr>
        <w:t>Operating lease commitments</w:t>
      </w:r>
    </w:p>
    <w:p w:rsidR="00732CF7" w:rsidRPr="00802E40" w:rsidRDefault="00732CF7" w:rsidP="00732CF7">
      <w:pPr>
        <w:ind w:left="540"/>
        <w:jc w:val="both"/>
        <w:rPr>
          <w:rFonts w:ascii="Arial" w:hAnsi="Arial" w:cs="Arial"/>
          <w:color w:val="000000"/>
          <w:sz w:val="18"/>
          <w:szCs w:val="18"/>
        </w:rPr>
      </w:pPr>
    </w:p>
    <w:p w:rsidR="00732CF7" w:rsidRPr="00DD6CFF" w:rsidRDefault="00732CF7" w:rsidP="00732CF7">
      <w:pPr>
        <w:ind w:left="540"/>
        <w:jc w:val="both"/>
        <w:rPr>
          <w:rFonts w:ascii="Arial" w:hAnsi="Arial" w:cs="Arial"/>
          <w:spacing w:val="-8"/>
          <w:sz w:val="18"/>
          <w:szCs w:val="18"/>
        </w:rPr>
      </w:pPr>
      <w:r w:rsidRPr="00DD6CFF">
        <w:rPr>
          <w:rFonts w:ascii="Arial" w:hAnsi="Arial" w:cs="Arial"/>
          <w:spacing w:val="-8"/>
          <w:sz w:val="18"/>
          <w:szCs w:val="18"/>
        </w:rPr>
        <w:t>The Group and the Company have entered into non-cancellable lease agreements in respect of the lease of land, building, computer, furniture and office equipment, tool and equipment, vehicle, computer software, cleaning and security services.</w:t>
      </w:r>
    </w:p>
    <w:p w:rsidR="00732CF7" w:rsidRPr="007D64D8" w:rsidRDefault="00732CF7" w:rsidP="00732CF7">
      <w:pPr>
        <w:ind w:left="540"/>
        <w:jc w:val="both"/>
        <w:rPr>
          <w:rFonts w:ascii="Arial" w:hAnsi="Arial" w:cs="Arial"/>
          <w:sz w:val="18"/>
          <w:szCs w:val="18"/>
        </w:rPr>
      </w:pPr>
    </w:p>
    <w:p w:rsidR="00732CF7" w:rsidRPr="00DC06FA" w:rsidRDefault="00732CF7" w:rsidP="00732CF7">
      <w:pPr>
        <w:ind w:left="540"/>
        <w:jc w:val="both"/>
        <w:rPr>
          <w:rFonts w:ascii="Arial" w:hAnsi="Arial" w:cs="Arial"/>
          <w:sz w:val="18"/>
          <w:szCs w:val="18"/>
        </w:rPr>
      </w:pPr>
      <w:r w:rsidRPr="00DC06FA">
        <w:rPr>
          <w:rFonts w:ascii="Arial" w:hAnsi="Arial" w:cs="Arial"/>
          <w:spacing w:val="-4"/>
          <w:sz w:val="18"/>
          <w:szCs w:val="18"/>
        </w:rPr>
        <w:t xml:space="preserve">As at </w:t>
      </w:r>
      <w:r w:rsidRPr="00DC06FA">
        <w:rPr>
          <w:rFonts w:ascii="Arial" w:eastAsia="Calibri" w:hAnsi="Arial" w:cs="Arial"/>
          <w:spacing w:val="-4"/>
          <w:sz w:val="18"/>
          <w:szCs w:val="18"/>
          <w:lang w:val="en-GB"/>
        </w:rPr>
        <w:t xml:space="preserve">30 June </w:t>
      </w:r>
      <w:r w:rsidRPr="00DC06FA">
        <w:rPr>
          <w:rFonts w:ascii="Arial" w:hAnsi="Arial" w:cs="Arial"/>
          <w:spacing w:val="-4"/>
          <w:sz w:val="18"/>
          <w:szCs w:val="18"/>
          <w:lang w:val="en-GB" w:eastAsia="zh-CN"/>
        </w:rPr>
        <w:t>2020</w:t>
      </w:r>
      <w:r w:rsidRPr="00DC06FA">
        <w:rPr>
          <w:rFonts w:ascii="Arial" w:hAnsi="Arial" w:cs="Arial"/>
          <w:spacing w:val="-4"/>
          <w:sz w:val="18"/>
          <w:szCs w:val="18"/>
        </w:rPr>
        <w:t xml:space="preserve"> and </w:t>
      </w:r>
      <w:r w:rsidRPr="00DC06FA">
        <w:rPr>
          <w:rFonts w:ascii="Arial" w:hAnsi="Arial" w:cs="Arial"/>
          <w:spacing w:val="-4"/>
          <w:sz w:val="18"/>
          <w:szCs w:val="18"/>
          <w:lang w:val="en-GB"/>
        </w:rPr>
        <w:t>31 December 2019</w:t>
      </w:r>
      <w:r w:rsidRPr="00DC06FA">
        <w:rPr>
          <w:rFonts w:ascii="Arial" w:hAnsi="Arial" w:cs="Arial"/>
          <w:spacing w:val="-4"/>
          <w:sz w:val="18"/>
          <w:szCs w:val="18"/>
        </w:rPr>
        <w:t>, the Group and the Company have future lease and service payments</w:t>
      </w:r>
      <w:r w:rsidRPr="00DC06FA">
        <w:rPr>
          <w:rFonts w:ascii="Arial" w:hAnsi="Arial" w:cs="Arial"/>
          <w:sz w:val="18"/>
          <w:szCs w:val="18"/>
        </w:rPr>
        <w:t xml:space="preserve"> required under these non-cancellable agreements as follows:</w:t>
      </w:r>
    </w:p>
    <w:p w:rsidR="00732CF7" w:rsidRPr="007D64D8" w:rsidRDefault="00732CF7" w:rsidP="00732CF7">
      <w:pPr>
        <w:ind w:left="540"/>
        <w:jc w:val="both"/>
        <w:rPr>
          <w:rFonts w:ascii="Arial" w:hAnsi="Arial" w:cs="Arial"/>
          <w:sz w:val="18"/>
          <w:szCs w:val="18"/>
        </w:rPr>
      </w:pPr>
    </w:p>
    <w:tbl>
      <w:tblPr>
        <w:tblW w:w="9014" w:type="dxa"/>
        <w:tblInd w:w="558" w:type="dxa"/>
        <w:tblLayout w:type="fixed"/>
        <w:tblLook w:val="0000" w:firstRow="0" w:lastRow="0" w:firstColumn="0" w:lastColumn="0" w:noHBand="0" w:noVBand="0"/>
      </w:tblPr>
      <w:tblGrid>
        <w:gridCol w:w="3542"/>
        <w:gridCol w:w="1368"/>
        <w:gridCol w:w="1368"/>
        <w:gridCol w:w="1368"/>
        <w:gridCol w:w="1368"/>
      </w:tblGrid>
      <w:tr w:rsidR="00732CF7" w:rsidRPr="007D64D8" w:rsidTr="00707D3B">
        <w:tc>
          <w:tcPr>
            <w:tcW w:w="3542" w:type="dxa"/>
          </w:tcPr>
          <w:p w:rsidR="00732CF7" w:rsidRPr="007D64D8" w:rsidRDefault="00732CF7" w:rsidP="00707D3B">
            <w:pPr>
              <w:ind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c>
          <w:tcPr>
            <w:tcW w:w="3542" w:type="dxa"/>
          </w:tcPr>
          <w:p w:rsidR="00732CF7" w:rsidRPr="007D64D8" w:rsidRDefault="00732CF7" w:rsidP="00707D3B">
            <w:pPr>
              <w:ind w:right="-155"/>
              <w:rPr>
                <w:rFonts w:ascii="Arial" w:hAnsi="Arial" w:cs="Arial"/>
                <w:b/>
                <w:bCs/>
                <w:snapToGrid w:val="0"/>
                <w:sz w:val="18"/>
                <w:szCs w:val="18"/>
                <w:cs/>
                <w:lang w:val="en-GB" w:eastAsia="th-TH"/>
              </w:rPr>
            </w:pP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732CF7" w:rsidRPr="007D64D8" w:rsidTr="00707D3B">
        <w:tc>
          <w:tcPr>
            <w:tcW w:w="3542" w:type="dxa"/>
            <w:vAlign w:val="bottom"/>
          </w:tcPr>
          <w:p w:rsidR="00732CF7" w:rsidRPr="007D64D8" w:rsidRDefault="00732CF7" w:rsidP="00707D3B">
            <w:pPr>
              <w:pBdr>
                <w:bottom w:val="single" w:sz="4" w:space="1" w:color="auto"/>
              </w:pBdr>
              <w:rPr>
                <w:rFonts w:ascii="Arial" w:hAnsi="Arial" w:cs="Arial"/>
                <w:b/>
                <w:bCs/>
                <w:sz w:val="18"/>
                <w:szCs w:val="18"/>
              </w:rPr>
            </w:pPr>
            <w:r w:rsidRPr="007D64D8">
              <w:rPr>
                <w:rFonts w:ascii="Arial" w:hAnsi="Arial" w:cs="Arial"/>
                <w:b/>
                <w:bCs/>
                <w:snapToGrid w:val="0"/>
                <w:sz w:val="18"/>
                <w:szCs w:val="18"/>
                <w:lang w:val="en-GB" w:eastAsia="th-TH"/>
              </w:rPr>
              <w:t>Due</w:t>
            </w:r>
            <w:r>
              <w:rPr>
                <w:rFonts w:ascii="Arial" w:hAnsi="Arial" w:cs="Arial"/>
                <w:b/>
                <w:bCs/>
                <w:snapToGrid w:val="0"/>
                <w:sz w:val="18"/>
                <w:szCs w:val="18"/>
                <w:lang w:val="en-GB" w:eastAsia="th-TH"/>
              </w:rPr>
              <w:t xml:space="preserve"> for</w:t>
            </w:r>
            <w:r w:rsidRPr="007D64D8">
              <w:rPr>
                <w:rFonts w:ascii="Arial" w:hAnsi="Arial" w:cs="Arial"/>
                <w:b/>
                <w:bCs/>
                <w:snapToGrid w:val="0"/>
                <w:sz w:val="18"/>
                <w:szCs w:val="18"/>
                <w:lang w:val="en-GB" w:eastAsia="th-TH"/>
              </w:rPr>
              <w:t xml:space="preserve"> payment</w:t>
            </w: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732CF7" w:rsidRPr="007D64D8" w:rsidTr="00707D3B">
        <w:trPr>
          <w:trHeight w:val="56"/>
        </w:trPr>
        <w:tc>
          <w:tcPr>
            <w:tcW w:w="3542" w:type="dxa"/>
          </w:tcPr>
          <w:p w:rsidR="00732CF7" w:rsidRPr="007D64D8" w:rsidRDefault="00732CF7" w:rsidP="00707D3B">
            <w:pPr>
              <w:ind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tabs>
                <w:tab w:val="right"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ind w:left="-14" w:right="-72"/>
              <w:jc w:val="both"/>
              <w:rPr>
                <w:rFonts w:ascii="Arial" w:hAnsi="Arial" w:cs="Arial"/>
                <w:snapToGrid w:val="0"/>
                <w:color w:val="auto"/>
                <w:sz w:val="12"/>
                <w:szCs w:val="12"/>
                <w:lang w:eastAsia="th-TH"/>
              </w:rPr>
            </w:pPr>
          </w:p>
        </w:tc>
      </w:tr>
      <w:tr w:rsidR="00732CF7" w:rsidRPr="007D64D8" w:rsidTr="00707D3B">
        <w:trPr>
          <w:trHeight w:val="66"/>
        </w:trPr>
        <w:tc>
          <w:tcPr>
            <w:tcW w:w="3542" w:type="dxa"/>
          </w:tcPr>
          <w:p w:rsidR="00732CF7" w:rsidRPr="007D64D8" w:rsidRDefault="00732CF7" w:rsidP="00707D3B">
            <w:pPr>
              <w:rPr>
                <w:rFonts w:ascii="Arial" w:hAnsi="Arial" w:cs="Arial"/>
                <w:sz w:val="18"/>
                <w:szCs w:val="18"/>
              </w:rPr>
            </w:pPr>
            <w:r w:rsidRPr="007D64D8">
              <w:rPr>
                <w:rFonts w:ascii="Arial" w:hAnsi="Arial" w:cs="Arial"/>
                <w:sz w:val="18"/>
                <w:szCs w:val="18"/>
              </w:rPr>
              <w:t xml:space="preserve">Within </w:t>
            </w:r>
            <w:r w:rsidRPr="007D64D8">
              <w:rPr>
                <w:rFonts w:ascii="Arial" w:hAnsi="Arial" w:cs="Arial"/>
                <w:sz w:val="18"/>
                <w:szCs w:val="18"/>
                <w:lang w:val="en-GB"/>
              </w:rPr>
              <w:t>1</w:t>
            </w:r>
            <w:r w:rsidRPr="007D64D8">
              <w:rPr>
                <w:rFonts w:ascii="Arial" w:hAnsi="Arial" w:cs="Arial"/>
                <w:sz w:val="18"/>
                <w:szCs w:val="18"/>
              </w:rPr>
              <w:t xml:space="preserve"> year</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93,</w:t>
            </w:r>
            <w:r w:rsidR="00946EEB">
              <w:rPr>
                <w:rFonts w:ascii="Arial" w:hAnsi="Arial" w:cs="Arial"/>
                <w:noProof/>
                <w:snapToGrid w:val="0"/>
                <w:color w:val="auto"/>
                <w:sz w:val="18"/>
                <w:szCs w:val="18"/>
                <w:lang w:eastAsia="th-TH"/>
              </w:rPr>
              <w:t>048</w:t>
            </w:r>
            <w:r>
              <w:rPr>
                <w:rFonts w:ascii="Arial" w:hAnsi="Arial" w:cs="Arial"/>
                <w:noProof/>
                <w:snapToGrid w:val="0"/>
                <w:color w:val="auto"/>
                <w:sz w:val="18"/>
                <w:szCs w:val="18"/>
                <w:lang w:eastAsia="th-TH"/>
              </w:rPr>
              <w:t>,</w:t>
            </w:r>
            <w:r w:rsidR="00946EEB">
              <w:rPr>
                <w:rFonts w:ascii="Arial" w:hAnsi="Arial" w:cs="Arial"/>
                <w:noProof/>
                <w:snapToGrid w:val="0"/>
                <w:color w:val="auto"/>
                <w:sz w:val="18"/>
                <w:szCs w:val="18"/>
                <w:lang w:eastAsia="th-TH"/>
              </w:rPr>
              <w:t>026</w:t>
            </w:r>
          </w:p>
        </w:tc>
        <w:tc>
          <w:tcPr>
            <w:tcW w:w="1368" w:type="dxa"/>
            <w:vAlign w:val="center"/>
          </w:tcPr>
          <w:p w:rsidR="00732CF7" w:rsidRPr="007D64D8"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79,453,428</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45,728,754</w:t>
            </w:r>
          </w:p>
        </w:tc>
        <w:tc>
          <w:tcPr>
            <w:tcW w:w="1368" w:type="dxa"/>
            <w:vAlign w:val="center"/>
          </w:tcPr>
          <w:p w:rsidR="00732CF7" w:rsidRPr="007D64D8"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29,416,046</w:t>
            </w:r>
          </w:p>
        </w:tc>
      </w:tr>
      <w:tr w:rsidR="00732CF7" w:rsidRPr="007D64D8" w:rsidTr="00707D3B">
        <w:tc>
          <w:tcPr>
            <w:tcW w:w="3542" w:type="dxa"/>
          </w:tcPr>
          <w:p w:rsidR="00732CF7" w:rsidRPr="007D64D8" w:rsidRDefault="00732CF7" w:rsidP="00707D3B">
            <w:pPr>
              <w:rPr>
                <w:rFonts w:ascii="Arial" w:hAnsi="Arial" w:cs="Arial"/>
                <w:spacing w:val="-4"/>
                <w:sz w:val="18"/>
                <w:szCs w:val="18"/>
              </w:rPr>
            </w:pPr>
            <w:r w:rsidRPr="007D64D8">
              <w:rPr>
                <w:rFonts w:ascii="Arial" w:hAnsi="Arial" w:cs="Arial"/>
                <w:spacing w:val="-4"/>
                <w:sz w:val="18"/>
                <w:szCs w:val="18"/>
              </w:rPr>
              <w:t xml:space="preserve">Later than </w:t>
            </w:r>
            <w:r w:rsidRPr="007D64D8">
              <w:rPr>
                <w:rFonts w:ascii="Arial" w:hAnsi="Arial" w:cs="Arial"/>
                <w:spacing w:val="-4"/>
                <w:sz w:val="18"/>
                <w:szCs w:val="18"/>
                <w:lang w:val="en-GB"/>
              </w:rPr>
              <w:t>1</w:t>
            </w:r>
            <w:r w:rsidRPr="007D64D8">
              <w:rPr>
                <w:rFonts w:ascii="Arial" w:hAnsi="Arial" w:cs="Arial"/>
                <w:spacing w:val="-4"/>
                <w:sz w:val="18"/>
                <w:szCs w:val="18"/>
              </w:rPr>
              <w:t xml:space="preserve"> year but not later than </w:t>
            </w:r>
            <w:r w:rsidRPr="007D64D8">
              <w:rPr>
                <w:rFonts w:ascii="Arial" w:hAnsi="Arial" w:cs="Arial"/>
                <w:spacing w:val="-4"/>
                <w:sz w:val="18"/>
                <w:szCs w:val="18"/>
                <w:lang w:val="en-GB"/>
              </w:rPr>
              <w:t>5</w:t>
            </w:r>
            <w:r w:rsidRPr="007D64D8">
              <w:rPr>
                <w:rFonts w:ascii="Arial" w:hAnsi="Arial" w:cs="Arial"/>
                <w:spacing w:val="-4"/>
                <w:sz w:val="18"/>
                <w:szCs w:val="18"/>
              </w:rPr>
              <w:t xml:space="preserve"> years</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1</w:t>
            </w:r>
            <w:r w:rsidR="00946EEB">
              <w:rPr>
                <w:rFonts w:ascii="Arial" w:hAnsi="Arial" w:cs="Arial"/>
                <w:noProof/>
                <w:snapToGrid w:val="0"/>
                <w:color w:val="auto"/>
                <w:sz w:val="18"/>
                <w:szCs w:val="18"/>
                <w:lang w:eastAsia="th-TH"/>
              </w:rPr>
              <w:t>7</w:t>
            </w:r>
            <w:r w:rsidRPr="00107A23">
              <w:rPr>
                <w:rFonts w:ascii="Arial" w:hAnsi="Arial" w:cs="Arial"/>
                <w:noProof/>
                <w:snapToGrid w:val="0"/>
                <w:color w:val="auto"/>
                <w:sz w:val="18"/>
                <w:szCs w:val="18"/>
                <w:lang w:eastAsia="th-TH"/>
              </w:rPr>
              <w:t>,151,823</w:t>
            </w:r>
          </w:p>
        </w:tc>
        <w:tc>
          <w:tcPr>
            <w:tcW w:w="1368" w:type="dxa"/>
            <w:vAlign w:val="center"/>
          </w:tcPr>
          <w:p w:rsidR="00732CF7" w:rsidRPr="007D64D8"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70,821,958</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2,506,725</w:t>
            </w:r>
          </w:p>
        </w:tc>
        <w:tc>
          <w:tcPr>
            <w:tcW w:w="1368" w:type="dxa"/>
            <w:vAlign w:val="center"/>
          </w:tcPr>
          <w:p w:rsidR="00732CF7" w:rsidRPr="007D64D8"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12,993,727</w:t>
            </w:r>
          </w:p>
        </w:tc>
      </w:tr>
      <w:tr w:rsidR="00732CF7" w:rsidRPr="007D64D8" w:rsidTr="00707D3B">
        <w:tc>
          <w:tcPr>
            <w:tcW w:w="3542" w:type="dxa"/>
          </w:tcPr>
          <w:p w:rsidR="00732CF7" w:rsidRPr="007D64D8" w:rsidRDefault="00732CF7" w:rsidP="00707D3B">
            <w:pPr>
              <w:rPr>
                <w:rFonts w:ascii="Arial" w:hAnsi="Arial" w:cs="Arial"/>
                <w:sz w:val="18"/>
                <w:szCs w:val="18"/>
              </w:rPr>
            </w:pPr>
            <w:r w:rsidRPr="007D64D8">
              <w:rPr>
                <w:rFonts w:ascii="Arial" w:hAnsi="Arial" w:cs="Arial"/>
                <w:sz w:val="18"/>
                <w:szCs w:val="18"/>
              </w:rPr>
              <w:t xml:space="preserve">Later than </w:t>
            </w:r>
            <w:r w:rsidRPr="007D64D8">
              <w:rPr>
                <w:rFonts w:ascii="Arial" w:hAnsi="Arial" w:cs="Arial"/>
                <w:sz w:val="18"/>
                <w:szCs w:val="18"/>
                <w:lang w:val="en-GB"/>
              </w:rPr>
              <w:t>5</w:t>
            </w:r>
            <w:r w:rsidRPr="007D64D8">
              <w:rPr>
                <w:rFonts w:ascii="Arial" w:hAnsi="Arial" w:cs="Arial"/>
                <w:sz w:val="18"/>
                <w:szCs w:val="18"/>
              </w:rPr>
              <w:t xml:space="preserve"> years</w:t>
            </w: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107A23">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219,345,308</w:t>
            </w:r>
          </w:p>
        </w:tc>
        <w:tc>
          <w:tcPr>
            <w:tcW w:w="1368" w:type="dxa"/>
            <w:tcBorders>
              <w:bottom w:val="single" w:sz="4" w:space="0" w:color="auto"/>
            </w:tcBorders>
            <w:shd w:val="clear" w:color="auto" w:fill="FAFAFA"/>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107A23">
              <w:rPr>
                <w:rFonts w:ascii="Arial" w:hAnsi="Arial" w:cs="Arial"/>
                <w:noProof/>
                <w:snapToGrid w:val="0"/>
                <w:color w:val="auto"/>
                <w:sz w:val="18"/>
                <w:szCs w:val="18"/>
                <w:lang w:eastAsia="th-TH"/>
              </w:rPr>
              <w:t xml:space="preserve">  </w:t>
            </w:r>
          </w:p>
        </w:tc>
        <w:tc>
          <w:tcPr>
            <w:tcW w:w="1368" w:type="dxa"/>
            <w:tcBorders>
              <w:bottom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6,000,000</w:t>
            </w:r>
          </w:p>
        </w:tc>
      </w:tr>
      <w:tr w:rsidR="00732CF7" w:rsidRPr="007D64D8" w:rsidTr="00707D3B">
        <w:tc>
          <w:tcPr>
            <w:tcW w:w="3542" w:type="dxa"/>
          </w:tcPr>
          <w:p w:rsidR="00732CF7" w:rsidRPr="007D64D8" w:rsidRDefault="00732CF7" w:rsidP="00707D3B">
            <w:pPr>
              <w:ind w:right="-155"/>
              <w:rPr>
                <w:rFonts w:ascii="Arial" w:hAnsi="Arial" w:cs="Arial"/>
                <w:snapToGrid w:val="0"/>
                <w:sz w:val="12"/>
                <w:szCs w:val="12"/>
                <w:u w:val="single"/>
                <w:cs/>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tabs>
                <w:tab w:val="decimal" w:pos="1151"/>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r>
      <w:tr w:rsidR="00732CF7" w:rsidRPr="008D6830" w:rsidTr="00707D3B">
        <w:tc>
          <w:tcPr>
            <w:tcW w:w="3542" w:type="dxa"/>
          </w:tcPr>
          <w:p w:rsidR="00732CF7" w:rsidRPr="008D6830" w:rsidRDefault="00732CF7" w:rsidP="00707D3B">
            <w:pPr>
              <w:ind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732CF7" w:rsidRPr="00107A23" w:rsidRDefault="00946EEB" w:rsidP="00707D3B">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110,199,849</w:t>
            </w:r>
          </w:p>
        </w:tc>
        <w:tc>
          <w:tcPr>
            <w:tcW w:w="1368" w:type="dxa"/>
            <w:tcBorders>
              <w:bottom w:val="single" w:sz="4" w:space="0" w:color="auto"/>
            </w:tcBorders>
            <w:vAlign w:val="bottom"/>
          </w:tcPr>
          <w:p w:rsidR="00732CF7" w:rsidRPr="00DE2CBF" w:rsidRDefault="00732CF7" w:rsidP="00707D3B">
            <w:pPr>
              <w:pStyle w:val="a0"/>
              <w:tabs>
                <w:tab w:val="decimal" w:pos="1152"/>
              </w:tabs>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369,620,694</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48,235,479</w:t>
            </w:r>
          </w:p>
        </w:tc>
        <w:tc>
          <w:tcPr>
            <w:tcW w:w="1368" w:type="dxa"/>
            <w:tcBorders>
              <w:bottom w:val="single" w:sz="4" w:space="0" w:color="auto"/>
            </w:tcBorders>
            <w:vAlign w:val="bottom"/>
          </w:tcPr>
          <w:p w:rsidR="00732CF7" w:rsidRPr="00DE2CBF" w:rsidRDefault="00732CF7" w:rsidP="00707D3B">
            <w:pPr>
              <w:pStyle w:val="a0"/>
              <w:tabs>
                <w:tab w:val="decimal" w:pos="1152"/>
              </w:tabs>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48,409,773</w:t>
            </w:r>
            <w:r w:rsidRPr="00DE2CBF">
              <w:rPr>
                <w:rFonts w:ascii="Arial" w:hAnsi="Arial" w:cs="Arial"/>
                <w:noProof/>
                <w:snapToGrid w:val="0"/>
                <w:color w:val="000000"/>
                <w:sz w:val="18"/>
                <w:szCs w:val="18"/>
                <w:lang w:eastAsia="th-TH"/>
              </w:rPr>
              <w:fldChar w:fldCharType="end"/>
            </w:r>
          </w:p>
        </w:tc>
      </w:tr>
    </w:tbl>
    <w:p w:rsidR="00732CF7" w:rsidRPr="005A4109" w:rsidRDefault="00732CF7" w:rsidP="00732CF7">
      <w:pPr>
        <w:overflowPunct/>
        <w:autoSpaceDE/>
        <w:autoSpaceDN/>
        <w:adjustRightInd/>
        <w:jc w:val="both"/>
        <w:textAlignment w:val="auto"/>
        <w:rPr>
          <w:rFonts w:ascii="Arial" w:hAnsi="Arial" w:cs="Arial"/>
          <w:color w:val="000000"/>
          <w:sz w:val="18"/>
          <w:szCs w:val="18"/>
          <w:cs/>
        </w:rPr>
      </w:pPr>
    </w:p>
    <w:p w:rsidR="00732CF7" w:rsidRPr="00802E40" w:rsidRDefault="007254F6" w:rsidP="00732CF7">
      <w:pPr>
        <w:ind w:left="540" w:hanging="540"/>
        <w:jc w:val="both"/>
        <w:rPr>
          <w:rFonts w:ascii="Arial" w:hAnsi="Arial" w:cs="Arial"/>
          <w:b/>
          <w:bCs/>
          <w:color w:val="CF4A02"/>
          <w:sz w:val="18"/>
          <w:szCs w:val="18"/>
          <w:cs/>
        </w:rPr>
      </w:pPr>
      <w:r>
        <w:rPr>
          <w:rFonts w:ascii="Arial" w:hAnsi="Arial" w:cs="Arial"/>
          <w:b/>
          <w:bCs/>
          <w:color w:val="CF4A02"/>
          <w:sz w:val="18"/>
          <w:szCs w:val="18"/>
        </w:rPr>
        <w:t>30</w:t>
      </w:r>
      <w:r w:rsidR="00732CF7" w:rsidRPr="00802E40">
        <w:rPr>
          <w:rFonts w:ascii="Arial" w:hAnsi="Arial" w:cs="Arial"/>
          <w:b/>
          <w:bCs/>
          <w:color w:val="CF4A02"/>
          <w:sz w:val="18"/>
          <w:szCs w:val="18"/>
        </w:rPr>
        <w:t>.2</w:t>
      </w:r>
      <w:r w:rsidR="00732CF7" w:rsidRPr="00802E40">
        <w:rPr>
          <w:rFonts w:ascii="Arial" w:hAnsi="Arial" w:cs="Arial"/>
          <w:b/>
          <w:bCs/>
          <w:color w:val="CF4A02"/>
          <w:sz w:val="18"/>
          <w:szCs w:val="18"/>
          <w:cs/>
        </w:rPr>
        <w:tab/>
      </w:r>
      <w:r w:rsidR="00732CF7" w:rsidRPr="00802E40">
        <w:rPr>
          <w:rFonts w:ascii="Arial" w:hAnsi="Arial" w:cs="Arial"/>
          <w:b/>
          <w:bCs/>
          <w:color w:val="CF4A02"/>
          <w:sz w:val="18"/>
          <w:szCs w:val="18"/>
        </w:rPr>
        <w:t>Capital commitments</w:t>
      </w:r>
    </w:p>
    <w:p w:rsidR="00732CF7" w:rsidRPr="009627C4" w:rsidRDefault="00732CF7" w:rsidP="00732CF7">
      <w:pPr>
        <w:ind w:left="540"/>
        <w:jc w:val="both"/>
        <w:rPr>
          <w:rFonts w:ascii="Arial" w:hAnsi="Arial" w:cs="Arial"/>
          <w:color w:val="000000"/>
          <w:spacing w:val="-4"/>
          <w:sz w:val="18"/>
          <w:szCs w:val="18"/>
        </w:rPr>
      </w:pPr>
    </w:p>
    <w:p w:rsidR="00732CF7" w:rsidRPr="007D64D8" w:rsidRDefault="00732CF7" w:rsidP="00732CF7">
      <w:pPr>
        <w:ind w:left="540"/>
        <w:jc w:val="both"/>
        <w:rPr>
          <w:rFonts w:ascii="Arial" w:hAnsi="Arial" w:cs="Arial"/>
          <w:sz w:val="18"/>
          <w:szCs w:val="18"/>
        </w:rPr>
      </w:pPr>
      <w:r w:rsidRPr="007D64D8">
        <w:rPr>
          <w:rFonts w:ascii="Arial" w:hAnsi="Arial" w:cs="Arial"/>
          <w:spacing w:val="-4"/>
          <w:sz w:val="18"/>
          <w:szCs w:val="18"/>
        </w:rPr>
        <w:t xml:space="preserve">As at </w:t>
      </w:r>
      <w:r w:rsidRPr="00DC06FA">
        <w:rPr>
          <w:rFonts w:ascii="Arial" w:eastAsia="Calibri" w:hAnsi="Arial" w:cs="Arial"/>
          <w:spacing w:val="-4"/>
          <w:sz w:val="18"/>
          <w:szCs w:val="18"/>
          <w:lang w:val="en-GB"/>
        </w:rPr>
        <w:t xml:space="preserve">30 June </w:t>
      </w:r>
      <w:r w:rsidRPr="007D64D8">
        <w:rPr>
          <w:rFonts w:ascii="Arial" w:hAnsi="Arial" w:cs="Arial"/>
          <w:spacing w:val="-4"/>
          <w:sz w:val="18"/>
          <w:szCs w:val="18"/>
          <w:lang w:val="en-GB" w:eastAsia="zh-CN"/>
        </w:rPr>
        <w:t>2020</w:t>
      </w:r>
      <w:r w:rsidRPr="007D64D8">
        <w:rPr>
          <w:rFonts w:ascii="Arial" w:hAnsi="Arial" w:cs="Arial"/>
          <w:spacing w:val="-4"/>
          <w:sz w:val="18"/>
          <w:szCs w:val="18"/>
        </w:rPr>
        <w:t xml:space="preserve"> and </w:t>
      </w:r>
      <w:r w:rsidRPr="007D64D8">
        <w:rPr>
          <w:rFonts w:ascii="Arial" w:hAnsi="Arial" w:cs="Arial"/>
          <w:spacing w:val="-4"/>
          <w:sz w:val="18"/>
          <w:szCs w:val="18"/>
          <w:lang w:val="en-GB"/>
        </w:rPr>
        <w:t>31 December 2019</w:t>
      </w:r>
      <w:r w:rsidRPr="007D64D8">
        <w:rPr>
          <w:rFonts w:ascii="Arial" w:hAnsi="Arial" w:cs="Arial"/>
          <w:spacing w:val="-4"/>
          <w:sz w:val="18"/>
          <w:szCs w:val="18"/>
        </w:rPr>
        <w:t>, the Group and the Company have capital commitments</w:t>
      </w:r>
      <w:r w:rsidRPr="007D64D8">
        <w:rPr>
          <w:rFonts w:ascii="Arial" w:hAnsi="Arial" w:cs="Arial"/>
          <w:sz w:val="18"/>
          <w:szCs w:val="18"/>
        </w:rPr>
        <w:t xml:space="preserve"> as follows:</w:t>
      </w:r>
    </w:p>
    <w:p w:rsidR="00732CF7" w:rsidRPr="007D64D8"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732CF7" w:rsidRPr="007D64D8" w:rsidTr="00707D3B">
        <w:tc>
          <w:tcPr>
            <w:tcW w:w="4003" w:type="dxa"/>
          </w:tcPr>
          <w:p w:rsidR="00732CF7" w:rsidRPr="007D64D8" w:rsidRDefault="00732CF7" w:rsidP="00707D3B">
            <w:pPr>
              <w:spacing w:line="200" w:lineRule="exact"/>
              <w:ind w:left="427"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c>
          <w:tcPr>
            <w:tcW w:w="4003" w:type="dxa"/>
          </w:tcPr>
          <w:p w:rsidR="00732CF7" w:rsidRPr="007D64D8" w:rsidRDefault="00732CF7" w:rsidP="00707D3B">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732CF7" w:rsidRPr="007D64D8" w:rsidTr="00707D3B">
        <w:tc>
          <w:tcPr>
            <w:tcW w:w="4003" w:type="dxa"/>
            <w:vAlign w:val="bottom"/>
          </w:tcPr>
          <w:p w:rsidR="00732CF7" w:rsidRPr="007D64D8"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7D64D8"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732CF7" w:rsidRPr="007D64D8" w:rsidTr="00707D3B">
        <w:tc>
          <w:tcPr>
            <w:tcW w:w="4003" w:type="dxa"/>
          </w:tcPr>
          <w:p w:rsidR="00732CF7" w:rsidRPr="007D64D8" w:rsidRDefault="00732CF7" w:rsidP="00707D3B">
            <w:pPr>
              <w:ind w:left="427" w:right="-83"/>
              <w:jc w:val="both"/>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ind w:left="-14" w:right="-72"/>
              <w:jc w:val="both"/>
              <w:rPr>
                <w:rFonts w:ascii="Arial" w:hAnsi="Arial" w:cs="Arial"/>
                <w:snapToGrid w:val="0"/>
                <w:color w:val="auto"/>
                <w:sz w:val="12"/>
                <w:szCs w:val="12"/>
                <w:lang w:eastAsia="th-TH"/>
              </w:rPr>
            </w:pPr>
          </w:p>
        </w:tc>
      </w:tr>
      <w:tr w:rsidR="00732CF7" w:rsidRPr="007D64D8" w:rsidTr="00707D3B">
        <w:tc>
          <w:tcPr>
            <w:tcW w:w="4003" w:type="dxa"/>
          </w:tcPr>
          <w:p w:rsidR="00732CF7" w:rsidRPr="007D64D8" w:rsidRDefault="00732CF7" w:rsidP="00707D3B">
            <w:pPr>
              <w:ind w:left="427" w:right="-67"/>
              <w:rPr>
                <w:rFonts w:ascii="Arial" w:hAnsi="Arial" w:cs="Arial"/>
                <w:snapToGrid w:val="0"/>
                <w:sz w:val="18"/>
                <w:szCs w:val="18"/>
                <w:lang w:eastAsia="th-TH"/>
              </w:rPr>
            </w:pPr>
            <w:r w:rsidRPr="007D64D8">
              <w:rPr>
                <w:rFonts w:ascii="Arial" w:hAnsi="Arial" w:cs="Arial"/>
                <w:snapToGrid w:val="0"/>
                <w:sz w:val="18"/>
                <w:szCs w:val="18"/>
                <w:lang w:eastAsia="th-TH"/>
              </w:rPr>
              <w:t>Buildings, building improvement</w:t>
            </w:r>
          </w:p>
        </w:tc>
        <w:tc>
          <w:tcPr>
            <w:tcW w:w="1368" w:type="dxa"/>
            <w:shd w:val="clear" w:color="auto" w:fill="FAFAFA"/>
            <w:vAlign w:val="bottom"/>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shd w:val="clear" w:color="auto" w:fill="FAFAFA"/>
            <w:vAlign w:val="bottom"/>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p>
        </w:tc>
        <w:tc>
          <w:tcPr>
            <w:tcW w:w="1368" w:type="dxa"/>
            <w:vAlign w:val="bottom"/>
          </w:tcPr>
          <w:p w:rsidR="00732CF7" w:rsidRPr="007D64D8" w:rsidRDefault="00732CF7" w:rsidP="00707D3B">
            <w:pPr>
              <w:pStyle w:val="a0"/>
              <w:tabs>
                <w:tab w:val="decimal" w:pos="1146"/>
              </w:tabs>
              <w:spacing w:line="200" w:lineRule="exact"/>
              <w:ind w:left="-14" w:right="-72"/>
              <w:jc w:val="both"/>
              <w:rPr>
                <w:rFonts w:ascii="Arial" w:hAnsi="Arial" w:cs="Arial"/>
                <w:noProof/>
                <w:snapToGrid w:val="0"/>
                <w:color w:val="auto"/>
                <w:sz w:val="18"/>
                <w:szCs w:val="18"/>
                <w:lang w:eastAsia="th-TH"/>
              </w:rPr>
            </w:pPr>
          </w:p>
        </w:tc>
      </w:tr>
      <w:tr w:rsidR="00732CF7" w:rsidRPr="007D64D8" w:rsidTr="00707D3B">
        <w:tc>
          <w:tcPr>
            <w:tcW w:w="4003" w:type="dxa"/>
          </w:tcPr>
          <w:p w:rsidR="00732CF7" w:rsidRPr="007D64D8" w:rsidRDefault="00732CF7" w:rsidP="00707D3B">
            <w:pPr>
              <w:ind w:left="427" w:right="-67"/>
              <w:rPr>
                <w:rFonts w:ascii="Arial" w:hAnsi="Arial" w:cs="Arial"/>
                <w:snapToGrid w:val="0"/>
                <w:sz w:val="18"/>
                <w:szCs w:val="18"/>
                <w:lang w:eastAsia="th-TH"/>
              </w:rPr>
            </w:pPr>
            <w:r w:rsidRPr="007D64D8">
              <w:rPr>
                <w:rFonts w:ascii="Arial" w:hAnsi="Arial" w:cs="Arial"/>
                <w:snapToGrid w:val="0"/>
                <w:sz w:val="18"/>
                <w:szCs w:val="18"/>
                <w:lang w:eastAsia="th-TH"/>
              </w:rPr>
              <w:t xml:space="preserve">   and utility system</w:t>
            </w:r>
          </w:p>
        </w:tc>
        <w:tc>
          <w:tcPr>
            <w:tcW w:w="1368" w:type="dxa"/>
            <w:shd w:val="clear" w:color="auto" w:fill="FAFAFA"/>
            <w:vAlign w:val="center"/>
          </w:tcPr>
          <w:p w:rsidR="00732CF7" w:rsidRPr="00107A23" w:rsidRDefault="00581FED" w:rsidP="00707D3B">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162,153,887</w:t>
            </w:r>
          </w:p>
        </w:tc>
        <w:tc>
          <w:tcPr>
            <w:tcW w:w="1368" w:type="dxa"/>
            <w:vAlign w:val="center"/>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209,451,934</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90,530,241</w:t>
            </w:r>
          </w:p>
        </w:tc>
        <w:tc>
          <w:tcPr>
            <w:tcW w:w="1368" w:type="dxa"/>
            <w:vAlign w:val="center"/>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137,473,201</w:t>
            </w:r>
          </w:p>
        </w:tc>
      </w:tr>
      <w:tr w:rsidR="00732CF7" w:rsidRPr="007D64D8" w:rsidTr="00707D3B">
        <w:tc>
          <w:tcPr>
            <w:tcW w:w="4003" w:type="dxa"/>
          </w:tcPr>
          <w:p w:rsidR="00732CF7" w:rsidRPr="007D64D8" w:rsidRDefault="00732CF7" w:rsidP="00707D3B">
            <w:pPr>
              <w:ind w:left="427" w:right="-79"/>
              <w:rPr>
                <w:rFonts w:ascii="Arial" w:hAnsi="Arial" w:cs="Arial"/>
                <w:sz w:val="18"/>
                <w:szCs w:val="18"/>
              </w:rPr>
            </w:pPr>
            <w:r w:rsidRPr="007D64D8">
              <w:rPr>
                <w:rFonts w:ascii="Arial" w:hAnsi="Arial" w:cs="Arial"/>
                <w:sz w:val="18"/>
                <w:szCs w:val="18"/>
              </w:rPr>
              <w:t>Computer software</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7</w:t>
            </w:r>
            <w:r w:rsidR="00946EEB">
              <w:rPr>
                <w:rFonts w:ascii="Arial" w:hAnsi="Arial" w:cs="Arial"/>
                <w:noProof/>
                <w:snapToGrid w:val="0"/>
                <w:color w:val="auto"/>
                <w:sz w:val="18"/>
                <w:szCs w:val="18"/>
                <w:lang w:eastAsia="th-TH"/>
              </w:rPr>
              <w:t>7</w:t>
            </w:r>
            <w:r w:rsidRPr="00107A23">
              <w:rPr>
                <w:rFonts w:ascii="Arial" w:hAnsi="Arial" w:cs="Arial"/>
                <w:noProof/>
                <w:snapToGrid w:val="0"/>
                <w:color w:val="auto"/>
                <w:sz w:val="18"/>
                <w:szCs w:val="18"/>
                <w:lang w:eastAsia="th-TH"/>
              </w:rPr>
              <w:t>,60</w:t>
            </w:r>
            <w:r w:rsidR="00946EEB">
              <w:rPr>
                <w:rFonts w:ascii="Arial" w:hAnsi="Arial" w:cs="Arial"/>
                <w:noProof/>
                <w:snapToGrid w:val="0"/>
                <w:color w:val="auto"/>
                <w:sz w:val="18"/>
                <w:szCs w:val="18"/>
                <w:lang w:eastAsia="th-TH"/>
              </w:rPr>
              <w:t>0</w:t>
            </w:r>
            <w:r w:rsidRPr="00107A23">
              <w:rPr>
                <w:rFonts w:ascii="Arial" w:hAnsi="Arial" w:cs="Arial"/>
                <w:noProof/>
                <w:snapToGrid w:val="0"/>
                <w:color w:val="auto"/>
                <w:sz w:val="18"/>
                <w:szCs w:val="18"/>
                <w:lang w:eastAsia="th-TH"/>
              </w:rPr>
              <w:t>,885</w:t>
            </w:r>
          </w:p>
        </w:tc>
        <w:tc>
          <w:tcPr>
            <w:tcW w:w="1368" w:type="dxa"/>
            <w:vAlign w:val="center"/>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40,191,885</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5,588,714</w:t>
            </w:r>
          </w:p>
        </w:tc>
        <w:tc>
          <w:tcPr>
            <w:tcW w:w="1368" w:type="dxa"/>
            <w:vAlign w:val="center"/>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8,856,494</w:t>
            </w:r>
          </w:p>
        </w:tc>
      </w:tr>
      <w:tr w:rsidR="00732CF7" w:rsidRPr="007D64D8" w:rsidTr="00707D3B">
        <w:tc>
          <w:tcPr>
            <w:tcW w:w="4003" w:type="dxa"/>
          </w:tcPr>
          <w:p w:rsidR="00732CF7" w:rsidRPr="007D64D8" w:rsidRDefault="00732CF7" w:rsidP="00707D3B">
            <w:pPr>
              <w:ind w:left="427" w:right="-79"/>
              <w:rPr>
                <w:rFonts w:ascii="Arial" w:hAnsi="Arial" w:cs="Arial"/>
                <w:sz w:val="18"/>
                <w:szCs w:val="18"/>
              </w:rPr>
            </w:pPr>
            <w:r w:rsidRPr="007D64D8">
              <w:rPr>
                <w:rFonts w:ascii="Arial" w:hAnsi="Arial" w:cs="Arial"/>
                <w:sz w:val="18"/>
                <w:szCs w:val="18"/>
              </w:rPr>
              <w:t xml:space="preserve">Furniture and office </w:t>
            </w:r>
            <w:r w:rsidRPr="007D64D8">
              <w:rPr>
                <w:rFonts w:ascii="Arial" w:hAnsi="Arial" w:cs="Arial"/>
                <w:snapToGrid w:val="0"/>
                <w:sz w:val="18"/>
                <w:szCs w:val="18"/>
                <w:lang w:val="en-GB" w:eastAsia="th-TH"/>
              </w:rPr>
              <w:t>equipment</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8,018,390</w:t>
            </w:r>
          </w:p>
        </w:tc>
        <w:tc>
          <w:tcPr>
            <w:tcW w:w="1368" w:type="dxa"/>
            <w:vAlign w:val="center"/>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9,871,885</w:t>
            </w:r>
          </w:p>
        </w:tc>
        <w:tc>
          <w:tcPr>
            <w:tcW w:w="1368"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107A23">
              <w:rPr>
                <w:rFonts w:ascii="Arial" w:hAnsi="Arial" w:cs="Arial"/>
                <w:noProof/>
                <w:snapToGrid w:val="0"/>
                <w:color w:val="auto"/>
                <w:sz w:val="18"/>
                <w:szCs w:val="18"/>
                <w:lang w:eastAsia="th-TH"/>
              </w:rPr>
              <w:t xml:space="preserve">    </w:t>
            </w:r>
          </w:p>
        </w:tc>
        <w:tc>
          <w:tcPr>
            <w:tcW w:w="1368" w:type="dxa"/>
            <w:vAlign w:val="bottom"/>
          </w:tcPr>
          <w:p w:rsidR="00732CF7" w:rsidRPr="007D64D8" w:rsidRDefault="00732CF7" w:rsidP="00707D3B">
            <w:pPr>
              <w:tabs>
                <w:tab w:val="decimal" w:pos="1152"/>
              </w:tabs>
              <w:spacing w:line="200" w:lineRule="exact"/>
              <w:ind w:left="-14" w:right="-72"/>
              <w:jc w:val="both"/>
              <w:rPr>
                <w:rFonts w:ascii="Arial" w:eastAsia="SimSun" w:hAnsi="Arial" w:cs="Arial"/>
                <w:noProof/>
                <w:snapToGrid w:val="0"/>
                <w:sz w:val="18"/>
                <w:szCs w:val="18"/>
                <w:lang w:val="en-GB" w:eastAsia="th-TH"/>
              </w:rPr>
            </w:pPr>
            <w:r w:rsidRPr="007D64D8">
              <w:rPr>
                <w:rFonts w:ascii="Arial" w:eastAsia="SimSun" w:hAnsi="Arial" w:cs="Arial"/>
                <w:noProof/>
                <w:snapToGrid w:val="0"/>
                <w:sz w:val="18"/>
                <w:szCs w:val="18"/>
                <w:lang w:val="en-GB" w:eastAsia="th-TH"/>
              </w:rPr>
              <w:t xml:space="preserve">-   </w:t>
            </w:r>
            <w:r>
              <w:rPr>
                <w:rFonts w:ascii="Arial" w:eastAsia="SimSun" w:hAnsi="Arial" w:cs="Arial"/>
                <w:noProof/>
                <w:snapToGrid w:val="0"/>
                <w:sz w:val="18"/>
                <w:szCs w:val="18"/>
                <w:lang w:val="en-GB" w:eastAsia="th-TH"/>
              </w:rPr>
              <w:t xml:space="preserve"> </w:t>
            </w:r>
            <w:r w:rsidRPr="007D64D8">
              <w:rPr>
                <w:rFonts w:ascii="Arial" w:eastAsia="SimSun" w:hAnsi="Arial" w:cs="Arial"/>
                <w:noProof/>
                <w:snapToGrid w:val="0"/>
                <w:sz w:val="18"/>
                <w:szCs w:val="18"/>
                <w:lang w:val="en-GB" w:eastAsia="th-TH"/>
              </w:rPr>
              <w:t xml:space="preserve">   </w:t>
            </w:r>
          </w:p>
        </w:tc>
      </w:tr>
      <w:tr w:rsidR="00732CF7" w:rsidRPr="007D64D8" w:rsidTr="00707D3B">
        <w:tc>
          <w:tcPr>
            <w:tcW w:w="4003" w:type="dxa"/>
          </w:tcPr>
          <w:p w:rsidR="00732CF7" w:rsidRPr="007D64D8" w:rsidRDefault="00732CF7" w:rsidP="00707D3B">
            <w:pPr>
              <w:ind w:left="427" w:right="-79"/>
              <w:rPr>
                <w:rFonts w:ascii="Arial" w:hAnsi="Arial" w:cs="Arial"/>
                <w:snapToGrid w:val="0"/>
                <w:sz w:val="18"/>
                <w:szCs w:val="18"/>
                <w:cs/>
                <w:lang w:val="en-GB" w:eastAsia="th-TH"/>
              </w:rPr>
            </w:pPr>
            <w:r w:rsidRPr="007D64D8">
              <w:rPr>
                <w:rFonts w:ascii="Arial" w:hAnsi="Arial" w:cs="Arial"/>
                <w:snapToGrid w:val="0"/>
                <w:sz w:val="18"/>
                <w:szCs w:val="18"/>
                <w:lang w:val="en-GB" w:eastAsia="th-TH"/>
              </w:rPr>
              <w:t>Medical equipment</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26,208,500</w:t>
            </w:r>
          </w:p>
        </w:tc>
        <w:tc>
          <w:tcPr>
            <w:tcW w:w="1368" w:type="dxa"/>
            <w:vAlign w:val="center"/>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39,942,637</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16,885,000</w:t>
            </w:r>
          </w:p>
        </w:tc>
        <w:tc>
          <w:tcPr>
            <w:tcW w:w="1368" w:type="dxa"/>
            <w:vAlign w:val="center"/>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4,870,000</w:t>
            </w:r>
          </w:p>
        </w:tc>
      </w:tr>
      <w:tr w:rsidR="00732CF7" w:rsidRPr="008D6830" w:rsidTr="00707D3B">
        <w:tc>
          <w:tcPr>
            <w:tcW w:w="4003" w:type="dxa"/>
          </w:tcPr>
          <w:p w:rsidR="00732CF7" w:rsidRPr="008D6830" w:rsidRDefault="00732CF7" w:rsidP="00707D3B">
            <w:pPr>
              <w:ind w:left="427" w:right="-79"/>
              <w:rPr>
                <w:rFonts w:ascii="Arial" w:hAnsi="Arial" w:cs="Arial"/>
                <w:snapToGrid w:val="0"/>
                <w:color w:val="000000"/>
                <w:sz w:val="18"/>
                <w:szCs w:val="18"/>
                <w:lang w:eastAsia="th-TH"/>
              </w:rPr>
            </w:pPr>
            <w:r w:rsidRPr="008D6830">
              <w:rPr>
                <w:rFonts w:ascii="Arial" w:hAnsi="Arial" w:cs="Arial"/>
                <w:color w:val="000000"/>
                <w:sz w:val="18"/>
                <w:szCs w:val="18"/>
              </w:rPr>
              <w:t xml:space="preserve">Computer </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234,322</w:t>
            </w:r>
          </w:p>
        </w:tc>
        <w:tc>
          <w:tcPr>
            <w:tcW w:w="1368" w:type="dxa"/>
            <w:vAlign w:val="center"/>
          </w:tcPr>
          <w:p w:rsidR="00732CF7" w:rsidRPr="00DE2CBF" w:rsidRDefault="00732CF7" w:rsidP="00707D3B">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4,353,581</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234,322</w:t>
            </w:r>
          </w:p>
        </w:tc>
        <w:tc>
          <w:tcPr>
            <w:tcW w:w="1368" w:type="dxa"/>
            <w:vAlign w:val="center"/>
          </w:tcPr>
          <w:p w:rsidR="00732CF7" w:rsidRPr="00DE2CBF" w:rsidRDefault="00732CF7" w:rsidP="00707D3B">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4,353,581</w:t>
            </w:r>
          </w:p>
        </w:tc>
      </w:tr>
      <w:tr w:rsidR="00732CF7" w:rsidRPr="008D6830" w:rsidTr="00707D3B">
        <w:tc>
          <w:tcPr>
            <w:tcW w:w="4003" w:type="dxa"/>
          </w:tcPr>
          <w:p w:rsidR="00732CF7" w:rsidRPr="008D6830" w:rsidRDefault="00732CF7" w:rsidP="00707D3B">
            <w:pPr>
              <w:ind w:left="427" w:right="-79"/>
              <w:rPr>
                <w:rFonts w:ascii="Arial" w:hAnsi="Arial" w:cs="Arial"/>
                <w:color w:val="000000"/>
                <w:sz w:val="18"/>
                <w:szCs w:val="18"/>
                <w:cs/>
              </w:rPr>
            </w:pPr>
            <w:r w:rsidRPr="008D6830">
              <w:rPr>
                <w:rFonts w:ascii="Arial" w:hAnsi="Arial" w:cs="Arial"/>
                <w:color w:val="000000"/>
                <w:sz w:val="18"/>
                <w:szCs w:val="18"/>
              </w:rPr>
              <w:t>Equipment</w:t>
            </w: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2,968,433</w:t>
            </w:r>
          </w:p>
        </w:tc>
        <w:tc>
          <w:tcPr>
            <w:tcW w:w="1368" w:type="dxa"/>
            <w:tcBorders>
              <w:bottom w:val="single" w:sz="4" w:space="0" w:color="auto"/>
            </w:tcBorders>
            <w:vAlign w:val="bottom"/>
          </w:tcPr>
          <w:p w:rsidR="00732CF7" w:rsidRPr="00DE2CBF" w:rsidRDefault="00732CF7" w:rsidP="00707D3B">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4,114,120</w:t>
            </w: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852,473</w:t>
            </w:r>
          </w:p>
        </w:tc>
        <w:tc>
          <w:tcPr>
            <w:tcW w:w="1368" w:type="dxa"/>
            <w:tcBorders>
              <w:bottom w:val="single" w:sz="4" w:space="0" w:color="auto"/>
            </w:tcBorders>
            <w:vAlign w:val="bottom"/>
          </w:tcPr>
          <w:p w:rsidR="00732CF7" w:rsidRPr="00DE2CBF" w:rsidRDefault="00732CF7" w:rsidP="00707D3B">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t>1,526,967</w:t>
            </w:r>
          </w:p>
        </w:tc>
      </w:tr>
      <w:tr w:rsidR="00732CF7" w:rsidRPr="008D6830" w:rsidTr="00707D3B">
        <w:tc>
          <w:tcPr>
            <w:tcW w:w="4003" w:type="dxa"/>
          </w:tcPr>
          <w:p w:rsidR="00732CF7" w:rsidRPr="008D6830" w:rsidRDefault="00732CF7" w:rsidP="00707D3B">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8D6830" w:rsidRDefault="00732CF7" w:rsidP="00707D3B">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732CF7" w:rsidRPr="008D6830" w:rsidRDefault="00732CF7" w:rsidP="00707D3B">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shd w:val="clear" w:color="auto" w:fill="FAFAFA"/>
            <w:vAlign w:val="bottom"/>
          </w:tcPr>
          <w:p w:rsidR="00732CF7" w:rsidRPr="008D6830" w:rsidRDefault="00732CF7" w:rsidP="00707D3B">
            <w:pPr>
              <w:pStyle w:val="a0"/>
              <w:tabs>
                <w:tab w:val="decimal" w:pos="1152"/>
              </w:tabs>
              <w:ind w:left="-14"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rsidR="00732CF7" w:rsidRPr="008D6830" w:rsidRDefault="00732CF7" w:rsidP="00707D3B">
            <w:pPr>
              <w:pStyle w:val="a0"/>
              <w:tabs>
                <w:tab w:val="decimal" w:pos="1146"/>
              </w:tabs>
              <w:ind w:left="-14" w:right="-72"/>
              <w:jc w:val="both"/>
              <w:rPr>
                <w:rFonts w:ascii="Arial" w:hAnsi="Arial" w:cs="Arial"/>
                <w:snapToGrid w:val="0"/>
                <w:color w:val="000000"/>
                <w:sz w:val="12"/>
                <w:szCs w:val="12"/>
                <w:lang w:eastAsia="th-TH"/>
              </w:rPr>
            </w:pPr>
          </w:p>
        </w:tc>
      </w:tr>
      <w:tr w:rsidR="00732CF7" w:rsidRPr="008D6830" w:rsidTr="00707D3B">
        <w:tc>
          <w:tcPr>
            <w:tcW w:w="4003" w:type="dxa"/>
          </w:tcPr>
          <w:p w:rsidR="00732CF7" w:rsidRPr="008D6830" w:rsidRDefault="00732CF7" w:rsidP="00707D3B">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732CF7" w:rsidRPr="00107A23" w:rsidRDefault="00581FED" w:rsidP="00707D3B">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27</w:t>
            </w:r>
            <w:r w:rsidR="00946EEB">
              <w:rPr>
                <w:rFonts w:ascii="Arial" w:hAnsi="Arial" w:cs="Arial"/>
                <w:noProof/>
                <w:snapToGrid w:val="0"/>
                <w:color w:val="auto"/>
                <w:sz w:val="18"/>
                <w:szCs w:val="18"/>
                <w:lang w:eastAsia="th-TH"/>
              </w:rPr>
              <w:t>7</w:t>
            </w:r>
            <w:r>
              <w:rPr>
                <w:rFonts w:ascii="Arial" w:hAnsi="Arial" w:cs="Arial"/>
                <w:noProof/>
                <w:snapToGrid w:val="0"/>
                <w:color w:val="auto"/>
                <w:sz w:val="18"/>
                <w:szCs w:val="18"/>
                <w:lang w:eastAsia="th-TH"/>
              </w:rPr>
              <w:t>,18</w:t>
            </w:r>
            <w:r w:rsidR="00946EEB">
              <w:rPr>
                <w:rFonts w:ascii="Arial" w:hAnsi="Arial" w:cs="Arial"/>
                <w:noProof/>
                <w:snapToGrid w:val="0"/>
                <w:color w:val="auto"/>
                <w:sz w:val="18"/>
                <w:szCs w:val="18"/>
                <w:lang w:eastAsia="th-TH"/>
              </w:rPr>
              <w:t>4</w:t>
            </w:r>
            <w:r>
              <w:rPr>
                <w:rFonts w:ascii="Arial" w:hAnsi="Arial" w:cs="Arial"/>
                <w:noProof/>
                <w:snapToGrid w:val="0"/>
                <w:color w:val="auto"/>
                <w:sz w:val="18"/>
                <w:szCs w:val="18"/>
                <w:lang w:eastAsia="th-TH"/>
              </w:rPr>
              <w:t>,417</w:t>
            </w:r>
          </w:p>
        </w:tc>
        <w:tc>
          <w:tcPr>
            <w:tcW w:w="1368" w:type="dxa"/>
            <w:tcBorders>
              <w:bottom w:val="single" w:sz="4" w:space="0" w:color="auto"/>
            </w:tcBorders>
            <w:vAlign w:val="bottom"/>
          </w:tcPr>
          <w:p w:rsidR="00732CF7" w:rsidRPr="00DE2CBF" w:rsidRDefault="00732CF7" w:rsidP="00707D3B">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307,926,042</w:t>
            </w:r>
            <w:r w:rsidRPr="00DE2CBF">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114,090,750</w:t>
            </w:r>
          </w:p>
        </w:tc>
        <w:tc>
          <w:tcPr>
            <w:tcW w:w="1368" w:type="dxa"/>
            <w:tcBorders>
              <w:bottom w:val="single" w:sz="4" w:space="0" w:color="auto"/>
            </w:tcBorders>
            <w:vAlign w:val="bottom"/>
          </w:tcPr>
          <w:p w:rsidR="00732CF7" w:rsidRPr="00DE2CBF" w:rsidRDefault="00732CF7" w:rsidP="00707D3B">
            <w:pPr>
              <w:pStyle w:val="a0"/>
              <w:tabs>
                <w:tab w:val="decimal" w:pos="1152"/>
              </w:tabs>
              <w:spacing w:line="200" w:lineRule="exact"/>
              <w:ind w:left="-14" w:right="-72"/>
              <w:jc w:val="both"/>
              <w:rPr>
                <w:rFonts w:ascii="Arial" w:hAnsi="Arial" w:cs="Arial"/>
                <w:noProof/>
                <w:snapToGrid w:val="0"/>
                <w:color w:val="000000"/>
                <w:sz w:val="18"/>
                <w:szCs w:val="18"/>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157,080,243</w:t>
            </w:r>
            <w:r w:rsidRPr="00DE2CBF">
              <w:rPr>
                <w:rFonts w:ascii="Arial" w:hAnsi="Arial" w:cs="Arial"/>
                <w:noProof/>
                <w:snapToGrid w:val="0"/>
                <w:color w:val="000000"/>
                <w:sz w:val="18"/>
                <w:szCs w:val="18"/>
                <w:lang w:eastAsia="th-TH"/>
              </w:rPr>
              <w:fldChar w:fldCharType="end"/>
            </w:r>
          </w:p>
        </w:tc>
      </w:tr>
    </w:tbl>
    <w:p w:rsidR="00732CF7" w:rsidRPr="00497E8F" w:rsidRDefault="00732CF7" w:rsidP="00732CF7">
      <w:pPr>
        <w:overflowPunct/>
        <w:autoSpaceDE/>
        <w:autoSpaceDN/>
        <w:adjustRightInd/>
        <w:jc w:val="both"/>
        <w:textAlignment w:val="auto"/>
        <w:rPr>
          <w:rFonts w:ascii="Arial" w:hAnsi="Arial" w:cs="Arial"/>
          <w:color w:val="000000"/>
          <w:sz w:val="18"/>
          <w:szCs w:val="18"/>
        </w:rPr>
      </w:pPr>
    </w:p>
    <w:p w:rsidR="00732CF7" w:rsidRPr="00802E40" w:rsidRDefault="00581FED" w:rsidP="00732CF7">
      <w:pPr>
        <w:ind w:left="540" w:hanging="540"/>
        <w:jc w:val="both"/>
        <w:rPr>
          <w:rFonts w:ascii="Arial" w:hAnsi="Arial" w:cs="Arial"/>
          <w:b/>
          <w:bCs/>
          <w:color w:val="CF4A02"/>
          <w:sz w:val="18"/>
          <w:szCs w:val="18"/>
        </w:rPr>
      </w:pPr>
      <w:r>
        <w:rPr>
          <w:rFonts w:ascii="Arial" w:hAnsi="Arial" w:cs="Arial"/>
          <w:b/>
          <w:bCs/>
          <w:color w:val="CF4A02"/>
          <w:sz w:val="18"/>
          <w:szCs w:val="18"/>
        </w:rPr>
        <w:t>30</w:t>
      </w:r>
      <w:r w:rsidR="00732CF7" w:rsidRPr="00802E40">
        <w:rPr>
          <w:rFonts w:ascii="Arial" w:hAnsi="Arial" w:cs="Arial"/>
          <w:b/>
          <w:bCs/>
          <w:color w:val="CF4A02"/>
          <w:sz w:val="18"/>
          <w:szCs w:val="18"/>
        </w:rPr>
        <w:t>.3</w:t>
      </w:r>
      <w:r w:rsidR="00732CF7" w:rsidRPr="00802E40">
        <w:rPr>
          <w:rFonts w:ascii="Arial" w:hAnsi="Arial" w:cs="Arial"/>
          <w:b/>
          <w:bCs/>
          <w:color w:val="CF4A02"/>
          <w:sz w:val="18"/>
          <w:szCs w:val="18"/>
        </w:rPr>
        <w:tab/>
        <w:t>Other commitments</w:t>
      </w:r>
    </w:p>
    <w:p w:rsidR="00732CF7" w:rsidRPr="00B7290A" w:rsidRDefault="00732CF7" w:rsidP="00732CF7">
      <w:pPr>
        <w:ind w:left="540"/>
        <w:jc w:val="both"/>
        <w:rPr>
          <w:rFonts w:ascii="Arial" w:hAnsi="Arial" w:cs="Arial"/>
          <w:color w:val="000000"/>
          <w:sz w:val="18"/>
          <w:szCs w:val="18"/>
        </w:rPr>
      </w:pPr>
    </w:p>
    <w:p w:rsidR="00732CF7" w:rsidRPr="00B7290A" w:rsidRDefault="00732CF7" w:rsidP="00732CF7">
      <w:pPr>
        <w:ind w:left="540"/>
        <w:jc w:val="both"/>
        <w:rPr>
          <w:rFonts w:ascii="Arial" w:hAnsi="Arial" w:cs="Arial"/>
          <w:spacing w:val="-4"/>
          <w:sz w:val="18"/>
          <w:szCs w:val="18"/>
        </w:rPr>
      </w:pPr>
      <w:r w:rsidRPr="00B7290A">
        <w:rPr>
          <w:rFonts w:ascii="Arial" w:hAnsi="Arial" w:cs="Arial"/>
          <w:spacing w:val="-4"/>
          <w:sz w:val="18"/>
          <w:szCs w:val="18"/>
        </w:rPr>
        <w:t xml:space="preserve">As at </w:t>
      </w:r>
      <w:r w:rsidRPr="00DC06FA">
        <w:rPr>
          <w:rFonts w:ascii="Arial" w:eastAsia="Calibri" w:hAnsi="Arial" w:cs="Arial"/>
          <w:spacing w:val="-4"/>
          <w:sz w:val="18"/>
          <w:szCs w:val="18"/>
          <w:lang w:val="en-GB"/>
        </w:rPr>
        <w:t xml:space="preserve">30 June </w:t>
      </w:r>
      <w:r w:rsidRPr="00B7290A">
        <w:rPr>
          <w:rFonts w:ascii="Arial" w:hAnsi="Arial" w:cs="Arial"/>
          <w:spacing w:val="-4"/>
          <w:sz w:val="18"/>
          <w:szCs w:val="18"/>
          <w:lang w:val="en-GB"/>
        </w:rPr>
        <w:t>2020</w:t>
      </w:r>
      <w:r w:rsidRPr="00B7290A">
        <w:rPr>
          <w:rFonts w:ascii="Arial" w:hAnsi="Arial" w:cs="Arial"/>
          <w:spacing w:val="-4"/>
          <w:sz w:val="18"/>
          <w:szCs w:val="18"/>
        </w:rPr>
        <w:t xml:space="preserve"> and 31 December 2019, the Group and the Company have other commitments as follows:</w:t>
      </w:r>
    </w:p>
    <w:p w:rsidR="00732CF7" w:rsidRPr="00B7290A"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50"/>
        <w:gridCol w:w="1368"/>
        <w:gridCol w:w="1359"/>
        <w:gridCol w:w="1359"/>
        <w:gridCol w:w="1339"/>
      </w:tblGrid>
      <w:tr w:rsidR="00732CF7" w:rsidRPr="007D64D8" w:rsidTr="00707D3B">
        <w:tc>
          <w:tcPr>
            <w:tcW w:w="4050" w:type="dxa"/>
          </w:tcPr>
          <w:p w:rsidR="00732CF7" w:rsidRPr="007D64D8" w:rsidRDefault="00732CF7" w:rsidP="00707D3B">
            <w:pPr>
              <w:spacing w:line="200" w:lineRule="exact"/>
              <w:ind w:left="427" w:right="-83"/>
              <w:jc w:val="both"/>
              <w:rPr>
                <w:rFonts w:ascii="Arial" w:hAnsi="Arial" w:cs="Arial"/>
                <w:b/>
                <w:bCs/>
                <w:snapToGrid w:val="0"/>
                <w:sz w:val="18"/>
                <w:szCs w:val="18"/>
                <w:cs/>
                <w:lang w:val="en-GB" w:eastAsia="th-TH"/>
              </w:rPr>
            </w:pPr>
          </w:p>
        </w:tc>
        <w:tc>
          <w:tcPr>
            <w:tcW w:w="2727" w:type="dxa"/>
            <w:gridSpan w:val="2"/>
            <w:tcBorders>
              <w:top w:val="single" w:sz="4" w:space="0" w:color="auto"/>
              <w:bottom w:val="single" w:sz="4" w:space="0" w:color="auto"/>
            </w:tcBorders>
            <w:vAlign w:val="bottom"/>
          </w:tcPr>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698" w:type="dxa"/>
            <w:gridSpan w:val="2"/>
            <w:tcBorders>
              <w:top w:val="single" w:sz="4" w:space="0" w:color="auto"/>
              <w:bottom w:val="single" w:sz="4" w:space="0" w:color="auto"/>
            </w:tcBorders>
            <w:vAlign w:val="bottom"/>
          </w:tcPr>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spacing w:line="200" w:lineRule="exact"/>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c>
          <w:tcPr>
            <w:tcW w:w="4050" w:type="dxa"/>
          </w:tcPr>
          <w:p w:rsidR="00732CF7" w:rsidRPr="007D64D8" w:rsidRDefault="00732CF7" w:rsidP="00707D3B">
            <w:pPr>
              <w:spacing w:line="200" w:lineRule="exact"/>
              <w:ind w:left="427" w:right="-83"/>
              <w:jc w:val="both"/>
              <w:rPr>
                <w:rFonts w:ascii="Arial" w:hAnsi="Arial" w:cs="Arial"/>
                <w:b/>
                <w:bCs/>
                <w:snapToGrid w:val="0"/>
                <w:sz w:val="18"/>
                <w:szCs w:val="18"/>
                <w:cs/>
                <w:lang w:val="en-GB" w:eastAsia="th-TH"/>
              </w:rPr>
            </w:pP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59"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59"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39" w:type="dxa"/>
            <w:tcBorders>
              <w:top w:val="single" w:sz="4" w:space="0" w:color="auto"/>
            </w:tcBorders>
            <w:vAlign w:val="center"/>
          </w:tcPr>
          <w:p w:rsidR="00732CF7" w:rsidRPr="007D64D8" w:rsidRDefault="00732CF7" w:rsidP="00707D3B">
            <w:pPr>
              <w:pStyle w:val="a0"/>
              <w:tabs>
                <w:tab w:val="right" w:pos="1121"/>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21"/>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21"/>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732CF7" w:rsidRPr="007D64D8" w:rsidTr="00707D3B">
        <w:tc>
          <w:tcPr>
            <w:tcW w:w="4050" w:type="dxa"/>
            <w:vAlign w:val="bottom"/>
          </w:tcPr>
          <w:p w:rsidR="00732CF7" w:rsidRPr="007D64D8" w:rsidRDefault="00732CF7" w:rsidP="00707D3B">
            <w:pPr>
              <w:spacing w:line="200" w:lineRule="exact"/>
              <w:ind w:left="427" w:right="1721"/>
              <w:rPr>
                <w:rFonts w:ascii="Arial" w:hAnsi="Arial" w:cs="Arial"/>
                <w:b/>
                <w:bCs/>
                <w:snapToGrid w:val="0"/>
                <w:sz w:val="18"/>
                <w:szCs w:val="18"/>
                <w:lang w:val="en-GB" w:eastAsia="th-TH"/>
              </w:rPr>
            </w:pPr>
          </w:p>
        </w:tc>
        <w:tc>
          <w:tcPr>
            <w:tcW w:w="1368" w:type="dxa"/>
            <w:tcBorders>
              <w:bottom w:val="single" w:sz="4" w:space="0" w:color="auto"/>
            </w:tcBorders>
          </w:tcPr>
          <w:p w:rsidR="00732CF7" w:rsidRPr="007D64D8"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359" w:type="dxa"/>
            <w:tcBorders>
              <w:bottom w:val="single" w:sz="4" w:space="0" w:color="auto"/>
            </w:tcBorders>
          </w:tcPr>
          <w:p w:rsidR="00732CF7" w:rsidRPr="007D64D8"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359" w:type="dxa"/>
            <w:tcBorders>
              <w:bottom w:val="single" w:sz="4" w:space="0" w:color="auto"/>
            </w:tcBorders>
          </w:tcPr>
          <w:p w:rsidR="00732CF7" w:rsidRPr="007D64D8" w:rsidRDefault="00732CF7" w:rsidP="00707D3B">
            <w:pPr>
              <w:pStyle w:val="a0"/>
              <w:tabs>
                <w:tab w:val="decimal" w:pos="1152"/>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Baht</w:t>
            </w:r>
          </w:p>
        </w:tc>
        <w:tc>
          <w:tcPr>
            <w:tcW w:w="1339" w:type="dxa"/>
            <w:tcBorders>
              <w:bottom w:val="single" w:sz="4" w:space="0" w:color="auto"/>
            </w:tcBorders>
          </w:tcPr>
          <w:p w:rsidR="00732CF7" w:rsidRPr="007D64D8" w:rsidRDefault="00732CF7" w:rsidP="00707D3B">
            <w:pPr>
              <w:pStyle w:val="a0"/>
              <w:tabs>
                <w:tab w:val="right" w:pos="1121"/>
              </w:tabs>
              <w:spacing w:line="200" w:lineRule="exact"/>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732CF7" w:rsidRPr="007D64D8" w:rsidTr="00707D3B">
        <w:tc>
          <w:tcPr>
            <w:tcW w:w="4050" w:type="dxa"/>
          </w:tcPr>
          <w:p w:rsidR="00732CF7" w:rsidRPr="007D64D8" w:rsidRDefault="00732CF7" w:rsidP="00707D3B">
            <w:pPr>
              <w:ind w:left="427" w:right="-83"/>
              <w:jc w:val="both"/>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59" w:type="dxa"/>
            <w:tcBorders>
              <w:top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59" w:type="dxa"/>
            <w:tcBorders>
              <w:top w:val="single" w:sz="4" w:space="0" w:color="auto"/>
            </w:tcBorders>
            <w:shd w:val="clear" w:color="auto" w:fill="FAFAF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39" w:type="dxa"/>
            <w:tcBorders>
              <w:top w:val="single" w:sz="4" w:space="0" w:color="auto"/>
            </w:tcBorders>
            <w:vAlign w:val="bottom"/>
          </w:tcPr>
          <w:p w:rsidR="00732CF7" w:rsidRPr="007D64D8" w:rsidRDefault="00732CF7" w:rsidP="00707D3B">
            <w:pPr>
              <w:pStyle w:val="a0"/>
              <w:tabs>
                <w:tab w:val="decimal" w:pos="1138"/>
              </w:tabs>
              <w:ind w:left="-14" w:right="-72"/>
              <w:jc w:val="both"/>
              <w:rPr>
                <w:rFonts w:ascii="Arial" w:hAnsi="Arial" w:cs="Arial"/>
                <w:snapToGrid w:val="0"/>
                <w:color w:val="auto"/>
                <w:sz w:val="12"/>
                <w:szCs w:val="12"/>
                <w:lang w:eastAsia="th-TH"/>
              </w:rPr>
            </w:pPr>
          </w:p>
        </w:tc>
      </w:tr>
      <w:tr w:rsidR="00732CF7" w:rsidRPr="007D64D8" w:rsidTr="00707D3B">
        <w:tc>
          <w:tcPr>
            <w:tcW w:w="4050" w:type="dxa"/>
          </w:tcPr>
          <w:p w:rsidR="00732CF7" w:rsidRPr="007D64D8" w:rsidRDefault="00732CF7" w:rsidP="00707D3B">
            <w:pPr>
              <w:ind w:left="427" w:right="-169"/>
              <w:rPr>
                <w:rFonts w:ascii="Arial" w:hAnsi="Arial" w:cs="Arial"/>
                <w:snapToGrid w:val="0"/>
                <w:sz w:val="18"/>
                <w:szCs w:val="18"/>
                <w:lang w:eastAsia="th-TH"/>
              </w:rPr>
            </w:pPr>
            <w:r w:rsidRPr="007D64D8">
              <w:rPr>
                <w:rFonts w:ascii="Arial" w:hAnsi="Arial" w:cs="Arial"/>
                <w:snapToGrid w:val="0"/>
                <w:sz w:val="18"/>
                <w:szCs w:val="18"/>
                <w:lang w:eastAsia="th-TH"/>
              </w:rPr>
              <w:t>Cost of developing holistic care project</w:t>
            </w:r>
          </w:p>
        </w:tc>
        <w:tc>
          <w:tcPr>
            <w:tcW w:w="1368"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1,677,051,699</w:t>
            </w:r>
          </w:p>
        </w:tc>
        <w:tc>
          <w:tcPr>
            <w:tcW w:w="1359" w:type="dxa"/>
            <w:vAlign w:val="bottom"/>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1,693,988,742</w:t>
            </w:r>
          </w:p>
        </w:tc>
        <w:tc>
          <w:tcPr>
            <w:tcW w:w="1359"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107A23">
              <w:rPr>
                <w:rFonts w:ascii="Arial" w:hAnsi="Arial" w:cs="Arial"/>
                <w:noProof/>
                <w:snapToGrid w:val="0"/>
                <w:color w:val="auto"/>
                <w:sz w:val="18"/>
                <w:szCs w:val="18"/>
                <w:lang w:eastAsia="th-TH"/>
              </w:rPr>
              <w:t xml:space="preserve">   </w:t>
            </w:r>
          </w:p>
        </w:tc>
        <w:tc>
          <w:tcPr>
            <w:tcW w:w="1339" w:type="dxa"/>
            <w:vAlign w:val="bottom"/>
          </w:tcPr>
          <w:p w:rsidR="00732CF7" w:rsidRPr="007D64D8" w:rsidRDefault="00732CF7" w:rsidP="00707D3B">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r>
      <w:tr w:rsidR="00732CF7" w:rsidRPr="007D64D8" w:rsidTr="00707D3B">
        <w:tc>
          <w:tcPr>
            <w:tcW w:w="4050" w:type="dxa"/>
          </w:tcPr>
          <w:p w:rsidR="00732CF7" w:rsidRPr="007D64D8" w:rsidRDefault="00732CF7" w:rsidP="00707D3B">
            <w:pPr>
              <w:ind w:left="427" w:right="-169"/>
              <w:rPr>
                <w:rFonts w:ascii="Arial" w:hAnsi="Arial" w:cs="Arial"/>
                <w:snapToGrid w:val="0"/>
                <w:sz w:val="18"/>
                <w:szCs w:val="18"/>
                <w:lang w:eastAsia="th-TH"/>
              </w:rPr>
            </w:pPr>
            <w:r w:rsidRPr="007D64D8">
              <w:rPr>
                <w:rFonts w:ascii="Arial" w:hAnsi="Arial" w:cs="Arial"/>
                <w:snapToGrid w:val="0"/>
                <w:sz w:val="18"/>
                <w:szCs w:val="18"/>
                <w:lang w:eastAsia="th-TH"/>
              </w:rPr>
              <w:t>Down payment for land leasehold rights</w:t>
            </w:r>
          </w:p>
        </w:tc>
        <w:tc>
          <w:tcPr>
            <w:tcW w:w="1368"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 xml:space="preserve">-       </w:t>
            </w:r>
          </w:p>
        </w:tc>
        <w:tc>
          <w:tcPr>
            <w:tcW w:w="1359" w:type="dxa"/>
            <w:vAlign w:val="bottom"/>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1,000,000</w:t>
            </w:r>
          </w:p>
        </w:tc>
        <w:tc>
          <w:tcPr>
            <w:tcW w:w="1359"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107A23">
              <w:rPr>
                <w:rFonts w:ascii="Arial" w:hAnsi="Arial" w:cs="Arial"/>
                <w:noProof/>
                <w:snapToGrid w:val="0"/>
                <w:color w:val="auto"/>
                <w:sz w:val="18"/>
                <w:szCs w:val="18"/>
                <w:lang w:eastAsia="th-TH"/>
              </w:rPr>
              <w:t xml:space="preserve">  </w:t>
            </w:r>
          </w:p>
        </w:tc>
        <w:tc>
          <w:tcPr>
            <w:tcW w:w="1339" w:type="dxa"/>
            <w:vAlign w:val="bottom"/>
          </w:tcPr>
          <w:p w:rsidR="00732CF7" w:rsidRPr="007D64D8" w:rsidRDefault="00732CF7" w:rsidP="00707D3B">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r>
      <w:tr w:rsidR="00732CF7" w:rsidRPr="007D64D8" w:rsidTr="00707D3B">
        <w:tc>
          <w:tcPr>
            <w:tcW w:w="4050" w:type="dxa"/>
          </w:tcPr>
          <w:p w:rsidR="00732CF7" w:rsidRPr="007D64D8" w:rsidRDefault="00732CF7" w:rsidP="00707D3B">
            <w:pPr>
              <w:ind w:left="427" w:right="-79"/>
              <w:rPr>
                <w:rFonts w:ascii="Arial" w:hAnsi="Arial" w:cs="Arial"/>
                <w:snapToGrid w:val="0"/>
                <w:sz w:val="18"/>
                <w:szCs w:val="18"/>
                <w:lang w:eastAsia="th-TH"/>
              </w:rPr>
            </w:pPr>
            <w:r w:rsidRPr="007D64D8">
              <w:rPr>
                <w:rFonts w:ascii="Arial" w:hAnsi="Arial" w:cs="Arial"/>
                <w:snapToGrid w:val="0"/>
                <w:sz w:val="18"/>
                <w:szCs w:val="18"/>
                <w:lang w:eastAsia="th-TH"/>
              </w:rPr>
              <w:t>Advertising expenses</w:t>
            </w:r>
          </w:p>
        </w:tc>
        <w:tc>
          <w:tcPr>
            <w:tcW w:w="1368" w:type="dxa"/>
            <w:shd w:val="clear" w:color="auto" w:fill="FAFAFA"/>
            <w:vAlign w:val="bottom"/>
          </w:tcPr>
          <w:p w:rsidR="00732CF7" w:rsidRPr="00107A23" w:rsidRDefault="00581FED" w:rsidP="00707D3B">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18,640,250</w:t>
            </w:r>
          </w:p>
        </w:tc>
        <w:tc>
          <w:tcPr>
            <w:tcW w:w="1359" w:type="dxa"/>
            <w:vAlign w:val="bottom"/>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15,994,432</w:t>
            </w:r>
          </w:p>
        </w:tc>
        <w:tc>
          <w:tcPr>
            <w:tcW w:w="1359"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10,012,680</w:t>
            </w:r>
          </w:p>
        </w:tc>
        <w:tc>
          <w:tcPr>
            <w:tcW w:w="1339" w:type="dxa"/>
            <w:vAlign w:val="bottom"/>
          </w:tcPr>
          <w:p w:rsidR="00732CF7" w:rsidRPr="007D64D8" w:rsidRDefault="00732CF7" w:rsidP="00707D3B">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1,285,056</w:t>
            </w:r>
          </w:p>
        </w:tc>
      </w:tr>
      <w:tr w:rsidR="00732CF7" w:rsidRPr="007D64D8" w:rsidTr="00707D3B">
        <w:trPr>
          <w:trHeight w:val="74"/>
        </w:trPr>
        <w:tc>
          <w:tcPr>
            <w:tcW w:w="4050" w:type="dxa"/>
          </w:tcPr>
          <w:p w:rsidR="00732CF7" w:rsidRPr="007D64D8" w:rsidRDefault="00732CF7" w:rsidP="00707D3B">
            <w:pPr>
              <w:ind w:left="427" w:right="-79"/>
              <w:rPr>
                <w:rFonts w:ascii="Arial" w:hAnsi="Arial" w:cs="Arial"/>
                <w:snapToGrid w:val="0"/>
                <w:sz w:val="18"/>
                <w:szCs w:val="18"/>
                <w:lang w:eastAsia="th-TH"/>
              </w:rPr>
            </w:pPr>
            <w:r w:rsidRPr="007D64D8">
              <w:rPr>
                <w:rFonts w:ascii="Arial" w:hAnsi="Arial" w:cs="Arial"/>
                <w:snapToGrid w:val="0"/>
                <w:sz w:val="18"/>
                <w:szCs w:val="18"/>
                <w:lang w:eastAsia="th-TH"/>
              </w:rPr>
              <w:t>Other</w:t>
            </w:r>
          </w:p>
        </w:tc>
        <w:tc>
          <w:tcPr>
            <w:tcW w:w="1368" w:type="dxa"/>
            <w:tcBorders>
              <w:bottom w:val="single" w:sz="4" w:space="0" w:color="auto"/>
            </w:tcBorders>
            <w:shd w:val="clear" w:color="auto" w:fill="FAFAFA"/>
            <w:vAlign w:val="bottom"/>
          </w:tcPr>
          <w:p w:rsidR="00732CF7" w:rsidRPr="00107A23" w:rsidRDefault="00581FED" w:rsidP="00707D3B">
            <w:pPr>
              <w:pStyle w:val="a0"/>
              <w:tabs>
                <w:tab w:val="decimal" w:pos="1152"/>
              </w:tabs>
              <w:ind w:left="-14"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3,014,832</w:t>
            </w:r>
          </w:p>
        </w:tc>
        <w:tc>
          <w:tcPr>
            <w:tcW w:w="1359" w:type="dxa"/>
            <w:tcBorders>
              <w:bottom w:val="single" w:sz="4" w:space="0" w:color="auto"/>
            </w:tcBorders>
            <w:vAlign w:val="bottom"/>
          </w:tcPr>
          <w:p w:rsidR="00732CF7" w:rsidRPr="007D64D8" w:rsidRDefault="00732CF7" w:rsidP="00707D3B">
            <w:pPr>
              <w:pStyle w:val="a0"/>
              <w:tabs>
                <w:tab w:val="decimal" w:pos="1152"/>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5,206,353</w:t>
            </w:r>
          </w:p>
        </w:tc>
        <w:tc>
          <w:tcPr>
            <w:tcW w:w="1359"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107A23">
              <w:rPr>
                <w:rFonts w:ascii="Arial" w:hAnsi="Arial" w:cs="Arial"/>
                <w:noProof/>
                <w:snapToGrid w:val="0"/>
                <w:color w:val="auto"/>
                <w:sz w:val="18"/>
                <w:szCs w:val="18"/>
                <w:lang w:eastAsia="th-TH"/>
              </w:rPr>
              <w:t xml:space="preserve">   </w:t>
            </w:r>
          </w:p>
        </w:tc>
        <w:tc>
          <w:tcPr>
            <w:tcW w:w="1339" w:type="dxa"/>
            <w:tcBorders>
              <w:bottom w:val="single" w:sz="4" w:space="0" w:color="auto"/>
            </w:tcBorders>
            <w:vAlign w:val="bottom"/>
          </w:tcPr>
          <w:p w:rsidR="00732CF7" w:rsidRPr="007D64D8" w:rsidRDefault="00732CF7" w:rsidP="00707D3B">
            <w:pPr>
              <w:pStyle w:val="a0"/>
              <w:tabs>
                <w:tab w:val="decimal" w:pos="1121"/>
              </w:tabs>
              <w:spacing w:line="200" w:lineRule="exact"/>
              <w:ind w:left="-14" w:right="-72"/>
              <w:jc w:val="both"/>
              <w:rPr>
                <w:rFonts w:ascii="Arial" w:hAnsi="Arial" w:cs="Arial"/>
                <w:noProof/>
                <w:snapToGrid w:val="0"/>
                <w:color w:val="auto"/>
                <w:sz w:val="18"/>
                <w:szCs w:val="18"/>
                <w:lang w:eastAsia="th-TH"/>
              </w:rPr>
            </w:pPr>
            <w:r w:rsidRPr="007D64D8">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7D64D8">
              <w:rPr>
                <w:rFonts w:ascii="Arial" w:hAnsi="Arial" w:cs="Arial"/>
                <w:noProof/>
                <w:snapToGrid w:val="0"/>
                <w:color w:val="auto"/>
                <w:sz w:val="18"/>
                <w:szCs w:val="18"/>
                <w:lang w:eastAsia="th-TH"/>
              </w:rPr>
              <w:t xml:space="preserve">    </w:t>
            </w:r>
          </w:p>
        </w:tc>
      </w:tr>
      <w:tr w:rsidR="00732CF7" w:rsidRPr="008D6830" w:rsidTr="00707D3B">
        <w:tc>
          <w:tcPr>
            <w:tcW w:w="4050" w:type="dxa"/>
          </w:tcPr>
          <w:p w:rsidR="00732CF7" w:rsidRPr="008D6830" w:rsidRDefault="00732CF7" w:rsidP="00707D3B">
            <w:pPr>
              <w:ind w:left="427"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rsidR="00732CF7" w:rsidRPr="008D6830" w:rsidRDefault="00732CF7" w:rsidP="00707D3B">
            <w:pPr>
              <w:pStyle w:val="a0"/>
              <w:tabs>
                <w:tab w:val="decimal" w:pos="1152"/>
              </w:tabs>
              <w:ind w:left="-14" w:right="-72"/>
              <w:jc w:val="both"/>
              <w:rPr>
                <w:rFonts w:ascii="Arial" w:hAnsi="Arial" w:cs="Arial"/>
                <w:noProof/>
                <w:snapToGrid w:val="0"/>
                <w:color w:val="000000"/>
                <w:sz w:val="12"/>
                <w:szCs w:val="12"/>
                <w:lang w:eastAsia="th-TH"/>
              </w:rPr>
            </w:pPr>
          </w:p>
        </w:tc>
        <w:tc>
          <w:tcPr>
            <w:tcW w:w="1359" w:type="dxa"/>
            <w:tcBorders>
              <w:top w:val="single" w:sz="4" w:space="0" w:color="auto"/>
            </w:tcBorders>
            <w:vAlign w:val="bottom"/>
          </w:tcPr>
          <w:p w:rsidR="00732CF7" w:rsidRPr="008D6830" w:rsidRDefault="00732CF7" w:rsidP="00707D3B">
            <w:pPr>
              <w:pStyle w:val="a0"/>
              <w:tabs>
                <w:tab w:val="decimal" w:pos="1152"/>
              </w:tabs>
              <w:ind w:left="-14" w:right="-72"/>
              <w:jc w:val="both"/>
              <w:rPr>
                <w:rFonts w:ascii="Arial" w:hAnsi="Arial" w:cs="Arial"/>
                <w:noProof/>
                <w:snapToGrid w:val="0"/>
                <w:color w:val="000000"/>
                <w:sz w:val="12"/>
                <w:szCs w:val="12"/>
                <w:lang w:eastAsia="th-TH"/>
              </w:rPr>
            </w:pPr>
          </w:p>
        </w:tc>
        <w:tc>
          <w:tcPr>
            <w:tcW w:w="1359" w:type="dxa"/>
            <w:tcBorders>
              <w:top w:val="single" w:sz="4" w:space="0" w:color="auto"/>
            </w:tcBorders>
            <w:shd w:val="clear" w:color="auto" w:fill="FAFAFA"/>
          </w:tcPr>
          <w:p w:rsidR="00732CF7" w:rsidRPr="008D6830" w:rsidRDefault="00732CF7" w:rsidP="00707D3B">
            <w:pPr>
              <w:pStyle w:val="a0"/>
              <w:tabs>
                <w:tab w:val="decimal" w:pos="1152"/>
              </w:tabs>
              <w:ind w:left="-14" w:right="-72"/>
              <w:jc w:val="both"/>
              <w:rPr>
                <w:rFonts w:ascii="Arial" w:hAnsi="Arial" w:cs="Arial"/>
                <w:noProof/>
                <w:snapToGrid w:val="0"/>
                <w:color w:val="000000"/>
                <w:sz w:val="12"/>
                <w:szCs w:val="12"/>
                <w:lang w:eastAsia="th-TH"/>
              </w:rPr>
            </w:pPr>
          </w:p>
        </w:tc>
        <w:tc>
          <w:tcPr>
            <w:tcW w:w="1339" w:type="dxa"/>
            <w:tcBorders>
              <w:top w:val="single" w:sz="4" w:space="0" w:color="auto"/>
            </w:tcBorders>
          </w:tcPr>
          <w:p w:rsidR="00732CF7" w:rsidRPr="008D6830" w:rsidRDefault="00732CF7" w:rsidP="00707D3B">
            <w:pPr>
              <w:pStyle w:val="a0"/>
              <w:tabs>
                <w:tab w:val="decimal" w:pos="1121"/>
              </w:tabs>
              <w:ind w:left="-14" w:right="-72"/>
              <w:jc w:val="both"/>
              <w:rPr>
                <w:rFonts w:ascii="Arial" w:hAnsi="Arial" w:cs="Arial"/>
                <w:noProof/>
                <w:snapToGrid w:val="0"/>
                <w:color w:val="000000"/>
                <w:sz w:val="12"/>
                <w:szCs w:val="12"/>
                <w:lang w:eastAsia="th-TH"/>
              </w:rPr>
            </w:pPr>
          </w:p>
        </w:tc>
      </w:tr>
      <w:tr w:rsidR="00732CF7" w:rsidRPr="008D6830" w:rsidTr="00707D3B">
        <w:tc>
          <w:tcPr>
            <w:tcW w:w="4050" w:type="dxa"/>
          </w:tcPr>
          <w:p w:rsidR="00732CF7" w:rsidRPr="008D6830" w:rsidRDefault="00732CF7" w:rsidP="00707D3B">
            <w:pPr>
              <w:ind w:left="427"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cs/>
                <w:lang w:eastAsia="th-TH"/>
              </w:rPr>
            </w:pPr>
            <w:r w:rsidRPr="00107A23">
              <w:rPr>
                <w:rFonts w:ascii="Arial" w:hAnsi="Arial" w:cs="Arial"/>
                <w:noProof/>
                <w:snapToGrid w:val="0"/>
                <w:color w:val="auto"/>
                <w:sz w:val="18"/>
                <w:szCs w:val="18"/>
                <w:lang w:eastAsia="th-TH"/>
              </w:rPr>
              <w:fldChar w:fldCharType="begin"/>
            </w:r>
            <w:r w:rsidRPr="00107A23">
              <w:rPr>
                <w:rFonts w:ascii="Arial" w:hAnsi="Arial" w:cs="Arial"/>
                <w:noProof/>
                <w:snapToGrid w:val="0"/>
                <w:color w:val="auto"/>
                <w:sz w:val="18"/>
                <w:szCs w:val="18"/>
                <w:lang w:eastAsia="th-TH"/>
              </w:rPr>
              <w:instrText xml:space="preserve"> =SUM(ABOVE) </w:instrText>
            </w:r>
            <w:r w:rsidRPr="00107A23">
              <w:rPr>
                <w:rFonts w:ascii="Arial" w:hAnsi="Arial" w:cs="Arial"/>
                <w:noProof/>
                <w:snapToGrid w:val="0"/>
                <w:color w:val="auto"/>
                <w:sz w:val="18"/>
                <w:szCs w:val="18"/>
                <w:lang w:eastAsia="th-TH"/>
              </w:rPr>
              <w:fldChar w:fldCharType="separate"/>
            </w:r>
            <w:r w:rsidRPr="00107A23">
              <w:rPr>
                <w:rFonts w:ascii="Arial" w:hAnsi="Arial" w:cs="Arial"/>
                <w:noProof/>
                <w:snapToGrid w:val="0"/>
                <w:color w:val="auto"/>
                <w:sz w:val="18"/>
                <w:szCs w:val="18"/>
                <w:lang w:eastAsia="th-TH"/>
              </w:rPr>
              <w:t>1,69</w:t>
            </w:r>
            <w:r w:rsidR="0086332F">
              <w:rPr>
                <w:rFonts w:ascii="Arial" w:hAnsi="Arial" w:cs="Arial"/>
                <w:noProof/>
                <w:snapToGrid w:val="0"/>
                <w:color w:val="auto"/>
                <w:sz w:val="18"/>
                <w:szCs w:val="18"/>
                <w:lang w:eastAsia="th-TH"/>
              </w:rPr>
              <w:t>8</w:t>
            </w:r>
            <w:r w:rsidRPr="00107A23">
              <w:rPr>
                <w:rFonts w:ascii="Arial" w:hAnsi="Arial" w:cs="Arial"/>
                <w:noProof/>
                <w:snapToGrid w:val="0"/>
                <w:color w:val="auto"/>
                <w:sz w:val="18"/>
                <w:szCs w:val="18"/>
                <w:lang w:eastAsia="th-TH"/>
              </w:rPr>
              <w:t>,706,781</w:t>
            </w:r>
            <w:r w:rsidRPr="00107A23">
              <w:rPr>
                <w:rFonts w:ascii="Arial" w:hAnsi="Arial" w:cs="Arial"/>
                <w:noProof/>
                <w:snapToGrid w:val="0"/>
                <w:color w:val="auto"/>
                <w:sz w:val="18"/>
                <w:szCs w:val="18"/>
                <w:lang w:eastAsia="th-TH"/>
              </w:rPr>
              <w:fldChar w:fldCharType="end"/>
            </w:r>
          </w:p>
        </w:tc>
        <w:tc>
          <w:tcPr>
            <w:tcW w:w="1359" w:type="dxa"/>
            <w:tcBorders>
              <w:bottom w:val="single" w:sz="4" w:space="0" w:color="auto"/>
            </w:tcBorders>
            <w:vAlign w:val="bottom"/>
          </w:tcPr>
          <w:p w:rsidR="00732CF7" w:rsidRPr="00DE2CBF" w:rsidRDefault="00732CF7" w:rsidP="00707D3B">
            <w:pPr>
              <w:pStyle w:val="a0"/>
              <w:tabs>
                <w:tab w:val="decimal" w:pos="1152"/>
              </w:tabs>
              <w:spacing w:line="200" w:lineRule="exact"/>
              <w:ind w:left="-14" w:right="-72"/>
              <w:jc w:val="both"/>
              <w:rPr>
                <w:rFonts w:ascii="Arial" w:hAnsi="Arial" w:cs="Arial"/>
                <w:noProof/>
                <w:snapToGrid w:val="0"/>
                <w:color w:val="000000"/>
                <w:sz w:val="18"/>
                <w:szCs w:val="18"/>
                <w:cs/>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1,716,189,527</w:t>
            </w:r>
            <w:r w:rsidRPr="00DE2CBF">
              <w:rPr>
                <w:rFonts w:ascii="Arial" w:hAnsi="Arial" w:cs="Arial"/>
                <w:noProof/>
                <w:snapToGrid w:val="0"/>
                <w:color w:val="000000"/>
                <w:sz w:val="18"/>
                <w:szCs w:val="18"/>
                <w:lang w:eastAsia="th-TH"/>
              </w:rPr>
              <w:fldChar w:fldCharType="end"/>
            </w:r>
          </w:p>
        </w:tc>
        <w:tc>
          <w:tcPr>
            <w:tcW w:w="1359"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10,012,680</w:t>
            </w:r>
          </w:p>
        </w:tc>
        <w:tc>
          <w:tcPr>
            <w:tcW w:w="1339" w:type="dxa"/>
            <w:tcBorders>
              <w:bottom w:val="single" w:sz="4" w:space="0" w:color="auto"/>
            </w:tcBorders>
            <w:vAlign w:val="bottom"/>
          </w:tcPr>
          <w:p w:rsidR="00732CF7" w:rsidRPr="00DE2CBF" w:rsidRDefault="00732CF7" w:rsidP="00707D3B">
            <w:pPr>
              <w:pStyle w:val="a0"/>
              <w:tabs>
                <w:tab w:val="decimal" w:pos="1121"/>
              </w:tabs>
              <w:spacing w:line="200" w:lineRule="exact"/>
              <w:ind w:left="-14" w:right="-72"/>
              <w:jc w:val="both"/>
              <w:rPr>
                <w:rFonts w:ascii="Arial" w:hAnsi="Arial" w:cs="Arial"/>
                <w:noProof/>
                <w:snapToGrid w:val="0"/>
                <w:color w:val="000000"/>
                <w:sz w:val="18"/>
                <w:szCs w:val="18"/>
                <w:cs/>
                <w:lang w:eastAsia="th-TH"/>
              </w:rPr>
            </w:pPr>
            <w:r w:rsidRPr="00DE2CBF">
              <w:rPr>
                <w:rFonts w:ascii="Arial" w:hAnsi="Arial" w:cs="Arial"/>
                <w:noProof/>
                <w:snapToGrid w:val="0"/>
                <w:color w:val="000000"/>
                <w:sz w:val="18"/>
                <w:szCs w:val="18"/>
                <w:lang w:eastAsia="th-TH"/>
              </w:rPr>
              <w:fldChar w:fldCharType="begin"/>
            </w:r>
            <w:r w:rsidRPr="00DE2CBF">
              <w:rPr>
                <w:rFonts w:ascii="Arial" w:hAnsi="Arial" w:cs="Arial"/>
                <w:noProof/>
                <w:snapToGrid w:val="0"/>
                <w:color w:val="000000"/>
                <w:sz w:val="18"/>
                <w:szCs w:val="18"/>
                <w:lang w:eastAsia="th-TH"/>
              </w:rPr>
              <w:instrText xml:space="preserve"> =SUM(ABOVE) </w:instrText>
            </w:r>
            <w:r w:rsidRPr="00DE2CBF">
              <w:rPr>
                <w:rFonts w:ascii="Arial" w:hAnsi="Arial" w:cs="Arial"/>
                <w:noProof/>
                <w:snapToGrid w:val="0"/>
                <w:color w:val="000000"/>
                <w:sz w:val="18"/>
                <w:szCs w:val="18"/>
                <w:lang w:eastAsia="th-TH"/>
              </w:rPr>
              <w:fldChar w:fldCharType="separate"/>
            </w:r>
            <w:r w:rsidRPr="00DE2CBF">
              <w:rPr>
                <w:rFonts w:ascii="Arial" w:hAnsi="Arial" w:cs="Arial"/>
                <w:noProof/>
                <w:snapToGrid w:val="0"/>
                <w:color w:val="000000"/>
                <w:sz w:val="18"/>
                <w:szCs w:val="18"/>
                <w:lang w:eastAsia="th-TH"/>
              </w:rPr>
              <w:t>1,285,056</w:t>
            </w:r>
            <w:r w:rsidRPr="00DE2CBF">
              <w:rPr>
                <w:rFonts w:ascii="Arial" w:hAnsi="Arial" w:cs="Arial"/>
                <w:noProof/>
                <w:snapToGrid w:val="0"/>
                <w:color w:val="000000"/>
                <w:sz w:val="18"/>
                <w:szCs w:val="18"/>
                <w:lang w:eastAsia="th-TH"/>
              </w:rPr>
              <w:fldChar w:fldCharType="end"/>
            </w:r>
          </w:p>
        </w:tc>
      </w:tr>
    </w:tbl>
    <w:p w:rsidR="00732CF7" w:rsidRPr="00165ACE" w:rsidRDefault="00581FED" w:rsidP="00732CF7">
      <w:pPr>
        <w:jc w:val="both"/>
        <w:rPr>
          <w:rFonts w:ascii="Arial" w:hAnsi="Arial" w:cs="Arial"/>
          <w:color w:val="000000"/>
          <w:sz w:val="18"/>
          <w:szCs w:val="18"/>
          <w:lang w:val="en-GB"/>
        </w:rPr>
      </w:pPr>
      <w:r>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8D6830" w:rsidTr="00707D3B">
        <w:trPr>
          <w:trHeight w:val="386"/>
        </w:trPr>
        <w:tc>
          <w:tcPr>
            <w:tcW w:w="9461" w:type="dxa"/>
            <w:shd w:val="clear" w:color="auto" w:fill="FFA543"/>
            <w:vAlign w:val="center"/>
          </w:tcPr>
          <w:p w:rsidR="00732CF7" w:rsidRPr="008D6830" w:rsidRDefault="00732CF7" w:rsidP="00707D3B">
            <w:pPr>
              <w:ind w:left="432" w:hanging="432"/>
              <w:rPr>
                <w:rFonts w:ascii="Arial" w:eastAsia="Arial Unicode MS" w:hAnsi="Arial" w:cs="Arial"/>
                <w:b/>
                <w:bCs/>
                <w:color w:val="FFFFFF"/>
                <w:sz w:val="18"/>
                <w:szCs w:val="18"/>
                <w:cs/>
              </w:rPr>
            </w:pPr>
            <w:r w:rsidRPr="008D6830">
              <w:rPr>
                <w:rFonts w:ascii="Arial" w:hAnsi="Arial" w:cs="Arial"/>
                <w:color w:val="000000"/>
                <w:sz w:val="18"/>
                <w:szCs w:val="18"/>
                <w:lang w:val="en-GB"/>
              </w:rPr>
              <w:br w:type="page"/>
            </w:r>
            <w:r>
              <w:rPr>
                <w:rFonts w:ascii="Arial" w:eastAsia="Arial Unicode MS" w:hAnsi="Arial" w:cs="Arial"/>
                <w:b/>
                <w:bCs/>
                <w:color w:val="FFFFFF"/>
                <w:sz w:val="18"/>
                <w:szCs w:val="18"/>
              </w:rPr>
              <w:t>3</w:t>
            </w:r>
            <w:r w:rsidR="00C86FC8">
              <w:rPr>
                <w:rFonts w:ascii="Arial" w:eastAsia="Arial Unicode MS" w:hAnsi="Arial" w:cs="Arial"/>
                <w:b/>
                <w:bCs/>
                <w:color w:val="FFFFFF"/>
                <w:sz w:val="18"/>
                <w:szCs w:val="18"/>
              </w:rPr>
              <w:t>1</w:t>
            </w:r>
            <w:r w:rsidRPr="00CF6013">
              <w:rPr>
                <w:rFonts w:ascii="Arial" w:eastAsia="Arial Unicode MS" w:hAnsi="Arial" w:cs="Arial"/>
                <w:b/>
                <w:bCs/>
                <w:color w:val="FFFFFF"/>
                <w:sz w:val="18"/>
                <w:szCs w:val="18"/>
              </w:rPr>
              <w:tab/>
              <w:t>Contingent liabilities and guarantees</w:t>
            </w:r>
          </w:p>
        </w:tc>
      </w:tr>
    </w:tbl>
    <w:p w:rsidR="00732CF7" w:rsidRPr="00B7290A" w:rsidRDefault="00732CF7" w:rsidP="00732CF7">
      <w:pPr>
        <w:ind w:left="1080" w:hanging="540"/>
        <w:jc w:val="both"/>
        <w:rPr>
          <w:rFonts w:ascii="Arial" w:eastAsia="SimSun" w:hAnsi="Arial" w:cs="Arial"/>
          <w:snapToGrid w:val="0"/>
          <w:color w:val="000000"/>
          <w:sz w:val="18"/>
          <w:szCs w:val="18"/>
          <w:lang w:val="en-GB" w:eastAsia="th-TH"/>
        </w:rPr>
      </w:pPr>
    </w:p>
    <w:p w:rsidR="00732CF7" w:rsidRPr="00B7290A" w:rsidRDefault="00732CF7" w:rsidP="00732CF7">
      <w:pPr>
        <w:ind w:left="540" w:hanging="540"/>
        <w:jc w:val="both"/>
        <w:rPr>
          <w:rFonts w:ascii="Arial" w:hAnsi="Arial" w:cs="Arial"/>
          <w:b/>
          <w:bCs/>
          <w:color w:val="CF4A02"/>
          <w:sz w:val="18"/>
          <w:szCs w:val="18"/>
          <w:cs/>
        </w:rPr>
      </w:pPr>
      <w:r w:rsidRPr="00B7290A">
        <w:rPr>
          <w:rFonts w:ascii="Arial" w:hAnsi="Arial" w:cs="Arial"/>
          <w:b/>
          <w:bCs/>
          <w:color w:val="CF4A02"/>
          <w:sz w:val="18"/>
          <w:szCs w:val="18"/>
        </w:rPr>
        <w:t>3</w:t>
      </w:r>
      <w:r w:rsidR="00C86FC8">
        <w:rPr>
          <w:rFonts w:ascii="Arial" w:hAnsi="Arial" w:cs="Arial"/>
          <w:b/>
          <w:bCs/>
          <w:color w:val="CF4A02"/>
          <w:sz w:val="18"/>
          <w:szCs w:val="18"/>
        </w:rPr>
        <w:t>1</w:t>
      </w:r>
      <w:r w:rsidRPr="00B7290A">
        <w:rPr>
          <w:rFonts w:ascii="Arial" w:hAnsi="Arial" w:cs="Arial"/>
          <w:b/>
          <w:bCs/>
          <w:color w:val="CF4A02"/>
          <w:sz w:val="18"/>
          <w:szCs w:val="18"/>
        </w:rPr>
        <w:t>.1</w:t>
      </w:r>
      <w:r w:rsidRPr="00B7290A">
        <w:rPr>
          <w:rFonts w:ascii="Arial" w:hAnsi="Arial" w:cs="Arial"/>
          <w:b/>
          <w:bCs/>
          <w:color w:val="CF4A02"/>
          <w:sz w:val="18"/>
          <w:szCs w:val="18"/>
          <w:cs/>
        </w:rPr>
        <w:tab/>
      </w:r>
      <w:r w:rsidRPr="00B7290A">
        <w:rPr>
          <w:rFonts w:ascii="Arial" w:hAnsi="Arial" w:cs="Arial"/>
          <w:b/>
          <w:bCs/>
          <w:color w:val="CF4A02"/>
          <w:sz w:val="18"/>
          <w:szCs w:val="18"/>
        </w:rPr>
        <w:t>Bank guarantees</w:t>
      </w:r>
    </w:p>
    <w:p w:rsidR="00732CF7" w:rsidRPr="00B7290A" w:rsidRDefault="00732CF7" w:rsidP="00732CF7">
      <w:pPr>
        <w:ind w:left="540"/>
        <w:jc w:val="both"/>
        <w:rPr>
          <w:rFonts w:ascii="Arial" w:hAnsi="Arial" w:cs="Arial"/>
          <w:color w:val="000000"/>
          <w:sz w:val="18"/>
          <w:szCs w:val="18"/>
        </w:rPr>
      </w:pPr>
    </w:p>
    <w:p w:rsidR="00732CF7" w:rsidRPr="00B7290A" w:rsidRDefault="00732CF7" w:rsidP="00732CF7">
      <w:pPr>
        <w:ind w:left="540"/>
        <w:jc w:val="both"/>
        <w:rPr>
          <w:rFonts w:ascii="Arial" w:hAnsi="Arial" w:cs="Arial"/>
          <w:sz w:val="18"/>
          <w:szCs w:val="18"/>
        </w:rPr>
      </w:pPr>
      <w:r w:rsidRPr="00B7290A">
        <w:rPr>
          <w:rFonts w:ascii="Arial" w:hAnsi="Arial" w:cs="Arial"/>
          <w:snapToGrid w:val="0"/>
          <w:spacing w:val="-4"/>
          <w:sz w:val="18"/>
          <w:szCs w:val="18"/>
        </w:rPr>
        <w:t xml:space="preserve">As at </w:t>
      </w:r>
      <w:r w:rsidRPr="00DC06FA">
        <w:rPr>
          <w:rFonts w:ascii="Arial" w:eastAsia="Calibri" w:hAnsi="Arial" w:cs="Arial"/>
          <w:spacing w:val="-4"/>
          <w:sz w:val="18"/>
          <w:szCs w:val="18"/>
          <w:lang w:val="en-GB"/>
        </w:rPr>
        <w:t xml:space="preserve">30 June </w:t>
      </w:r>
      <w:r w:rsidRPr="00B7290A">
        <w:rPr>
          <w:rFonts w:ascii="Arial" w:hAnsi="Arial" w:cs="Arial"/>
          <w:snapToGrid w:val="0"/>
          <w:spacing w:val="-4"/>
          <w:sz w:val="18"/>
          <w:szCs w:val="18"/>
          <w:lang w:val="en-GB" w:eastAsia="zh-CN"/>
        </w:rPr>
        <w:t>2020</w:t>
      </w:r>
      <w:r w:rsidRPr="00B7290A">
        <w:rPr>
          <w:rFonts w:ascii="Arial" w:hAnsi="Arial" w:cs="Arial"/>
          <w:snapToGrid w:val="0"/>
          <w:spacing w:val="-4"/>
          <w:sz w:val="18"/>
          <w:szCs w:val="18"/>
        </w:rPr>
        <w:t xml:space="preserve"> and </w:t>
      </w:r>
      <w:r w:rsidRPr="00B7290A">
        <w:rPr>
          <w:rFonts w:ascii="Arial" w:hAnsi="Arial" w:cs="Arial"/>
          <w:snapToGrid w:val="0"/>
          <w:spacing w:val="-4"/>
          <w:sz w:val="18"/>
          <w:szCs w:val="18"/>
          <w:lang w:val="en-GB"/>
        </w:rPr>
        <w:t>31 December 2019</w:t>
      </w:r>
      <w:r w:rsidRPr="00B7290A">
        <w:rPr>
          <w:rFonts w:ascii="Arial" w:hAnsi="Arial" w:cs="Arial"/>
          <w:snapToGrid w:val="0"/>
          <w:spacing w:val="-4"/>
          <w:sz w:val="18"/>
          <w:szCs w:val="18"/>
        </w:rPr>
        <w:t>, the Group and the Company have outstanding bank guarantees</w:t>
      </w:r>
      <w:r w:rsidRPr="00B7290A">
        <w:rPr>
          <w:rFonts w:ascii="Arial" w:hAnsi="Arial" w:cs="Arial"/>
          <w:sz w:val="18"/>
          <w:szCs w:val="18"/>
        </w:rPr>
        <w:t xml:space="preserve"> for the normal course of business, issued by banks as follows:</w:t>
      </w:r>
    </w:p>
    <w:p w:rsidR="00732CF7" w:rsidRPr="00B7290A" w:rsidRDefault="00732CF7" w:rsidP="00732CF7">
      <w:pPr>
        <w:ind w:left="540"/>
        <w:jc w:val="both"/>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732CF7" w:rsidRPr="007D64D8" w:rsidTr="00707D3B">
        <w:tc>
          <w:tcPr>
            <w:tcW w:w="4003" w:type="dxa"/>
          </w:tcPr>
          <w:p w:rsidR="00732CF7" w:rsidRPr="007D64D8" w:rsidRDefault="00732CF7" w:rsidP="00707D3B">
            <w:pPr>
              <w:ind w:left="427" w:right="-83"/>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Consolidated</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c>
          <w:tcPr>
            <w:tcW w:w="2736" w:type="dxa"/>
            <w:gridSpan w:val="2"/>
            <w:tcBorders>
              <w:top w:val="single" w:sz="4" w:space="0" w:color="auto"/>
              <w:bottom w:val="single" w:sz="4" w:space="0" w:color="auto"/>
            </w:tcBorders>
            <w:vAlign w:val="bottom"/>
          </w:tcPr>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 xml:space="preserve">Separate </w:t>
            </w:r>
          </w:p>
          <w:p w:rsidR="00732CF7" w:rsidRPr="007D64D8" w:rsidRDefault="00732CF7" w:rsidP="00707D3B">
            <w:pPr>
              <w:pStyle w:val="a0"/>
              <w:ind w:left="-14" w:right="-72"/>
              <w:jc w:val="center"/>
              <w:rPr>
                <w:rFonts w:ascii="Arial" w:hAnsi="Arial" w:cs="Arial"/>
                <w:b/>
                <w:bCs/>
                <w:snapToGrid w:val="0"/>
                <w:color w:val="auto"/>
                <w:sz w:val="18"/>
                <w:szCs w:val="18"/>
                <w:lang w:eastAsia="th-TH"/>
              </w:rPr>
            </w:pPr>
            <w:r w:rsidRPr="007D64D8">
              <w:rPr>
                <w:rFonts w:ascii="Arial" w:hAnsi="Arial" w:cs="Arial"/>
                <w:b/>
                <w:bCs/>
                <w:snapToGrid w:val="0"/>
                <w:color w:val="auto"/>
                <w:sz w:val="18"/>
                <w:szCs w:val="18"/>
                <w:lang w:eastAsia="th-TH"/>
              </w:rPr>
              <w:t>financial information</w:t>
            </w:r>
          </w:p>
        </w:tc>
      </w:tr>
      <w:tr w:rsidR="00732CF7" w:rsidRPr="007D64D8" w:rsidTr="00707D3B">
        <w:tc>
          <w:tcPr>
            <w:tcW w:w="4003" w:type="dxa"/>
          </w:tcPr>
          <w:p w:rsidR="00732CF7" w:rsidRPr="007D64D8" w:rsidRDefault="00732CF7" w:rsidP="00707D3B">
            <w:pPr>
              <w:ind w:left="427" w:right="-83"/>
              <w:rPr>
                <w:rFonts w:ascii="Arial" w:hAnsi="Arial" w:cs="Arial"/>
                <w:b/>
                <w:bCs/>
                <w:snapToGrid w:val="0"/>
                <w:sz w:val="18"/>
                <w:szCs w:val="18"/>
                <w:cs/>
                <w:lang w:val="en-GB" w:eastAsia="th-TH"/>
              </w:rPr>
            </w:pP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Unaudited</w:t>
            </w:r>
          </w:p>
          <w:p w:rsidR="00732CF7" w:rsidRPr="007D64D8" w:rsidRDefault="00732CF7" w:rsidP="00707D3B">
            <w:pPr>
              <w:pStyle w:val="a0"/>
              <w:tabs>
                <w:tab w:val="right" w:pos="1152"/>
              </w:tabs>
              <w:ind w:right="-72"/>
              <w:jc w:val="both"/>
              <w:rPr>
                <w:rFonts w:ascii="Arial" w:hAnsi="Arial" w:cs="Arial"/>
                <w:b/>
                <w:bCs/>
                <w:color w:val="auto"/>
                <w:sz w:val="18"/>
                <w:szCs w:val="18"/>
              </w:rPr>
            </w:pPr>
            <w:r w:rsidRPr="007D64D8">
              <w:rPr>
                <w:rFonts w:ascii="Arial" w:hAnsi="Arial" w:cs="Arial"/>
                <w:b/>
                <w:bCs/>
                <w:color w:val="auto"/>
                <w:sz w:val="18"/>
                <w:szCs w:val="18"/>
              </w:rPr>
              <w:tab/>
            </w:r>
            <w:r w:rsidRPr="00F61015">
              <w:rPr>
                <w:rFonts w:ascii="Arial" w:hAnsi="Arial" w:cs="Arial"/>
                <w:b/>
                <w:bCs/>
                <w:color w:val="000000"/>
                <w:sz w:val="18"/>
                <w:szCs w:val="18"/>
              </w:rPr>
              <w:t>30 June</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w:t>
            </w:r>
            <w:r>
              <w:rPr>
                <w:rFonts w:ascii="Arial" w:hAnsi="Arial" w:cs="Arial"/>
                <w:b/>
                <w:bCs/>
                <w:color w:val="auto"/>
                <w:sz w:val="18"/>
                <w:szCs w:val="18"/>
              </w:rPr>
              <w:t>20</w:t>
            </w:r>
          </w:p>
        </w:tc>
        <w:tc>
          <w:tcPr>
            <w:tcW w:w="1368" w:type="dxa"/>
            <w:tcBorders>
              <w:top w:val="single" w:sz="4" w:space="0" w:color="auto"/>
            </w:tcBorders>
            <w:vAlign w:val="center"/>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Audited</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31</w:t>
            </w:r>
            <w:r w:rsidRPr="007D64D8">
              <w:rPr>
                <w:rFonts w:ascii="Arial" w:hAnsi="Arial" w:cs="Arial"/>
                <w:b/>
                <w:bCs/>
                <w:color w:val="auto"/>
                <w:sz w:val="18"/>
                <w:szCs w:val="18"/>
                <w:lang w:val="en-US"/>
              </w:rPr>
              <w:t xml:space="preserve"> December</w:t>
            </w:r>
          </w:p>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rPr>
              <w:tab/>
              <w:t>201</w:t>
            </w:r>
            <w:r>
              <w:rPr>
                <w:rFonts w:ascii="Arial" w:hAnsi="Arial" w:cs="Arial"/>
                <w:b/>
                <w:bCs/>
                <w:color w:val="auto"/>
                <w:sz w:val="18"/>
                <w:szCs w:val="18"/>
              </w:rPr>
              <w:t>9</w:t>
            </w:r>
          </w:p>
        </w:tc>
      </w:tr>
      <w:tr w:rsidR="00732CF7" w:rsidRPr="007D64D8" w:rsidTr="00707D3B">
        <w:tc>
          <w:tcPr>
            <w:tcW w:w="4003" w:type="dxa"/>
          </w:tcPr>
          <w:p w:rsidR="00732CF7" w:rsidRPr="007D64D8" w:rsidRDefault="00732CF7" w:rsidP="00707D3B">
            <w:pPr>
              <w:ind w:left="427" w:right="-83"/>
              <w:rPr>
                <w:rFonts w:ascii="Arial" w:hAnsi="Arial" w:cs="Arial"/>
                <w:b/>
                <w:bCs/>
                <w:snapToGrid w:val="0"/>
                <w:sz w:val="18"/>
                <w:szCs w:val="18"/>
                <w:cs/>
                <w:lang w:val="en-GB" w:eastAsia="th-TH"/>
              </w:rPr>
            </w:pP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c>
          <w:tcPr>
            <w:tcW w:w="1368" w:type="dxa"/>
            <w:tcBorders>
              <w:bottom w:val="single" w:sz="4" w:space="0" w:color="auto"/>
            </w:tcBorders>
          </w:tcPr>
          <w:p w:rsidR="00732CF7" w:rsidRPr="007D64D8" w:rsidRDefault="00732CF7" w:rsidP="00707D3B">
            <w:pPr>
              <w:pStyle w:val="a0"/>
              <w:tabs>
                <w:tab w:val="right" w:pos="1152"/>
              </w:tabs>
              <w:ind w:right="-72"/>
              <w:jc w:val="both"/>
              <w:rPr>
                <w:rFonts w:ascii="Arial" w:hAnsi="Arial" w:cs="Arial"/>
                <w:b/>
                <w:bCs/>
                <w:color w:val="auto"/>
                <w:sz w:val="18"/>
                <w:szCs w:val="18"/>
                <w:lang w:val="en-US"/>
              </w:rPr>
            </w:pPr>
            <w:r w:rsidRPr="007D64D8">
              <w:rPr>
                <w:rFonts w:ascii="Arial" w:hAnsi="Arial" w:cs="Arial"/>
                <w:b/>
                <w:bCs/>
                <w:color w:val="auto"/>
                <w:sz w:val="18"/>
                <w:szCs w:val="18"/>
                <w:lang w:val="en-US"/>
              </w:rPr>
              <w:tab/>
              <w:t>Baht</w:t>
            </w:r>
          </w:p>
        </w:tc>
      </w:tr>
      <w:tr w:rsidR="00732CF7" w:rsidRPr="007D64D8" w:rsidTr="00707D3B">
        <w:trPr>
          <w:trHeight w:val="66"/>
        </w:trPr>
        <w:tc>
          <w:tcPr>
            <w:tcW w:w="4003" w:type="dxa"/>
          </w:tcPr>
          <w:p w:rsidR="00732CF7" w:rsidRPr="007D64D8" w:rsidRDefault="00732CF7" w:rsidP="00707D3B">
            <w:pPr>
              <w:ind w:left="427" w:right="-169"/>
              <w:rPr>
                <w:rFonts w:ascii="Arial" w:hAnsi="Arial" w:cs="Arial"/>
                <w:snapToGrid w:val="0"/>
                <w:sz w:val="10"/>
                <w:szCs w:val="10"/>
                <w:lang w:val="en-GB"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ind w:left="-14" w:right="-72"/>
              <w:jc w:val="both"/>
              <w:rPr>
                <w:rFonts w:ascii="Arial" w:hAnsi="Arial" w:cs="Arial"/>
                <w:snapToGrid w:val="0"/>
                <w:color w:val="auto"/>
                <w:sz w:val="10"/>
                <w:szCs w:val="10"/>
                <w:lang w:eastAsia="th-TH"/>
              </w:rPr>
            </w:pPr>
          </w:p>
        </w:tc>
        <w:tc>
          <w:tcPr>
            <w:tcW w:w="1368" w:type="dxa"/>
            <w:tcBorders>
              <w:top w:val="single" w:sz="4" w:space="0" w:color="auto"/>
            </w:tcBorders>
            <w:vAlign w:val="bottom"/>
          </w:tcPr>
          <w:p w:rsidR="00732CF7" w:rsidRPr="007D64D8" w:rsidRDefault="00732CF7" w:rsidP="00707D3B">
            <w:pPr>
              <w:pStyle w:val="a0"/>
              <w:ind w:left="-14" w:right="-72"/>
              <w:jc w:val="both"/>
              <w:rPr>
                <w:rFonts w:ascii="Arial" w:hAnsi="Arial" w:cs="Arial"/>
                <w:snapToGrid w:val="0"/>
                <w:color w:val="auto"/>
                <w:sz w:val="10"/>
                <w:szCs w:val="10"/>
                <w:lang w:eastAsia="th-TH"/>
              </w:rPr>
            </w:pPr>
          </w:p>
        </w:tc>
        <w:tc>
          <w:tcPr>
            <w:tcW w:w="1368" w:type="dxa"/>
            <w:tcBorders>
              <w:top w:val="single" w:sz="4" w:space="0" w:color="auto"/>
            </w:tcBorders>
            <w:shd w:val="clear" w:color="auto" w:fill="FAFAFA"/>
            <w:vAlign w:val="bottom"/>
          </w:tcPr>
          <w:p w:rsidR="00732CF7" w:rsidRPr="007D64D8" w:rsidRDefault="00732CF7" w:rsidP="00707D3B">
            <w:pPr>
              <w:ind w:left="-14" w:right="-72"/>
              <w:jc w:val="both"/>
              <w:rPr>
                <w:rFonts w:ascii="Arial" w:eastAsia="SimSun" w:hAnsi="Arial" w:cs="Arial"/>
                <w:snapToGrid w:val="0"/>
                <w:sz w:val="10"/>
                <w:szCs w:val="10"/>
                <w:lang w:val="en-GB" w:eastAsia="th-TH"/>
              </w:rPr>
            </w:pPr>
          </w:p>
        </w:tc>
        <w:tc>
          <w:tcPr>
            <w:tcW w:w="1368" w:type="dxa"/>
            <w:tcBorders>
              <w:top w:val="single" w:sz="4" w:space="0" w:color="auto"/>
            </w:tcBorders>
            <w:vAlign w:val="bottom"/>
          </w:tcPr>
          <w:p w:rsidR="00732CF7" w:rsidRPr="007D64D8" w:rsidRDefault="00732CF7" w:rsidP="00707D3B">
            <w:pPr>
              <w:ind w:left="-14" w:right="-72"/>
              <w:jc w:val="both"/>
              <w:rPr>
                <w:rFonts w:ascii="Arial" w:eastAsia="SimSun" w:hAnsi="Arial" w:cs="Arial"/>
                <w:snapToGrid w:val="0"/>
                <w:sz w:val="10"/>
                <w:szCs w:val="10"/>
                <w:lang w:val="en-GB" w:eastAsia="th-TH"/>
              </w:rPr>
            </w:pPr>
          </w:p>
        </w:tc>
      </w:tr>
      <w:tr w:rsidR="00732CF7" w:rsidRPr="007D64D8" w:rsidTr="00707D3B">
        <w:tc>
          <w:tcPr>
            <w:tcW w:w="4003" w:type="dxa"/>
            <w:vAlign w:val="bottom"/>
          </w:tcPr>
          <w:p w:rsidR="00732CF7" w:rsidRPr="007D64D8" w:rsidRDefault="00732CF7" w:rsidP="00707D3B">
            <w:pPr>
              <w:ind w:left="427" w:right="-169"/>
              <w:rPr>
                <w:rFonts w:ascii="Arial" w:hAnsi="Arial" w:cs="Arial"/>
                <w:snapToGrid w:val="0"/>
                <w:sz w:val="18"/>
                <w:szCs w:val="18"/>
                <w:lang w:val="en-GB" w:eastAsia="th-TH"/>
              </w:rPr>
            </w:pPr>
            <w:r w:rsidRPr="007D64D8">
              <w:rPr>
                <w:rFonts w:ascii="Arial" w:hAnsi="Arial" w:cs="Arial"/>
                <w:snapToGrid w:val="0"/>
                <w:sz w:val="18"/>
                <w:szCs w:val="18"/>
                <w:lang w:val="en-GB" w:eastAsia="th-TH"/>
              </w:rPr>
              <w:t>Guarantee for electricity</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14,408,903</w:t>
            </w:r>
          </w:p>
        </w:tc>
        <w:tc>
          <w:tcPr>
            <w:tcW w:w="1368" w:type="dxa"/>
            <w:vAlign w:val="center"/>
          </w:tcPr>
          <w:p w:rsidR="00732CF7" w:rsidRPr="007D64D8" w:rsidRDefault="00732CF7" w:rsidP="00707D3B">
            <w:pPr>
              <w:pStyle w:val="a0"/>
              <w:tabs>
                <w:tab w:val="decimal" w:pos="1152"/>
              </w:tabs>
              <w:ind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1</w:t>
            </w:r>
            <w:r>
              <w:rPr>
                <w:rFonts w:ascii="Arial" w:hAnsi="Arial" w:cs="Arial"/>
                <w:snapToGrid w:val="0"/>
                <w:color w:val="auto"/>
                <w:sz w:val="18"/>
                <w:szCs w:val="18"/>
                <w:lang w:eastAsia="th-TH"/>
              </w:rPr>
              <w:t>1</w:t>
            </w:r>
            <w:r w:rsidRPr="007D64D8">
              <w:rPr>
                <w:rFonts w:ascii="Arial" w:hAnsi="Arial" w:cs="Arial"/>
                <w:snapToGrid w:val="0"/>
                <w:color w:val="auto"/>
                <w:sz w:val="18"/>
                <w:szCs w:val="18"/>
                <w:lang w:eastAsia="th-TH"/>
              </w:rPr>
              <w:t>,501,903</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9,701,903</w:t>
            </w:r>
          </w:p>
        </w:tc>
        <w:tc>
          <w:tcPr>
            <w:tcW w:w="1368" w:type="dxa"/>
            <w:vAlign w:val="center"/>
          </w:tcPr>
          <w:p w:rsidR="00732CF7" w:rsidRPr="007D64D8" w:rsidRDefault="00732CF7" w:rsidP="00707D3B">
            <w:pPr>
              <w:pStyle w:val="a0"/>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9,701,903</w:t>
            </w:r>
          </w:p>
        </w:tc>
      </w:tr>
      <w:tr w:rsidR="00732CF7" w:rsidRPr="007D64D8" w:rsidTr="00707D3B">
        <w:tc>
          <w:tcPr>
            <w:tcW w:w="4003" w:type="dxa"/>
            <w:vAlign w:val="bottom"/>
          </w:tcPr>
          <w:p w:rsidR="00732CF7" w:rsidRPr="007D64D8" w:rsidRDefault="00732CF7" w:rsidP="00707D3B">
            <w:pPr>
              <w:ind w:left="427" w:right="-79"/>
              <w:rPr>
                <w:rFonts w:ascii="Arial" w:hAnsi="Arial" w:cs="Arial"/>
                <w:snapToGrid w:val="0"/>
                <w:sz w:val="18"/>
                <w:szCs w:val="18"/>
                <w:cs/>
                <w:lang w:eastAsia="th-TH"/>
              </w:rPr>
            </w:pPr>
            <w:r w:rsidRPr="007D64D8">
              <w:rPr>
                <w:rFonts w:ascii="Arial" w:hAnsi="Arial" w:cs="Arial"/>
                <w:snapToGrid w:val="0"/>
                <w:sz w:val="18"/>
                <w:szCs w:val="18"/>
                <w:lang w:eastAsia="th-TH"/>
              </w:rPr>
              <w:t>Guarantee for management and</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p>
        </w:tc>
        <w:tc>
          <w:tcPr>
            <w:tcW w:w="1368" w:type="dxa"/>
            <w:vAlign w:val="center"/>
          </w:tcPr>
          <w:p w:rsidR="00732CF7" w:rsidRPr="007D64D8" w:rsidRDefault="00732CF7" w:rsidP="00707D3B">
            <w:pPr>
              <w:pStyle w:val="a0"/>
              <w:tabs>
                <w:tab w:val="decimal" w:pos="1152"/>
              </w:tabs>
              <w:ind w:right="-72"/>
              <w:jc w:val="both"/>
              <w:rPr>
                <w:rFonts w:ascii="Arial" w:hAnsi="Arial" w:cs="Arial"/>
                <w:snapToGrid w:val="0"/>
                <w:color w:val="auto"/>
                <w:sz w:val="18"/>
                <w:szCs w:val="18"/>
                <w:lang w:eastAsia="th-TH"/>
              </w:rPr>
            </w:pPr>
          </w:p>
        </w:tc>
        <w:tc>
          <w:tcPr>
            <w:tcW w:w="1368"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cs/>
                <w:lang w:eastAsia="th-TH"/>
              </w:rPr>
            </w:pPr>
          </w:p>
        </w:tc>
        <w:tc>
          <w:tcPr>
            <w:tcW w:w="1368" w:type="dxa"/>
            <w:vAlign w:val="center"/>
          </w:tcPr>
          <w:p w:rsidR="00732CF7" w:rsidRPr="007D64D8" w:rsidRDefault="00732CF7" w:rsidP="00707D3B">
            <w:pPr>
              <w:pStyle w:val="a0"/>
              <w:tabs>
                <w:tab w:val="decimal" w:pos="1152"/>
              </w:tabs>
              <w:ind w:right="-72"/>
              <w:jc w:val="both"/>
              <w:rPr>
                <w:rFonts w:ascii="Arial" w:hAnsi="Arial" w:cs="Arial"/>
                <w:snapToGrid w:val="0"/>
                <w:color w:val="auto"/>
                <w:sz w:val="18"/>
                <w:szCs w:val="18"/>
                <w:lang w:eastAsia="th-TH"/>
              </w:rPr>
            </w:pPr>
          </w:p>
        </w:tc>
      </w:tr>
      <w:tr w:rsidR="00732CF7" w:rsidRPr="007D64D8" w:rsidTr="00707D3B">
        <w:tc>
          <w:tcPr>
            <w:tcW w:w="4003" w:type="dxa"/>
            <w:vAlign w:val="bottom"/>
          </w:tcPr>
          <w:p w:rsidR="00732CF7" w:rsidRPr="007D64D8" w:rsidRDefault="00732CF7" w:rsidP="00707D3B">
            <w:pPr>
              <w:ind w:left="427" w:right="-79"/>
              <w:rPr>
                <w:rFonts w:ascii="Arial" w:hAnsi="Arial" w:cs="Arial"/>
                <w:snapToGrid w:val="0"/>
                <w:sz w:val="18"/>
                <w:szCs w:val="18"/>
                <w:cs/>
                <w:lang w:eastAsia="th-TH"/>
              </w:rPr>
            </w:pPr>
            <w:r w:rsidRPr="007D64D8">
              <w:rPr>
                <w:rFonts w:ascii="Arial" w:hAnsi="Arial" w:cs="Arial"/>
                <w:snapToGrid w:val="0"/>
                <w:sz w:val="18"/>
                <w:szCs w:val="18"/>
                <w:lang w:eastAsia="th-TH"/>
              </w:rPr>
              <w:t xml:space="preserve">   operation of hospital management</w:t>
            </w:r>
          </w:p>
        </w:tc>
        <w:tc>
          <w:tcPr>
            <w:tcW w:w="1368" w:type="dxa"/>
            <w:shd w:val="clear" w:color="auto" w:fill="FAFAFA"/>
            <w:vAlign w:val="center"/>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29,668,450</w:t>
            </w:r>
          </w:p>
        </w:tc>
        <w:tc>
          <w:tcPr>
            <w:tcW w:w="1368" w:type="dx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32,757,025</w:t>
            </w:r>
          </w:p>
        </w:tc>
        <w:tc>
          <w:tcPr>
            <w:tcW w:w="1368"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29,668,450</w:t>
            </w:r>
          </w:p>
        </w:tc>
        <w:tc>
          <w:tcPr>
            <w:tcW w:w="1368" w:type="dx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32,757,025</w:t>
            </w:r>
          </w:p>
        </w:tc>
      </w:tr>
      <w:tr w:rsidR="00732CF7" w:rsidRPr="007D64D8" w:rsidTr="00707D3B">
        <w:tc>
          <w:tcPr>
            <w:tcW w:w="4003" w:type="dxa"/>
            <w:vAlign w:val="bottom"/>
          </w:tcPr>
          <w:p w:rsidR="00732CF7" w:rsidRPr="007D64D8" w:rsidRDefault="00732CF7" w:rsidP="00707D3B">
            <w:pPr>
              <w:ind w:left="427" w:right="-79"/>
              <w:rPr>
                <w:rFonts w:ascii="Arial" w:hAnsi="Arial" w:cs="Arial"/>
                <w:snapToGrid w:val="0"/>
                <w:sz w:val="18"/>
                <w:szCs w:val="18"/>
                <w:cs/>
                <w:lang w:eastAsia="th-TH"/>
              </w:rPr>
            </w:pPr>
            <w:r w:rsidRPr="007D64D8">
              <w:rPr>
                <w:rFonts w:ascii="Arial" w:hAnsi="Arial" w:cs="Arial"/>
                <w:snapToGrid w:val="0"/>
                <w:sz w:val="18"/>
                <w:szCs w:val="18"/>
                <w:lang w:eastAsia="th-TH"/>
              </w:rPr>
              <w:t>Guarantee for operation</w:t>
            </w:r>
          </w:p>
        </w:tc>
        <w:tc>
          <w:tcPr>
            <w:tcW w:w="1368"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22,326,461</w:t>
            </w:r>
          </w:p>
        </w:tc>
        <w:tc>
          <w:tcPr>
            <w:tcW w:w="1368" w:type="dx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8"/>
                <w:szCs w:val="18"/>
                <w:lang w:eastAsia="th-TH"/>
              </w:rPr>
            </w:pPr>
            <w:r w:rsidRPr="007D64D8">
              <w:rPr>
                <w:rFonts w:ascii="Arial" w:hAnsi="Arial" w:cs="Arial"/>
                <w:snapToGrid w:val="0"/>
                <w:color w:val="auto"/>
                <w:sz w:val="18"/>
                <w:szCs w:val="18"/>
                <w:lang w:eastAsia="th-TH"/>
              </w:rPr>
              <w:t>36,647,981</w:t>
            </w:r>
          </w:p>
        </w:tc>
        <w:tc>
          <w:tcPr>
            <w:tcW w:w="1368" w:type="dxa"/>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lang w:eastAsia="th-TH"/>
              </w:rPr>
            </w:pPr>
            <w:r w:rsidRPr="00107A23">
              <w:rPr>
                <w:rFonts w:ascii="Arial" w:hAnsi="Arial" w:cs="Arial"/>
                <w:noProof/>
                <w:snapToGrid w:val="0"/>
                <w:color w:val="auto"/>
                <w:sz w:val="18"/>
                <w:szCs w:val="18"/>
                <w:lang w:eastAsia="th-TH"/>
              </w:rPr>
              <w:t xml:space="preserve">-  </w:t>
            </w:r>
            <w:r>
              <w:rPr>
                <w:rFonts w:ascii="Arial" w:hAnsi="Arial" w:cs="Arial"/>
                <w:noProof/>
                <w:snapToGrid w:val="0"/>
                <w:color w:val="auto"/>
                <w:sz w:val="18"/>
                <w:szCs w:val="18"/>
                <w:lang w:eastAsia="th-TH"/>
              </w:rPr>
              <w:t xml:space="preserve"> </w:t>
            </w:r>
            <w:r w:rsidRPr="00107A23">
              <w:rPr>
                <w:rFonts w:ascii="Arial" w:hAnsi="Arial" w:cs="Arial"/>
                <w:noProof/>
                <w:snapToGrid w:val="0"/>
                <w:color w:val="auto"/>
                <w:sz w:val="18"/>
                <w:szCs w:val="18"/>
                <w:lang w:eastAsia="th-TH"/>
              </w:rPr>
              <w:t xml:space="preserve">    </w:t>
            </w:r>
          </w:p>
        </w:tc>
        <w:tc>
          <w:tcPr>
            <w:tcW w:w="1368" w:type="dxa"/>
            <w:vAlign w:val="bottom"/>
          </w:tcPr>
          <w:p w:rsidR="00732CF7" w:rsidRPr="007D64D8" w:rsidRDefault="00732CF7" w:rsidP="00707D3B">
            <w:pPr>
              <w:pStyle w:val="a0"/>
              <w:tabs>
                <w:tab w:val="decimal" w:pos="1152"/>
              </w:tabs>
              <w:ind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t xml:space="preserve">-       </w:t>
            </w:r>
          </w:p>
        </w:tc>
      </w:tr>
      <w:tr w:rsidR="00732CF7" w:rsidRPr="007D64D8" w:rsidTr="00707D3B">
        <w:tc>
          <w:tcPr>
            <w:tcW w:w="4003" w:type="dxa"/>
          </w:tcPr>
          <w:p w:rsidR="00732CF7" w:rsidRPr="007D64D8" w:rsidRDefault="00732CF7" w:rsidP="00707D3B">
            <w:pPr>
              <w:ind w:left="427" w:right="-169"/>
              <w:rPr>
                <w:rFonts w:ascii="Arial" w:hAnsi="Arial" w:cs="Arial"/>
                <w:snapToGrid w:val="0"/>
                <w:sz w:val="10"/>
                <w:szCs w:val="10"/>
                <w:lang w:val="en-GB"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shd w:val="clear" w:color="auto" w:fill="FAFAFA"/>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c>
          <w:tcPr>
            <w:tcW w:w="1368" w:type="dxa"/>
            <w:tcBorders>
              <w:top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2"/>
                <w:szCs w:val="12"/>
                <w:lang w:eastAsia="th-TH"/>
              </w:rPr>
            </w:pPr>
          </w:p>
        </w:tc>
      </w:tr>
      <w:tr w:rsidR="00732CF7" w:rsidRPr="007D64D8" w:rsidTr="00707D3B">
        <w:tc>
          <w:tcPr>
            <w:tcW w:w="4003" w:type="dxa"/>
            <w:vAlign w:val="bottom"/>
          </w:tcPr>
          <w:p w:rsidR="00732CF7" w:rsidRPr="007D64D8" w:rsidRDefault="00732CF7" w:rsidP="00707D3B">
            <w:pPr>
              <w:ind w:left="427" w:right="-169"/>
              <w:rPr>
                <w:rFonts w:ascii="Arial" w:hAnsi="Arial" w:cs="Arial"/>
                <w:snapToGrid w:val="0"/>
                <w:sz w:val="18"/>
                <w:szCs w:val="18"/>
                <w:lang w:val="en-GB" w:eastAsia="th-TH"/>
              </w:rPr>
            </w:pP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cs/>
                <w:lang w:eastAsia="th-TH"/>
              </w:rPr>
            </w:pPr>
            <w:r w:rsidRPr="00107A23">
              <w:rPr>
                <w:rFonts w:ascii="Arial" w:hAnsi="Arial" w:cs="Arial"/>
                <w:noProof/>
                <w:snapToGrid w:val="0"/>
                <w:color w:val="auto"/>
                <w:sz w:val="18"/>
                <w:szCs w:val="18"/>
                <w:lang w:eastAsia="th-TH"/>
              </w:rPr>
              <w:fldChar w:fldCharType="begin"/>
            </w:r>
            <w:r w:rsidRPr="00107A23">
              <w:rPr>
                <w:rFonts w:ascii="Arial" w:hAnsi="Arial" w:cs="Arial"/>
                <w:noProof/>
                <w:snapToGrid w:val="0"/>
                <w:color w:val="auto"/>
                <w:sz w:val="18"/>
                <w:szCs w:val="18"/>
                <w:lang w:eastAsia="th-TH"/>
              </w:rPr>
              <w:instrText xml:space="preserve"> =SUM(ABOVE) </w:instrText>
            </w:r>
            <w:r w:rsidRPr="00107A23">
              <w:rPr>
                <w:rFonts w:ascii="Arial" w:hAnsi="Arial" w:cs="Arial"/>
                <w:noProof/>
                <w:snapToGrid w:val="0"/>
                <w:color w:val="auto"/>
                <w:sz w:val="18"/>
                <w:szCs w:val="18"/>
                <w:lang w:eastAsia="th-TH"/>
              </w:rPr>
              <w:fldChar w:fldCharType="separate"/>
            </w:r>
            <w:r w:rsidRPr="00107A23">
              <w:rPr>
                <w:rFonts w:ascii="Arial" w:hAnsi="Arial" w:cs="Arial"/>
                <w:noProof/>
                <w:snapToGrid w:val="0"/>
                <w:color w:val="auto"/>
                <w:sz w:val="18"/>
                <w:szCs w:val="18"/>
                <w:lang w:eastAsia="th-TH"/>
              </w:rPr>
              <w:t>66,403,814</w:t>
            </w:r>
            <w:r w:rsidRPr="00107A23">
              <w:rPr>
                <w:rFonts w:ascii="Arial" w:hAnsi="Arial" w:cs="Arial"/>
                <w:noProof/>
                <w:snapToGrid w:val="0"/>
                <w:color w:val="auto"/>
                <w:sz w:val="18"/>
                <w:szCs w:val="18"/>
                <w:lang w:eastAsia="th-TH"/>
              </w:rPr>
              <w:fldChar w:fldCharType="end"/>
            </w:r>
          </w:p>
        </w:tc>
        <w:tc>
          <w:tcPr>
            <w:tcW w:w="1368" w:type="dxa"/>
            <w:tcBorders>
              <w:bottom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80,906,909</w:t>
            </w:r>
          </w:p>
        </w:tc>
        <w:tc>
          <w:tcPr>
            <w:tcW w:w="1368" w:type="dxa"/>
            <w:tcBorders>
              <w:bottom w:val="single" w:sz="4" w:space="0" w:color="auto"/>
            </w:tcBorders>
            <w:shd w:val="clear" w:color="auto" w:fill="FAFAFA"/>
            <w:vAlign w:val="bottom"/>
          </w:tcPr>
          <w:p w:rsidR="00732CF7" w:rsidRPr="00107A23" w:rsidRDefault="00732CF7" w:rsidP="00707D3B">
            <w:pPr>
              <w:pStyle w:val="a0"/>
              <w:tabs>
                <w:tab w:val="decimal" w:pos="1152"/>
              </w:tabs>
              <w:ind w:left="-14" w:right="-72"/>
              <w:jc w:val="both"/>
              <w:rPr>
                <w:rFonts w:ascii="Arial" w:hAnsi="Arial" w:cs="Arial"/>
                <w:noProof/>
                <w:snapToGrid w:val="0"/>
                <w:color w:val="auto"/>
                <w:sz w:val="18"/>
                <w:szCs w:val="18"/>
                <w:cs/>
                <w:lang w:eastAsia="th-TH"/>
              </w:rPr>
            </w:pPr>
            <w:r w:rsidRPr="00107A23">
              <w:rPr>
                <w:rFonts w:ascii="Arial" w:hAnsi="Arial" w:cs="Arial"/>
                <w:noProof/>
                <w:snapToGrid w:val="0"/>
                <w:color w:val="auto"/>
                <w:sz w:val="18"/>
                <w:szCs w:val="18"/>
                <w:lang w:eastAsia="th-TH"/>
              </w:rPr>
              <w:fldChar w:fldCharType="begin"/>
            </w:r>
            <w:r w:rsidRPr="00107A23">
              <w:rPr>
                <w:rFonts w:ascii="Arial" w:hAnsi="Arial" w:cs="Arial"/>
                <w:noProof/>
                <w:snapToGrid w:val="0"/>
                <w:color w:val="auto"/>
                <w:sz w:val="18"/>
                <w:szCs w:val="18"/>
                <w:lang w:eastAsia="th-TH"/>
              </w:rPr>
              <w:instrText xml:space="preserve"> =SUM(ABOVE) </w:instrText>
            </w:r>
            <w:r w:rsidRPr="00107A23">
              <w:rPr>
                <w:rFonts w:ascii="Arial" w:hAnsi="Arial" w:cs="Arial"/>
                <w:noProof/>
                <w:snapToGrid w:val="0"/>
                <w:color w:val="auto"/>
                <w:sz w:val="18"/>
                <w:szCs w:val="18"/>
                <w:lang w:eastAsia="th-TH"/>
              </w:rPr>
              <w:fldChar w:fldCharType="separate"/>
            </w:r>
            <w:r w:rsidRPr="00107A23">
              <w:rPr>
                <w:rFonts w:ascii="Arial" w:hAnsi="Arial" w:cs="Arial"/>
                <w:noProof/>
                <w:snapToGrid w:val="0"/>
                <w:color w:val="auto"/>
                <w:sz w:val="18"/>
                <w:szCs w:val="18"/>
                <w:lang w:eastAsia="th-TH"/>
              </w:rPr>
              <w:t>39,370,353</w:t>
            </w:r>
            <w:r w:rsidRPr="00107A23">
              <w:rPr>
                <w:rFonts w:ascii="Arial" w:hAnsi="Arial" w:cs="Arial"/>
                <w:noProof/>
                <w:snapToGrid w:val="0"/>
                <w:color w:val="auto"/>
                <w:sz w:val="18"/>
                <w:szCs w:val="18"/>
                <w:lang w:eastAsia="th-TH"/>
              </w:rPr>
              <w:fldChar w:fldCharType="end"/>
            </w:r>
          </w:p>
        </w:tc>
        <w:tc>
          <w:tcPr>
            <w:tcW w:w="1368" w:type="dxa"/>
            <w:tcBorders>
              <w:bottom w:val="single" w:sz="4" w:space="0" w:color="auto"/>
            </w:tcBorders>
            <w:vAlign w:val="bottom"/>
          </w:tcPr>
          <w:p w:rsidR="00732CF7" w:rsidRPr="007D64D8" w:rsidRDefault="00732CF7" w:rsidP="00707D3B">
            <w:pPr>
              <w:pStyle w:val="a0"/>
              <w:tabs>
                <w:tab w:val="decimal" w:pos="1152"/>
              </w:tabs>
              <w:ind w:left="-14"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42,458,928</w:t>
            </w:r>
          </w:p>
        </w:tc>
      </w:tr>
    </w:tbl>
    <w:p w:rsidR="00732CF7" w:rsidRPr="00B7290A" w:rsidRDefault="00732CF7" w:rsidP="00732CF7">
      <w:pPr>
        <w:ind w:left="540"/>
        <w:jc w:val="both"/>
        <w:rPr>
          <w:rFonts w:ascii="Arial" w:hAnsi="Arial" w:cs="Arial"/>
          <w:color w:val="000000"/>
          <w:sz w:val="18"/>
          <w:szCs w:val="18"/>
        </w:rPr>
      </w:pPr>
    </w:p>
    <w:p w:rsidR="00732CF7" w:rsidRPr="00B7290A" w:rsidRDefault="00732CF7" w:rsidP="00732CF7">
      <w:pPr>
        <w:ind w:left="540" w:hanging="540"/>
        <w:jc w:val="both"/>
        <w:rPr>
          <w:rFonts w:ascii="Arial" w:hAnsi="Arial" w:cs="Arial"/>
          <w:b/>
          <w:bCs/>
          <w:color w:val="CF4A02"/>
          <w:sz w:val="18"/>
          <w:szCs w:val="18"/>
          <w:cs/>
        </w:rPr>
      </w:pPr>
      <w:r w:rsidRPr="00B7290A">
        <w:rPr>
          <w:rFonts w:ascii="Arial" w:hAnsi="Arial" w:cs="Arial"/>
          <w:b/>
          <w:bCs/>
          <w:color w:val="CF4A02"/>
          <w:sz w:val="18"/>
          <w:szCs w:val="18"/>
        </w:rPr>
        <w:t>3</w:t>
      </w:r>
      <w:r w:rsidR="00C86FC8">
        <w:rPr>
          <w:rFonts w:ascii="Arial" w:hAnsi="Arial" w:cs="Arial"/>
          <w:b/>
          <w:bCs/>
          <w:color w:val="CF4A02"/>
          <w:sz w:val="18"/>
          <w:szCs w:val="18"/>
        </w:rPr>
        <w:t>1</w:t>
      </w:r>
      <w:r w:rsidRPr="00B7290A">
        <w:rPr>
          <w:rFonts w:ascii="Arial" w:hAnsi="Arial" w:cs="Arial"/>
          <w:b/>
          <w:bCs/>
          <w:color w:val="CF4A02"/>
          <w:sz w:val="18"/>
          <w:szCs w:val="18"/>
        </w:rPr>
        <w:t>.2</w:t>
      </w:r>
      <w:r w:rsidRPr="00B7290A">
        <w:rPr>
          <w:rFonts w:ascii="Arial" w:hAnsi="Arial" w:cs="Arial"/>
          <w:b/>
          <w:bCs/>
          <w:color w:val="CF4A02"/>
          <w:sz w:val="18"/>
          <w:szCs w:val="18"/>
          <w:cs/>
        </w:rPr>
        <w:tab/>
      </w:r>
      <w:r w:rsidRPr="00B7290A">
        <w:rPr>
          <w:rFonts w:ascii="Arial" w:hAnsi="Arial" w:cs="Arial"/>
          <w:b/>
          <w:bCs/>
          <w:color w:val="CF4A02"/>
          <w:sz w:val="18"/>
          <w:szCs w:val="18"/>
        </w:rPr>
        <w:t>Guarantees of related companies</w:t>
      </w:r>
    </w:p>
    <w:p w:rsidR="00732CF7" w:rsidRPr="00B7290A" w:rsidRDefault="00732CF7" w:rsidP="00732CF7">
      <w:pPr>
        <w:ind w:left="540"/>
        <w:jc w:val="both"/>
        <w:rPr>
          <w:rFonts w:ascii="Arial" w:hAnsi="Arial" w:cs="Arial"/>
          <w:color w:val="000000"/>
          <w:sz w:val="18"/>
          <w:szCs w:val="18"/>
        </w:rPr>
      </w:pPr>
    </w:p>
    <w:p w:rsidR="00732CF7" w:rsidRPr="00B7290A" w:rsidRDefault="00732CF7" w:rsidP="00732CF7">
      <w:pPr>
        <w:ind w:left="540"/>
        <w:jc w:val="both"/>
        <w:rPr>
          <w:rFonts w:ascii="Arial" w:hAnsi="Arial" w:cs="Arial"/>
          <w:color w:val="CF4A02"/>
          <w:sz w:val="18"/>
          <w:szCs w:val="18"/>
          <w:u w:val="single"/>
        </w:rPr>
      </w:pPr>
      <w:r w:rsidRPr="00B7290A">
        <w:rPr>
          <w:rFonts w:ascii="Arial" w:hAnsi="Arial" w:cs="Arial"/>
          <w:color w:val="CF4A02"/>
          <w:sz w:val="18"/>
          <w:szCs w:val="18"/>
          <w:u w:val="single"/>
        </w:rPr>
        <w:t>Subsidiar</w:t>
      </w:r>
      <w:r w:rsidR="005C48C3">
        <w:rPr>
          <w:rFonts w:ascii="Arial" w:hAnsi="Arial" w:cs="Arial"/>
          <w:color w:val="CF4A02"/>
          <w:sz w:val="18"/>
          <w:szCs w:val="18"/>
          <w:u w:val="single"/>
        </w:rPr>
        <w:t>ies</w:t>
      </w:r>
    </w:p>
    <w:p w:rsidR="00732CF7" w:rsidRPr="00B7290A" w:rsidRDefault="00732CF7" w:rsidP="00732CF7">
      <w:pPr>
        <w:ind w:left="540"/>
        <w:jc w:val="both"/>
        <w:rPr>
          <w:rFonts w:ascii="Arial" w:hAnsi="Arial" w:cs="Arial"/>
          <w:color w:val="000000"/>
          <w:sz w:val="18"/>
          <w:szCs w:val="18"/>
        </w:rPr>
      </w:pPr>
    </w:p>
    <w:p w:rsidR="00732CF7" w:rsidRPr="00B7290A" w:rsidRDefault="00732CF7" w:rsidP="00732CF7">
      <w:pPr>
        <w:ind w:left="540"/>
        <w:jc w:val="both"/>
        <w:rPr>
          <w:rFonts w:ascii="Arial" w:hAnsi="Arial" w:cs="Arial"/>
          <w:sz w:val="18"/>
          <w:szCs w:val="18"/>
        </w:rPr>
      </w:pPr>
      <w:r w:rsidRPr="00B7290A">
        <w:rPr>
          <w:rFonts w:ascii="Arial" w:hAnsi="Arial" w:cs="Arial"/>
          <w:color w:val="000000"/>
          <w:spacing w:val="-4"/>
          <w:sz w:val="18"/>
          <w:szCs w:val="18"/>
        </w:rPr>
        <w:t>At the Board of Directors’ Meeting of the Company No. 2/2019 on 21 February 2019, the Board of Directors approved</w:t>
      </w:r>
      <w:r w:rsidRPr="00B7290A">
        <w:rPr>
          <w:rFonts w:ascii="Arial" w:hAnsi="Arial" w:cs="Arial"/>
          <w:color w:val="000000"/>
          <w:sz w:val="18"/>
          <w:szCs w:val="18"/>
        </w:rPr>
        <w:t xml:space="preserve"> the ratification of a contract of a subsidiary by providing collateral and guarantee the payment of a </w:t>
      </w:r>
      <w:r w:rsidRPr="00B7290A">
        <w:rPr>
          <w:rFonts w:ascii="Arial" w:hAnsi="Arial" w:cs="Arial"/>
          <w:sz w:val="18"/>
          <w:szCs w:val="18"/>
        </w:rPr>
        <w:t>subsidiary to sub-contractor in amount not exceeding Baht 412.74 million.</w:t>
      </w:r>
    </w:p>
    <w:p w:rsidR="00732CF7" w:rsidRPr="00B7290A" w:rsidRDefault="00732CF7" w:rsidP="00732CF7">
      <w:pPr>
        <w:ind w:left="540"/>
        <w:jc w:val="both"/>
        <w:rPr>
          <w:rFonts w:ascii="Arial" w:hAnsi="Arial" w:cs="Arial"/>
          <w:sz w:val="18"/>
          <w:szCs w:val="18"/>
        </w:rPr>
      </w:pPr>
    </w:p>
    <w:p w:rsidR="00732CF7" w:rsidRPr="00B7290A" w:rsidRDefault="00732CF7" w:rsidP="00732CF7">
      <w:pPr>
        <w:ind w:left="540"/>
        <w:jc w:val="both"/>
        <w:rPr>
          <w:rFonts w:ascii="Arial" w:hAnsi="Arial" w:cs="Arial"/>
          <w:sz w:val="18"/>
          <w:szCs w:val="18"/>
        </w:rPr>
      </w:pPr>
      <w:r w:rsidRPr="002D0E40">
        <w:rPr>
          <w:rFonts w:ascii="Arial" w:hAnsi="Arial" w:cs="Arial"/>
          <w:spacing w:val="-10"/>
          <w:sz w:val="18"/>
          <w:szCs w:val="18"/>
        </w:rPr>
        <w:t>At the Board of Directors’ Meeting of the Company No. 5/2019 on 13 May 2019, the Board of Directors approved providing</w:t>
      </w:r>
      <w:r w:rsidRPr="00B7290A">
        <w:rPr>
          <w:rFonts w:ascii="Arial" w:hAnsi="Arial" w:cs="Arial"/>
          <w:sz w:val="18"/>
          <w:szCs w:val="18"/>
        </w:rPr>
        <w:t xml:space="preserve"> guarantee for collateral liability of a subsidiary in amounting to Baht 800.00 million.</w:t>
      </w:r>
    </w:p>
    <w:p w:rsidR="00732CF7" w:rsidRPr="00B7290A" w:rsidRDefault="00732CF7" w:rsidP="00732CF7">
      <w:pPr>
        <w:ind w:left="540"/>
        <w:jc w:val="both"/>
        <w:rPr>
          <w:rFonts w:ascii="Arial" w:hAnsi="Arial" w:cs="Arial"/>
          <w:sz w:val="18"/>
          <w:szCs w:val="18"/>
        </w:rPr>
      </w:pPr>
    </w:p>
    <w:p w:rsidR="00732CF7" w:rsidRPr="00B7290A" w:rsidRDefault="00732CF7" w:rsidP="00732CF7">
      <w:pPr>
        <w:ind w:left="540"/>
        <w:jc w:val="both"/>
        <w:rPr>
          <w:rFonts w:ascii="Arial" w:hAnsi="Arial" w:cs="Arial"/>
          <w:sz w:val="18"/>
          <w:szCs w:val="18"/>
        </w:rPr>
      </w:pPr>
      <w:r w:rsidRPr="000227B9">
        <w:rPr>
          <w:rFonts w:ascii="Arial" w:hAnsi="Arial" w:cs="Arial"/>
          <w:spacing w:val="-4"/>
          <w:sz w:val="18"/>
          <w:szCs w:val="18"/>
        </w:rPr>
        <w:t>At the Board of Directors’ Meeting of the Company No. 1/2020 on 30 January 2020, the Board of Directors approved</w:t>
      </w:r>
      <w:r w:rsidRPr="00B7290A">
        <w:rPr>
          <w:rFonts w:ascii="Arial" w:hAnsi="Arial" w:cs="Arial"/>
          <w:sz w:val="18"/>
          <w:szCs w:val="18"/>
        </w:rPr>
        <w:t xml:space="preserve"> providing guarantee for collateral liability of a subsidiary in amounting to Baht 140.00 million.</w:t>
      </w:r>
    </w:p>
    <w:p w:rsidR="00732CF7" w:rsidRDefault="00732CF7" w:rsidP="00732CF7">
      <w:pPr>
        <w:ind w:left="540"/>
        <w:jc w:val="both"/>
        <w:rPr>
          <w:rFonts w:ascii="Arial" w:hAnsi="Arial" w:cs="Arial"/>
          <w:sz w:val="18"/>
          <w:szCs w:val="18"/>
        </w:rPr>
      </w:pPr>
    </w:p>
    <w:p w:rsidR="00C86FC8" w:rsidRDefault="00C86FC8" w:rsidP="00732CF7">
      <w:pPr>
        <w:ind w:left="540"/>
        <w:jc w:val="both"/>
        <w:rPr>
          <w:rFonts w:ascii="Arial" w:hAnsi="Arial" w:cs="Arial"/>
          <w:sz w:val="18"/>
          <w:szCs w:val="18"/>
        </w:rPr>
      </w:pPr>
      <w:r w:rsidRPr="00293A31">
        <w:rPr>
          <w:rFonts w:ascii="Arial" w:hAnsi="Arial" w:cs="Arial"/>
          <w:spacing w:val="-4"/>
          <w:sz w:val="18"/>
          <w:szCs w:val="18"/>
        </w:rPr>
        <w:t>At the Board of Directors’ Meeting of the Company No. 4/2020 on 13 May 2020, the Board of Directors approved</w:t>
      </w:r>
      <w:r>
        <w:rPr>
          <w:rFonts w:ascii="Arial" w:hAnsi="Arial" w:cs="Arial"/>
          <w:sz w:val="18"/>
          <w:szCs w:val="18"/>
        </w:rPr>
        <w:t xml:space="preserve"> providing guarantee for collateral liability of a subsidiary in amounting to Baht 3.70 million.</w:t>
      </w:r>
    </w:p>
    <w:p w:rsidR="00C86FC8" w:rsidRPr="00B7290A" w:rsidRDefault="00C86FC8" w:rsidP="00732CF7">
      <w:pPr>
        <w:ind w:left="540"/>
        <w:jc w:val="both"/>
        <w:rPr>
          <w:rFonts w:ascii="Arial" w:hAnsi="Arial" w:cs="Arial"/>
          <w:sz w:val="18"/>
          <w:szCs w:val="18"/>
        </w:rPr>
      </w:pPr>
    </w:p>
    <w:p w:rsidR="00732CF7" w:rsidRPr="00B7290A" w:rsidRDefault="00732CF7" w:rsidP="00732CF7">
      <w:pPr>
        <w:ind w:left="540"/>
        <w:jc w:val="both"/>
        <w:rPr>
          <w:rFonts w:ascii="Arial" w:eastAsia="Arial Unicode MS" w:hAnsi="Arial" w:cs="Arial"/>
          <w:snapToGrid w:val="0"/>
          <w:color w:val="CF4A02"/>
          <w:sz w:val="18"/>
          <w:szCs w:val="18"/>
          <w:u w:val="single"/>
          <w:lang w:eastAsia="th-TH"/>
        </w:rPr>
      </w:pPr>
      <w:r w:rsidRPr="00B7290A">
        <w:rPr>
          <w:rFonts w:ascii="Arial" w:eastAsia="Arial Unicode MS" w:hAnsi="Arial" w:cs="Arial"/>
          <w:snapToGrid w:val="0"/>
          <w:color w:val="CF4A02"/>
          <w:sz w:val="18"/>
          <w:szCs w:val="18"/>
          <w:u w:val="single"/>
          <w:lang w:eastAsia="th-TH"/>
        </w:rPr>
        <w:t>Joint ventures</w:t>
      </w:r>
    </w:p>
    <w:p w:rsidR="00732CF7" w:rsidRPr="00B7290A" w:rsidRDefault="00732CF7" w:rsidP="00732CF7">
      <w:pPr>
        <w:ind w:left="540"/>
        <w:jc w:val="both"/>
        <w:rPr>
          <w:rFonts w:ascii="Arial" w:hAnsi="Arial" w:cs="Arial"/>
          <w:sz w:val="18"/>
          <w:szCs w:val="18"/>
        </w:rPr>
      </w:pPr>
    </w:p>
    <w:p w:rsidR="00732CF7" w:rsidRPr="00B7290A" w:rsidRDefault="00732CF7" w:rsidP="00732CF7">
      <w:pPr>
        <w:ind w:left="540"/>
        <w:jc w:val="both"/>
        <w:rPr>
          <w:rFonts w:ascii="Arial" w:eastAsia="SimSun" w:hAnsi="Arial" w:cs="Arial"/>
          <w:snapToGrid w:val="0"/>
          <w:sz w:val="18"/>
          <w:szCs w:val="18"/>
          <w:lang w:val="en-GB" w:eastAsia="th-TH"/>
        </w:rPr>
      </w:pPr>
      <w:r w:rsidRPr="00B7290A">
        <w:rPr>
          <w:rFonts w:ascii="Arial" w:eastAsia="SimSun" w:hAnsi="Arial" w:cs="Arial"/>
          <w:sz w:val="18"/>
          <w:szCs w:val="18"/>
          <w:lang w:val="en-GB" w:eastAsia="th-TH"/>
        </w:rPr>
        <w:t>The Company will be a guarantor of joint venture in overseas following the standby letter of credit according</w:t>
      </w:r>
      <w:r w:rsidRPr="00B7290A">
        <w:rPr>
          <w:rFonts w:ascii="Arial" w:eastAsia="SimSun" w:hAnsi="Arial" w:cs="Arial"/>
          <w:snapToGrid w:val="0"/>
          <w:sz w:val="18"/>
          <w:szCs w:val="18"/>
          <w:lang w:val="en-GB" w:eastAsia="th-TH"/>
        </w:rPr>
        <w:t xml:space="preserve"> </w:t>
      </w:r>
      <w:r w:rsidRPr="00B7290A">
        <w:rPr>
          <w:rFonts w:ascii="Arial" w:eastAsia="SimSun" w:hAnsi="Arial" w:cs="Arial"/>
          <w:sz w:val="18"/>
          <w:szCs w:val="18"/>
          <w:lang w:val="en-GB" w:eastAsia="th-TH"/>
        </w:rPr>
        <w:t>to the proportion of its holding interest in joint ventures for the borrowings from overseas financial institutions</w:t>
      </w:r>
      <w:r w:rsidRPr="00B7290A">
        <w:rPr>
          <w:rFonts w:ascii="Arial" w:eastAsia="SimSun" w:hAnsi="Arial" w:cs="Arial"/>
          <w:snapToGrid w:val="0"/>
          <w:sz w:val="18"/>
          <w:szCs w:val="18"/>
          <w:lang w:val="en-GB" w:eastAsia="th-TH"/>
        </w:rPr>
        <w:t>.</w:t>
      </w:r>
    </w:p>
    <w:p w:rsidR="00732CF7" w:rsidRPr="00B7290A" w:rsidRDefault="00732CF7" w:rsidP="00732CF7">
      <w:pPr>
        <w:ind w:left="540"/>
        <w:jc w:val="both"/>
        <w:rPr>
          <w:rFonts w:ascii="Arial" w:eastAsia="SimSun" w:hAnsi="Arial" w:cs="Arial"/>
          <w:snapToGrid w:val="0"/>
          <w:sz w:val="18"/>
          <w:szCs w:val="18"/>
          <w:lang w:val="en-GB" w:eastAsia="th-TH"/>
        </w:rPr>
      </w:pPr>
    </w:p>
    <w:p w:rsidR="00732CF7" w:rsidRPr="00B7290A" w:rsidRDefault="00732CF7" w:rsidP="00732CF7">
      <w:pPr>
        <w:ind w:left="540"/>
        <w:jc w:val="both"/>
        <w:rPr>
          <w:rFonts w:ascii="Arial" w:eastAsia="SimSun" w:hAnsi="Arial" w:cs="Arial"/>
          <w:snapToGrid w:val="0"/>
          <w:sz w:val="18"/>
          <w:szCs w:val="18"/>
          <w:lang w:val="en-GB" w:eastAsia="th-TH"/>
        </w:rPr>
      </w:pPr>
      <w:r w:rsidRPr="00B7290A">
        <w:rPr>
          <w:rFonts w:ascii="Arial" w:eastAsia="SimSun" w:hAnsi="Arial" w:cs="Arial"/>
          <w:snapToGrid w:val="0"/>
          <w:spacing w:val="-6"/>
          <w:sz w:val="18"/>
          <w:szCs w:val="18"/>
          <w:lang w:val="en-GB" w:eastAsia="th-TH"/>
        </w:rPr>
        <w:t xml:space="preserve">As at </w:t>
      </w:r>
      <w:r w:rsidRPr="00DC06FA">
        <w:rPr>
          <w:rFonts w:ascii="Arial" w:eastAsia="Calibri" w:hAnsi="Arial" w:cs="Arial"/>
          <w:spacing w:val="-4"/>
          <w:sz w:val="18"/>
          <w:szCs w:val="18"/>
          <w:lang w:val="en-GB"/>
        </w:rPr>
        <w:t xml:space="preserve">30 June </w:t>
      </w:r>
      <w:r w:rsidRPr="00B7290A">
        <w:rPr>
          <w:rFonts w:ascii="Arial" w:eastAsia="SimSun" w:hAnsi="Arial" w:cs="Arial"/>
          <w:snapToGrid w:val="0"/>
          <w:spacing w:val="-6"/>
          <w:sz w:val="18"/>
          <w:szCs w:val="18"/>
          <w:lang w:val="en-GB" w:eastAsia="th-TH"/>
        </w:rPr>
        <w:t>2020, the Company has the standby letter of credit for guarantee to joint venture in overseas amounting</w:t>
      </w:r>
      <w:r w:rsidRPr="00B7290A">
        <w:rPr>
          <w:rFonts w:ascii="Arial" w:eastAsia="SimSun" w:hAnsi="Arial" w:cs="Arial"/>
          <w:snapToGrid w:val="0"/>
          <w:sz w:val="18"/>
          <w:szCs w:val="18"/>
          <w:lang w:val="en-GB" w:eastAsia="th-TH"/>
        </w:rPr>
        <w:t xml:space="preserve"> to US Dollar </w:t>
      </w:r>
      <w:r w:rsidR="00C86FC8">
        <w:rPr>
          <w:rFonts w:ascii="Arial" w:eastAsia="SimSun" w:hAnsi="Arial" w:cs="Arial"/>
          <w:snapToGrid w:val="0"/>
          <w:sz w:val="18"/>
          <w:szCs w:val="18"/>
          <w:lang w:val="en-GB" w:eastAsia="th-TH"/>
        </w:rPr>
        <w:t>9.60</w:t>
      </w:r>
      <w:r w:rsidRPr="00B7290A">
        <w:rPr>
          <w:rFonts w:ascii="Arial" w:eastAsia="SimSun" w:hAnsi="Arial" w:cs="Arial"/>
          <w:snapToGrid w:val="0"/>
          <w:sz w:val="18"/>
          <w:szCs w:val="18"/>
          <w:lang w:val="en-GB" w:eastAsia="th-TH"/>
        </w:rPr>
        <w:t xml:space="preserve"> million (31 December </w:t>
      </w:r>
      <w:proofErr w:type="gramStart"/>
      <w:r w:rsidRPr="00B7290A">
        <w:rPr>
          <w:rFonts w:ascii="Arial" w:eastAsia="SimSun" w:hAnsi="Arial" w:cs="Arial"/>
          <w:snapToGrid w:val="0"/>
          <w:sz w:val="18"/>
          <w:szCs w:val="18"/>
          <w:lang w:val="en-GB" w:eastAsia="th-TH"/>
        </w:rPr>
        <w:t>2019 :</w:t>
      </w:r>
      <w:proofErr w:type="gramEnd"/>
      <w:r w:rsidRPr="00B7290A">
        <w:rPr>
          <w:rFonts w:ascii="Arial" w:eastAsia="SimSun" w:hAnsi="Arial" w:cs="Arial"/>
          <w:snapToGrid w:val="0"/>
          <w:sz w:val="18"/>
          <w:szCs w:val="18"/>
          <w:lang w:val="en-GB" w:eastAsia="th-TH"/>
        </w:rPr>
        <w:t xml:space="preserve"> US Dollar 8.00 million and Renminbi 13.00 million).</w:t>
      </w:r>
    </w:p>
    <w:p w:rsidR="00732CF7" w:rsidRPr="00B7290A" w:rsidRDefault="00732CF7" w:rsidP="00732CF7">
      <w:pPr>
        <w:ind w:left="540"/>
        <w:jc w:val="both"/>
        <w:rPr>
          <w:rFonts w:ascii="Arial" w:eastAsia="SimSun" w:hAnsi="Arial" w:cs="Arial"/>
          <w:snapToGrid w:val="0"/>
          <w:color w:val="000000"/>
          <w:sz w:val="18"/>
          <w:szCs w:val="18"/>
          <w:lang w:val="en-GB" w:eastAsia="th-TH"/>
        </w:rPr>
      </w:pPr>
    </w:p>
    <w:p w:rsidR="00732CF7" w:rsidRPr="00256C51" w:rsidRDefault="00732CF7" w:rsidP="00732CF7">
      <w:pPr>
        <w:jc w:val="both"/>
        <w:rPr>
          <w:rFonts w:ascii="Arial" w:eastAsia="SimSun" w:hAnsi="Arial" w:cs="Arial"/>
          <w:snapToGrid w:val="0"/>
          <w:color w:val="00000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732CF7" w:rsidRPr="00256C51" w:rsidTr="00707D3B">
        <w:trPr>
          <w:trHeight w:val="386"/>
        </w:trPr>
        <w:tc>
          <w:tcPr>
            <w:tcW w:w="9461" w:type="dxa"/>
            <w:shd w:val="clear" w:color="auto" w:fill="FFA543"/>
            <w:vAlign w:val="center"/>
          </w:tcPr>
          <w:p w:rsidR="00732CF7" w:rsidRPr="00256C51" w:rsidRDefault="00732CF7" w:rsidP="00707D3B">
            <w:pPr>
              <w:ind w:left="432" w:hanging="432"/>
              <w:rPr>
                <w:rFonts w:ascii="Arial" w:eastAsia="Arial Unicode MS" w:hAnsi="Arial" w:cs="Arial"/>
                <w:b/>
                <w:bCs/>
                <w:color w:val="FFFFFF"/>
                <w:sz w:val="18"/>
                <w:szCs w:val="18"/>
                <w:cs/>
              </w:rPr>
            </w:pPr>
            <w:r w:rsidRPr="00256C51">
              <w:rPr>
                <w:rFonts w:ascii="Arial" w:hAnsi="Arial" w:cs="Arial"/>
                <w:color w:val="000000"/>
                <w:sz w:val="18"/>
                <w:szCs w:val="18"/>
                <w:lang w:val="en-GB"/>
              </w:rPr>
              <w:br w:type="page"/>
            </w:r>
            <w:r w:rsidRPr="00256C51">
              <w:rPr>
                <w:rFonts w:ascii="Arial" w:eastAsia="Arial Unicode MS" w:hAnsi="Arial" w:cs="Arial"/>
                <w:b/>
                <w:bCs/>
                <w:color w:val="FFFFFF"/>
                <w:sz w:val="18"/>
                <w:szCs w:val="18"/>
              </w:rPr>
              <w:t>3</w:t>
            </w:r>
            <w:r w:rsidR="00256C51" w:rsidRPr="00256C51">
              <w:rPr>
                <w:rFonts w:ascii="Arial" w:eastAsia="Arial Unicode MS" w:hAnsi="Arial" w:cs="Arial"/>
                <w:b/>
                <w:bCs/>
                <w:color w:val="FFFFFF"/>
                <w:sz w:val="18"/>
                <w:szCs w:val="18"/>
              </w:rPr>
              <w:t>2</w:t>
            </w:r>
            <w:r w:rsidRPr="00256C51">
              <w:rPr>
                <w:rFonts w:ascii="Arial" w:eastAsia="Arial Unicode MS" w:hAnsi="Arial" w:cs="Arial"/>
                <w:b/>
                <w:bCs/>
                <w:color w:val="FFFFFF"/>
                <w:sz w:val="18"/>
                <w:szCs w:val="18"/>
              </w:rPr>
              <w:tab/>
              <w:t>Significant contracts</w:t>
            </w:r>
          </w:p>
        </w:tc>
      </w:tr>
    </w:tbl>
    <w:p w:rsidR="00732CF7" w:rsidRPr="00256C51" w:rsidRDefault="00732CF7" w:rsidP="00732CF7">
      <w:pPr>
        <w:jc w:val="both"/>
        <w:rPr>
          <w:rFonts w:ascii="Arial" w:eastAsia="SimSun" w:hAnsi="Arial" w:cs="Arial"/>
          <w:snapToGrid w:val="0"/>
          <w:sz w:val="18"/>
          <w:szCs w:val="18"/>
          <w:lang w:val="en-GB" w:eastAsia="th-TH"/>
        </w:rPr>
      </w:pPr>
    </w:p>
    <w:p w:rsidR="00732CF7" w:rsidRPr="00256C51" w:rsidRDefault="00732CF7" w:rsidP="00732CF7">
      <w:pPr>
        <w:jc w:val="both"/>
        <w:rPr>
          <w:rFonts w:ascii="Arial" w:eastAsia="SimSun" w:hAnsi="Arial" w:cs="Arial"/>
          <w:snapToGrid w:val="0"/>
          <w:sz w:val="18"/>
          <w:szCs w:val="18"/>
          <w:lang w:val="en-GB" w:eastAsia="th-TH"/>
        </w:rPr>
      </w:pPr>
      <w:r w:rsidRPr="00256C51">
        <w:rPr>
          <w:rFonts w:ascii="Arial" w:eastAsia="SimSun" w:hAnsi="Arial" w:cs="Arial"/>
          <w:snapToGrid w:val="0"/>
          <w:spacing w:val="-4"/>
          <w:sz w:val="18"/>
          <w:szCs w:val="18"/>
          <w:lang w:val="en-GB" w:eastAsia="th-TH"/>
        </w:rPr>
        <w:t xml:space="preserve">During the six-month period ended </w:t>
      </w:r>
      <w:r w:rsidRPr="00256C51">
        <w:rPr>
          <w:rFonts w:ascii="Arial" w:eastAsia="Calibri" w:hAnsi="Arial" w:cs="Arial"/>
          <w:spacing w:val="-4"/>
          <w:sz w:val="18"/>
          <w:szCs w:val="18"/>
          <w:lang w:val="en-GB"/>
        </w:rPr>
        <w:t xml:space="preserve">30 June </w:t>
      </w:r>
      <w:r w:rsidRPr="00256C51">
        <w:rPr>
          <w:rFonts w:ascii="Arial" w:eastAsia="SimSun" w:hAnsi="Arial" w:cs="Arial"/>
          <w:snapToGrid w:val="0"/>
          <w:spacing w:val="-4"/>
          <w:sz w:val="18"/>
          <w:szCs w:val="18"/>
          <w:lang w:val="en-GB" w:eastAsia="th-TH"/>
        </w:rPr>
        <w:t>2020, the Group and the Company has no additional significant contract from</w:t>
      </w:r>
      <w:r w:rsidRPr="00256C51">
        <w:rPr>
          <w:rFonts w:ascii="Arial" w:eastAsia="SimSun" w:hAnsi="Arial" w:cs="Arial"/>
          <w:snapToGrid w:val="0"/>
          <w:sz w:val="18"/>
          <w:szCs w:val="18"/>
          <w:lang w:val="en-GB" w:eastAsia="th-TH"/>
        </w:rPr>
        <w:t xml:space="preserve"> those which disclosed in financial statements for the year ended 31 December 2019.</w:t>
      </w:r>
    </w:p>
    <w:p w:rsidR="00732CF7" w:rsidRPr="00256C51" w:rsidRDefault="00256C51" w:rsidP="00732CF7">
      <w:pPr>
        <w:jc w:val="both"/>
        <w:rPr>
          <w:rFonts w:ascii="Arial" w:hAnsi="Arial" w:cs="Arial"/>
          <w:color w:val="000000"/>
          <w:sz w:val="18"/>
          <w:szCs w:val="18"/>
          <w:lang w:val="en-GB"/>
        </w:rPr>
      </w:pPr>
      <w:r w:rsidRPr="00256C51">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732CF7" w:rsidRPr="00C56A18" w:rsidTr="00707D3B">
        <w:trPr>
          <w:trHeight w:val="386"/>
        </w:trPr>
        <w:tc>
          <w:tcPr>
            <w:tcW w:w="9461" w:type="dxa"/>
            <w:shd w:val="clear" w:color="auto" w:fill="FFA543"/>
            <w:vAlign w:val="center"/>
          </w:tcPr>
          <w:p w:rsidR="00732CF7" w:rsidRPr="00C56A18" w:rsidRDefault="00732CF7" w:rsidP="00707D3B">
            <w:pPr>
              <w:ind w:left="432" w:hanging="432"/>
              <w:rPr>
                <w:rFonts w:ascii="Arial" w:eastAsia="Arial Unicode MS" w:hAnsi="Arial" w:cs="Arial"/>
                <w:b/>
                <w:bCs/>
                <w:color w:val="FFFFFF"/>
                <w:sz w:val="18"/>
                <w:szCs w:val="18"/>
                <w:cs/>
              </w:rPr>
            </w:pPr>
            <w:r w:rsidRPr="00C56A18">
              <w:rPr>
                <w:rFonts w:ascii="Arial" w:hAnsi="Arial" w:cs="Arial"/>
                <w:color w:val="000000"/>
                <w:sz w:val="18"/>
                <w:szCs w:val="18"/>
                <w:lang w:val="en-GB"/>
              </w:rPr>
              <w:br w:type="page"/>
            </w:r>
            <w:r w:rsidRPr="00C56A18">
              <w:rPr>
                <w:rFonts w:ascii="Arial" w:eastAsia="Arial Unicode MS" w:hAnsi="Arial" w:cs="Arial"/>
                <w:b/>
                <w:bCs/>
                <w:color w:val="FFFFFF"/>
                <w:sz w:val="18"/>
                <w:szCs w:val="18"/>
              </w:rPr>
              <w:t>3</w:t>
            </w:r>
            <w:r w:rsidR="00256C51" w:rsidRPr="00C56A18">
              <w:rPr>
                <w:rFonts w:ascii="Arial" w:eastAsia="Arial Unicode MS" w:hAnsi="Arial" w:cs="Arial"/>
                <w:b/>
                <w:bCs/>
                <w:color w:val="FFFFFF"/>
                <w:sz w:val="18"/>
                <w:szCs w:val="18"/>
              </w:rPr>
              <w:t>3</w:t>
            </w:r>
            <w:r w:rsidRPr="00C56A18">
              <w:rPr>
                <w:rFonts w:ascii="Arial" w:eastAsia="Arial Unicode MS" w:hAnsi="Arial" w:cs="Arial"/>
                <w:b/>
                <w:bCs/>
                <w:color w:val="FFFFFF"/>
                <w:sz w:val="18"/>
                <w:szCs w:val="18"/>
              </w:rPr>
              <w:tab/>
              <w:t>Lawsuit</w:t>
            </w:r>
          </w:p>
        </w:tc>
      </w:tr>
    </w:tbl>
    <w:p w:rsidR="00732CF7" w:rsidRPr="00C56A18" w:rsidRDefault="00732CF7" w:rsidP="00732CF7">
      <w:pPr>
        <w:jc w:val="thaiDistribute"/>
        <w:outlineLvl w:val="0"/>
        <w:rPr>
          <w:rFonts w:ascii="Arial" w:eastAsia="Arial Unicode MS" w:hAnsi="Arial" w:cs="Arial"/>
          <w:color w:val="000000"/>
          <w:sz w:val="18"/>
          <w:szCs w:val="18"/>
          <w:lang w:val="en-GB"/>
        </w:rPr>
      </w:pPr>
    </w:p>
    <w:p w:rsidR="00732CF7" w:rsidRPr="00C56A18" w:rsidRDefault="00732CF7" w:rsidP="00732CF7">
      <w:pPr>
        <w:jc w:val="both"/>
        <w:rPr>
          <w:rFonts w:ascii="Arial" w:hAnsi="Arial" w:cs="Arial"/>
          <w:color w:val="CF4A02"/>
          <w:sz w:val="18"/>
          <w:szCs w:val="18"/>
          <w:u w:val="single"/>
        </w:rPr>
      </w:pPr>
      <w:r w:rsidRPr="00C56A18">
        <w:rPr>
          <w:rFonts w:ascii="Arial" w:hAnsi="Arial" w:cs="Arial"/>
          <w:color w:val="CF4A02"/>
          <w:sz w:val="18"/>
          <w:szCs w:val="18"/>
          <w:u w:val="single"/>
        </w:rPr>
        <w:t>Subsidiary</w:t>
      </w:r>
    </w:p>
    <w:p w:rsidR="00732CF7" w:rsidRPr="00C56A18" w:rsidRDefault="00732CF7" w:rsidP="00732CF7">
      <w:pPr>
        <w:jc w:val="both"/>
        <w:rPr>
          <w:rFonts w:ascii="Arial" w:hAnsi="Arial" w:cs="Arial"/>
          <w:color w:val="000000"/>
          <w:sz w:val="18"/>
          <w:szCs w:val="18"/>
        </w:rPr>
      </w:pPr>
    </w:p>
    <w:p w:rsidR="00732CF7" w:rsidRPr="00C56A18" w:rsidRDefault="00732CF7" w:rsidP="00732CF7">
      <w:pPr>
        <w:ind w:left="360" w:hanging="360"/>
        <w:jc w:val="both"/>
        <w:rPr>
          <w:rFonts w:ascii="Arial" w:hAnsi="Arial" w:cs="Arial"/>
          <w:color w:val="000000"/>
          <w:sz w:val="18"/>
          <w:szCs w:val="18"/>
        </w:rPr>
      </w:pPr>
      <w:r w:rsidRPr="00C56A18">
        <w:rPr>
          <w:rFonts w:ascii="Arial" w:hAnsi="Arial" w:cs="Arial"/>
          <w:color w:val="000000"/>
          <w:sz w:val="18"/>
          <w:szCs w:val="18"/>
          <w:lang w:val="en-GB"/>
        </w:rPr>
        <w:t>1</w:t>
      </w:r>
      <w:r w:rsidRPr="00C56A18">
        <w:rPr>
          <w:rFonts w:ascii="Arial" w:hAnsi="Arial" w:cs="Arial"/>
          <w:color w:val="000000"/>
          <w:sz w:val="18"/>
          <w:szCs w:val="18"/>
        </w:rPr>
        <w:t>)</w:t>
      </w:r>
      <w:r w:rsidRPr="00C56A18">
        <w:rPr>
          <w:rFonts w:ascii="Arial" w:hAnsi="Arial" w:cs="Arial"/>
          <w:color w:val="000000"/>
          <w:sz w:val="18"/>
          <w:szCs w:val="18"/>
        </w:rPr>
        <w:tab/>
      </w:r>
      <w:r w:rsidRPr="00C56A18">
        <w:rPr>
          <w:rFonts w:ascii="Arial" w:hAnsi="Arial" w:cs="Arial"/>
          <w:spacing w:val="-8"/>
          <w:sz w:val="18"/>
          <w:szCs w:val="18"/>
        </w:rPr>
        <w:t>The subsidiary has filed Department of Land and related government according to the land revocation of the Company</w:t>
      </w:r>
      <w:r w:rsidRPr="00C56A18">
        <w:rPr>
          <w:rFonts w:ascii="Arial" w:hAnsi="Arial" w:cs="Arial"/>
          <w:color w:val="000000"/>
          <w:spacing w:val="-8"/>
          <w:sz w:val="18"/>
          <w:szCs w:val="18"/>
        </w:rPr>
        <w:t xml:space="preserve"> which</w:t>
      </w:r>
      <w:r w:rsidRPr="00C56A18">
        <w:rPr>
          <w:rFonts w:ascii="Arial" w:hAnsi="Arial" w:cs="Arial"/>
          <w:color w:val="000000"/>
          <w:sz w:val="18"/>
          <w:szCs w:val="18"/>
        </w:rPr>
        <w:t xml:space="preserve"> has lawsuits held as follows:</w:t>
      </w:r>
    </w:p>
    <w:p w:rsidR="00732CF7" w:rsidRPr="00C56A18" w:rsidRDefault="00732CF7" w:rsidP="00732CF7">
      <w:pPr>
        <w:ind w:left="360"/>
        <w:jc w:val="thaiDistribute"/>
        <w:outlineLvl w:val="0"/>
        <w:rPr>
          <w:rFonts w:ascii="Arial" w:eastAsia="Arial Unicode MS" w:hAnsi="Arial" w:cs="Arial"/>
          <w:color w:val="000000"/>
          <w:sz w:val="18"/>
          <w:szCs w:val="18"/>
          <w:lang w:val="en-GB"/>
        </w:rPr>
      </w:pPr>
    </w:p>
    <w:p w:rsidR="00732CF7" w:rsidRPr="00C56A18"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C56A18">
        <w:rPr>
          <w:rFonts w:ascii="Arial" w:hAnsi="Arial" w:cs="Arial"/>
          <w:color w:val="000000"/>
          <w:sz w:val="18"/>
          <w:szCs w:val="18"/>
          <w:lang w:val="en-GB"/>
        </w:rPr>
        <w:t>1</w:t>
      </w:r>
      <w:r w:rsidRPr="00C56A18">
        <w:rPr>
          <w:rFonts w:ascii="Arial" w:hAnsi="Arial" w:cs="Arial"/>
          <w:color w:val="000000"/>
          <w:sz w:val="18"/>
          <w:szCs w:val="18"/>
        </w:rPr>
        <w:t>.</w:t>
      </w:r>
      <w:r w:rsidRPr="00C56A18">
        <w:rPr>
          <w:rFonts w:ascii="Arial" w:hAnsi="Arial" w:cs="Arial"/>
          <w:color w:val="000000"/>
          <w:sz w:val="18"/>
          <w:szCs w:val="18"/>
          <w:lang w:val="en-GB"/>
        </w:rPr>
        <w:t>1</w:t>
      </w:r>
      <w:r w:rsidRPr="00C56A18">
        <w:rPr>
          <w:rFonts w:ascii="Arial" w:hAnsi="Arial" w:cs="Arial"/>
          <w:color w:val="000000"/>
          <w:sz w:val="18"/>
          <w:szCs w:val="18"/>
        </w:rPr>
        <w:t>)</w:t>
      </w:r>
      <w:r w:rsidRPr="00C56A18">
        <w:rPr>
          <w:rFonts w:ascii="Arial" w:hAnsi="Arial" w:cs="Arial"/>
          <w:color w:val="000000"/>
          <w:sz w:val="18"/>
          <w:szCs w:val="18"/>
        </w:rPr>
        <w:tab/>
        <w:t>The Company has filed about land NS.</w:t>
      </w:r>
      <w:r w:rsidRPr="00C56A18">
        <w:rPr>
          <w:rFonts w:ascii="Arial" w:hAnsi="Arial" w:cs="Arial"/>
          <w:color w:val="000000"/>
          <w:sz w:val="18"/>
          <w:szCs w:val="18"/>
          <w:lang w:val="en-GB"/>
        </w:rPr>
        <w:t>3</w:t>
      </w:r>
      <w:r w:rsidRPr="00C56A18">
        <w:rPr>
          <w:rFonts w:ascii="Arial" w:hAnsi="Arial" w:cs="Arial"/>
          <w:color w:val="000000"/>
          <w:sz w:val="18"/>
          <w:szCs w:val="18"/>
        </w:rPr>
        <w:t xml:space="preserve">K. for </w:t>
      </w:r>
      <w:r w:rsidRPr="00C56A18">
        <w:rPr>
          <w:rFonts w:ascii="Arial" w:hAnsi="Arial" w:cs="Arial"/>
          <w:color w:val="000000"/>
          <w:sz w:val="18"/>
          <w:szCs w:val="18"/>
          <w:lang w:val="en-GB"/>
        </w:rPr>
        <w:t>2</w:t>
      </w:r>
      <w:r w:rsidRPr="00C56A18">
        <w:rPr>
          <w:rFonts w:ascii="Arial" w:hAnsi="Arial" w:cs="Arial"/>
          <w:color w:val="000000"/>
          <w:sz w:val="18"/>
          <w:szCs w:val="18"/>
        </w:rPr>
        <w:t xml:space="preserve"> issues (the black case). The Administrative Court judged </w:t>
      </w:r>
      <w:r w:rsidRPr="00C56A18">
        <w:rPr>
          <w:rFonts w:ascii="Arial" w:hAnsi="Arial" w:cs="Arial"/>
          <w:sz w:val="18"/>
          <w:szCs w:val="18"/>
        </w:rPr>
        <w:t xml:space="preserve">that it was the revocation of part of certificate of land rights that issued illegally and was not considered a </w:t>
      </w:r>
      <w:r w:rsidRPr="00C56A18">
        <w:rPr>
          <w:rFonts w:ascii="Arial" w:hAnsi="Arial" w:cs="Arial"/>
          <w:spacing w:val="-6"/>
          <w:sz w:val="18"/>
          <w:szCs w:val="18"/>
        </w:rPr>
        <w:t xml:space="preserve">revocation of the right to occupy and use the land. The Central Administrative Court dismissed on </w:t>
      </w:r>
      <w:r w:rsidRPr="00C56A18">
        <w:rPr>
          <w:rFonts w:ascii="Arial" w:hAnsi="Arial" w:cs="Arial"/>
          <w:spacing w:val="-6"/>
          <w:sz w:val="18"/>
          <w:szCs w:val="18"/>
          <w:lang w:val="en-GB"/>
        </w:rPr>
        <w:t>18</w:t>
      </w:r>
      <w:r w:rsidRPr="00C56A18">
        <w:rPr>
          <w:rFonts w:ascii="Arial" w:hAnsi="Arial" w:cs="Arial"/>
          <w:spacing w:val="-6"/>
          <w:sz w:val="18"/>
          <w:szCs w:val="18"/>
        </w:rPr>
        <w:t xml:space="preserve"> January </w:t>
      </w:r>
      <w:r w:rsidRPr="00C56A18">
        <w:rPr>
          <w:rFonts w:ascii="Arial" w:hAnsi="Arial" w:cs="Arial"/>
          <w:spacing w:val="-6"/>
          <w:sz w:val="18"/>
          <w:szCs w:val="18"/>
          <w:lang w:val="en-GB"/>
        </w:rPr>
        <w:t>2013</w:t>
      </w:r>
      <w:r w:rsidRPr="00C56A18">
        <w:rPr>
          <w:rFonts w:ascii="Arial" w:hAnsi="Arial" w:cs="Arial"/>
          <w:sz w:val="18"/>
          <w:szCs w:val="18"/>
        </w:rPr>
        <w:t xml:space="preserve"> </w:t>
      </w:r>
      <w:r w:rsidRPr="00C56A18">
        <w:rPr>
          <w:rFonts w:ascii="Arial" w:hAnsi="Arial" w:cs="Arial"/>
          <w:spacing w:val="-6"/>
          <w:sz w:val="18"/>
          <w:szCs w:val="18"/>
        </w:rPr>
        <w:t xml:space="preserve">which the Company appealed. As at </w:t>
      </w:r>
      <w:r w:rsidR="005C48C3" w:rsidRPr="00C56A18">
        <w:rPr>
          <w:rFonts w:ascii="Arial" w:eastAsia="Arial Unicode MS" w:hAnsi="Arial" w:cs="Arial"/>
          <w:spacing w:val="-10"/>
          <w:sz w:val="18"/>
          <w:szCs w:val="18"/>
          <w:lang w:val="en-GB"/>
        </w:rPr>
        <w:t>3</w:t>
      </w:r>
      <w:r w:rsidR="005C48C3">
        <w:rPr>
          <w:rFonts w:ascii="Arial" w:eastAsia="Arial Unicode MS" w:hAnsi="Arial" w:cs="Arial"/>
          <w:spacing w:val="-10"/>
          <w:sz w:val="18"/>
          <w:szCs w:val="18"/>
          <w:lang w:val="en-GB"/>
        </w:rPr>
        <w:t>0 June</w:t>
      </w:r>
      <w:r w:rsidR="005C48C3" w:rsidRPr="00C56A18">
        <w:rPr>
          <w:rFonts w:ascii="Arial" w:eastAsia="Arial Unicode MS" w:hAnsi="Arial" w:cs="Arial"/>
          <w:spacing w:val="-10"/>
          <w:sz w:val="18"/>
          <w:szCs w:val="18"/>
          <w:lang w:val="en-GB"/>
        </w:rPr>
        <w:t xml:space="preserve"> </w:t>
      </w:r>
      <w:r w:rsidRPr="00C56A18">
        <w:rPr>
          <w:rFonts w:ascii="Arial" w:eastAsia="Arial Unicode MS" w:hAnsi="Arial" w:cs="Arial"/>
          <w:spacing w:val="-6"/>
          <w:sz w:val="18"/>
          <w:szCs w:val="18"/>
          <w:lang w:val="en-GB"/>
        </w:rPr>
        <w:t>2020</w:t>
      </w:r>
      <w:r w:rsidRPr="00C56A18">
        <w:rPr>
          <w:rFonts w:ascii="Arial" w:hAnsi="Arial" w:cs="Arial"/>
          <w:spacing w:val="-6"/>
          <w:sz w:val="18"/>
          <w:szCs w:val="18"/>
        </w:rPr>
        <w:t>, it is under consideration by the Supreme Administrative Court.</w:t>
      </w:r>
    </w:p>
    <w:p w:rsidR="00732CF7" w:rsidRPr="00771BE4"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C56A18">
        <w:rPr>
          <w:rFonts w:ascii="Arial" w:hAnsi="Arial" w:cs="Arial"/>
          <w:sz w:val="18"/>
          <w:szCs w:val="18"/>
          <w:lang w:val="en-GB"/>
        </w:rPr>
        <w:t>1</w:t>
      </w:r>
      <w:r w:rsidRPr="00C56A18">
        <w:rPr>
          <w:rFonts w:ascii="Arial" w:hAnsi="Arial" w:cs="Arial"/>
          <w:sz w:val="18"/>
          <w:szCs w:val="18"/>
        </w:rPr>
        <w:t>.</w:t>
      </w:r>
      <w:r w:rsidRPr="00C56A18">
        <w:rPr>
          <w:rFonts w:ascii="Arial" w:hAnsi="Arial" w:cs="Arial"/>
          <w:sz w:val="18"/>
          <w:szCs w:val="18"/>
          <w:lang w:val="en-GB"/>
        </w:rPr>
        <w:t>2</w:t>
      </w:r>
      <w:r w:rsidRPr="00C56A18">
        <w:rPr>
          <w:rFonts w:ascii="Arial" w:hAnsi="Arial" w:cs="Arial"/>
          <w:sz w:val="18"/>
          <w:szCs w:val="18"/>
        </w:rPr>
        <w:t>)</w:t>
      </w:r>
      <w:r w:rsidRPr="00C56A18">
        <w:rPr>
          <w:rFonts w:ascii="Arial" w:hAnsi="Arial" w:cs="Arial"/>
          <w:sz w:val="18"/>
          <w:szCs w:val="18"/>
        </w:rPr>
        <w:tab/>
      </w:r>
      <w:r w:rsidRPr="00771BE4">
        <w:rPr>
          <w:rFonts w:ascii="Arial" w:hAnsi="Arial" w:cs="Arial"/>
          <w:sz w:val="18"/>
          <w:szCs w:val="18"/>
        </w:rPr>
        <w:t>The Company has filed about land NS.</w:t>
      </w:r>
      <w:r w:rsidRPr="00771BE4">
        <w:rPr>
          <w:rFonts w:ascii="Arial" w:hAnsi="Arial" w:cs="Arial"/>
          <w:sz w:val="18"/>
          <w:szCs w:val="18"/>
          <w:lang w:val="en-GB"/>
        </w:rPr>
        <w:t>3</w:t>
      </w:r>
      <w:r w:rsidRPr="00771BE4">
        <w:rPr>
          <w:rFonts w:ascii="Arial" w:hAnsi="Arial" w:cs="Arial"/>
          <w:sz w:val="18"/>
          <w:szCs w:val="18"/>
        </w:rPr>
        <w:t xml:space="preserve">K. for </w:t>
      </w:r>
      <w:r w:rsidRPr="00771BE4">
        <w:rPr>
          <w:rFonts w:ascii="Arial" w:hAnsi="Arial" w:cs="Arial"/>
          <w:sz w:val="18"/>
          <w:szCs w:val="18"/>
          <w:lang w:val="en-GB"/>
        </w:rPr>
        <w:t>1</w:t>
      </w:r>
      <w:r w:rsidRPr="00771BE4">
        <w:rPr>
          <w:rFonts w:ascii="Arial" w:hAnsi="Arial" w:cs="Arial"/>
          <w:sz w:val="18"/>
          <w:szCs w:val="18"/>
        </w:rPr>
        <w:t xml:space="preserve"> issue (the black case).  The Administrative Court judged that </w:t>
      </w:r>
      <w:r w:rsidRPr="00771BE4">
        <w:rPr>
          <w:rFonts w:ascii="Arial" w:hAnsi="Arial" w:cs="Arial"/>
          <w:spacing w:val="-4"/>
          <w:sz w:val="18"/>
          <w:szCs w:val="18"/>
        </w:rPr>
        <w:t>Department of Land illegally revoke since they had issued wrong NS.</w:t>
      </w:r>
      <w:r w:rsidRPr="00771BE4">
        <w:rPr>
          <w:rFonts w:ascii="Arial" w:hAnsi="Arial" w:cs="Arial"/>
          <w:spacing w:val="-4"/>
          <w:sz w:val="18"/>
          <w:szCs w:val="18"/>
          <w:lang w:val="en-GB"/>
        </w:rPr>
        <w:t>3</w:t>
      </w:r>
      <w:r w:rsidRPr="00771BE4">
        <w:rPr>
          <w:rFonts w:ascii="Arial" w:hAnsi="Arial" w:cs="Arial"/>
          <w:spacing w:val="-4"/>
          <w:sz w:val="18"/>
          <w:szCs w:val="18"/>
        </w:rPr>
        <w:t xml:space="preserve">K. which caused damage to </w:t>
      </w:r>
      <w:proofErr w:type="gramStart"/>
      <w:r w:rsidRPr="00771BE4">
        <w:rPr>
          <w:rFonts w:ascii="Arial" w:hAnsi="Arial" w:cs="Arial"/>
          <w:spacing w:val="-4"/>
          <w:sz w:val="18"/>
          <w:szCs w:val="18"/>
        </w:rPr>
        <w:t>land owners</w:t>
      </w:r>
      <w:proofErr w:type="gramEnd"/>
      <w:r w:rsidRPr="00771BE4">
        <w:rPr>
          <w:rFonts w:ascii="Arial" w:hAnsi="Arial" w:cs="Arial"/>
          <w:spacing w:val="-4"/>
          <w:sz w:val="18"/>
          <w:szCs w:val="18"/>
        </w:rPr>
        <w:t>.</w:t>
      </w:r>
      <w:r w:rsidRPr="00771BE4">
        <w:rPr>
          <w:rFonts w:ascii="Arial" w:hAnsi="Arial" w:cs="Arial"/>
          <w:sz w:val="18"/>
          <w:szCs w:val="18"/>
        </w:rPr>
        <w:t xml:space="preserve"> The Administrative Court judged that Department of Land </w:t>
      </w:r>
      <w:proofErr w:type="gramStart"/>
      <w:r w:rsidRPr="00771BE4">
        <w:rPr>
          <w:rFonts w:ascii="Arial" w:hAnsi="Arial" w:cs="Arial"/>
          <w:sz w:val="18"/>
          <w:szCs w:val="18"/>
        </w:rPr>
        <w:t>has to</w:t>
      </w:r>
      <w:proofErr w:type="gramEnd"/>
      <w:r w:rsidRPr="00771BE4">
        <w:rPr>
          <w:rFonts w:ascii="Arial" w:hAnsi="Arial" w:cs="Arial"/>
          <w:sz w:val="18"/>
          <w:szCs w:val="18"/>
        </w:rPr>
        <w:t xml:space="preserve"> pay the penalty amounting Baht </w:t>
      </w:r>
      <w:r w:rsidRPr="00771BE4">
        <w:rPr>
          <w:rFonts w:ascii="Arial" w:hAnsi="Arial" w:cs="Arial"/>
          <w:sz w:val="18"/>
          <w:szCs w:val="18"/>
          <w:lang w:val="en-GB"/>
        </w:rPr>
        <w:t>1</w:t>
      </w:r>
      <w:r w:rsidRPr="00771BE4">
        <w:rPr>
          <w:rFonts w:ascii="Arial" w:hAnsi="Arial" w:cs="Arial"/>
          <w:sz w:val="18"/>
          <w:szCs w:val="18"/>
        </w:rPr>
        <w:t>.</w:t>
      </w:r>
      <w:r w:rsidRPr="00771BE4">
        <w:rPr>
          <w:rFonts w:ascii="Arial" w:hAnsi="Arial" w:cs="Arial"/>
          <w:sz w:val="18"/>
          <w:szCs w:val="18"/>
          <w:lang w:val="en-GB"/>
        </w:rPr>
        <w:t>51</w:t>
      </w:r>
      <w:r w:rsidRPr="00771BE4">
        <w:rPr>
          <w:rFonts w:ascii="Arial" w:hAnsi="Arial" w:cs="Arial"/>
          <w:sz w:val="18"/>
          <w:szCs w:val="18"/>
        </w:rPr>
        <w:t xml:space="preserve"> million </w:t>
      </w:r>
      <w:r w:rsidRPr="00771BE4">
        <w:rPr>
          <w:rFonts w:ascii="Arial" w:hAnsi="Arial" w:cs="Arial"/>
          <w:spacing w:val="-8"/>
          <w:sz w:val="18"/>
          <w:szCs w:val="18"/>
        </w:rPr>
        <w:t xml:space="preserve">to the Company on </w:t>
      </w:r>
      <w:r w:rsidRPr="00771BE4">
        <w:rPr>
          <w:rFonts w:ascii="Arial" w:hAnsi="Arial" w:cs="Arial"/>
          <w:spacing w:val="-8"/>
          <w:sz w:val="18"/>
          <w:szCs w:val="18"/>
          <w:lang w:val="en-GB"/>
        </w:rPr>
        <w:t>18</w:t>
      </w:r>
      <w:r w:rsidRPr="00771BE4">
        <w:rPr>
          <w:rFonts w:ascii="Arial" w:hAnsi="Arial" w:cs="Arial"/>
          <w:spacing w:val="-8"/>
          <w:sz w:val="18"/>
          <w:szCs w:val="18"/>
        </w:rPr>
        <w:t xml:space="preserve"> June </w:t>
      </w:r>
      <w:r w:rsidRPr="00771BE4">
        <w:rPr>
          <w:rFonts w:ascii="Arial" w:hAnsi="Arial" w:cs="Arial"/>
          <w:spacing w:val="-8"/>
          <w:sz w:val="18"/>
          <w:szCs w:val="18"/>
          <w:lang w:val="en-GB"/>
        </w:rPr>
        <w:t>2013</w:t>
      </w:r>
      <w:r w:rsidRPr="00771BE4">
        <w:rPr>
          <w:rFonts w:ascii="Arial" w:hAnsi="Arial" w:cs="Arial"/>
          <w:spacing w:val="-8"/>
          <w:sz w:val="18"/>
          <w:szCs w:val="18"/>
        </w:rPr>
        <w:t>. However, the judgement is still unpleasant. The Company appealed to the Supreme</w:t>
      </w:r>
      <w:r w:rsidRPr="00771BE4">
        <w:rPr>
          <w:rFonts w:ascii="Arial" w:hAnsi="Arial" w:cs="Arial"/>
          <w:sz w:val="18"/>
          <w:szCs w:val="18"/>
        </w:rPr>
        <w:t xml:space="preserve"> Administrative Court which as at </w:t>
      </w:r>
      <w:r w:rsidR="005C48C3" w:rsidRPr="00771BE4">
        <w:rPr>
          <w:rFonts w:ascii="Arial" w:eastAsia="Arial Unicode MS" w:hAnsi="Arial" w:cs="Arial"/>
          <w:sz w:val="18"/>
          <w:szCs w:val="18"/>
          <w:lang w:val="en-GB"/>
        </w:rPr>
        <w:t xml:space="preserve">30 June </w:t>
      </w:r>
      <w:r w:rsidRPr="00771BE4">
        <w:rPr>
          <w:rFonts w:ascii="Arial" w:eastAsia="Arial Unicode MS" w:hAnsi="Arial" w:cs="Arial"/>
          <w:sz w:val="18"/>
          <w:szCs w:val="18"/>
          <w:lang w:val="en-GB"/>
        </w:rPr>
        <w:t>2020</w:t>
      </w:r>
      <w:r w:rsidRPr="00771BE4">
        <w:rPr>
          <w:rFonts w:ascii="Arial" w:hAnsi="Arial" w:cs="Arial"/>
          <w:sz w:val="18"/>
          <w:szCs w:val="18"/>
        </w:rPr>
        <w:t xml:space="preserve"> is under consideration.</w:t>
      </w:r>
    </w:p>
    <w:p w:rsidR="00732CF7" w:rsidRPr="00C56A18" w:rsidRDefault="00732CF7" w:rsidP="00732CF7">
      <w:pPr>
        <w:pStyle w:val="ListParagraph"/>
        <w:overflowPunct w:val="0"/>
        <w:autoSpaceDE w:val="0"/>
        <w:autoSpaceDN w:val="0"/>
        <w:adjustRightInd w:val="0"/>
        <w:spacing w:after="0" w:line="240" w:lineRule="auto"/>
        <w:ind w:left="810" w:hanging="457"/>
        <w:jc w:val="both"/>
        <w:textAlignment w:val="baseline"/>
        <w:rPr>
          <w:rFonts w:ascii="Arial" w:hAnsi="Arial" w:cs="Arial"/>
          <w:sz w:val="18"/>
          <w:szCs w:val="18"/>
        </w:rPr>
      </w:pPr>
      <w:r w:rsidRPr="00C56A18">
        <w:rPr>
          <w:rFonts w:ascii="Arial" w:hAnsi="Arial" w:cs="Arial"/>
          <w:sz w:val="18"/>
          <w:szCs w:val="18"/>
          <w:lang w:val="en-GB"/>
        </w:rPr>
        <w:t>1</w:t>
      </w:r>
      <w:r w:rsidRPr="00C56A18">
        <w:rPr>
          <w:rFonts w:ascii="Arial" w:hAnsi="Arial" w:cs="Arial"/>
          <w:sz w:val="18"/>
          <w:szCs w:val="18"/>
        </w:rPr>
        <w:t>.</w:t>
      </w:r>
      <w:r w:rsidRPr="00C56A18">
        <w:rPr>
          <w:rFonts w:ascii="Arial" w:hAnsi="Arial" w:cs="Arial"/>
          <w:sz w:val="18"/>
          <w:szCs w:val="18"/>
          <w:lang w:val="en-GB"/>
        </w:rPr>
        <w:t>3</w:t>
      </w:r>
      <w:r w:rsidRPr="00C56A18">
        <w:rPr>
          <w:rFonts w:ascii="Arial" w:hAnsi="Arial" w:cs="Arial"/>
          <w:sz w:val="18"/>
          <w:szCs w:val="18"/>
        </w:rPr>
        <w:t>)</w:t>
      </w:r>
      <w:r w:rsidRPr="00C56A18">
        <w:rPr>
          <w:rFonts w:ascii="Arial" w:hAnsi="Arial" w:cs="Arial"/>
          <w:sz w:val="18"/>
          <w:szCs w:val="18"/>
        </w:rPr>
        <w:tab/>
      </w:r>
      <w:r w:rsidRPr="00C56A18">
        <w:rPr>
          <w:rFonts w:ascii="Arial" w:hAnsi="Arial" w:cs="Arial"/>
          <w:spacing w:val="-4"/>
          <w:sz w:val="18"/>
          <w:szCs w:val="18"/>
        </w:rPr>
        <w:t>The subsidiary has filed about land NS.</w:t>
      </w:r>
      <w:r w:rsidRPr="00C56A18">
        <w:rPr>
          <w:rFonts w:ascii="Arial" w:hAnsi="Arial" w:cs="Arial"/>
          <w:spacing w:val="-4"/>
          <w:sz w:val="18"/>
          <w:szCs w:val="18"/>
          <w:lang w:val="en-GB"/>
        </w:rPr>
        <w:t>3</w:t>
      </w:r>
      <w:r w:rsidRPr="00C56A18">
        <w:rPr>
          <w:rFonts w:ascii="Arial" w:hAnsi="Arial" w:cs="Arial"/>
          <w:spacing w:val="-4"/>
          <w:sz w:val="18"/>
          <w:szCs w:val="18"/>
        </w:rPr>
        <w:t xml:space="preserve">K. for </w:t>
      </w:r>
      <w:r w:rsidRPr="00C56A18">
        <w:rPr>
          <w:rFonts w:ascii="Arial" w:hAnsi="Arial" w:cs="Arial"/>
          <w:spacing w:val="-4"/>
          <w:sz w:val="18"/>
          <w:szCs w:val="18"/>
          <w:lang w:val="en-GB"/>
        </w:rPr>
        <w:t>2</w:t>
      </w:r>
      <w:r w:rsidRPr="00C56A18">
        <w:rPr>
          <w:rFonts w:ascii="Arial" w:hAnsi="Arial" w:cs="Arial"/>
          <w:spacing w:val="-4"/>
          <w:sz w:val="18"/>
          <w:szCs w:val="18"/>
        </w:rPr>
        <w:t xml:space="preserve"> issues which Department of Land has established the revocation</w:t>
      </w:r>
      <w:r w:rsidRPr="00C56A18">
        <w:rPr>
          <w:rFonts w:ascii="Arial" w:hAnsi="Arial" w:cs="Arial"/>
          <w:sz w:val="18"/>
          <w:szCs w:val="18"/>
        </w:rPr>
        <w:t xml:space="preserve"> </w:t>
      </w:r>
      <w:r w:rsidRPr="00C56A18">
        <w:rPr>
          <w:rFonts w:ascii="Arial" w:hAnsi="Arial" w:cs="Arial"/>
          <w:spacing w:val="-10"/>
          <w:sz w:val="18"/>
          <w:szCs w:val="18"/>
        </w:rPr>
        <w:t xml:space="preserve">committee for revoke the certificate of land rights that issued not complied with regulation.  However, as at </w:t>
      </w:r>
      <w:r w:rsidRPr="00C56A18">
        <w:rPr>
          <w:rFonts w:ascii="Arial" w:eastAsia="Arial Unicode MS" w:hAnsi="Arial" w:cs="Arial"/>
          <w:spacing w:val="-10"/>
          <w:sz w:val="18"/>
          <w:szCs w:val="18"/>
          <w:lang w:val="en-GB"/>
        </w:rPr>
        <w:t>3</w:t>
      </w:r>
      <w:r w:rsidR="005C48C3">
        <w:rPr>
          <w:rFonts w:ascii="Arial" w:eastAsia="Arial Unicode MS" w:hAnsi="Arial" w:cs="Arial"/>
          <w:spacing w:val="-10"/>
          <w:sz w:val="18"/>
          <w:szCs w:val="18"/>
          <w:lang w:val="en-GB"/>
        </w:rPr>
        <w:t>0 June</w:t>
      </w:r>
      <w:r w:rsidRPr="00C56A18">
        <w:rPr>
          <w:rFonts w:ascii="Arial" w:eastAsia="Arial Unicode MS" w:hAnsi="Arial" w:cs="Arial"/>
          <w:spacing w:val="-10"/>
          <w:sz w:val="18"/>
          <w:szCs w:val="18"/>
          <w:lang w:val="en-GB"/>
        </w:rPr>
        <w:t xml:space="preserve"> 202</w:t>
      </w:r>
      <w:r w:rsidRPr="00C56A18">
        <w:rPr>
          <w:rFonts w:ascii="Arial" w:eastAsia="Arial Unicode MS" w:hAnsi="Arial" w:cs="Arial"/>
          <w:sz w:val="18"/>
          <w:szCs w:val="18"/>
          <w:lang w:val="en-GB"/>
        </w:rPr>
        <w:t>0</w:t>
      </w:r>
      <w:r w:rsidRPr="00C56A18">
        <w:rPr>
          <w:rFonts w:ascii="Arial" w:hAnsi="Arial" w:cs="Arial"/>
          <w:sz w:val="18"/>
          <w:szCs w:val="18"/>
          <w:lang w:val="en-GB"/>
        </w:rPr>
        <w:t>,</w:t>
      </w:r>
      <w:r w:rsidRPr="00C56A18">
        <w:rPr>
          <w:rFonts w:ascii="Arial" w:hAnsi="Arial" w:cs="Arial"/>
          <w:sz w:val="18"/>
          <w:szCs w:val="18"/>
        </w:rPr>
        <w:t xml:space="preserve"> there is no revocation order and it is under consideration by the revocation committee.</w:t>
      </w:r>
    </w:p>
    <w:p w:rsidR="00732CF7" w:rsidRPr="00C56A18" w:rsidRDefault="00732CF7" w:rsidP="00732CF7">
      <w:pPr>
        <w:ind w:left="360" w:hanging="360"/>
        <w:jc w:val="both"/>
        <w:rPr>
          <w:rFonts w:ascii="Arial" w:hAnsi="Arial" w:cs="Arial"/>
          <w:sz w:val="18"/>
          <w:szCs w:val="18"/>
          <w:lang w:val="en-GB"/>
        </w:rPr>
      </w:pPr>
    </w:p>
    <w:p w:rsidR="00732CF7" w:rsidRPr="00C56A18" w:rsidRDefault="00732CF7" w:rsidP="00732CF7">
      <w:pPr>
        <w:ind w:left="360" w:hanging="360"/>
        <w:jc w:val="both"/>
        <w:rPr>
          <w:rFonts w:ascii="Arial" w:hAnsi="Arial" w:cs="Arial"/>
          <w:sz w:val="18"/>
          <w:szCs w:val="18"/>
          <w:lang w:val="en-GB"/>
        </w:rPr>
      </w:pPr>
      <w:r w:rsidRPr="00C56A18">
        <w:rPr>
          <w:rFonts w:ascii="Arial" w:hAnsi="Arial" w:cs="Arial"/>
          <w:sz w:val="18"/>
          <w:szCs w:val="18"/>
          <w:lang w:val="en-GB"/>
        </w:rPr>
        <w:t>2)</w:t>
      </w:r>
      <w:r w:rsidRPr="00C56A18">
        <w:rPr>
          <w:rFonts w:ascii="Arial" w:hAnsi="Arial" w:cs="Arial"/>
          <w:color w:val="000000"/>
          <w:spacing w:val="-4"/>
          <w:sz w:val="18"/>
          <w:szCs w:val="18"/>
          <w:lang w:val="en-GB"/>
        </w:rPr>
        <w:tab/>
      </w:r>
      <w:r w:rsidRPr="00C56A18">
        <w:rPr>
          <w:rFonts w:ascii="Arial" w:hAnsi="Arial" w:cs="Arial"/>
          <w:color w:val="000000"/>
          <w:spacing w:val="-4"/>
          <w:sz w:val="18"/>
          <w:szCs w:val="18"/>
        </w:rPr>
        <w:t xml:space="preserve">During the year 2019, the subsidiary was sued in the civil court by the supplier for goods payments </w:t>
      </w:r>
      <w:proofErr w:type="spellStart"/>
      <w:r w:rsidRPr="00C56A18">
        <w:rPr>
          <w:rFonts w:ascii="Arial" w:hAnsi="Arial" w:cs="Arial"/>
          <w:color w:val="000000"/>
          <w:spacing w:val="-4"/>
          <w:sz w:val="18"/>
          <w:szCs w:val="18"/>
        </w:rPr>
        <w:t>totalling</w:t>
      </w:r>
      <w:proofErr w:type="spellEnd"/>
      <w:r w:rsidRPr="00C56A18">
        <w:rPr>
          <w:rFonts w:ascii="Arial" w:hAnsi="Arial" w:cs="Arial"/>
          <w:color w:val="000000"/>
          <w:spacing w:val="-4"/>
          <w:sz w:val="18"/>
          <w:szCs w:val="18"/>
        </w:rPr>
        <w:t xml:space="preserve"> Baht </w:t>
      </w:r>
      <w:r w:rsidRPr="00C56A18">
        <w:rPr>
          <w:rFonts w:ascii="Arial" w:hAnsi="Arial" w:cs="Arial"/>
          <w:color w:val="000000"/>
          <w:spacing w:val="-8"/>
          <w:sz w:val="18"/>
          <w:szCs w:val="18"/>
        </w:rPr>
        <w:t xml:space="preserve">25.19 million, plus interest at the rate of 7.50% per annum. </w:t>
      </w:r>
      <w:r w:rsidR="005C48C3">
        <w:rPr>
          <w:rFonts w:ascii="Arial" w:hAnsi="Arial" w:cs="Arial"/>
          <w:color w:val="000000"/>
          <w:spacing w:val="-8"/>
          <w:sz w:val="18"/>
          <w:szCs w:val="18"/>
        </w:rPr>
        <w:t>S</w:t>
      </w:r>
      <w:r w:rsidRPr="00C56A18">
        <w:rPr>
          <w:rFonts w:ascii="Arial" w:hAnsi="Arial" w:cs="Arial"/>
          <w:color w:val="000000"/>
          <w:spacing w:val="-8"/>
          <w:sz w:val="18"/>
          <w:szCs w:val="18"/>
        </w:rPr>
        <w:t xml:space="preserve">uch case is under consideration by the Civil Court. </w:t>
      </w:r>
      <w:r w:rsidRPr="00C56A18">
        <w:rPr>
          <w:rFonts w:ascii="Arial" w:hAnsi="Arial" w:cs="Arial"/>
          <w:color w:val="000000"/>
          <w:spacing w:val="-4"/>
          <w:sz w:val="18"/>
          <w:szCs w:val="18"/>
        </w:rPr>
        <w:t>However, the subsidiary will prosecute to the full extent of the law. The management of the subsidiary considered and believed that there would no significant impact to the subsidiary.</w:t>
      </w:r>
    </w:p>
    <w:p w:rsidR="00732CF7" w:rsidRPr="00C56A18" w:rsidRDefault="00732CF7" w:rsidP="00732CF7">
      <w:pPr>
        <w:ind w:left="360" w:hanging="360"/>
        <w:jc w:val="both"/>
        <w:rPr>
          <w:rFonts w:ascii="Arial" w:hAnsi="Arial" w:cs="Arial"/>
          <w:sz w:val="18"/>
          <w:szCs w:val="18"/>
          <w:lang w:val="en-GB"/>
        </w:rPr>
      </w:pPr>
    </w:p>
    <w:p w:rsidR="00732CF7" w:rsidRPr="00C56A18" w:rsidRDefault="00732CF7" w:rsidP="00732CF7">
      <w:pPr>
        <w:ind w:left="360" w:hanging="360"/>
        <w:jc w:val="both"/>
        <w:rPr>
          <w:rFonts w:ascii="Arial" w:hAnsi="Arial" w:cs="Arial"/>
          <w:spacing w:val="-8"/>
          <w:sz w:val="18"/>
          <w:szCs w:val="18"/>
        </w:rPr>
      </w:pPr>
      <w:r w:rsidRPr="00C56A18">
        <w:rPr>
          <w:rFonts w:ascii="Arial" w:hAnsi="Arial" w:cs="Arial"/>
          <w:sz w:val="18"/>
          <w:szCs w:val="18"/>
          <w:lang w:val="en-GB"/>
        </w:rPr>
        <w:t>3</w:t>
      </w:r>
      <w:r w:rsidRPr="00C56A18">
        <w:rPr>
          <w:rFonts w:ascii="Arial" w:hAnsi="Arial" w:cs="Arial"/>
          <w:sz w:val="18"/>
          <w:szCs w:val="18"/>
        </w:rPr>
        <w:t>)</w:t>
      </w:r>
      <w:r w:rsidRPr="00C56A18">
        <w:rPr>
          <w:rFonts w:ascii="Arial" w:hAnsi="Arial" w:cs="Arial"/>
          <w:sz w:val="18"/>
          <w:szCs w:val="18"/>
        </w:rPr>
        <w:tab/>
      </w:r>
      <w:r w:rsidRPr="00C56A18">
        <w:rPr>
          <w:rFonts w:ascii="Arial" w:hAnsi="Arial" w:cs="Arial"/>
          <w:spacing w:val="-8"/>
          <w:sz w:val="18"/>
          <w:szCs w:val="18"/>
        </w:rPr>
        <w:t>During 2018, a subsidiary was filed by external party for the land revocation of which the land was currently developing under real estate project</w:t>
      </w:r>
      <w:r w:rsidRPr="00C56A18">
        <w:rPr>
          <w:rFonts w:ascii="Arial" w:hAnsi="Arial" w:cs="Arial" w:hint="cs"/>
          <w:spacing w:val="-8"/>
          <w:sz w:val="18"/>
          <w:szCs w:val="18"/>
          <w:cs/>
        </w:rPr>
        <w:t xml:space="preserve"> </w:t>
      </w:r>
      <w:r w:rsidRPr="00C56A18">
        <w:rPr>
          <w:rFonts w:ascii="Arial" w:hAnsi="Arial" w:cs="Arial"/>
          <w:spacing w:val="-8"/>
          <w:sz w:val="18"/>
          <w:szCs w:val="18"/>
        </w:rPr>
        <w:t xml:space="preserve">at </w:t>
      </w:r>
      <w:proofErr w:type="spellStart"/>
      <w:r w:rsidRPr="00C56A18">
        <w:rPr>
          <w:rFonts w:ascii="Arial" w:hAnsi="Arial" w:cs="Arial"/>
          <w:spacing w:val="-8"/>
          <w:sz w:val="18"/>
          <w:szCs w:val="18"/>
        </w:rPr>
        <w:t>Pracha</w:t>
      </w:r>
      <w:proofErr w:type="spellEnd"/>
      <w:r w:rsidRPr="00C56A18">
        <w:rPr>
          <w:rFonts w:ascii="Arial" w:hAnsi="Arial" w:cs="Arial"/>
          <w:spacing w:val="-8"/>
          <w:sz w:val="18"/>
          <w:szCs w:val="18"/>
        </w:rPr>
        <w:t xml:space="preserve"> </w:t>
      </w:r>
      <w:proofErr w:type="spellStart"/>
      <w:r w:rsidRPr="00C56A18">
        <w:rPr>
          <w:rFonts w:ascii="Arial" w:hAnsi="Arial" w:cs="Arial"/>
          <w:spacing w:val="-8"/>
          <w:sz w:val="18"/>
          <w:szCs w:val="18"/>
        </w:rPr>
        <w:t>Uthit</w:t>
      </w:r>
      <w:proofErr w:type="spellEnd"/>
      <w:r w:rsidRPr="00C56A18">
        <w:rPr>
          <w:rFonts w:ascii="Arial" w:hAnsi="Arial" w:cs="Arial"/>
          <w:spacing w:val="-8"/>
          <w:sz w:val="18"/>
          <w:szCs w:val="18"/>
        </w:rPr>
        <w:t>. Lawyer of the subsidiary found the less probability of the land to be revoked. The Court of First Instance had decision to dismiss this case on 19 December 2019.</w:t>
      </w:r>
    </w:p>
    <w:p w:rsidR="00732CF7" w:rsidRDefault="00732CF7" w:rsidP="00732CF7">
      <w:pPr>
        <w:ind w:left="360"/>
        <w:jc w:val="both"/>
        <w:rPr>
          <w:rFonts w:ascii="Arial" w:hAnsi="Arial" w:cs="Arial"/>
          <w:spacing w:val="-8"/>
          <w:sz w:val="18"/>
          <w:szCs w:val="18"/>
        </w:rPr>
      </w:pPr>
    </w:p>
    <w:p w:rsidR="009348E3" w:rsidRDefault="009348E3" w:rsidP="00732CF7">
      <w:pPr>
        <w:ind w:left="360"/>
        <w:jc w:val="both"/>
        <w:rPr>
          <w:rFonts w:ascii="Arial" w:hAnsi="Arial" w:cs="Arial"/>
          <w:spacing w:val="-8"/>
          <w:sz w:val="18"/>
          <w:szCs w:val="18"/>
        </w:rPr>
      </w:pPr>
      <w:r w:rsidRPr="009348E3">
        <w:rPr>
          <w:rFonts w:ascii="Arial" w:hAnsi="Arial" w:cs="Arial"/>
          <w:spacing w:val="-8"/>
          <w:sz w:val="18"/>
          <w:szCs w:val="18"/>
        </w:rPr>
        <w:t>On 20 April 2020, a</w:t>
      </w:r>
      <w:r w:rsidRPr="009348E3">
        <w:rPr>
          <w:rFonts w:ascii="Arial" w:hAnsi="Arial" w:cs="Arial"/>
          <w:spacing w:val="-8"/>
          <w:sz w:val="18"/>
          <w:szCs w:val="18"/>
          <w:cs/>
        </w:rPr>
        <w:t xml:space="preserve"> </w:t>
      </w:r>
      <w:r w:rsidRPr="009348E3">
        <w:rPr>
          <w:rFonts w:ascii="Arial" w:hAnsi="Arial" w:cs="Arial"/>
          <w:spacing w:val="-8"/>
          <w:sz w:val="18"/>
          <w:szCs w:val="18"/>
        </w:rPr>
        <w:t>plaintiff appealed to the</w:t>
      </w:r>
      <w:r w:rsidRPr="009348E3">
        <w:rPr>
          <w:rFonts w:ascii="Arial" w:hAnsi="Arial" w:cs="Arial"/>
          <w:spacing w:val="-8"/>
          <w:sz w:val="18"/>
          <w:szCs w:val="18"/>
          <w:cs/>
        </w:rPr>
        <w:t xml:space="preserve"> </w:t>
      </w:r>
      <w:r w:rsidRPr="009348E3">
        <w:rPr>
          <w:rFonts w:ascii="Arial" w:hAnsi="Arial" w:cs="Arial"/>
          <w:spacing w:val="-8"/>
          <w:sz w:val="18"/>
          <w:szCs w:val="18"/>
        </w:rPr>
        <w:t>Court of Appeals and the defendant accepted a copy of the indictment on 12 July 2020 and submitted the case to the lawyer to file the testimony to the</w:t>
      </w:r>
      <w:r w:rsidRPr="009348E3">
        <w:rPr>
          <w:rFonts w:ascii="Arial" w:hAnsi="Arial" w:cs="Arial"/>
          <w:spacing w:val="-8"/>
          <w:sz w:val="18"/>
          <w:szCs w:val="18"/>
          <w:cs/>
        </w:rPr>
        <w:t xml:space="preserve"> </w:t>
      </w:r>
      <w:r w:rsidRPr="009348E3">
        <w:rPr>
          <w:rFonts w:ascii="Arial" w:hAnsi="Arial" w:cs="Arial"/>
          <w:spacing w:val="-8"/>
          <w:sz w:val="18"/>
          <w:szCs w:val="18"/>
        </w:rPr>
        <w:t xml:space="preserve">Court of Appeals following to the judgement of the Court of First Instance. The management of the subsidiary considered and believed that there would no significant impact to the subsidiary. As a result, the subsidiary did not </w:t>
      </w:r>
      <w:proofErr w:type="spellStart"/>
      <w:r w:rsidRPr="009348E3">
        <w:rPr>
          <w:rFonts w:ascii="Arial" w:hAnsi="Arial" w:cs="Arial"/>
          <w:spacing w:val="-8"/>
          <w:sz w:val="18"/>
          <w:szCs w:val="18"/>
        </w:rPr>
        <w:t>recognise</w:t>
      </w:r>
      <w:proofErr w:type="spellEnd"/>
      <w:r w:rsidRPr="009348E3">
        <w:rPr>
          <w:rFonts w:ascii="Arial" w:hAnsi="Arial" w:cs="Arial"/>
          <w:spacing w:val="-8"/>
          <w:sz w:val="18"/>
          <w:szCs w:val="18"/>
        </w:rPr>
        <w:t xml:space="preserve"> provisions for contingent liabilities for such lawsuit as at the end of the reporting period.</w:t>
      </w:r>
    </w:p>
    <w:p w:rsidR="009348E3" w:rsidRPr="00C56A18" w:rsidRDefault="009348E3" w:rsidP="00732CF7">
      <w:pPr>
        <w:ind w:left="360"/>
        <w:jc w:val="both"/>
        <w:rPr>
          <w:rFonts w:ascii="Arial" w:hAnsi="Arial" w:cs="Arial"/>
          <w:spacing w:val="-8"/>
          <w:sz w:val="18"/>
          <w:szCs w:val="18"/>
        </w:rPr>
      </w:pPr>
    </w:p>
    <w:p w:rsidR="00732CF7" w:rsidRPr="00C56A18" w:rsidRDefault="00732CF7" w:rsidP="00732CF7">
      <w:pPr>
        <w:ind w:left="360"/>
        <w:jc w:val="both"/>
        <w:rPr>
          <w:rFonts w:ascii="Arial" w:hAnsi="Arial" w:cs="Arial"/>
          <w:spacing w:val="-8"/>
          <w:sz w:val="18"/>
          <w:szCs w:val="18"/>
        </w:rPr>
      </w:pPr>
      <w:r w:rsidRPr="00C56A18">
        <w:rPr>
          <w:rFonts w:ascii="Arial" w:hAnsi="Arial" w:cs="Arial"/>
          <w:spacing w:val="-8"/>
          <w:sz w:val="18"/>
          <w:szCs w:val="18"/>
        </w:rPr>
        <w:t>The subsidiary was claimed by the same external party for adverse possession</w:t>
      </w:r>
      <w:r w:rsidRPr="00C56A18">
        <w:rPr>
          <w:rFonts w:ascii="Arial" w:hAnsi="Arial" w:cs="Arial" w:hint="cs"/>
          <w:spacing w:val="-8"/>
          <w:sz w:val="18"/>
          <w:szCs w:val="18"/>
          <w:cs/>
        </w:rPr>
        <w:t xml:space="preserve"> </w:t>
      </w:r>
      <w:r w:rsidRPr="00C56A18">
        <w:rPr>
          <w:rFonts w:ascii="Arial" w:hAnsi="Arial" w:cs="Arial"/>
          <w:spacing w:val="-8"/>
          <w:sz w:val="18"/>
          <w:szCs w:val="18"/>
        </w:rPr>
        <w:t xml:space="preserve">of land at </w:t>
      </w:r>
      <w:proofErr w:type="spellStart"/>
      <w:r w:rsidRPr="00C56A18">
        <w:rPr>
          <w:rFonts w:ascii="Arial" w:hAnsi="Arial" w:cs="Arial"/>
          <w:spacing w:val="-8"/>
          <w:sz w:val="18"/>
          <w:szCs w:val="18"/>
        </w:rPr>
        <w:t>Pracha</w:t>
      </w:r>
      <w:proofErr w:type="spellEnd"/>
      <w:r w:rsidRPr="00C56A18">
        <w:rPr>
          <w:rFonts w:ascii="Arial" w:hAnsi="Arial" w:cs="Arial"/>
          <w:spacing w:val="-8"/>
          <w:sz w:val="18"/>
          <w:szCs w:val="18"/>
        </w:rPr>
        <w:t xml:space="preserve"> </w:t>
      </w:r>
      <w:proofErr w:type="spellStart"/>
      <w:r w:rsidRPr="00C56A18">
        <w:rPr>
          <w:rFonts w:ascii="Arial" w:hAnsi="Arial" w:cs="Arial"/>
          <w:spacing w:val="-8"/>
          <w:sz w:val="18"/>
          <w:szCs w:val="18"/>
        </w:rPr>
        <w:t>Uthit</w:t>
      </w:r>
      <w:proofErr w:type="spellEnd"/>
      <w:r w:rsidRPr="00C56A18">
        <w:rPr>
          <w:rFonts w:ascii="Arial" w:hAnsi="Arial" w:cs="Arial"/>
          <w:spacing w:val="-8"/>
          <w:sz w:val="18"/>
          <w:szCs w:val="18"/>
        </w:rPr>
        <w:t xml:space="preserve">. However, lawyer of the subsidiary found the high probability of not losing the case since the land possession of the plaintiff had not yet been 10 years. As at 31 December 2019, these lawsuits were under the consideration of the Court of First Instance. Management of the subsidiary considered and believed that there would be no significant impact. As a result, the subsidiary did not </w:t>
      </w:r>
      <w:proofErr w:type="spellStart"/>
      <w:r w:rsidRPr="00C56A18">
        <w:rPr>
          <w:rFonts w:ascii="Arial" w:hAnsi="Arial" w:cs="Arial"/>
          <w:spacing w:val="-8"/>
          <w:sz w:val="18"/>
          <w:szCs w:val="18"/>
        </w:rPr>
        <w:t>recognise</w:t>
      </w:r>
      <w:proofErr w:type="spellEnd"/>
      <w:r w:rsidRPr="00C56A18">
        <w:rPr>
          <w:rFonts w:ascii="Arial" w:hAnsi="Arial" w:cs="Arial"/>
          <w:spacing w:val="-8"/>
          <w:sz w:val="18"/>
          <w:szCs w:val="18"/>
        </w:rPr>
        <w:t xml:space="preserve"> provisions for contingent liabilities for these lawsuits as at the end of the reporting period.</w:t>
      </w:r>
    </w:p>
    <w:p w:rsidR="00732CF7" w:rsidRPr="00C56A18" w:rsidRDefault="00732CF7" w:rsidP="00732CF7">
      <w:pPr>
        <w:ind w:left="360"/>
        <w:jc w:val="both"/>
        <w:rPr>
          <w:rFonts w:ascii="Arial" w:hAnsi="Arial" w:cs="Arial"/>
          <w:spacing w:val="-8"/>
          <w:sz w:val="18"/>
          <w:szCs w:val="18"/>
        </w:rPr>
      </w:pPr>
    </w:p>
    <w:p w:rsidR="00732CF7" w:rsidRPr="00C56A18" w:rsidRDefault="00732CF7" w:rsidP="00732CF7">
      <w:pPr>
        <w:ind w:left="360"/>
        <w:jc w:val="both"/>
        <w:rPr>
          <w:rFonts w:ascii="Arial" w:hAnsi="Arial" w:cs="Arial"/>
          <w:spacing w:val="-8"/>
          <w:sz w:val="18"/>
          <w:szCs w:val="18"/>
        </w:rPr>
      </w:pPr>
      <w:r w:rsidRPr="00C56A18">
        <w:rPr>
          <w:rFonts w:ascii="Arial" w:hAnsi="Arial" w:cs="Arial"/>
          <w:spacing w:val="-8"/>
          <w:sz w:val="18"/>
          <w:szCs w:val="18"/>
        </w:rPr>
        <w:t xml:space="preserve">The subsidiary had filed back the party for trespassing and claimed for damages of Baht 20.00 million and Baht 200,000 for monthly damage and the action of the party to remove possession from the property. During 2019, the party leased out such </w:t>
      </w:r>
      <w:r w:rsidRPr="00C56A18">
        <w:rPr>
          <w:rFonts w:ascii="Arial" w:hAnsi="Arial" w:cs="Arial"/>
          <w:spacing w:val="-10"/>
          <w:sz w:val="18"/>
          <w:szCs w:val="18"/>
        </w:rPr>
        <w:t>land to a third party. As a result, the subsidiary claimed for additional damages of Baht 50.00 million. The lawyer of the subsidiary found</w:t>
      </w:r>
      <w:r w:rsidRPr="00C56A18">
        <w:rPr>
          <w:rFonts w:ascii="Arial" w:hAnsi="Arial" w:cs="Arial"/>
          <w:spacing w:val="-8"/>
          <w:sz w:val="18"/>
          <w:szCs w:val="18"/>
        </w:rPr>
        <w:t xml:space="preserve"> the high probability of winning the case; however, the claimed damages to be received depended on judicial discretion. As at 31 December 2019, these lawsuits were under the consideration of the Court of First Instance. Management of the subsidiary considered and believed that there would be no significant impact. As a result, the subsidiary did not </w:t>
      </w:r>
      <w:proofErr w:type="spellStart"/>
      <w:r w:rsidRPr="00C56A18">
        <w:rPr>
          <w:rFonts w:ascii="Arial" w:hAnsi="Arial" w:cs="Arial"/>
          <w:spacing w:val="-8"/>
          <w:sz w:val="18"/>
          <w:szCs w:val="18"/>
        </w:rPr>
        <w:t>recognise</w:t>
      </w:r>
      <w:proofErr w:type="spellEnd"/>
      <w:r w:rsidRPr="00C56A18">
        <w:rPr>
          <w:rFonts w:ascii="Arial" w:hAnsi="Arial" w:cs="Arial"/>
          <w:spacing w:val="-8"/>
          <w:sz w:val="18"/>
          <w:szCs w:val="18"/>
        </w:rPr>
        <w:t xml:space="preserve"> provisions for contingent liabilities for these lawsuits as at the end of the reporting period.</w:t>
      </w:r>
    </w:p>
    <w:p w:rsidR="00732CF7" w:rsidRPr="00C56A18" w:rsidRDefault="00732CF7" w:rsidP="00732CF7">
      <w:pPr>
        <w:ind w:left="360"/>
        <w:jc w:val="both"/>
        <w:rPr>
          <w:rFonts w:ascii="Arial" w:hAnsi="Arial" w:cs="Arial"/>
          <w:spacing w:val="-8"/>
          <w:sz w:val="18"/>
          <w:szCs w:val="18"/>
        </w:rPr>
      </w:pPr>
    </w:p>
    <w:p w:rsidR="00732CF7" w:rsidRPr="00C56A18" w:rsidRDefault="00732CF7" w:rsidP="00732CF7">
      <w:pPr>
        <w:ind w:left="360"/>
        <w:jc w:val="both"/>
        <w:rPr>
          <w:rFonts w:ascii="Arial" w:hAnsi="Arial" w:cs="Arial"/>
          <w:spacing w:val="-8"/>
          <w:sz w:val="18"/>
          <w:szCs w:val="18"/>
          <w:cs/>
        </w:rPr>
      </w:pPr>
      <w:r w:rsidRPr="00C56A18">
        <w:rPr>
          <w:rFonts w:ascii="Arial" w:hAnsi="Arial" w:cs="Arial"/>
          <w:spacing w:val="-8"/>
          <w:sz w:val="18"/>
          <w:szCs w:val="18"/>
        </w:rPr>
        <w:t>On 29 January 2020, these lawsuits were finally resolved. The Court allowed such party to withdraw the cases and allow the subsidiary to withdraw the plaints. As a result, these lawsuits are disposed from the case</w:t>
      </w:r>
      <w:r w:rsidRPr="00C56A18">
        <w:rPr>
          <w:rFonts w:ascii="Arial" w:hAnsi="Arial" w:cs="Arial" w:hint="cs"/>
          <w:spacing w:val="-8"/>
          <w:sz w:val="18"/>
          <w:szCs w:val="18"/>
          <w:cs/>
        </w:rPr>
        <w:t xml:space="preserve"> </w:t>
      </w:r>
      <w:r w:rsidRPr="00C56A18">
        <w:rPr>
          <w:rFonts w:ascii="Arial" w:hAnsi="Arial" w:cs="Arial"/>
          <w:spacing w:val="-8"/>
          <w:sz w:val="18"/>
          <w:szCs w:val="18"/>
        </w:rPr>
        <w:t>list.</w:t>
      </w:r>
    </w:p>
    <w:p w:rsidR="00732CF7" w:rsidRPr="00C56A18" w:rsidRDefault="00732CF7" w:rsidP="00732CF7">
      <w:pPr>
        <w:ind w:left="360"/>
        <w:jc w:val="both"/>
        <w:rPr>
          <w:rFonts w:ascii="Arial" w:hAnsi="Arial" w:cs="Arial"/>
          <w:color w:val="000000"/>
          <w:sz w:val="18"/>
          <w:szCs w:val="18"/>
          <w:lang w:val="en-GB"/>
        </w:rPr>
      </w:pPr>
    </w:p>
    <w:p w:rsidR="00732CF7" w:rsidRPr="00C56A18" w:rsidRDefault="00732CF7" w:rsidP="00732CF7">
      <w:pPr>
        <w:ind w:left="360"/>
        <w:jc w:val="both"/>
        <w:rPr>
          <w:rFonts w:ascii="Arial" w:hAnsi="Arial" w:cs="Arial"/>
          <w:color w:val="000000"/>
          <w:sz w:val="18"/>
          <w:szCs w:val="18"/>
          <w:lang w:val="en-GB"/>
        </w:rPr>
      </w:pPr>
    </w:p>
    <w:p w:rsidR="00732CF7" w:rsidRPr="000319B0" w:rsidRDefault="00732CF7" w:rsidP="00732CF7">
      <w:pPr>
        <w:jc w:val="both"/>
        <w:rPr>
          <w:rFonts w:ascii="Arial" w:hAnsi="Arial" w:cs="Arial"/>
          <w:spacing w:val="-8"/>
          <w:sz w:val="18"/>
          <w:szCs w:val="18"/>
          <w:lang w:val="en-GB"/>
        </w:rPr>
      </w:pPr>
      <w:bookmarkStart w:id="4" w:name="_GoBack"/>
      <w:bookmarkEnd w:id="4"/>
    </w:p>
    <w:p w:rsidR="00D028AC" w:rsidRDefault="00D028AC" w:rsidP="00732CF7">
      <w:pPr>
        <w:jc w:val="both"/>
        <w:rPr>
          <w:rFonts w:ascii="Arial" w:hAnsi="Arial" w:cs="Arial"/>
          <w:sz w:val="18"/>
          <w:szCs w:val="18"/>
        </w:rPr>
      </w:pPr>
    </w:p>
    <w:p w:rsidR="005C48C3" w:rsidRDefault="005C48C3" w:rsidP="00732CF7">
      <w:pPr>
        <w:jc w:val="both"/>
        <w:rPr>
          <w:rFonts w:ascii="Arial" w:hAnsi="Arial" w:cs="Arial"/>
          <w:sz w:val="18"/>
          <w:szCs w:val="18"/>
        </w:rPr>
      </w:pPr>
    </w:p>
    <w:p w:rsidR="005C48C3" w:rsidRPr="00C56A18" w:rsidRDefault="005C48C3" w:rsidP="00732CF7">
      <w:pPr>
        <w:jc w:val="both"/>
        <w:rPr>
          <w:rFonts w:ascii="Arial" w:hAnsi="Arial" w:cs="Arial"/>
          <w:sz w:val="18"/>
          <w:szCs w:val="18"/>
        </w:rPr>
      </w:pPr>
    </w:p>
    <w:sectPr w:rsidR="005C48C3" w:rsidRPr="00C56A18" w:rsidSect="005F1A40">
      <w:footerReference w:type="default" r:id="rId1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631" w:rsidRDefault="001E7631" w:rsidP="00FB3343">
      <w:r>
        <w:separator/>
      </w:r>
    </w:p>
  </w:endnote>
  <w:endnote w:type="continuationSeparator" w:id="0">
    <w:p w:rsidR="001E7631" w:rsidRDefault="001E7631"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631" w:rsidRPr="00A2131A" w:rsidRDefault="001E763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25</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631" w:rsidRPr="00A2131A" w:rsidRDefault="001E763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35</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631" w:rsidRPr="00A2131A" w:rsidRDefault="001E763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40</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631" w:rsidRDefault="001E7631" w:rsidP="00FB3343">
      <w:r>
        <w:separator/>
      </w:r>
    </w:p>
  </w:footnote>
  <w:footnote w:type="continuationSeparator" w:id="0">
    <w:p w:rsidR="001E7631" w:rsidRDefault="001E7631"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7631" w:rsidRPr="009037B6" w:rsidRDefault="001E7631" w:rsidP="00EA2DC8">
    <w:pPr>
      <w:pStyle w:val="Header"/>
      <w:jc w:val="both"/>
      <w:rPr>
        <w:rFonts w:ascii="Arial" w:hAnsi="Arial" w:cs="Arial"/>
        <w:b/>
        <w:bCs/>
        <w:sz w:val="18"/>
        <w:szCs w:val="18"/>
        <w:lang w:val="en-US"/>
      </w:rPr>
    </w:pPr>
    <w:r w:rsidRPr="009037B6">
      <w:rPr>
        <w:rFonts w:ascii="Arial" w:hAnsi="Arial" w:cs="Arial"/>
        <w:b/>
        <w:bCs/>
        <w:sz w:val="18"/>
        <w:szCs w:val="18"/>
        <w:lang w:val="en-US"/>
      </w:rPr>
      <w:t>Thonburi Healthcare Group Public Company Limited</w:t>
    </w:r>
  </w:p>
  <w:p w:rsidR="001E7631" w:rsidRPr="007D64D8" w:rsidRDefault="001E7631" w:rsidP="00EA2DC8">
    <w:pPr>
      <w:pStyle w:val="Header"/>
      <w:jc w:val="both"/>
      <w:rPr>
        <w:rFonts w:ascii="Arial" w:hAnsi="Arial" w:cs="Arial"/>
        <w:b/>
        <w:bCs/>
        <w:sz w:val="18"/>
        <w:szCs w:val="18"/>
        <w:lang w:val="en-US"/>
      </w:rPr>
    </w:pPr>
    <w:r w:rsidRPr="007D64D8">
      <w:rPr>
        <w:rFonts w:ascii="Arial" w:hAnsi="Arial" w:cs="Arial"/>
        <w:b/>
        <w:bCs/>
        <w:sz w:val="18"/>
        <w:szCs w:val="18"/>
        <w:lang w:val="en-US"/>
      </w:rPr>
      <w:t>Condensed Notes to Interim Financial Information (Unaudited)</w:t>
    </w:r>
  </w:p>
  <w:p w:rsidR="001E7631" w:rsidRPr="007D64D8" w:rsidRDefault="001E7631" w:rsidP="00EA2DC8">
    <w:pPr>
      <w:pStyle w:val="Header"/>
      <w:pBdr>
        <w:bottom w:val="single" w:sz="8" w:space="1" w:color="auto"/>
      </w:pBdr>
      <w:jc w:val="both"/>
      <w:rPr>
        <w:rFonts w:ascii="Arial" w:hAnsi="Arial" w:cs="Arial"/>
        <w:b/>
        <w:bCs/>
        <w:sz w:val="18"/>
        <w:szCs w:val="18"/>
        <w:u w:val="single"/>
        <w:lang w:val="en-US"/>
      </w:rPr>
    </w:pPr>
    <w:r w:rsidRPr="007D64D8">
      <w:rPr>
        <w:rFonts w:ascii="Arial" w:hAnsi="Arial" w:cs="Arial"/>
        <w:b/>
        <w:bCs/>
        <w:sz w:val="18"/>
        <w:szCs w:val="18"/>
        <w:lang w:val="en-US"/>
      </w:rPr>
      <w:t xml:space="preserve">For the </w:t>
    </w:r>
    <w:r>
      <w:rPr>
        <w:rFonts w:ascii="Arial" w:hAnsi="Arial" w:cs="Arial"/>
        <w:b/>
        <w:bCs/>
        <w:sz w:val="18"/>
        <w:szCs w:val="18"/>
        <w:lang w:val="en-US"/>
      </w:rPr>
      <w:t>six</w:t>
    </w:r>
    <w:r w:rsidRPr="007D64D8">
      <w:rPr>
        <w:rFonts w:ascii="Arial" w:hAnsi="Arial" w:cs="Arial"/>
        <w:b/>
        <w:bCs/>
        <w:sz w:val="18"/>
        <w:szCs w:val="18"/>
        <w:lang w:val="en-US"/>
      </w:rPr>
      <w:t xml:space="preserve">-month period ended </w:t>
    </w:r>
    <w:r>
      <w:rPr>
        <w:rFonts w:ascii="Arial" w:hAnsi="Arial" w:cs="Arial"/>
        <w:b/>
        <w:bCs/>
        <w:sz w:val="18"/>
        <w:szCs w:val="18"/>
        <w:lang w:val="en-US"/>
      </w:rPr>
      <w:t>30 June</w:t>
    </w:r>
    <w:r w:rsidRPr="007D64D8">
      <w:rPr>
        <w:rFonts w:ascii="Arial" w:hAnsi="Arial" w:cs="Arial"/>
        <w:b/>
        <w:bCs/>
        <w:sz w:val="18"/>
        <w:szCs w:val="18"/>
        <w:lang w:val="en-US"/>
      </w:rPr>
      <w:t xml:space="preserve"> 2020</w:t>
    </w:r>
  </w:p>
  <w:p w:rsidR="001E7631" w:rsidRPr="007D64D8" w:rsidRDefault="001E7631" w:rsidP="002C2B8D">
    <w:pPr>
      <w:pStyle w:val="Header"/>
      <w:jc w:val="both"/>
      <w:rPr>
        <w:rFonts w:ascii="Arial" w:hAnsi="Arial" w:cs="Arial"/>
        <w:b/>
        <w:bCs/>
        <w:sz w:val="18"/>
        <w:szCs w:val="18"/>
        <w:u w:val="single"/>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3461B7"/>
    <w:multiLevelType w:val="hybridMultilevel"/>
    <w:tmpl w:val="89D642D2"/>
    <w:lvl w:ilvl="0" w:tplc="83140EEA">
      <w:start w:val="29"/>
      <w:numFmt w:val="bullet"/>
      <w:lvlText w:val="-"/>
      <w:lvlJc w:val="left"/>
      <w:pPr>
        <w:ind w:left="3108" w:hanging="360"/>
      </w:pPr>
      <w:rPr>
        <w:rFonts w:ascii="Arial" w:eastAsia="SimSun" w:hAnsi="Arial" w:cs="Arial" w:hint="default"/>
      </w:rPr>
    </w:lvl>
    <w:lvl w:ilvl="1" w:tplc="08090003" w:tentative="1">
      <w:start w:val="1"/>
      <w:numFmt w:val="bullet"/>
      <w:lvlText w:val="o"/>
      <w:lvlJc w:val="left"/>
      <w:pPr>
        <w:ind w:left="3828" w:hanging="360"/>
      </w:pPr>
      <w:rPr>
        <w:rFonts w:ascii="Courier New" w:hAnsi="Courier New" w:cs="Courier New" w:hint="default"/>
      </w:rPr>
    </w:lvl>
    <w:lvl w:ilvl="2" w:tplc="08090005" w:tentative="1">
      <w:start w:val="1"/>
      <w:numFmt w:val="bullet"/>
      <w:lvlText w:val=""/>
      <w:lvlJc w:val="left"/>
      <w:pPr>
        <w:ind w:left="4548" w:hanging="360"/>
      </w:pPr>
      <w:rPr>
        <w:rFonts w:ascii="Wingdings" w:hAnsi="Wingdings" w:hint="default"/>
      </w:rPr>
    </w:lvl>
    <w:lvl w:ilvl="3" w:tplc="08090001" w:tentative="1">
      <w:start w:val="1"/>
      <w:numFmt w:val="bullet"/>
      <w:lvlText w:val=""/>
      <w:lvlJc w:val="left"/>
      <w:pPr>
        <w:ind w:left="5268" w:hanging="360"/>
      </w:pPr>
      <w:rPr>
        <w:rFonts w:ascii="Symbol" w:hAnsi="Symbol" w:hint="default"/>
      </w:rPr>
    </w:lvl>
    <w:lvl w:ilvl="4" w:tplc="08090003" w:tentative="1">
      <w:start w:val="1"/>
      <w:numFmt w:val="bullet"/>
      <w:lvlText w:val="o"/>
      <w:lvlJc w:val="left"/>
      <w:pPr>
        <w:ind w:left="5988" w:hanging="360"/>
      </w:pPr>
      <w:rPr>
        <w:rFonts w:ascii="Courier New" w:hAnsi="Courier New" w:cs="Courier New" w:hint="default"/>
      </w:rPr>
    </w:lvl>
    <w:lvl w:ilvl="5" w:tplc="08090005" w:tentative="1">
      <w:start w:val="1"/>
      <w:numFmt w:val="bullet"/>
      <w:lvlText w:val=""/>
      <w:lvlJc w:val="left"/>
      <w:pPr>
        <w:ind w:left="6708" w:hanging="360"/>
      </w:pPr>
      <w:rPr>
        <w:rFonts w:ascii="Wingdings" w:hAnsi="Wingdings" w:hint="default"/>
      </w:rPr>
    </w:lvl>
    <w:lvl w:ilvl="6" w:tplc="08090001" w:tentative="1">
      <w:start w:val="1"/>
      <w:numFmt w:val="bullet"/>
      <w:lvlText w:val=""/>
      <w:lvlJc w:val="left"/>
      <w:pPr>
        <w:ind w:left="7428" w:hanging="360"/>
      </w:pPr>
      <w:rPr>
        <w:rFonts w:ascii="Symbol" w:hAnsi="Symbol" w:hint="default"/>
      </w:rPr>
    </w:lvl>
    <w:lvl w:ilvl="7" w:tplc="08090003" w:tentative="1">
      <w:start w:val="1"/>
      <w:numFmt w:val="bullet"/>
      <w:lvlText w:val="o"/>
      <w:lvlJc w:val="left"/>
      <w:pPr>
        <w:ind w:left="8148" w:hanging="360"/>
      </w:pPr>
      <w:rPr>
        <w:rFonts w:ascii="Courier New" w:hAnsi="Courier New" w:cs="Courier New" w:hint="default"/>
      </w:rPr>
    </w:lvl>
    <w:lvl w:ilvl="8" w:tplc="08090005" w:tentative="1">
      <w:start w:val="1"/>
      <w:numFmt w:val="bullet"/>
      <w:lvlText w:val=""/>
      <w:lvlJc w:val="left"/>
      <w:pPr>
        <w:ind w:left="8868" w:hanging="360"/>
      </w:pPr>
      <w:rPr>
        <w:rFonts w:ascii="Wingdings" w:hAnsi="Wingdings" w:hint="default"/>
      </w:r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1"/>
  </w:num>
  <w:num w:numId="5">
    <w:abstractNumId w:val="3"/>
  </w:num>
  <w:num w:numId="6">
    <w:abstractNumId w:val="4"/>
  </w:num>
  <w:num w:numId="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oNotTrackMoves/>
  <w:defaultTabStop w:val="720"/>
  <w:drawingGridHorizontalSpacing w:val="110"/>
  <w:displayHorizontalDrawingGridEvery w:val="2"/>
  <w:displayVerticalDrawingGridEvery w:val="2"/>
  <w:characterSpacingControl w:val="doNotCompress"/>
  <w:hdrShapeDefaults>
    <o:shapedefaults v:ext="edit" spidmax="1085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AC1"/>
    <w:rsid w:val="00000D71"/>
    <w:rsid w:val="00000F87"/>
    <w:rsid w:val="00001153"/>
    <w:rsid w:val="000016D7"/>
    <w:rsid w:val="000018A4"/>
    <w:rsid w:val="00001A7B"/>
    <w:rsid w:val="00001EFB"/>
    <w:rsid w:val="00001F56"/>
    <w:rsid w:val="0000245A"/>
    <w:rsid w:val="00002484"/>
    <w:rsid w:val="00002485"/>
    <w:rsid w:val="00002A90"/>
    <w:rsid w:val="0000315C"/>
    <w:rsid w:val="00003A8F"/>
    <w:rsid w:val="00003B3A"/>
    <w:rsid w:val="00003CE4"/>
    <w:rsid w:val="00003EB6"/>
    <w:rsid w:val="00004153"/>
    <w:rsid w:val="00004188"/>
    <w:rsid w:val="00004264"/>
    <w:rsid w:val="000044C0"/>
    <w:rsid w:val="00004567"/>
    <w:rsid w:val="00004586"/>
    <w:rsid w:val="00004648"/>
    <w:rsid w:val="000047E8"/>
    <w:rsid w:val="00004B36"/>
    <w:rsid w:val="00005016"/>
    <w:rsid w:val="000050F1"/>
    <w:rsid w:val="00005229"/>
    <w:rsid w:val="0000534A"/>
    <w:rsid w:val="000058CC"/>
    <w:rsid w:val="00005913"/>
    <w:rsid w:val="00005AB6"/>
    <w:rsid w:val="00005BBB"/>
    <w:rsid w:val="00005DB2"/>
    <w:rsid w:val="000063E4"/>
    <w:rsid w:val="00006CCF"/>
    <w:rsid w:val="00006E1E"/>
    <w:rsid w:val="0000718B"/>
    <w:rsid w:val="0000770A"/>
    <w:rsid w:val="000078E2"/>
    <w:rsid w:val="00007A4E"/>
    <w:rsid w:val="00007A97"/>
    <w:rsid w:val="00007ABC"/>
    <w:rsid w:val="00007D67"/>
    <w:rsid w:val="00007F89"/>
    <w:rsid w:val="00010054"/>
    <w:rsid w:val="00010061"/>
    <w:rsid w:val="000101A0"/>
    <w:rsid w:val="00010435"/>
    <w:rsid w:val="00010580"/>
    <w:rsid w:val="0001093C"/>
    <w:rsid w:val="00010AFF"/>
    <w:rsid w:val="00010CBF"/>
    <w:rsid w:val="00010D9E"/>
    <w:rsid w:val="00010E4A"/>
    <w:rsid w:val="00010F69"/>
    <w:rsid w:val="00010F88"/>
    <w:rsid w:val="000110C4"/>
    <w:rsid w:val="00011450"/>
    <w:rsid w:val="000114B7"/>
    <w:rsid w:val="000115B9"/>
    <w:rsid w:val="00011741"/>
    <w:rsid w:val="00011A8D"/>
    <w:rsid w:val="00011C2D"/>
    <w:rsid w:val="00011CDE"/>
    <w:rsid w:val="00011F9F"/>
    <w:rsid w:val="0001203B"/>
    <w:rsid w:val="000129A4"/>
    <w:rsid w:val="00012D26"/>
    <w:rsid w:val="000134AF"/>
    <w:rsid w:val="00013510"/>
    <w:rsid w:val="000136A2"/>
    <w:rsid w:val="00013733"/>
    <w:rsid w:val="00013A61"/>
    <w:rsid w:val="00013E9A"/>
    <w:rsid w:val="00013FD7"/>
    <w:rsid w:val="00014155"/>
    <w:rsid w:val="000143C7"/>
    <w:rsid w:val="00014412"/>
    <w:rsid w:val="000144E0"/>
    <w:rsid w:val="00014564"/>
    <w:rsid w:val="000146A6"/>
    <w:rsid w:val="00014884"/>
    <w:rsid w:val="00014915"/>
    <w:rsid w:val="000149E0"/>
    <w:rsid w:val="00014C79"/>
    <w:rsid w:val="00014EE1"/>
    <w:rsid w:val="00014F7B"/>
    <w:rsid w:val="00015136"/>
    <w:rsid w:val="00015761"/>
    <w:rsid w:val="000159BA"/>
    <w:rsid w:val="000159FE"/>
    <w:rsid w:val="00015C8E"/>
    <w:rsid w:val="00015DF5"/>
    <w:rsid w:val="00015E58"/>
    <w:rsid w:val="00015F70"/>
    <w:rsid w:val="000161B8"/>
    <w:rsid w:val="0001623C"/>
    <w:rsid w:val="00016698"/>
    <w:rsid w:val="00016A2F"/>
    <w:rsid w:val="00016CA7"/>
    <w:rsid w:val="00016CBC"/>
    <w:rsid w:val="00016E69"/>
    <w:rsid w:val="0001729C"/>
    <w:rsid w:val="00017614"/>
    <w:rsid w:val="000176B8"/>
    <w:rsid w:val="00017834"/>
    <w:rsid w:val="0001783E"/>
    <w:rsid w:val="00017B4D"/>
    <w:rsid w:val="00017F13"/>
    <w:rsid w:val="00017FF6"/>
    <w:rsid w:val="0002012A"/>
    <w:rsid w:val="0002039A"/>
    <w:rsid w:val="00020466"/>
    <w:rsid w:val="000204AC"/>
    <w:rsid w:val="000207DC"/>
    <w:rsid w:val="000209C8"/>
    <w:rsid w:val="000209EF"/>
    <w:rsid w:val="00020D07"/>
    <w:rsid w:val="00020D7A"/>
    <w:rsid w:val="0002115B"/>
    <w:rsid w:val="00021214"/>
    <w:rsid w:val="000217E7"/>
    <w:rsid w:val="000219F4"/>
    <w:rsid w:val="00021A14"/>
    <w:rsid w:val="00021ABE"/>
    <w:rsid w:val="00021FC9"/>
    <w:rsid w:val="00022373"/>
    <w:rsid w:val="00022435"/>
    <w:rsid w:val="000227B9"/>
    <w:rsid w:val="00022890"/>
    <w:rsid w:val="000228AB"/>
    <w:rsid w:val="000229CC"/>
    <w:rsid w:val="00022C69"/>
    <w:rsid w:val="00023050"/>
    <w:rsid w:val="00023183"/>
    <w:rsid w:val="00023258"/>
    <w:rsid w:val="000232FE"/>
    <w:rsid w:val="00023366"/>
    <w:rsid w:val="00023478"/>
    <w:rsid w:val="00023850"/>
    <w:rsid w:val="00023ADE"/>
    <w:rsid w:val="00023DE5"/>
    <w:rsid w:val="00023EF8"/>
    <w:rsid w:val="00024002"/>
    <w:rsid w:val="0002428D"/>
    <w:rsid w:val="0002461B"/>
    <w:rsid w:val="000248AA"/>
    <w:rsid w:val="000248DC"/>
    <w:rsid w:val="00024970"/>
    <w:rsid w:val="00024B8D"/>
    <w:rsid w:val="00024C5C"/>
    <w:rsid w:val="00024CF4"/>
    <w:rsid w:val="00024D3D"/>
    <w:rsid w:val="00024D8B"/>
    <w:rsid w:val="00025016"/>
    <w:rsid w:val="000252E0"/>
    <w:rsid w:val="00025593"/>
    <w:rsid w:val="0002580B"/>
    <w:rsid w:val="00025B5C"/>
    <w:rsid w:val="00025E05"/>
    <w:rsid w:val="000265AA"/>
    <w:rsid w:val="000268CF"/>
    <w:rsid w:val="00026A97"/>
    <w:rsid w:val="00026C36"/>
    <w:rsid w:val="00026D52"/>
    <w:rsid w:val="00026DE6"/>
    <w:rsid w:val="00026DE9"/>
    <w:rsid w:val="000273E4"/>
    <w:rsid w:val="000275A5"/>
    <w:rsid w:val="00027FC3"/>
    <w:rsid w:val="000303AC"/>
    <w:rsid w:val="000303EC"/>
    <w:rsid w:val="0003065D"/>
    <w:rsid w:val="000306CA"/>
    <w:rsid w:val="000307A7"/>
    <w:rsid w:val="00030862"/>
    <w:rsid w:val="00030F68"/>
    <w:rsid w:val="0003180D"/>
    <w:rsid w:val="00031934"/>
    <w:rsid w:val="000319B0"/>
    <w:rsid w:val="00031B9B"/>
    <w:rsid w:val="00031CF5"/>
    <w:rsid w:val="00031E20"/>
    <w:rsid w:val="00032031"/>
    <w:rsid w:val="0003258E"/>
    <w:rsid w:val="00032590"/>
    <w:rsid w:val="0003268F"/>
    <w:rsid w:val="00032C63"/>
    <w:rsid w:val="00032C84"/>
    <w:rsid w:val="00032C96"/>
    <w:rsid w:val="00033272"/>
    <w:rsid w:val="000334E7"/>
    <w:rsid w:val="000335AE"/>
    <w:rsid w:val="00033834"/>
    <w:rsid w:val="00033920"/>
    <w:rsid w:val="00033D48"/>
    <w:rsid w:val="00033E65"/>
    <w:rsid w:val="00033F00"/>
    <w:rsid w:val="00033F0F"/>
    <w:rsid w:val="0003477E"/>
    <w:rsid w:val="00034780"/>
    <w:rsid w:val="000347DD"/>
    <w:rsid w:val="00034956"/>
    <w:rsid w:val="00034B0E"/>
    <w:rsid w:val="00034B84"/>
    <w:rsid w:val="00034EBB"/>
    <w:rsid w:val="00034FE1"/>
    <w:rsid w:val="00035159"/>
    <w:rsid w:val="0003536C"/>
    <w:rsid w:val="0003561C"/>
    <w:rsid w:val="0003564B"/>
    <w:rsid w:val="000356B3"/>
    <w:rsid w:val="00035CCA"/>
    <w:rsid w:val="00035FB2"/>
    <w:rsid w:val="00035FC5"/>
    <w:rsid w:val="00036026"/>
    <w:rsid w:val="00036297"/>
    <w:rsid w:val="000362F6"/>
    <w:rsid w:val="0003650A"/>
    <w:rsid w:val="00036548"/>
    <w:rsid w:val="00036782"/>
    <w:rsid w:val="000369CC"/>
    <w:rsid w:val="00036E97"/>
    <w:rsid w:val="0003706D"/>
    <w:rsid w:val="000370BF"/>
    <w:rsid w:val="0003738F"/>
    <w:rsid w:val="00037480"/>
    <w:rsid w:val="0003764F"/>
    <w:rsid w:val="000379C5"/>
    <w:rsid w:val="00037BA6"/>
    <w:rsid w:val="00037BE2"/>
    <w:rsid w:val="00037C2F"/>
    <w:rsid w:val="00037F9D"/>
    <w:rsid w:val="000400C7"/>
    <w:rsid w:val="000402A2"/>
    <w:rsid w:val="000402FF"/>
    <w:rsid w:val="0004051F"/>
    <w:rsid w:val="00040528"/>
    <w:rsid w:val="000409C6"/>
    <w:rsid w:val="00040E98"/>
    <w:rsid w:val="00041081"/>
    <w:rsid w:val="00041158"/>
    <w:rsid w:val="000413B0"/>
    <w:rsid w:val="00041619"/>
    <w:rsid w:val="00041775"/>
    <w:rsid w:val="0004177D"/>
    <w:rsid w:val="000418AC"/>
    <w:rsid w:val="00041BE3"/>
    <w:rsid w:val="00041EBE"/>
    <w:rsid w:val="00041F61"/>
    <w:rsid w:val="000423B2"/>
    <w:rsid w:val="0004258F"/>
    <w:rsid w:val="0004271E"/>
    <w:rsid w:val="000435C2"/>
    <w:rsid w:val="000437F8"/>
    <w:rsid w:val="000439EC"/>
    <w:rsid w:val="00043AA8"/>
    <w:rsid w:val="00043B57"/>
    <w:rsid w:val="00043E81"/>
    <w:rsid w:val="00043F5D"/>
    <w:rsid w:val="0004400A"/>
    <w:rsid w:val="0004420C"/>
    <w:rsid w:val="000444AF"/>
    <w:rsid w:val="00044ADE"/>
    <w:rsid w:val="00044B2D"/>
    <w:rsid w:val="00044C41"/>
    <w:rsid w:val="000450F6"/>
    <w:rsid w:val="000453F6"/>
    <w:rsid w:val="00045525"/>
    <w:rsid w:val="000456AB"/>
    <w:rsid w:val="000456D8"/>
    <w:rsid w:val="00045760"/>
    <w:rsid w:val="0004598B"/>
    <w:rsid w:val="00045AFF"/>
    <w:rsid w:val="00046257"/>
    <w:rsid w:val="00046495"/>
    <w:rsid w:val="000466BC"/>
    <w:rsid w:val="000466EF"/>
    <w:rsid w:val="000468F9"/>
    <w:rsid w:val="000469DA"/>
    <w:rsid w:val="00046E6A"/>
    <w:rsid w:val="00046F17"/>
    <w:rsid w:val="000471BE"/>
    <w:rsid w:val="0004722C"/>
    <w:rsid w:val="000474A0"/>
    <w:rsid w:val="00047687"/>
    <w:rsid w:val="00047820"/>
    <w:rsid w:val="00047AB4"/>
    <w:rsid w:val="00047D1D"/>
    <w:rsid w:val="00047D7E"/>
    <w:rsid w:val="00047E01"/>
    <w:rsid w:val="00047FE0"/>
    <w:rsid w:val="0005040B"/>
    <w:rsid w:val="000504DB"/>
    <w:rsid w:val="00050A6A"/>
    <w:rsid w:val="00050B6A"/>
    <w:rsid w:val="00050F29"/>
    <w:rsid w:val="000510E9"/>
    <w:rsid w:val="000513E1"/>
    <w:rsid w:val="000517AC"/>
    <w:rsid w:val="0005187E"/>
    <w:rsid w:val="000519E7"/>
    <w:rsid w:val="00051CE4"/>
    <w:rsid w:val="00052230"/>
    <w:rsid w:val="0005238C"/>
    <w:rsid w:val="0005243A"/>
    <w:rsid w:val="00052468"/>
    <w:rsid w:val="0005259C"/>
    <w:rsid w:val="00052743"/>
    <w:rsid w:val="00052BE4"/>
    <w:rsid w:val="00052EC7"/>
    <w:rsid w:val="00053265"/>
    <w:rsid w:val="00053340"/>
    <w:rsid w:val="000536B8"/>
    <w:rsid w:val="00053742"/>
    <w:rsid w:val="000537DF"/>
    <w:rsid w:val="00053C1C"/>
    <w:rsid w:val="00053DBF"/>
    <w:rsid w:val="00053EB7"/>
    <w:rsid w:val="0005429D"/>
    <w:rsid w:val="00054412"/>
    <w:rsid w:val="00054A9D"/>
    <w:rsid w:val="00054B25"/>
    <w:rsid w:val="00054B3C"/>
    <w:rsid w:val="00054B9F"/>
    <w:rsid w:val="00054DC9"/>
    <w:rsid w:val="00054ECC"/>
    <w:rsid w:val="00054F11"/>
    <w:rsid w:val="000551B9"/>
    <w:rsid w:val="00055509"/>
    <w:rsid w:val="00055649"/>
    <w:rsid w:val="000556DD"/>
    <w:rsid w:val="00055B83"/>
    <w:rsid w:val="00055CB6"/>
    <w:rsid w:val="00055E6D"/>
    <w:rsid w:val="00056150"/>
    <w:rsid w:val="00056745"/>
    <w:rsid w:val="000567DF"/>
    <w:rsid w:val="00056802"/>
    <w:rsid w:val="00056B34"/>
    <w:rsid w:val="00056C77"/>
    <w:rsid w:val="00056DBD"/>
    <w:rsid w:val="00056DD6"/>
    <w:rsid w:val="00057185"/>
    <w:rsid w:val="000571FB"/>
    <w:rsid w:val="00057348"/>
    <w:rsid w:val="000577DC"/>
    <w:rsid w:val="00057A41"/>
    <w:rsid w:val="00057A84"/>
    <w:rsid w:val="00057ACA"/>
    <w:rsid w:val="00060054"/>
    <w:rsid w:val="000600EF"/>
    <w:rsid w:val="000603CE"/>
    <w:rsid w:val="00060674"/>
    <w:rsid w:val="00060BFD"/>
    <w:rsid w:val="00060DD0"/>
    <w:rsid w:val="00060FCD"/>
    <w:rsid w:val="00061138"/>
    <w:rsid w:val="00061296"/>
    <w:rsid w:val="0006133C"/>
    <w:rsid w:val="000614F3"/>
    <w:rsid w:val="000615AF"/>
    <w:rsid w:val="000616C9"/>
    <w:rsid w:val="000616E4"/>
    <w:rsid w:val="000618EB"/>
    <w:rsid w:val="0006190C"/>
    <w:rsid w:val="00061B06"/>
    <w:rsid w:val="00061B44"/>
    <w:rsid w:val="00061C2D"/>
    <w:rsid w:val="00061DA7"/>
    <w:rsid w:val="00061DC0"/>
    <w:rsid w:val="00061DEF"/>
    <w:rsid w:val="000624A0"/>
    <w:rsid w:val="000624AF"/>
    <w:rsid w:val="00062731"/>
    <w:rsid w:val="000629ED"/>
    <w:rsid w:val="00062A42"/>
    <w:rsid w:val="00062C83"/>
    <w:rsid w:val="00062D04"/>
    <w:rsid w:val="00062D1E"/>
    <w:rsid w:val="00062D43"/>
    <w:rsid w:val="00062E30"/>
    <w:rsid w:val="000637E6"/>
    <w:rsid w:val="000639AB"/>
    <w:rsid w:val="00063F31"/>
    <w:rsid w:val="00064119"/>
    <w:rsid w:val="00064307"/>
    <w:rsid w:val="000643B0"/>
    <w:rsid w:val="00064843"/>
    <w:rsid w:val="000648C5"/>
    <w:rsid w:val="00064A47"/>
    <w:rsid w:val="0006513B"/>
    <w:rsid w:val="000655C6"/>
    <w:rsid w:val="000655CA"/>
    <w:rsid w:val="00065956"/>
    <w:rsid w:val="00065C18"/>
    <w:rsid w:val="00065D67"/>
    <w:rsid w:val="00065FE5"/>
    <w:rsid w:val="000669F0"/>
    <w:rsid w:val="00066AB6"/>
    <w:rsid w:val="00066C24"/>
    <w:rsid w:val="00066D58"/>
    <w:rsid w:val="00066DC4"/>
    <w:rsid w:val="00066F77"/>
    <w:rsid w:val="0006707A"/>
    <w:rsid w:val="0006737B"/>
    <w:rsid w:val="00067712"/>
    <w:rsid w:val="00067817"/>
    <w:rsid w:val="000678D8"/>
    <w:rsid w:val="0006792E"/>
    <w:rsid w:val="0006796D"/>
    <w:rsid w:val="000679A9"/>
    <w:rsid w:val="00067A14"/>
    <w:rsid w:val="00067BC1"/>
    <w:rsid w:val="0007013F"/>
    <w:rsid w:val="00070613"/>
    <w:rsid w:val="0007074D"/>
    <w:rsid w:val="000707C7"/>
    <w:rsid w:val="00070A2E"/>
    <w:rsid w:val="00070B51"/>
    <w:rsid w:val="00070EF8"/>
    <w:rsid w:val="00071574"/>
    <w:rsid w:val="00071856"/>
    <w:rsid w:val="00071A07"/>
    <w:rsid w:val="00071C82"/>
    <w:rsid w:val="00072058"/>
    <w:rsid w:val="000722DB"/>
    <w:rsid w:val="000725B2"/>
    <w:rsid w:val="000726BE"/>
    <w:rsid w:val="0007272B"/>
    <w:rsid w:val="00072B54"/>
    <w:rsid w:val="00072CBA"/>
    <w:rsid w:val="00072CFE"/>
    <w:rsid w:val="00072D0B"/>
    <w:rsid w:val="00072E58"/>
    <w:rsid w:val="00072E94"/>
    <w:rsid w:val="000732BE"/>
    <w:rsid w:val="0007351F"/>
    <w:rsid w:val="0007360B"/>
    <w:rsid w:val="0007361B"/>
    <w:rsid w:val="0007383B"/>
    <w:rsid w:val="00073958"/>
    <w:rsid w:val="00073CF9"/>
    <w:rsid w:val="00074132"/>
    <w:rsid w:val="000743AE"/>
    <w:rsid w:val="00074487"/>
    <w:rsid w:val="000746C8"/>
    <w:rsid w:val="00074780"/>
    <w:rsid w:val="00074B39"/>
    <w:rsid w:val="00074F70"/>
    <w:rsid w:val="00075404"/>
    <w:rsid w:val="00075563"/>
    <w:rsid w:val="00075B29"/>
    <w:rsid w:val="00075DEB"/>
    <w:rsid w:val="00075E62"/>
    <w:rsid w:val="000760FD"/>
    <w:rsid w:val="00076149"/>
    <w:rsid w:val="000761BF"/>
    <w:rsid w:val="000762B0"/>
    <w:rsid w:val="0007671A"/>
    <w:rsid w:val="00076911"/>
    <w:rsid w:val="00076CD7"/>
    <w:rsid w:val="00076E1A"/>
    <w:rsid w:val="000772A0"/>
    <w:rsid w:val="00077584"/>
    <w:rsid w:val="00077597"/>
    <w:rsid w:val="000775AB"/>
    <w:rsid w:val="0007760B"/>
    <w:rsid w:val="000777DC"/>
    <w:rsid w:val="00077D78"/>
    <w:rsid w:val="00077D90"/>
    <w:rsid w:val="00077E77"/>
    <w:rsid w:val="000801B0"/>
    <w:rsid w:val="000801DF"/>
    <w:rsid w:val="0008057E"/>
    <w:rsid w:val="00080783"/>
    <w:rsid w:val="000808A9"/>
    <w:rsid w:val="0008099D"/>
    <w:rsid w:val="000809B4"/>
    <w:rsid w:val="00080BBE"/>
    <w:rsid w:val="00080DB3"/>
    <w:rsid w:val="00080E42"/>
    <w:rsid w:val="00080E78"/>
    <w:rsid w:val="0008119A"/>
    <w:rsid w:val="000811CE"/>
    <w:rsid w:val="00081658"/>
    <w:rsid w:val="000816E6"/>
    <w:rsid w:val="00081878"/>
    <w:rsid w:val="00081896"/>
    <w:rsid w:val="00081956"/>
    <w:rsid w:val="00081D19"/>
    <w:rsid w:val="00081E17"/>
    <w:rsid w:val="00081E48"/>
    <w:rsid w:val="00081EFF"/>
    <w:rsid w:val="000822B5"/>
    <w:rsid w:val="0008257A"/>
    <w:rsid w:val="00082769"/>
    <w:rsid w:val="000827F9"/>
    <w:rsid w:val="00082C1E"/>
    <w:rsid w:val="00082F2C"/>
    <w:rsid w:val="000833CB"/>
    <w:rsid w:val="00083418"/>
    <w:rsid w:val="00083733"/>
    <w:rsid w:val="00083899"/>
    <w:rsid w:val="00083D5C"/>
    <w:rsid w:val="00083E26"/>
    <w:rsid w:val="00083F29"/>
    <w:rsid w:val="00083FD5"/>
    <w:rsid w:val="000848D6"/>
    <w:rsid w:val="00084991"/>
    <w:rsid w:val="000849BD"/>
    <w:rsid w:val="00084E16"/>
    <w:rsid w:val="00085209"/>
    <w:rsid w:val="0008521A"/>
    <w:rsid w:val="000852A6"/>
    <w:rsid w:val="000852E0"/>
    <w:rsid w:val="00085419"/>
    <w:rsid w:val="000854E5"/>
    <w:rsid w:val="00085889"/>
    <w:rsid w:val="000859E7"/>
    <w:rsid w:val="00085B3F"/>
    <w:rsid w:val="00085C03"/>
    <w:rsid w:val="00085D8F"/>
    <w:rsid w:val="00085E2F"/>
    <w:rsid w:val="00085E78"/>
    <w:rsid w:val="00086440"/>
    <w:rsid w:val="00086494"/>
    <w:rsid w:val="000867DE"/>
    <w:rsid w:val="0008696D"/>
    <w:rsid w:val="00086A70"/>
    <w:rsid w:val="00086A9C"/>
    <w:rsid w:val="00086B64"/>
    <w:rsid w:val="00086CD9"/>
    <w:rsid w:val="00086CFF"/>
    <w:rsid w:val="00086D86"/>
    <w:rsid w:val="00086DF5"/>
    <w:rsid w:val="00086EB6"/>
    <w:rsid w:val="0008707B"/>
    <w:rsid w:val="000870A9"/>
    <w:rsid w:val="0008722D"/>
    <w:rsid w:val="00087265"/>
    <w:rsid w:val="00087325"/>
    <w:rsid w:val="0008733F"/>
    <w:rsid w:val="000875D8"/>
    <w:rsid w:val="00087639"/>
    <w:rsid w:val="00087709"/>
    <w:rsid w:val="000878A3"/>
    <w:rsid w:val="00087A37"/>
    <w:rsid w:val="00087AA7"/>
    <w:rsid w:val="00087AC8"/>
    <w:rsid w:val="00087B86"/>
    <w:rsid w:val="00087D38"/>
    <w:rsid w:val="00087E1E"/>
    <w:rsid w:val="00087ED3"/>
    <w:rsid w:val="00090471"/>
    <w:rsid w:val="000904BD"/>
    <w:rsid w:val="0009076F"/>
    <w:rsid w:val="00090DB0"/>
    <w:rsid w:val="00090E5C"/>
    <w:rsid w:val="00091B08"/>
    <w:rsid w:val="00091CB5"/>
    <w:rsid w:val="00091D25"/>
    <w:rsid w:val="00091D2F"/>
    <w:rsid w:val="00092386"/>
    <w:rsid w:val="000924F4"/>
    <w:rsid w:val="00092505"/>
    <w:rsid w:val="000928C1"/>
    <w:rsid w:val="000929F2"/>
    <w:rsid w:val="00092A06"/>
    <w:rsid w:val="00092BB6"/>
    <w:rsid w:val="00092FA5"/>
    <w:rsid w:val="000930B2"/>
    <w:rsid w:val="00093177"/>
    <w:rsid w:val="0009386A"/>
    <w:rsid w:val="00093B56"/>
    <w:rsid w:val="00093FFD"/>
    <w:rsid w:val="00094477"/>
    <w:rsid w:val="000944F5"/>
    <w:rsid w:val="00094640"/>
    <w:rsid w:val="0009478D"/>
    <w:rsid w:val="0009482F"/>
    <w:rsid w:val="000948DC"/>
    <w:rsid w:val="00094C80"/>
    <w:rsid w:val="00094E0E"/>
    <w:rsid w:val="00095148"/>
    <w:rsid w:val="000952A7"/>
    <w:rsid w:val="000954B8"/>
    <w:rsid w:val="00095566"/>
    <w:rsid w:val="000955BB"/>
    <w:rsid w:val="00095D02"/>
    <w:rsid w:val="00095E88"/>
    <w:rsid w:val="00095F05"/>
    <w:rsid w:val="00095F1B"/>
    <w:rsid w:val="00095F5B"/>
    <w:rsid w:val="0009607A"/>
    <w:rsid w:val="00096189"/>
    <w:rsid w:val="000966A6"/>
    <w:rsid w:val="00096710"/>
    <w:rsid w:val="00096771"/>
    <w:rsid w:val="000968B1"/>
    <w:rsid w:val="00096A80"/>
    <w:rsid w:val="00096A84"/>
    <w:rsid w:val="00096D17"/>
    <w:rsid w:val="00096DDB"/>
    <w:rsid w:val="000971CC"/>
    <w:rsid w:val="00097210"/>
    <w:rsid w:val="00097300"/>
    <w:rsid w:val="000973D4"/>
    <w:rsid w:val="000973E4"/>
    <w:rsid w:val="00097568"/>
    <w:rsid w:val="000975FC"/>
    <w:rsid w:val="00097AF0"/>
    <w:rsid w:val="00097C01"/>
    <w:rsid w:val="00097C80"/>
    <w:rsid w:val="00097E77"/>
    <w:rsid w:val="000A070B"/>
    <w:rsid w:val="000A0AE4"/>
    <w:rsid w:val="000A0C81"/>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1D8F"/>
    <w:rsid w:val="000A21DD"/>
    <w:rsid w:val="000A274D"/>
    <w:rsid w:val="000A2B3F"/>
    <w:rsid w:val="000A2E32"/>
    <w:rsid w:val="000A2EA4"/>
    <w:rsid w:val="000A301E"/>
    <w:rsid w:val="000A3347"/>
    <w:rsid w:val="000A3457"/>
    <w:rsid w:val="000A38F3"/>
    <w:rsid w:val="000A3C0F"/>
    <w:rsid w:val="000A3CB2"/>
    <w:rsid w:val="000A3F97"/>
    <w:rsid w:val="000A4163"/>
    <w:rsid w:val="000A4185"/>
    <w:rsid w:val="000A42BE"/>
    <w:rsid w:val="000A43BC"/>
    <w:rsid w:val="000A4532"/>
    <w:rsid w:val="000A45A9"/>
    <w:rsid w:val="000A4647"/>
    <w:rsid w:val="000A4BA0"/>
    <w:rsid w:val="000A4BBA"/>
    <w:rsid w:val="000A4C31"/>
    <w:rsid w:val="000A4D31"/>
    <w:rsid w:val="000A4DFC"/>
    <w:rsid w:val="000A4E1E"/>
    <w:rsid w:val="000A4F45"/>
    <w:rsid w:val="000A53F7"/>
    <w:rsid w:val="000A546D"/>
    <w:rsid w:val="000A56B2"/>
    <w:rsid w:val="000A6216"/>
    <w:rsid w:val="000A63EA"/>
    <w:rsid w:val="000A6527"/>
    <w:rsid w:val="000A65CB"/>
    <w:rsid w:val="000A666F"/>
    <w:rsid w:val="000A699A"/>
    <w:rsid w:val="000A6C93"/>
    <w:rsid w:val="000A6CAC"/>
    <w:rsid w:val="000A6E33"/>
    <w:rsid w:val="000A717C"/>
    <w:rsid w:val="000A74A5"/>
    <w:rsid w:val="000A7DEB"/>
    <w:rsid w:val="000B0016"/>
    <w:rsid w:val="000B0202"/>
    <w:rsid w:val="000B0452"/>
    <w:rsid w:val="000B04F1"/>
    <w:rsid w:val="000B04FE"/>
    <w:rsid w:val="000B09C2"/>
    <w:rsid w:val="000B0A6F"/>
    <w:rsid w:val="000B0A70"/>
    <w:rsid w:val="000B0ABE"/>
    <w:rsid w:val="000B112E"/>
    <w:rsid w:val="000B11DC"/>
    <w:rsid w:val="000B1227"/>
    <w:rsid w:val="000B1516"/>
    <w:rsid w:val="000B168D"/>
    <w:rsid w:val="000B1774"/>
    <w:rsid w:val="000B17E4"/>
    <w:rsid w:val="000B19BB"/>
    <w:rsid w:val="000B19DB"/>
    <w:rsid w:val="000B1A6E"/>
    <w:rsid w:val="000B1B09"/>
    <w:rsid w:val="000B1B80"/>
    <w:rsid w:val="000B1BDF"/>
    <w:rsid w:val="000B1D35"/>
    <w:rsid w:val="000B1E9F"/>
    <w:rsid w:val="000B1F8E"/>
    <w:rsid w:val="000B2402"/>
    <w:rsid w:val="000B24CA"/>
    <w:rsid w:val="000B24EF"/>
    <w:rsid w:val="000B252B"/>
    <w:rsid w:val="000B254E"/>
    <w:rsid w:val="000B2668"/>
    <w:rsid w:val="000B2792"/>
    <w:rsid w:val="000B2816"/>
    <w:rsid w:val="000B2AAB"/>
    <w:rsid w:val="000B2B1D"/>
    <w:rsid w:val="000B2CCE"/>
    <w:rsid w:val="000B2F2C"/>
    <w:rsid w:val="000B32B7"/>
    <w:rsid w:val="000B337B"/>
    <w:rsid w:val="000B382F"/>
    <w:rsid w:val="000B3844"/>
    <w:rsid w:val="000B3D19"/>
    <w:rsid w:val="000B4223"/>
    <w:rsid w:val="000B424D"/>
    <w:rsid w:val="000B42D6"/>
    <w:rsid w:val="000B4564"/>
    <w:rsid w:val="000B4759"/>
    <w:rsid w:val="000B4A90"/>
    <w:rsid w:val="000B4B36"/>
    <w:rsid w:val="000B4C30"/>
    <w:rsid w:val="000B4CBA"/>
    <w:rsid w:val="000B4E56"/>
    <w:rsid w:val="000B54EF"/>
    <w:rsid w:val="000B56F9"/>
    <w:rsid w:val="000B5791"/>
    <w:rsid w:val="000B58C5"/>
    <w:rsid w:val="000B59C4"/>
    <w:rsid w:val="000B5D8E"/>
    <w:rsid w:val="000B5E77"/>
    <w:rsid w:val="000B60CE"/>
    <w:rsid w:val="000B6265"/>
    <w:rsid w:val="000B6519"/>
    <w:rsid w:val="000B6789"/>
    <w:rsid w:val="000B6C68"/>
    <w:rsid w:val="000B6EAB"/>
    <w:rsid w:val="000B6F8F"/>
    <w:rsid w:val="000B6F98"/>
    <w:rsid w:val="000B6FB5"/>
    <w:rsid w:val="000B70C2"/>
    <w:rsid w:val="000B715E"/>
    <w:rsid w:val="000B73EF"/>
    <w:rsid w:val="000B7514"/>
    <w:rsid w:val="000B799A"/>
    <w:rsid w:val="000B7A11"/>
    <w:rsid w:val="000C09F0"/>
    <w:rsid w:val="000C09F8"/>
    <w:rsid w:val="000C0FDA"/>
    <w:rsid w:val="000C1528"/>
    <w:rsid w:val="000C1669"/>
    <w:rsid w:val="000C173C"/>
    <w:rsid w:val="000C17F4"/>
    <w:rsid w:val="000C1BBF"/>
    <w:rsid w:val="000C1D5D"/>
    <w:rsid w:val="000C1E13"/>
    <w:rsid w:val="000C24AD"/>
    <w:rsid w:val="000C26A0"/>
    <w:rsid w:val="000C2891"/>
    <w:rsid w:val="000C2B68"/>
    <w:rsid w:val="000C2F93"/>
    <w:rsid w:val="000C3064"/>
    <w:rsid w:val="000C3243"/>
    <w:rsid w:val="000C37D1"/>
    <w:rsid w:val="000C3CBA"/>
    <w:rsid w:val="000C3F92"/>
    <w:rsid w:val="000C4154"/>
    <w:rsid w:val="000C446A"/>
    <w:rsid w:val="000C4737"/>
    <w:rsid w:val="000C4936"/>
    <w:rsid w:val="000C4B03"/>
    <w:rsid w:val="000C4D05"/>
    <w:rsid w:val="000C4EA4"/>
    <w:rsid w:val="000C4EFE"/>
    <w:rsid w:val="000C535D"/>
    <w:rsid w:val="000C56B3"/>
    <w:rsid w:val="000C5CD3"/>
    <w:rsid w:val="000C5CE7"/>
    <w:rsid w:val="000C5F39"/>
    <w:rsid w:val="000C62B1"/>
    <w:rsid w:val="000C648D"/>
    <w:rsid w:val="000C671E"/>
    <w:rsid w:val="000C6DA7"/>
    <w:rsid w:val="000C7015"/>
    <w:rsid w:val="000C713F"/>
    <w:rsid w:val="000C71C1"/>
    <w:rsid w:val="000C7551"/>
    <w:rsid w:val="000C75AA"/>
    <w:rsid w:val="000C7940"/>
    <w:rsid w:val="000C7B8B"/>
    <w:rsid w:val="000C7C69"/>
    <w:rsid w:val="000C7CCC"/>
    <w:rsid w:val="000C7D42"/>
    <w:rsid w:val="000C7D62"/>
    <w:rsid w:val="000C7E38"/>
    <w:rsid w:val="000D01E7"/>
    <w:rsid w:val="000D06D4"/>
    <w:rsid w:val="000D0705"/>
    <w:rsid w:val="000D0736"/>
    <w:rsid w:val="000D0744"/>
    <w:rsid w:val="000D0825"/>
    <w:rsid w:val="000D0851"/>
    <w:rsid w:val="000D0891"/>
    <w:rsid w:val="000D08C9"/>
    <w:rsid w:val="000D09AA"/>
    <w:rsid w:val="000D0C7C"/>
    <w:rsid w:val="000D0D11"/>
    <w:rsid w:val="000D12AF"/>
    <w:rsid w:val="000D16FA"/>
    <w:rsid w:val="000D1A2F"/>
    <w:rsid w:val="000D1A8B"/>
    <w:rsid w:val="000D1DBC"/>
    <w:rsid w:val="000D1F5E"/>
    <w:rsid w:val="000D1F97"/>
    <w:rsid w:val="000D2073"/>
    <w:rsid w:val="000D20D6"/>
    <w:rsid w:val="000D2140"/>
    <w:rsid w:val="000D236B"/>
    <w:rsid w:val="000D26C8"/>
    <w:rsid w:val="000D2C87"/>
    <w:rsid w:val="000D2CC9"/>
    <w:rsid w:val="000D2FC1"/>
    <w:rsid w:val="000D32E8"/>
    <w:rsid w:val="000D32F2"/>
    <w:rsid w:val="000D331A"/>
    <w:rsid w:val="000D33A4"/>
    <w:rsid w:val="000D3504"/>
    <w:rsid w:val="000D367F"/>
    <w:rsid w:val="000D3D25"/>
    <w:rsid w:val="000D3F96"/>
    <w:rsid w:val="000D42C1"/>
    <w:rsid w:val="000D42E4"/>
    <w:rsid w:val="000D4448"/>
    <w:rsid w:val="000D4619"/>
    <w:rsid w:val="000D4632"/>
    <w:rsid w:val="000D46F8"/>
    <w:rsid w:val="000D4A67"/>
    <w:rsid w:val="000D4F7E"/>
    <w:rsid w:val="000D52FC"/>
    <w:rsid w:val="000D54F8"/>
    <w:rsid w:val="000D578F"/>
    <w:rsid w:val="000D5814"/>
    <w:rsid w:val="000D5C20"/>
    <w:rsid w:val="000D5CAF"/>
    <w:rsid w:val="000D5E0F"/>
    <w:rsid w:val="000D5F7A"/>
    <w:rsid w:val="000D6154"/>
    <w:rsid w:val="000D6776"/>
    <w:rsid w:val="000D693E"/>
    <w:rsid w:val="000D6ABB"/>
    <w:rsid w:val="000D6B66"/>
    <w:rsid w:val="000D6D05"/>
    <w:rsid w:val="000D6F00"/>
    <w:rsid w:val="000D6F4F"/>
    <w:rsid w:val="000D70CF"/>
    <w:rsid w:val="000D711B"/>
    <w:rsid w:val="000D72A5"/>
    <w:rsid w:val="000D7545"/>
    <w:rsid w:val="000D7949"/>
    <w:rsid w:val="000D7B4E"/>
    <w:rsid w:val="000E03AA"/>
    <w:rsid w:val="000E08E6"/>
    <w:rsid w:val="000E0A61"/>
    <w:rsid w:val="000E0F08"/>
    <w:rsid w:val="000E1334"/>
    <w:rsid w:val="000E143C"/>
    <w:rsid w:val="000E1544"/>
    <w:rsid w:val="000E17FC"/>
    <w:rsid w:val="000E292D"/>
    <w:rsid w:val="000E2980"/>
    <w:rsid w:val="000E2A71"/>
    <w:rsid w:val="000E2ABB"/>
    <w:rsid w:val="000E2BEF"/>
    <w:rsid w:val="000E2C24"/>
    <w:rsid w:val="000E2E2D"/>
    <w:rsid w:val="000E2FA1"/>
    <w:rsid w:val="000E2FD7"/>
    <w:rsid w:val="000E30A2"/>
    <w:rsid w:val="000E30CD"/>
    <w:rsid w:val="000E339F"/>
    <w:rsid w:val="000E33DD"/>
    <w:rsid w:val="000E37EF"/>
    <w:rsid w:val="000E3918"/>
    <w:rsid w:val="000E3A2A"/>
    <w:rsid w:val="000E3E57"/>
    <w:rsid w:val="000E3F53"/>
    <w:rsid w:val="000E3FCE"/>
    <w:rsid w:val="000E41F3"/>
    <w:rsid w:val="000E4569"/>
    <w:rsid w:val="000E4BA8"/>
    <w:rsid w:val="000E50BC"/>
    <w:rsid w:val="000E523E"/>
    <w:rsid w:val="000E533C"/>
    <w:rsid w:val="000E56B0"/>
    <w:rsid w:val="000E5701"/>
    <w:rsid w:val="000E5AF7"/>
    <w:rsid w:val="000E60CC"/>
    <w:rsid w:val="000E61B2"/>
    <w:rsid w:val="000E64AB"/>
    <w:rsid w:val="000E66D8"/>
    <w:rsid w:val="000E6875"/>
    <w:rsid w:val="000E695D"/>
    <w:rsid w:val="000E6ACA"/>
    <w:rsid w:val="000E6D12"/>
    <w:rsid w:val="000E7430"/>
    <w:rsid w:val="000E7592"/>
    <w:rsid w:val="000E7777"/>
    <w:rsid w:val="000E77EB"/>
    <w:rsid w:val="000E7B16"/>
    <w:rsid w:val="000E7D75"/>
    <w:rsid w:val="000E7DC8"/>
    <w:rsid w:val="000F000C"/>
    <w:rsid w:val="000F034C"/>
    <w:rsid w:val="000F0A59"/>
    <w:rsid w:val="000F0C28"/>
    <w:rsid w:val="000F0E14"/>
    <w:rsid w:val="000F10D3"/>
    <w:rsid w:val="000F11F5"/>
    <w:rsid w:val="000F1563"/>
    <w:rsid w:val="000F1779"/>
    <w:rsid w:val="000F1955"/>
    <w:rsid w:val="000F19EB"/>
    <w:rsid w:val="000F1A70"/>
    <w:rsid w:val="000F1AFE"/>
    <w:rsid w:val="000F1C6B"/>
    <w:rsid w:val="000F1E13"/>
    <w:rsid w:val="000F1E90"/>
    <w:rsid w:val="000F213A"/>
    <w:rsid w:val="000F2179"/>
    <w:rsid w:val="000F2246"/>
    <w:rsid w:val="000F2322"/>
    <w:rsid w:val="000F24A6"/>
    <w:rsid w:val="000F25C0"/>
    <w:rsid w:val="000F2AAE"/>
    <w:rsid w:val="000F2AB2"/>
    <w:rsid w:val="000F2BA3"/>
    <w:rsid w:val="000F2C0B"/>
    <w:rsid w:val="000F2C30"/>
    <w:rsid w:val="000F2D3C"/>
    <w:rsid w:val="000F2E21"/>
    <w:rsid w:val="000F2EA4"/>
    <w:rsid w:val="000F31E1"/>
    <w:rsid w:val="000F36A6"/>
    <w:rsid w:val="000F384E"/>
    <w:rsid w:val="000F3CFD"/>
    <w:rsid w:val="000F3E51"/>
    <w:rsid w:val="000F3F0E"/>
    <w:rsid w:val="000F3FFE"/>
    <w:rsid w:val="000F40E3"/>
    <w:rsid w:val="000F419C"/>
    <w:rsid w:val="000F4412"/>
    <w:rsid w:val="000F45A0"/>
    <w:rsid w:val="000F4911"/>
    <w:rsid w:val="000F4A52"/>
    <w:rsid w:val="000F51FC"/>
    <w:rsid w:val="000F54C8"/>
    <w:rsid w:val="000F57B1"/>
    <w:rsid w:val="000F61B4"/>
    <w:rsid w:val="000F6443"/>
    <w:rsid w:val="000F6C81"/>
    <w:rsid w:val="000F6EB4"/>
    <w:rsid w:val="000F6F47"/>
    <w:rsid w:val="000F6FD1"/>
    <w:rsid w:val="000F7042"/>
    <w:rsid w:val="000F70A3"/>
    <w:rsid w:val="000F722C"/>
    <w:rsid w:val="000F734A"/>
    <w:rsid w:val="000F73AB"/>
    <w:rsid w:val="000F7452"/>
    <w:rsid w:val="000F7811"/>
    <w:rsid w:val="000F7984"/>
    <w:rsid w:val="000F7A1E"/>
    <w:rsid w:val="000F7B0E"/>
    <w:rsid w:val="000F7CF8"/>
    <w:rsid w:val="000F7E25"/>
    <w:rsid w:val="000F7E49"/>
    <w:rsid w:val="000F7F22"/>
    <w:rsid w:val="000F7F55"/>
    <w:rsid w:val="00100018"/>
    <w:rsid w:val="0010015B"/>
    <w:rsid w:val="001003B0"/>
    <w:rsid w:val="00100448"/>
    <w:rsid w:val="00100538"/>
    <w:rsid w:val="001005A2"/>
    <w:rsid w:val="00100633"/>
    <w:rsid w:val="00100692"/>
    <w:rsid w:val="001006A0"/>
    <w:rsid w:val="001018FA"/>
    <w:rsid w:val="00101920"/>
    <w:rsid w:val="00101C49"/>
    <w:rsid w:val="00101C5D"/>
    <w:rsid w:val="00101D10"/>
    <w:rsid w:val="0010203D"/>
    <w:rsid w:val="001022DB"/>
    <w:rsid w:val="001022EC"/>
    <w:rsid w:val="001025AB"/>
    <w:rsid w:val="0010261C"/>
    <w:rsid w:val="001027E9"/>
    <w:rsid w:val="00102969"/>
    <w:rsid w:val="00102B7F"/>
    <w:rsid w:val="00102F6A"/>
    <w:rsid w:val="00102FD5"/>
    <w:rsid w:val="0010304A"/>
    <w:rsid w:val="0010370E"/>
    <w:rsid w:val="001037EB"/>
    <w:rsid w:val="00103814"/>
    <w:rsid w:val="00103832"/>
    <w:rsid w:val="00103922"/>
    <w:rsid w:val="0010394E"/>
    <w:rsid w:val="00103BBD"/>
    <w:rsid w:val="00103BCA"/>
    <w:rsid w:val="00103C83"/>
    <w:rsid w:val="00103D9B"/>
    <w:rsid w:val="00103FAC"/>
    <w:rsid w:val="001041CF"/>
    <w:rsid w:val="001046FB"/>
    <w:rsid w:val="0010475B"/>
    <w:rsid w:val="00104FBE"/>
    <w:rsid w:val="0010529C"/>
    <w:rsid w:val="00105463"/>
    <w:rsid w:val="00105538"/>
    <w:rsid w:val="0010560D"/>
    <w:rsid w:val="0010580C"/>
    <w:rsid w:val="0010596A"/>
    <w:rsid w:val="001059DC"/>
    <w:rsid w:val="001059FA"/>
    <w:rsid w:val="00105AEB"/>
    <w:rsid w:val="00105D2B"/>
    <w:rsid w:val="00105D8B"/>
    <w:rsid w:val="00105DA3"/>
    <w:rsid w:val="00106034"/>
    <w:rsid w:val="00106273"/>
    <w:rsid w:val="00106309"/>
    <w:rsid w:val="001064EA"/>
    <w:rsid w:val="0010661D"/>
    <w:rsid w:val="00106689"/>
    <w:rsid w:val="001066D0"/>
    <w:rsid w:val="001067C0"/>
    <w:rsid w:val="00106CCB"/>
    <w:rsid w:val="00106D32"/>
    <w:rsid w:val="00106D74"/>
    <w:rsid w:val="00107002"/>
    <w:rsid w:val="00107266"/>
    <w:rsid w:val="001072BD"/>
    <w:rsid w:val="00107411"/>
    <w:rsid w:val="001074C0"/>
    <w:rsid w:val="00107A23"/>
    <w:rsid w:val="00107A3F"/>
    <w:rsid w:val="00107F7E"/>
    <w:rsid w:val="001103CA"/>
    <w:rsid w:val="001105FD"/>
    <w:rsid w:val="00110910"/>
    <w:rsid w:val="00110F1A"/>
    <w:rsid w:val="00111066"/>
    <w:rsid w:val="00111123"/>
    <w:rsid w:val="00111648"/>
    <w:rsid w:val="0011173D"/>
    <w:rsid w:val="001117A6"/>
    <w:rsid w:val="0011199A"/>
    <w:rsid w:val="00111D03"/>
    <w:rsid w:val="00111F60"/>
    <w:rsid w:val="001123CA"/>
    <w:rsid w:val="00112835"/>
    <w:rsid w:val="00112A1D"/>
    <w:rsid w:val="00112AE6"/>
    <w:rsid w:val="00112ED2"/>
    <w:rsid w:val="00113156"/>
    <w:rsid w:val="0011332E"/>
    <w:rsid w:val="0011341A"/>
    <w:rsid w:val="001134EB"/>
    <w:rsid w:val="00113763"/>
    <w:rsid w:val="00113CC5"/>
    <w:rsid w:val="00113D86"/>
    <w:rsid w:val="0011412F"/>
    <w:rsid w:val="0011473D"/>
    <w:rsid w:val="00114A8A"/>
    <w:rsid w:val="00114D7E"/>
    <w:rsid w:val="00114DE2"/>
    <w:rsid w:val="0011517E"/>
    <w:rsid w:val="00115328"/>
    <w:rsid w:val="0011535F"/>
    <w:rsid w:val="001155C0"/>
    <w:rsid w:val="00115680"/>
    <w:rsid w:val="0011580C"/>
    <w:rsid w:val="00115838"/>
    <w:rsid w:val="001159DB"/>
    <w:rsid w:val="00115A1D"/>
    <w:rsid w:val="00115BDC"/>
    <w:rsid w:val="00115D17"/>
    <w:rsid w:val="0011635E"/>
    <w:rsid w:val="001164BB"/>
    <w:rsid w:val="001165B3"/>
    <w:rsid w:val="00116B18"/>
    <w:rsid w:val="00116D26"/>
    <w:rsid w:val="00116D4F"/>
    <w:rsid w:val="00116FA9"/>
    <w:rsid w:val="001174B3"/>
    <w:rsid w:val="00117706"/>
    <w:rsid w:val="00117A69"/>
    <w:rsid w:val="00117F8B"/>
    <w:rsid w:val="00117FCF"/>
    <w:rsid w:val="00120A89"/>
    <w:rsid w:val="00120B17"/>
    <w:rsid w:val="00120D22"/>
    <w:rsid w:val="00120EA4"/>
    <w:rsid w:val="00120FFE"/>
    <w:rsid w:val="00121049"/>
    <w:rsid w:val="00121058"/>
    <w:rsid w:val="0012111D"/>
    <w:rsid w:val="001213B6"/>
    <w:rsid w:val="001214EF"/>
    <w:rsid w:val="0012169F"/>
    <w:rsid w:val="00121924"/>
    <w:rsid w:val="00121C04"/>
    <w:rsid w:val="00121C32"/>
    <w:rsid w:val="00121C3B"/>
    <w:rsid w:val="00121E68"/>
    <w:rsid w:val="0012204A"/>
    <w:rsid w:val="001220EF"/>
    <w:rsid w:val="001224D1"/>
    <w:rsid w:val="00122658"/>
    <w:rsid w:val="001227CC"/>
    <w:rsid w:val="00122B4A"/>
    <w:rsid w:val="00122D7C"/>
    <w:rsid w:val="00122D93"/>
    <w:rsid w:val="00122D94"/>
    <w:rsid w:val="00122FB6"/>
    <w:rsid w:val="00123194"/>
    <w:rsid w:val="001232A7"/>
    <w:rsid w:val="00123384"/>
    <w:rsid w:val="001234A1"/>
    <w:rsid w:val="001234AF"/>
    <w:rsid w:val="00123500"/>
    <w:rsid w:val="0012363D"/>
    <w:rsid w:val="00123856"/>
    <w:rsid w:val="00123F79"/>
    <w:rsid w:val="0012405F"/>
    <w:rsid w:val="001241EC"/>
    <w:rsid w:val="0012425A"/>
    <w:rsid w:val="001243B8"/>
    <w:rsid w:val="00124557"/>
    <w:rsid w:val="00124623"/>
    <w:rsid w:val="00124B72"/>
    <w:rsid w:val="00124DB4"/>
    <w:rsid w:val="00124FF8"/>
    <w:rsid w:val="0012503C"/>
    <w:rsid w:val="001257A0"/>
    <w:rsid w:val="001257CB"/>
    <w:rsid w:val="00125844"/>
    <w:rsid w:val="001258C1"/>
    <w:rsid w:val="00125AF4"/>
    <w:rsid w:val="00125B4B"/>
    <w:rsid w:val="00125C5A"/>
    <w:rsid w:val="00125E32"/>
    <w:rsid w:val="001260DF"/>
    <w:rsid w:val="001262E8"/>
    <w:rsid w:val="0012685B"/>
    <w:rsid w:val="001268AB"/>
    <w:rsid w:val="00126AB3"/>
    <w:rsid w:val="00126B3A"/>
    <w:rsid w:val="00127003"/>
    <w:rsid w:val="00127034"/>
    <w:rsid w:val="001272D5"/>
    <w:rsid w:val="0012775B"/>
    <w:rsid w:val="0012783B"/>
    <w:rsid w:val="00127B9F"/>
    <w:rsid w:val="00127D76"/>
    <w:rsid w:val="00127E99"/>
    <w:rsid w:val="001301B6"/>
    <w:rsid w:val="00130962"/>
    <w:rsid w:val="001309E5"/>
    <w:rsid w:val="00130A3F"/>
    <w:rsid w:val="00131162"/>
    <w:rsid w:val="00131268"/>
    <w:rsid w:val="0013139F"/>
    <w:rsid w:val="001314C5"/>
    <w:rsid w:val="00131647"/>
    <w:rsid w:val="001316A0"/>
    <w:rsid w:val="00131BB0"/>
    <w:rsid w:val="00131D3E"/>
    <w:rsid w:val="00131E68"/>
    <w:rsid w:val="001320F5"/>
    <w:rsid w:val="0013216A"/>
    <w:rsid w:val="001321B0"/>
    <w:rsid w:val="0013224B"/>
    <w:rsid w:val="0013240B"/>
    <w:rsid w:val="001327EB"/>
    <w:rsid w:val="001328AE"/>
    <w:rsid w:val="001329E8"/>
    <w:rsid w:val="00132C63"/>
    <w:rsid w:val="00132CAF"/>
    <w:rsid w:val="00132F1E"/>
    <w:rsid w:val="001330E9"/>
    <w:rsid w:val="001331D8"/>
    <w:rsid w:val="001331E7"/>
    <w:rsid w:val="001334C1"/>
    <w:rsid w:val="001335F8"/>
    <w:rsid w:val="001337A9"/>
    <w:rsid w:val="001337CE"/>
    <w:rsid w:val="0013385E"/>
    <w:rsid w:val="00133B33"/>
    <w:rsid w:val="00133B65"/>
    <w:rsid w:val="00133BE5"/>
    <w:rsid w:val="00133D63"/>
    <w:rsid w:val="00133DFF"/>
    <w:rsid w:val="00133E1D"/>
    <w:rsid w:val="00133E2D"/>
    <w:rsid w:val="00134031"/>
    <w:rsid w:val="00134108"/>
    <w:rsid w:val="0013418F"/>
    <w:rsid w:val="00134291"/>
    <w:rsid w:val="00134439"/>
    <w:rsid w:val="0013455D"/>
    <w:rsid w:val="001346EF"/>
    <w:rsid w:val="00134727"/>
    <w:rsid w:val="00134C55"/>
    <w:rsid w:val="00134FDF"/>
    <w:rsid w:val="00134FFB"/>
    <w:rsid w:val="001350DD"/>
    <w:rsid w:val="00135125"/>
    <w:rsid w:val="001353A0"/>
    <w:rsid w:val="00135617"/>
    <w:rsid w:val="00135693"/>
    <w:rsid w:val="00135A48"/>
    <w:rsid w:val="00135CC4"/>
    <w:rsid w:val="00135D14"/>
    <w:rsid w:val="00135FC1"/>
    <w:rsid w:val="0013636C"/>
    <w:rsid w:val="0013668F"/>
    <w:rsid w:val="00136B20"/>
    <w:rsid w:val="00136EB1"/>
    <w:rsid w:val="001371C2"/>
    <w:rsid w:val="001371E6"/>
    <w:rsid w:val="001372B4"/>
    <w:rsid w:val="00137337"/>
    <w:rsid w:val="001375EF"/>
    <w:rsid w:val="001376BD"/>
    <w:rsid w:val="00137C8C"/>
    <w:rsid w:val="00137D14"/>
    <w:rsid w:val="00137D3F"/>
    <w:rsid w:val="00137ED3"/>
    <w:rsid w:val="00137FFE"/>
    <w:rsid w:val="00140364"/>
    <w:rsid w:val="001405BB"/>
    <w:rsid w:val="0014063B"/>
    <w:rsid w:val="0014090D"/>
    <w:rsid w:val="001409F1"/>
    <w:rsid w:val="00140C18"/>
    <w:rsid w:val="00140D59"/>
    <w:rsid w:val="00141031"/>
    <w:rsid w:val="0014106B"/>
    <w:rsid w:val="00141080"/>
    <w:rsid w:val="001410FE"/>
    <w:rsid w:val="001412EE"/>
    <w:rsid w:val="001418BC"/>
    <w:rsid w:val="00141C93"/>
    <w:rsid w:val="00141E69"/>
    <w:rsid w:val="00142719"/>
    <w:rsid w:val="00142881"/>
    <w:rsid w:val="00142A83"/>
    <w:rsid w:val="00142E79"/>
    <w:rsid w:val="00143026"/>
    <w:rsid w:val="001433DC"/>
    <w:rsid w:val="001433E1"/>
    <w:rsid w:val="00143862"/>
    <w:rsid w:val="00143A7A"/>
    <w:rsid w:val="00143CDE"/>
    <w:rsid w:val="00143FBA"/>
    <w:rsid w:val="001447A8"/>
    <w:rsid w:val="001448C1"/>
    <w:rsid w:val="00144AC0"/>
    <w:rsid w:val="00144CF4"/>
    <w:rsid w:val="00144D2F"/>
    <w:rsid w:val="00144E2B"/>
    <w:rsid w:val="00145039"/>
    <w:rsid w:val="00145770"/>
    <w:rsid w:val="00145EAD"/>
    <w:rsid w:val="0014607C"/>
    <w:rsid w:val="001460C0"/>
    <w:rsid w:val="00146212"/>
    <w:rsid w:val="0014623E"/>
    <w:rsid w:val="0014654D"/>
    <w:rsid w:val="00146A4D"/>
    <w:rsid w:val="00146E28"/>
    <w:rsid w:val="00146E58"/>
    <w:rsid w:val="00147030"/>
    <w:rsid w:val="00147433"/>
    <w:rsid w:val="001476A1"/>
    <w:rsid w:val="001477B6"/>
    <w:rsid w:val="00147840"/>
    <w:rsid w:val="00147A13"/>
    <w:rsid w:val="00147B6D"/>
    <w:rsid w:val="00147B70"/>
    <w:rsid w:val="00147E3C"/>
    <w:rsid w:val="00150912"/>
    <w:rsid w:val="00150B25"/>
    <w:rsid w:val="00151125"/>
    <w:rsid w:val="001513F6"/>
    <w:rsid w:val="0015153B"/>
    <w:rsid w:val="0015169A"/>
    <w:rsid w:val="00151717"/>
    <w:rsid w:val="00151E0E"/>
    <w:rsid w:val="001520F9"/>
    <w:rsid w:val="00152275"/>
    <w:rsid w:val="001523EC"/>
    <w:rsid w:val="00152685"/>
    <w:rsid w:val="001526E4"/>
    <w:rsid w:val="00152AC3"/>
    <w:rsid w:val="00152CF1"/>
    <w:rsid w:val="00152E86"/>
    <w:rsid w:val="00153016"/>
    <w:rsid w:val="00153188"/>
    <w:rsid w:val="00153211"/>
    <w:rsid w:val="00153753"/>
    <w:rsid w:val="0015385B"/>
    <w:rsid w:val="00153923"/>
    <w:rsid w:val="00153DED"/>
    <w:rsid w:val="00153EE6"/>
    <w:rsid w:val="00153F87"/>
    <w:rsid w:val="0015445B"/>
    <w:rsid w:val="00154564"/>
    <w:rsid w:val="0015461D"/>
    <w:rsid w:val="001547DE"/>
    <w:rsid w:val="00154857"/>
    <w:rsid w:val="00154AF1"/>
    <w:rsid w:val="00154BB7"/>
    <w:rsid w:val="00154F84"/>
    <w:rsid w:val="001551F1"/>
    <w:rsid w:val="00155458"/>
    <w:rsid w:val="001557A3"/>
    <w:rsid w:val="00155BE1"/>
    <w:rsid w:val="00155DB4"/>
    <w:rsid w:val="00156179"/>
    <w:rsid w:val="001564DC"/>
    <w:rsid w:val="00156777"/>
    <w:rsid w:val="00156809"/>
    <w:rsid w:val="00156C9D"/>
    <w:rsid w:val="00156CDE"/>
    <w:rsid w:val="00156D05"/>
    <w:rsid w:val="00156DA2"/>
    <w:rsid w:val="00156DE5"/>
    <w:rsid w:val="00156EB6"/>
    <w:rsid w:val="0015710C"/>
    <w:rsid w:val="001574D9"/>
    <w:rsid w:val="00157749"/>
    <w:rsid w:val="001579A0"/>
    <w:rsid w:val="00157AEF"/>
    <w:rsid w:val="00157D65"/>
    <w:rsid w:val="00157F64"/>
    <w:rsid w:val="00157FBD"/>
    <w:rsid w:val="00160839"/>
    <w:rsid w:val="001609DB"/>
    <w:rsid w:val="00160F6A"/>
    <w:rsid w:val="00161202"/>
    <w:rsid w:val="0016130B"/>
    <w:rsid w:val="00161353"/>
    <w:rsid w:val="00161494"/>
    <w:rsid w:val="0016162C"/>
    <w:rsid w:val="001618E1"/>
    <w:rsid w:val="00161A00"/>
    <w:rsid w:val="00161B24"/>
    <w:rsid w:val="001620A6"/>
    <w:rsid w:val="0016218F"/>
    <w:rsid w:val="00162C55"/>
    <w:rsid w:val="0016344A"/>
    <w:rsid w:val="00163860"/>
    <w:rsid w:val="00163A1F"/>
    <w:rsid w:val="00163C8E"/>
    <w:rsid w:val="00163D68"/>
    <w:rsid w:val="00164058"/>
    <w:rsid w:val="0016457C"/>
    <w:rsid w:val="001647B4"/>
    <w:rsid w:val="00164A3D"/>
    <w:rsid w:val="00164AD6"/>
    <w:rsid w:val="00164BEC"/>
    <w:rsid w:val="00164D0C"/>
    <w:rsid w:val="00164F69"/>
    <w:rsid w:val="001652A8"/>
    <w:rsid w:val="0016570F"/>
    <w:rsid w:val="00165915"/>
    <w:rsid w:val="00165ACE"/>
    <w:rsid w:val="00165B05"/>
    <w:rsid w:val="00165B55"/>
    <w:rsid w:val="00165BE8"/>
    <w:rsid w:val="00165CD1"/>
    <w:rsid w:val="00165DE0"/>
    <w:rsid w:val="00165FB5"/>
    <w:rsid w:val="001661E6"/>
    <w:rsid w:val="00166233"/>
    <w:rsid w:val="001665FC"/>
    <w:rsid w:val="00166807"/>
    <w:rsid w:val="001669BB"/>
    <w:rsid w:val="001669F8"/>
    <w:rsid w:val="00166D4B"/>
    <w:rsid w:val="00166EF0"/>
    <w:rsid w:val="00166FEB"/>
    <w:rsid w:val="00167187"/>
    <w:rsid w:val="0016739E"/>
    <w:rsid w:val="001679C6"/>
    <w:rsid w:val="00167C6E"/>
    <w:rsid w:val="00167E37"/>
    <w:rsid w:val="0017075E"/>
    <w:rsid w:val="00170A9E"/>
    <w:rsid w:val="00170EE8"/>
    <w:rsid w:val="00170F70"/>
    <w:rsid w:val="00170F85"/>
    <w:rsid w:val="00171123"/>
    <w:rsid w:val="001711EB"/>
    <w:rsid w:val="00171FBD"/>
    <w:rsid w:val="00172000"/>
    <w:rsid w:val="001721A1"/>
    <w:rsid w:val="00172238"/>
    <w:rsid w:val="00172391"/>
    <w:rsid w:val="001724C6"/>
    <w:rsid w:val="001724E6"/>
    <w:rsid w:val="001725A5"/>
    <w:rsid w:val="0017263E"/>
    <w:rsid w:val="001726D8"/>
    <w:rsid w:val="00172845"/>
    <w:rsid w:val="00172AA3"/>
    <w:rsid w:val="00172BA8"/>
    <w:rsid w:val="00172FE8"/>
    <w:rsid w:val="00173027"/>
    <w:rsid w:val="001730E9"/>
    <w:rsid w:val="00173426"/>
    <w:rsid w:val="00173795"/>
    <w:rsid w:val="0017381C"/>
    <w:rsid w:val="0017390E"/>
    <w:rsid w:val="001739AC"/>
    <w:rsid w:val="00173EA1"/>
    <w:rsid w:val="001741F0"/>
    <w:rsid w:val="001748EB"/>
    <w:rsid w:val="00174900"/>
    <w:rsid w:val="00174C14"/>
    <w:rsid w:val="00174DB6"/>
    <w:rsid w:val="001755DA"/>
    <w:rsid w:val="001756F4"/>
    <w:rsid w:val="00175727"/>
    <w:rsid w:val="001759F9"/>
    <w:rsid w:val="00175B50"/>
    <w:rsid w:val="00175E9E"/>
    <w:rsid w:val="001761BF"/>
    <w:rsid w:val="001762E8"/>
    <w:rsid w:val="001763A9"/>
    <w:rsid w:val="0017691A"/>
    <w:rsid w:val="00176AD6"/>
    <w:rsid w:val="00176B36"/>
    <w:rsid w:val="00176D96"/>
    <w:rsid w:val="00176EBE"/>
    <w:rsid w:val="00176FBE"/>
    <w:rsid w:val="00177806"/>
    <w:rsid w:val="001778F6"/>
    <w:rsid w:val="00177972"/>
    <w:rsid w:val="00177A35"/>
    <w:rsid w:val="00177B91"/>
    <w:rsid w:val="00177C0A"/>
    <w:rsid w:val="00180068"/>
    <w:rsid w:val="00180759"/>
    <w:rsid w:val="00180AA2"/>
    <w:rsid w:val="00180C8C"/>
    <w:rsid w:val="00180DB6"/>
    <w:rsid w:val="00180F67"/>
    <w:rsid w:val="001812E5"/>
    <w:rsid w:val="0018164A"/>
    <w:rsid w:val="00181DCF"/>
    <w:rsid w:val="001820A1"/>
    <w:rsid w:val="0018219B"/>
    <w:rsid w:val="00182745"/>
    <w:rsid w:val="001827F7"/>
    <w:rsid w:val="001829F4"/>
    <w:rsid w:val="00182CC0"/>
    <w:rsid w:val="00182D30"/>
    <w:rsid w:val="00182E55"/>
    <w:rsid w:val="001831CE"/>
    <w:rsid w:val="0018348A"/>
    <w:rsid w:val="00183A9C"/>
    <w:rsid w:val="001841C0"/>
    <w:rsid w:val="001841C9"/>
    <w:rsid w:val="00184261"/>
    <w:rsid w:val="00184290"/>
    <w:rsid w:val="001843CA"/>
    <w:rsid w:val="00184683"/>
    <w:rsid w:val="00184CF5"/>
    <w:rsid w:val="00184D05"/>
    <w:rsid w:val="00184D8F"/>
    <w:rsid w:val="001850A4"/>
    <w:rsid w:val="00185193"/>
    <w:rsid w:val="001855AB"/>
    <w:rsid w:val="0018564E"/>
    <w:rsid w:val="0018587E"/>
    <w:rsid w:val="00185891"/>
    <w:rsid w:val="00185946"/>
    <w:rsid w:val="00185B06"/>
    <w:rsid w:val="00185C77"/>
    <w:rsid w:val="00185E7E"/>
    <w:rsid w:val="001860AC"/>
    <w:rsid w:val="001860F7"/>
    <w:rsid w:val="001861D0"/>
    <w:rsid w:val="00186353"/>
    <w:rsid w:val="00186479"/>
    <w:rsid w:val="00186911"/>
    <w:rsid w:val="00186A62"/>
    <w:rsid w:val="00186B2D"/>
    <w:rsid w:val="00186D8E"/>
    <w:rsid w:val="00187668"/>
    <w:rsid w:val="00187712"/>
    <w:rsid w:val="00187865"/>
    <w:rsid w:val="001878F5"/>
    <w:rsid w:val="00187C87"/>
    <w:rsid w:val="00187C88"/>
    <w:rsid w:val="00187D58"/>
    <w:rsid w:val="00187EE1"/>
    <w:rsid w:val="00187F6A"/>
    <w:rsid w:val="001901F6"/>
    <w:rsid w:val="00190219"/>
    <w:rsid w:val="0019022A"/>
    <w:rsid w:val="001905A9"/>
    <w:rsid w:val="00190767"/>
    <w:rsid w:val="00190830"/>
    <w:rsid w:val="001909EC"/>
    <w:rsid w:val="00190A48"/>
    <w:rsid w:val="00190C5D"/>
    <w:rsid w:val="00190D28"/>
    <w:rsid w:val="00190E0F"/>
    <w:rsid w:val="00190E39"/>
    <w:rsid w:val="00190EFF"/>
    <w:rsid w:val="00190F45"/>
    <w:rsid w:val="00190F4B"/>
    <w:rsid w:val="00191115"/>
    <w:rsid w:val="00191266"/>
    <w:rsid w:val="00191273"/>
    <w:rsid w:val="0019149A"/>
    <w:rsid w:val="001914BC"/>
    <w:rsid w:val="00191785"/>
    <w:rsid w:val="00191795"/>
    <w:rsid w:val="00191861"/>
    <w:rsid w:val="00191B9C"/>
    <w:rsid w:val="00191C36"/>
    <w:rsid w:val="00191D88"/>
    <w:rsid w:val="001921FF"/>
    <w:rsid w:val="0019221B"/>
    <w:rsid w:val="0019229C"/>
    <w:rsid w:val="001922B3"/>
    <w:rsid w:val="00192360"/>
    <w:rsid w:val="001925D7"/>
    <w:rsid w:val="001927F1"/>
    <w:rsid w:val="00192899"/>
    <w:rsid w:val="001928F7"/>
    <w:rsid w:val="00192A51"/>
    <w:rsid w:val="00192AAA"/>
    <w:rsid w:val="00192B68"/>
    <w:rsid w:val="00192E1D"/>
    <w:rsid w:val="001930AC"/>
    <w:rsid w:val="0019313D"/>
    <w:rsid w:val="00193181"/>
    <w:rsid w:val="00193263"/>
    <w:rsid w:val="0019328F"/>
    <w:rsid w:val="001936E7"/>
    <w:rsid w:val="00193741"/>
    <w:rsid w:val="00193838"/>
    <w:rsid w:val="00194609"/>
    <w:rsid w:val="001947DF"/>
    <w:rsid w:val="00194E67"/>
    <w:rsid w:val="00194E90"/>
    <w:rsid w:val="001953BE"/>
    <w:rsid w:val="0019541D"/>
    <w:rsid w:val="0019562B"/>
    <w:rsid w:val="001956CE"/>
    <w:rsid w:val="0019570B"/>
    <w:rsid w:val="001958CD"/>
    <w:rsid w:val="001958CE"/>
    <w:rsid w:val="00195906"/>
    <w:rsid w:val="00195B90"/>
    <w:rsid w:val="00195D96"/>
    <w:rsid w:val="00195EC9"/>
    <w:rsid w:val="00196982"/>
    <w:rsid w:val="00196D7E"/>
    <w:rsid w:val="00196EE5"/>
    <w:rsid w:val="00196F74"/>
    <w:rsid w:val="00196FB7"/>
    <w:rsid w:val="00197193"/>
    <w:rsid w:val="00197258"/>
    <w:rsid w:val="0019727A"/>
    <w:rsid w:val="00197409"/>
    <w:rsid w:val="00197525"/>
    <w:rsid w:val="00197537"/>
    <w:rsid w:val="00197C29"/>
    <w:rsid w:val="001A00B9"/>
    <w:rsid w:val="001A052E"/>
    <w:rsid w:val="001A0ED2"/>
    <w:rsid w:val="001A0F41"/>
    <w:rsid w:val="001A0F9D"/>
    <w:rsid w:val="001A122B"/>
    <w:rsid w:val="001A12A7"/>
    <w:rsid w:val="001A1433"/>
    <w:rsid w:val="001A146C"/>
    <w:rsid w:val="001A1474"/>
    <w:rsid w:val="001A1498"/>
    <w:rsid w:val="001A160C"/>
    <w:rsid w:val="001A18C0"/>
    <w:rsid w:val="001A1A1E"/>
    <w:rsid w:val="001A1B6A"/>
    <w:rsid w:val="001A1CCC"/>
    <w:rsid w:val="001A1D38"/>
    <w:rsid w:val="001A1E9C"/>
    <w:rsid w:val="001A2161"/>
    <w:rsid w:val="001A2221"/>
    <w:rsid w:val="001A2438"/>
    <w:rsid w:val="001A2AFC"/>
    <w:rsid w:val="001A2D50"/>
    <w:rsid w:val="001A2EF3"/>
    <w:rsid w:val="001A3586"/>
    <w:rsid w:val="001A37F3"/>
    <w:rsid w:val="001A398E"/>
    <w:rsid w:val="001A39D2"/>
    <w:rsid w:val="001A3BAE"/>
    <w:rsid w:val="001A3CDC"/>
    <w:rsid w:val="001A436C"/>
    <w:rsid w:val="001A451C"/>
    <w:rsid w:val="001A4748"/>
    <w:rsid w:val="001A4C13"/>
    <w:rsid w:val="001A555E"/>
    <w:rsid w:val="001A596E"/>
    <w:rsid w:val="001A5B3F"/>
    <w:rsid w:val="001A5E41"/>
    <w:rsid w:val="001A613E"/>
    <w:rsid w:val="001A62C1"/>
    <w:rsid w:val="001A64E1"/>
    <w:rsid w:val="001A68D4"/>
    <w:rsid w:val="001A6AD5"/>
    <w:rsid w:val="001A6C20"/>
    <w:rsid w:val="001A6C92"/>
    <w:rsid w:val="001A71DF"/>
    <w:rsid w:val="001A7238"/>
    <w:rsid w:val="001A73E2"/>
    <w:rsid w:val="001A73F8"/>
    <w:rsid w:val="001A753A"/>
    <w:rsid w:val="001A75C8"/>
    <w:rsid w:val="001A78AC"/>
    <w:rsid w:val="001A7BE1"/>
    <w:rsid w:val="001A7C30"/>
    <w:rsid w:val="001B001E"/>
    <w:rsid w:val="001B006F"/>
    <w:rsid w:val="001B0098"/>
    <w:rsid w:val="001B0480"/>
    <w:rsid w:val="001B05AE"/>
    <w:rsid w:val="001B06CF"/>
    <w:rsid w:val="001B098B"/>
    <w:rsid w:val="001B09B5"/>
    <w:rsid w:val="001B0A5C"/>
    <w:rsid w:val="001B0E61"/>
    <w:rsid w:val="001B0ED1"/>
    <w:rsid w:val="001B0F6D"/>
    <w:rsid w:val="001B1047"/>
    <w:rsid w:val="001B10A4"/>
    <w:rsid w:val="001B16EE"/>
    <w:rsid w:val="001B1A8E"/>
    <w:rsid w:val="001B1BE3"/>
    <w:rsid w:val="001B1C78"/>
    <w:rsid w:val="001B1E2D"/>
    <w:rsid w:val="001B1ECD"/>
    <w:rsid w:val="001B2055"/>
    <w:rsid w:val="001B2150"/>
    <w:rsid w:val="001B216F"/>
    <w:rsid w:val="001B227E"/>
    <w:rsid w:val="001B2B2D"/>
    <w:rsid w:val="001B2C40"/>
    <w:rsid w:val="001B2E21"/>
    <w:rsid w:val="001B30B4"/>
    <w:rsid w:val="001B30F7"/>
    <w:rsid w:val="001B34AE"/>
    <w:rsid w:val="001B34D3"/>
    <w:rsid w:val="001B34F7"/>
    <w:rsid w:val="001B3814"/>
    <w:rsid w:val="001B396C"/>
    <w:rsid w:val="001B3EB0"/>
    <w:rsid w:val="001B40E9"/>
    <w:rsid w:val="001B41FA"/>
    <w:rsid w:val="001B421A"/>
    <w:rsid w:val="001B43AB"/>
    <w:rsid w:val="001B4825"/>
    <w:rsid w:val="001B4935"/>
    <w:rsid w:val="001B4A55"/>
    <w:rsid w:val="001B4B8A"/>
    <w:rsid w:val="001B4BEB"/>
    <w:rsid w:val="001B4BEF"/>
    <w:rsid w:val="001B4F08"/>
    <w:rsid w:val="001B4F79"/>
    <w:rsid w:val="001B4FD0"/>
    <w:rsid w:val="001B5280"/>
    <w:rsid w:val="001B5495"/>
    <w:rsid w:val="001B55C7"/>
    <w:rsid w:val="001B577D"/>
    <w:rsid w:val="001B59F3"/>
    <w:rsid w:val="001B5AFF"/>
    <w:rsid w:val="001B5BC3"/>
    <w:rsid w:val="001B5D70"/>
    <w:rsid w:val="001B5DA1"/>
    <w:rsid w:val="001B5DBB"/>
    <w:rsid w:val="001B5F02"/>
    <w:rsid w:val="001B5F6B"/>
    <w:rsid w:val="001B6231"/>
    <w:rsid w:val="001B64D0"/>
    <w:rsid w:val="001B679B"/>
    <w:rsid w:val="001B67D9"/>
    <w:rsid w:val="001B6F09"/>
    <w:rsid w:val="001B7383"/>
    <w:rsid w:val="001B7645"/>
    <w:rsid w:val="001B78DC"/>
    <w:rsid w:val="001B7949"/>
    <w:rsid w:val="001B79A0"/>
    <w:rsid w:val="001B7C8C"/>
    <w:rsid w:val="001B7CFE"/>
    <w:rsid w:val="001B7D97"/>
    <w:rsid w:val="001B7EB4"/>
    <w:rsid w:val="001C002D"/>
    <w:rsid w:val="001C0179"/>
    <w:rsid w:val="001C03E3"/>
    <w:rsid w:val="001C059F"/>
    <w:rsid w:val="001C05E2"/>
    <w:rsid w:val="001C060C"/>
    <w:rsid w:val="001C089D"/>
    <w:rsid w:val="001C0A02"/>
    <w:rsid w:val="001C0A1B"/>
    <w:rsid w:val="001C147D"/>
    <w:rsid w:val="001C1764"/>
    <w:rsid w:val="001C19F9"/>
    <w:rsid w:val="001C1A7E"/>
    <w:rsid w:val="001C1B5D"/>
    <w:rsid w:val="001C1D56"/>
    <w:rsid w:val="001C1D76"/>
    <w:rsid w:val="001C206B"/>
    <w:rsid w:val="001C228E"/>
    <w:rsid w:val="001C2436"/>
    <w:rsid w:val="001C26F8"/>
    <w:rsid w:val="001C271C"/>
    <w:rsid w:val="001C27AE"/>
    <w:rsid w:val="001C27AF"/>
    <w:rsid w:val="001C28E6"/>
    <w:rsid w:val="001C2A12"/>
    <w:rsid w:val="001C2BAC"/>
    <w:rsid w:val="001C2BE0"/>
    <w:rsid w:val="001C2F05"/>
    <w:rsid w:val="001C3323"/>
    <w:rsid w:val="001C365D"/>
    <w:rsid w:val="001C3D5F"/>
    <w:rsid w:val="001C4000"/>
    <w:rsid w:val="001C43DF"/>
    <w:rsid w:val="001C478A"/>
    <w:rsid w:val="001C49CC"/>
    <w:rsid w:val="001C49E3"/>
    <w:rsid w:val="001C4B7E"/>
    <w:rsid w:val="001C4D51"/>
    <w:rsid w:val="001C50DB"/>
    <w:rsid w:val="001C51E7"/>
    <w:rsid w:val="001C5219"/>
    <w:rsid w:val="001C55E9"/>
    <w:rsid w:val="001C58D1"/>
    <w:rsid w:val="001C5A39"/>
    <w:rsid w:val="001C5B18"/>
    <w:rsid w:val="001C5B92"/>
    <w:rsid w:val="001C5D7B"/>
    <w:rsid w:val="001C5E06"/>
    <w:rsid w:val="001C5EF4"/>
    <w:rsid w:val="001C606E"/>
    <w:rsid w:val="001C6132"/>
    <w:rsid w:val="001C61B4"/>
    <w:rsid w:val="001C63AC"/>
    <w:rsid w:val="001C6452"/>
    <w:rsid w:val="001C6479"/>
    <w:rsid w:val="001C6576"/>
    <w:rsid w:val="001C66A3"/>
    <w:rsid w:val="001C6ACA"/>
    <w:rsid w:val="001C6B3C"/>
    <w:rsid w:val="001C6D64"/>
    <w:rsid w:val="001C6F1F"/>
    <w:rsid w:val="001C700E"/>
    <w:rsid w:val="001C73A4"/>
    <w:rsid w:val="001C73B8"/>
    <w:rsid w:val="001C7546"/>
    <w:rsid w:val="001C778B"/>
    <w:rsid w:val="001C77F5"/>
    <w:rsid w:val="001C784B"/>
    <w:rsid w:val="001C7E72"/>
    <w:rsid w:val="001D0079"/>
    <w:rsid w:val="001D04B8"/>
    <w:rsid w:val="001D0675"/>
    <w:rsid w:val="001D09EF"/>
    <w:rsid w:val="001D0D6F"/>
    <w:rsid w:val="001D0EAD"/>
    <w:rsid w:val="001D0F1F"/>
    <w:rsid w:val="001D114B"/>
    <w:rsid w:val="001D13B3"/>
    <w:rsid w:val="001D14D2"/>
    <w:rsid w:val="001D170F"/>
    <w:rsid w:val="001D1871"/>
    <w:rsid w:val="001D199A"/>
    <w:rsid w:val="001D1B65"/>
    <w:rsid w:val="001D1D73"/>
    <w:rsid w:val="001D1DF1"/>
    <w:rsid w:val="001D2029"/>
    <w:rsid w:val="001D26A6"/>
    <w:rsid w:val="001D2B5E"/>
    <w:rsid w:val="001D2CC2"/>
    <w:rsid w:val="001D2D00"/>
    <w:rsid w:val="001D34E0"/>
    <w:rsid w:val="001D3556"/>
    <w:rsid w:val="001D430D"/>
    <w:rsid w:val="001D43AD"/>
    <w:rsid w:val="001D43D4"/>
    <w:rsid w:val="001D44DA"/>
    <w:rsid w:val="001D4538"/>
    <w:rsid w:val="001D485D"/>
    <w:rsid w:val="001D48DD"/>
    <w:rsid w:val="001D4B72"/>
    <w:rsid w:val="001D4CF2"/>
    <w:rsid w:val="001D4E55"/>
    <w:rsid w:val="001D4EB1"/>
    <w:rsid w:val="001D4FF1"/>
    <w:rsid w:val="001D50FB"/>
    <w:rsid w:val="001D549D"/>
    <w:rsid w:val="001D5750"/>
    <w:rsid w:val="001D59EF"/>
    <w:rsid w:val="001D5E61"/>
    <w:rsid w:val="001D608C"/>
    <w:rsid w:val="001D6466"/>
    <w:rsid w:val="001D6715"/>
    <w:rsid w:val="001D677B"/>
    <w:rsid w:val="001D680C"/>
    <w:rsid w:val="001D6932"/>
    <w:rsid w:val="001D6C26"/>
    <w:rsid w:val="001D6D42"/>
    <w:rsid w:val="001D6DA0"/>
    <w:rsid w:val="001D6DA2"/>
    <w:rsid w:val="001D70A9"/>
    <w:rsid w:val="001D70F4"/>
    <w:rsid w:val="001D73BB"/>
    <w:rsid w:val="001D7492"/>
    <w:rsid w:val="001D751D"/>
    <w:rsid w:val="001D7634"/>
    <w:rsid w:val="001D78E3"/>
    <w:rsid w:val="001D7A17"/>
    <w:rsid w:val="001D7AA5"/>
    <w:rsid w:val="001D7BEE"/>
    <w:rsid w:val="001D7C89"/>
    <w:rsid w:val="001D7DEA"/>
    <w:rsid w:val="001D7F6B"/>
    <w:rsid w:val="001E0224"/>
    <w:rsid w:val="001E029E"/>
    <w:rsid w:val="001E037A"/>
    <w:rsid w:val="001E0454"/>
    <w:rsid w:val="001E04ED"/>
    <w:rsid w:val="001E09D7"/>
    <w:rsid w:val="001E09DB"/>
    <w:rsid w:val="001E0CCD"/>
    <w:rsid w:val="001E1269"/>
    <w:rsid w:val="001E12AB"/>
    <w:rsid w:val="001E13EA"/>
    <w:rsid w:val="001E1825"/>
    <w:rsid w:val="001E19DF"/>
    <w:rsid w:val="001E1B19"/>
    <w:rsid w:val="001E1E4D"/>
    <w:rsid w:val="001E1E6A"/>
    <w:rsid w:val="001E1E94"/>
    <w:rsid w:val="001E21E4"/>
    <w:rsid w:val="001E2581"/>
    <w:rsid w:val="001E2751"/>
    <w:rsid w:val="001E284E"/>
    <w:rsid w:val="001E2A67"/>
    <w:rsid w:val="001E2C23"/>
    <w:rsid w:val="001E3072"/>
    <w:rsid w:val="001E312F"/>
    <w:rsid w:val="001E35D7"/>
    <w:rsid w:val="001E36C2"/>
    <w:rsid w:val="001E3814"/>
    <w:rsid w:val="001E3A95"/>
    <w:rsid w:val="001E3D2C"/>
    <w:rsid w:val="001E3DEC"/>
    <w:rsid w:val="001E3F16"/>
    <w:rsid w:val="001E3F71"/>
    <w:rsid w:val="001E407B"/>
    <w:rsid w:val="001E4082"/>
    <w:rsid w:val="001E4495"/>
    <w:rsid w:val="001E47BE"/>
    <w:rsid w:val="001E504D"/>
    <w:rsid w:val="001E507B"/>
    <w:rsid w:val="001E520E"/>
    <w:rsid w:val="001E5594"/>
    <w:rsid w:val="001E5786"/>
    <w:rsid w:val="001E5AF8"/>
    <w:rsid w:val="001E5BDC"/>
    <w:rsid w:val="001E61A1"/>
    <w:rsid w:val="001E6296"/>
    <w:rsid w:val="001E636A"/>
    <w:rsid w:val="001E6F42"/>
    <w:rsid w:val="001E6F4A"/>
    <w:rsid w:val="001E715E"/>
    <w:rsid w:val="001E7474"/>
    <w:rsid w:val="001E74C0"/>
    <w:rsid w:val="001E7513"/>
    <w:rsid w:val="001E760C"/>
    <w:rsid w:val="001E7631"/>
    <w:rsid w:val="001E7687"/>
    <w:rsid w:val="001E76B6"/>
    <w:rsid w:val="001E7831"/>
    <w:rsid w:val="001E7875"/>
    <w:rsid w:val="001E7CD6"/>
    <w:rsid w:val="001E7DAB"/>
    <w:rsid w:val="001E7E06"/>
    <w:rsid w:val="001F0676"/>
    <w:rsid w:val="001F0714"/>
    <w:rsid w:val="001F080B"/>
    <w:rsid w:val="001F0D7C"/>
    <w:rsid w:val="001F0FA1"/>
    <w:rsid w:val="001F112C"/>
    <w:rsid w:val="001F135B"/>
    <w:rsid w:val="001F1591"/>
    <w:rsid w:val="001F17C1"/>
    <w:rsid w:val="001F17DE"/>
    <w:rsid w:val="001F18D4"/>
    <w:rsid w:val="001F1BD0"/>
    <w:rsid w:val="001F2279"/>
    <w:rsid w:val="001F22CF"/>
    <w:rsid w:val="001F238A"/>
    <w:rsid w:val="001F2705"/>
    <w:rsid w:val="001F27DB"/>
    <w:rsid w:val="001F29EB"/>
    <w:rsid w:val="001F2A4E"/>
    <w:rsid w:val="001F2FC7"/>
    <w:rsid w:val="001F32AB"/>
    <w:rsid w:val="001F3398"/>
    <w:rsid w:val="001F34AD"/>
    <w:rsid w:val="001F379A"/>
    <w:rsid w:val="001F3E05"/>
    <w:rsid w:val="001F3EDE"/>
    <w:rsid w:val="001F433D"/>
    <w:rsid w:val="001F4445"/>
    <w:rsid w:val="001F44C9"/>
    <w:rsid w:val="001F4846"/>
    <w:rsid w:val="001F4F27"/>
    <w:rsid w:val="001F50BA"/>
    <w:rsid w:val="001F511E"/>
    <w:rsid w:val="001F52B0"/>
    <w:rsid w:val="001F5A76"/>
    <w:rsid w:val="001F5B71"/>
    <w:rsid w:val="001F5C5D"/>
    <w:rsid w:val="001F6146"/>
    <w:rsid w:val="001F6365"/>
    <w:rsid w:val="001F6483"/>
    <w:rsid w:val="001F65B8"/>
    <w:rsid w:val="001F6B47"/>
    <w:rsid w:val="001F6E06"/>
    <w:rsid w:val="001F70FB"/>
    <w:rsid w:val="001F771E"/>
    <w:rsid w:val="001F77C7"/>
    <w:rsid w:val="001F78BC"/>
    <w:rsid w:val="001F7AA1"/>
    <w:rsid w:val="001F7B06"/>
    <w:rsid w:val="001F7BE1"/>
    <w:rsid w:val="001F7C99"/>
    <w:rsid w:val="001F7E21"/>
    <w:rsid w:val="001F7ED2"/>
    <w:rsid w:val="001F7EFF"/>
    <w:rsid w:val="002000CA"/>
    <w:rsid w:val="00200173"/>
    <w:rsid w:val="002005E8"/>
    <w:rsid w:val="00200CBA"/>
    <w:rsid w:val="00200D1E"/>
    <w:rsid w:val="00201191"/>
    <w:rsid w:val="002011C1"/>
    <w:rsid w:val="0020181E"/>
    <w:rsid w:val="00201D5D"/>
    <w:rsid w:val="00201E0D"/>
    <w:rsid w:val="002020B4"/>
    <w:rsid w:val="002020DB"/>
    <w:rsid w:val="002021B2"/>
    <w:rsid w:val="002025C3"/>
    <w:rsid w:val="00203143"/>
    <w:rsid w:val="00203411"/>
    <w:rsid w:val="00203594"/>
    <w:rsid w:val="00203661"/>
    <w:rsid w:val="0020374C"/>
    <w:rsid w:val="00203989"/>
    <w:rsid w:val="00203A92"/>
    <w:rsid w:val="00203BDC"/>
    <w:rsid w:val="00203D43"/>
    <w:rsid w:val="002043BB"/>
    <w:rsid w:val="0020466D"/>
    <w:rsid w:val="002046C7"/>
    <w:rsid w:val="002046DF"/>
    <w:rsid w:val="00204DE3"/>
    <w:rsid w:val="00204F0B"/>
    <w:rsid w:val="002052AE"/>
    <w:rsid w:val="00205567"/>
    <w:rsid w:val="002057E2"/>
    <w:rsid w:val="00205AE7"/>
    <w:rsid w:val="00205AE8"/>
    <w:rsid w:val="00205B0A"/>
    <w:rsid w:val="00205CE6"/>
    <w:rsid w:val="00205FC6"/>
    <w:rsid w:val="0020650E"/>
    <w:rsid w:val="00206658"/>
    <w:rsid w:val="002066DE"/>
    <w:rsid w:val="00206B46"/>
    <w:rsid w:val="00206C1A"/>
    <w:rsid w:val="00206DB8"/>
    <w:rsid w:val="0020707E"/>
    <w:rsid w:val="00207587"/>
    <w:rsid w:val="0020760C"/>
    <w:rsid w:val="00207949"/>
    <w:rsid w:val="00207CC6"/>
    <w:rsid w:val="00207E68"/>
    <w:rsid w:val="00210380"/>
    <w:rsid w:val="002105B5"/>
    <w:rsid w:val="002105C9"/>
    <w:rsid w:val="00210A21"/>
    <w:rsid w:val="00210C9C"/>
    <w:rsid w:val="00210D24"/>
    <w:rsid w:val="00210D3E"/>
    <w:rsid w:val="00210EF1"/>
    <w:rsid w:val="00210F6A"/>
    <w:rsid w:val="0021101D"/>
    <w:rsid w:val="0021131C"/>
    <w:rsid w:val="002113A6"/>
    <w:rsid w:val="002114C7"/>
    <w:rsid w:val="00211501"/>
    <w:rsid w:val="002117C6"/>
    <w:rsid w:val="002119C8"/>
    <w:rsid w:val="00211CFC"/>
    <w:rsid w:val="00211DD3"/>
    <w:rsid w:val="00211DF5"/>
    <w:rsid w:val="00211E93"/>
    <w:rsid w:val="00211EB5"/>
    <w:rsid w:val="00212265"/>
    <w:rsid w:val="0021227C"/>
    <w:rsid w:val="00212619"/>
    <w:rsid w:val="00212670"/>
    <w:rsid w:val="00212697"/>
    <w:rsid w:val="00212783"/>
    <w:rsid w:val="00212812"/>
    <w:rsid w:val="00212920"/>
    <w:rsid w:val="00212923"/>
    <w:rsid w:val="00212994"/>
    <w:rsid w:val="00212A48"/>
    <w:rsid w:val="00212A97"/>
    <w:rsid w:val="00212F2C"/>
    <w:rsid w:val="002133A8"/>
    <w:rsid w:val="00213458"/>
    <w:rsid w:val="002135C1"/>
    <w:rsid w:val="0021386A"/>
    <w:rsid w:val="002138C9"/>
    <w:rsid w:val="002138F4"/>
    <w:rsid w:val="002139FA"/>
    <w:rsid w:val="00213A0B"/>
    <w:rsid w:val="00213B22"/>
    <w:rsid w:val="00213C0A"/>
    <w:rsid w:val="00213C71"/>
    <w:rsid w:val="00213C8E"/>
    <w:rsid w:val="00213F26"/>
    <w:rsid w:val="00213FCB"/>
    <w:rsid w:val="0021415C"/>
    <w:rsid w:val="00214207"/>
    <w:rsid w:val="002144E8"/>
    <w:rsid w:val="00214626"/>
    <w:rsid w:val="00214650"/>
    <w:rsid w:val="00214772"/>
    <w:rsid w:val="002147C7"/>
    <w:rsid w:val="00214C44"/>
    <w:rsid w:val="00214D33"/>
    <w:rsid w:val="00214E55"/>
    <w:rsid w:val="00214E72"/>
    <w:rsid w:val="00215391"/>
    <w:rsid w:val="00215525"/>
    <w:rsid w:val="00215651"/>
    <w:rsid w:val="0021573F"/>
    <w:rsid w:val="0021577D"/>
    <w:rsid w:val="002157E8"/>
    <w:rsid w:val="00215880"/>
    <w:rsid w:val="002159DC"/>
    <w:rsid w:val="00215A5C"/>
    <w:rsid w:val="00216632"/>
    <w:rsid w:val="00216A20"/>
    <w:rsid w:val="00216B89"/>
    <w:rsid w:val="00216C69"/>
    <w:rsid w:val="00216CDB"/>
    <w:rsid w:val="00216F46"/>
    <w:rsid w:val="0021709A"/>
    <w:rsid w:val="002170C6"/>
    <w:rsid w:val="002171A1"/>
    <w:rsid w:val="002172C6"/>
    <w:rsid w:val="0021734D"/>
    <w:rsid w:val="00217398"/>
    <w:rsid w:val="00217A04"/>
    <w:rsid w:val="00217AC2"/>
    <w:rsid w:val="00217F05"/>
    <w:rsid w:val="00217F71"/>
    <w:rsid w:val="002201C6"/>
    <w:rsid w:val="00220215"/>
    <w:rsid w:val="002202B6"/>
    <w:rsid w:val="00220346"/>
    <w:rsid w:val="00220418"/>
    <w:rsid w:val="0022047D"/>
    <w:rsid w:val="00220639"/>
    <w:rsid w:val="002207A5"/>
    <w:rsid w:val="002207D7"/>
    <w:rsid w:val="00220965"/>
    <w:rsid w:val="00220A0B"/>
    <w:rsid w:val="00220E49"/>
    <w:rsid w:val="00220F5B"/>
    <w:rsid w:val="00220F60"/>
    <w:rsid w:val="00221215"/>
    <w:rsid w:val="00221966"/>
    <w:rsid w:val="002219F3"/>
    <w:rsid w:val="00221A92"/>
    <w:rsid w:val="00221CE2"/>
    <w:rsid w:val="00221D36"/>
    <w:rsid w:val="00221D71"/>
    <w:rsid w:val="00221D99"/>
    <w:rsid w:val="00221F29"/>
    <w:rsid w:val="002220AD"/>
    <w:rsid w:val="00222124"/>
    <w:rsid w:val="002224C2"/>
    <w:rsid w:val="00222729"/>
    <w:rsid w:val="00222734"/>
    <w:rsid w:val="00222785"/>
    <w:rsid w:val="00222B55"/>
    <w:rsid w:val="00222E8B"/>
    <w:rsid w:val="00222F1F"/>
    <w:rsid w:val="00222FA3"/>
    <w:rsid w:val="00223049"/>
    <w:rsid w:val="002230E0"/>
    <w:rsid w:val="002230E5"/>
    <w:rsid w:val="0022363F"/>
    <w:rsid w:val="002237C9"/>
    <w:rsid w:val="00223854"/>
    <w:rsid w:val="00223A42"/>
    <w:rsid w:val="00223C47"/>
    <w:rsid w:val="00223E5E"/>
    <w:rsid w:val="00224329"/>
    <w:rsid w:val="00224423"/>
    <w:rsid w:val="0022459E"/>
    <w:rsid w:val="002245B8"/>
    <w:rsid w:val="00224712"/>
    <w:rsid w:val="00224837"/>
    <w:rsid w:val="002248A5"/>
    <w:rsid w:val="002248BD"/>
    <w:rsid w:val="00225292"/>
    <w:rsid w:val="0022570A"/>
    <w:rsid w:val="00225733"/>
    <w:rsid w:val="002257F9"/>
    <w:rsid w:val="0022586C"/>
    <w:rsid w:val="00225B41"/>
    <w:rsid w:val="00225CFF"/>
    <w:rsid w:val="00225F7C"/>
    <w:rsid w:val="0022606F"/>
    <w:rsid w:val="002260D2"/>
    <w:rsid w:val="002261CB"/>
    <w:rsid w:val="002264A7"/>
    <w:rsid w:val="00226592"/>
    <w:rsid w:val="002266E0"/>
    <w:rsid w:val="0022674F"/>
    <w:rsid w:val="0022681F"/>
    <w:rsid w:val="0022699D"/>
    <w:rsid w:val="00226B92"/>
    <w:rsid w:val="00226FE2"/>
    <w:rsid w:val="00227276"/>
    <w:rsid w:val="00227384"/>
    <w:rsid w:val="002274AA"/>
    <w:rsid w:val="0022755B"/>
    <w:rsid w:val="002275B3"/>
    <w:rsid w:val="0022766A"/>
    <w:rsid w:val="00227674"/>
    <w:rsid w:val="00227988"/>
    <w:rsid w:val="00227CD9"/>
    <w:rsid w:val="00227E0A"/>
    <w:rsid w:val="00227EBC"/>
    <w:rsid w:val="002302D5"/>
    <w:rsid w:val="0023060A"/>
    <w:rsid w:val="00230657"/>
    <w:rsid w:val="00230772"/>
    <w:rsid w:val="002308B0"/>
    <w:rsid w:val="00230B0C"/>
    <w:rsid w:val="00230C1F"/>
    <w:rsid w:val="00230CC7"/>
    <w:rsid w:val="00230D2B"/>
    <w:rsid w:val="00231213"/>
    <w:rsid w:val="0023128B"/>
    <w:rsid w:val="0023134A"/>
    <w:rsid w:val="0023146C"/>
    <w:rsid w:val="00231654"/>
    <w:rsid w:val="00231B71"/>
    <w:rsid w:val="00231D69"/>
    <w:rsid w:val="00231D7A"/>
    <w:rsid w:val="00232248"/>
    <w:rsid w:val="00232332"/>
    <w:rsid w:val="00232AB1"/>
    <w:rsid w:val="00232B46"/>
    <w:rsid w:val="00232BF3"/>
    <w:rsid w:val="00233439"/>
    <w:rsid w:val="002335E0"/>
    <w:rsid w:val="00233610"/>
    <w:rsid w:val="00233711"/>
    <w:rsid w:val="00233848"/>
    <w:rsid w:val="002338A6"/>
    <w:rsid w:val="002339AD"/>
    <w:rsid w:val="00233D6C"/>
    <w:rsid w:val="00233FC2"/>
    <w:rsid w:val="002343A9"/>
    <w:rsid w:val="00234410"/>
    <w:rsid w:val="0023455C"/>
    <w:rsid w:val="0023465C"/>
    <w:rsid w:val="0023488D"/>
    <w:rsid w:val="00234EEB"/>
    <w:rsid w:val="00234F8B"/>
    <w:rsid w:val="002354E4"/>
    <w:rsid w:val="00235714"/>
    <w:rsid w:val="002359A4"/>
    <w:rsid w:val="00235BF8"/>
    <w:rsid w:val="00235D07"/>
    <w:rsid w:val="00235F00"/>
    <w:rsid w:val="0023602C"/>
    <w:rsid w:val="00236117"/>
    <w:rsid w:val="00236389"/>
    <w:rsid w:val="00236442"/>
    <w:rsid w:val="0023663F"/>
    <w:rsid w:val="0023676C"/>
    <w:rsid w:val="002368CC"/>
    <w:rsid w:val="002369DC"/>
    <w:rsid w:val="00236A48"/>
    <w:rsid w:val="00236B37"/>
    <w:rsid w:val="00236CA4"/>
    <w:rsid w:val="00236D36"/>
    <w:rsid w:val="00236D78"/>
    <w:rsid w:val="00236DFE"/>
    <w:rsid w:val="00236F44"/>
    <w:rsid w:val="002370C1"/>
    <w:rsid w:val="00237292"/>
    <w:rsid w:val="002375C2"/>
    <w:rsid w:val="002375EF"/>
    <w:rsid w:val="00237655"/>
    <w:rsid w:val="0023790B"/>
    <w:rsid w:val="00237A61"/>
    <w:rsid w:val="00237F1C"/>
    <w:rsid w:val="002403DE"/>
    <w:rsid w:val="002404BC"/>
    <w:rsid w:val="002405FC"/>
    <w:rsid w:val="002406AE"/>
    <w:rsid w:val="0024075A"/>
    <w:rsid w:val="00240809"/>
    <w:rsid w:val="002408F5"/>
    <w:rsid w:val="00240F2A"/>
    <w:rsid w:val="00240FC4"/>
    <w:rsid w:val="0024112E"/>
    <w:rsid w:val="0024127B"/>
    <w:rsid w:val="002414DF"/>
    <w:rsid w:val="00241515"/>
    <w:rsid w:val="00241983"/>
    <w:rsid w:val="00241A9F"/>
    <w:rsid w:val="00241AC6"/>
    <w:rsid w:val="00241B73"/>
    <w:rsid w:val="00241C1F"/>
    <w:rsid w:val="00241CBD"/>
    <w:rsid w:val="00241CBF"/>
    <w:rsid w:val="00242183"/>
    <w:rsid w:val="0024231F"/>
    <w:rsid w:val="00242373"/>
    <w:rsid w:val="00242405"/>
    <w:rsid w:val="002428A6"/>
    <w:rsid w:val="002429DE"/>
    <w:rsid w:val="00242C76"/>
    <w:rsid w:val="0024310F"/>
    <w:rsid w:val="002438DB"/>
    <w:rsid w:val="00243ACC"/>
    <w:rsid w:val="00243C47"/>
    <w:rsid w:val="00243C49"/>
    <w:rsid w:val="00243F2D"/>
    <w:rsid w:val="00244073"/>
    <w:rsid w:val="002441D6"/>
    <w:rsid w:val="00244261"/>
    <w:rsid w:val="00244519"/>
    <w:rsid w:val="0024497C"/>
    <w:rsid w:val="00244E82"/>
    <w:rsid w:val="00244F32"/>
    <w:rsid w:val="00245130"/>
    <w:rsid w:val="002453B3"/>
    <w:rsid w:val="00245640"/>
    <w:rsid w:val="00245869"/>
    <w:rsid w:val="0024594E"/>
    <w:rsid w:val="00245F6E"/>
    <w:rsid w:val="00245FAC"/>
    <w:rsid w:val="0024611F"/>
    <w:rsid w:val="0024629C"/>
    <w:rsid w:val="00246346"/>
    <w:rsid w:val="002466FF"/>
    <w:rsid w:val="00246BEE"/>
    <w:rsid w:val="00246C08"/>
    <w:rsid w:val="00246F0C"/>
    <w:rsid w:val="002470BE"/>
    <w:rsid w:val="0024712B"/>
    <w:rsid w:val="00247269"/>
    <w:rsid w:val="00247287"/>
    <w:rsid w:val="002473A3"/>
    <w:rsid w:val="00247448"/>
    <w:rsid w:val="0024747A"/>
    <w:rsid w:val="00247695"/>
    <w:rsid w:val="00247762"/>
    <w:rsid w:val="00247BF3"/>
    <w:rsid w:val="00247CCA"/>
    <w:rsid w:val="00247E5D"/>
    <w:rsid w:val="00247F8A"/>
    <w:rsid w:val="00250038"/>
    <w:rsid w:val="0025012C"/>
    <w:rsid w:val="002504C3"/>
    <w:rsid w:val="00250754"/>
    <w:rsid w:val="0025087C"/>
    <w:rsid w:val="00250891"/>
    <w:rsid w:val="00250959"/>
    <w:rsid w:val="00250E11"/>
    <w:rsid w:val="00250E35"/>
    <w:rsid w:val="00251799"/>
    <w:rsid w:val="0025179E"/>
    <w:rsid w:val="002518A0"/>
    <w:rsid w:val="00251B74"/>
    <w:rsid w:val="00251D9B"/>
    <w:rsid w:val="00251E13"/>
    <w:rsid w:val="00251EE2"/>
    <w:rsid w:val="002523E6"/>
    <w:rsid w:val="00252434"/>
    <w:rsid w:val="00252448"/>
    <w:rsid w:val="00252810"/>
    <w:rsid w:val="00252A76"/>
    <w:rsid w:val="00252D37"/>
    <w:rsid w:val="00252FD5"/>
    <w:rsid w:val="002530E7"/>
    <w:rsid w:val="002532CA"/>
    <w:rsid w:val="002533AD"/>
    <w:rsid w:val="00253420"/>
    <w:rsid w:val="00253C73"/>
    <w:rsid w:val="00253D86"/>
    <w:rsid w:val="00253DE9"/>
    <w:rsid w:val="002540E6"/>
    <w:rsid w:val="002542B2"/>
    <w:rsid w:val="00254AF7"/>
    <w:rsid w:val="00254BD2"/>
    <w:rsid w:val="00254C51"/>
    <w:rsid w:val="00254E0B"/>
    <w:rsid w:val="00255128"/>
    <w:rsid w:val="00255298"/>
    <w:rsid w:val="00255409"/>
    <w:rsid w:val="00255EAE"/>
    <w:rsid w:val="0025636D"/>
    <w:rsid w:val="0025662A"/>
    <w:rsid w:val="00256714"/>
    <w:rsid w:val="0025673A"/>
    <w:rsid w:val="00256935"/>
    <w:rsid w:val="00256953"/>
    <w:rsid w:val="00256AF7"/>
    <w:rsid w:val="00256C51"/>
    <w:rsid w:val="0025719D"/>
    <w:rsid w:val="002573E3"/>
    <w:rsid w:val="00257590"/>
    <w:rsid w:val="002575F0"/>
    <w:rsid w:val="0025768D"/>
    <w:rsid w:val="002576FC"/>
    <w:rsid w:val="0025792B"/>
    <w:rsid w:val="00257B5F"/>
    <w:rsid w:val="00257E1B"/>
    <w:rsid w:val="00260038"/>
    <w:rsid w:val="00260183"/>
    <w:rsid w:val="0026021D"/>
    <w:rsid w:val="002604A6"/>
    <w:rsid w:val="002605E1"/>
    <w:rsid w:val="0026073E"/>
    <w:rsid w:val="00260BB3"/>
    <w:rsid w:val="00260F2B"/>
    <w:rsid w:val="00260F44"/>
    <w:rsid w:val="00260FD7"/>
    <w:rsid w:val="00261017"/>
    <w:rsid w:val="002610B4"/>
    <w:rsid w:val="002610DB"/>
    <w:rsid w:val="0026112F"/>
    <w:rsid w:val="002611C8"/>
    <w:rsid w:val="00261305"/>
    <w:rsid w:val="00261573"/>
    <w:rsid w:val="0026179E"/>
    <w:rsid w:val="00261949"/>
    <w:rsid w:val="00261A42"/>
    <w:rsid w:val="00261B7A"/>
    <w:rsid w:val="00261C2D"/>
    <w:rsid w:val="00261D64"/>
    <w:rsid w:val="00261E0E"/>
    <w:rsid w:val="00262426"/>
    <w:rsid w:val="002624B3"/>
    <w:rsid w:val="00262502"/>
    <w:rsid w:val="002629FB"/>
    <w:rsid w:val="00262C99"/>
    <w:rsid w:val="00262EF5"/>
    <w:rsid w:val="00262FBC"/>
    <w:rsid w:val="00263764"/>
    <w:rsid w:val="002637C1"/>
    <w:rsid w:val="00263B4F"/>
    <w:rsid w:val="00263B92"/>
    <w:rsid w:val="00264235"/>
    <w:rsid w:val="00264370"/>
    <w:rsid w:val="002646F9"/>
    <w:rsid w:val="0026484C"/>
    <w:rsid w:val="002648F4"/>
    <w:rsid w:val="00264F41"/>
    <w:rsid w:val="0026513C"/>
    <w:rsid w:val="002651B4"/>
    <w:rsid w:val="002651FD"/>
    <w:rsid w:val="0026569B"/>
    <w:rsid w:val="00265A63"/>
    <w:rsid w:val="00265BCC"/>
    <w:rsid w:val="0026606A"/>
    <w:rsid w:val="00266146"/>
    <w:rsid w:val="00266203"/>
    <w:rsid w:val="002669AE"/>
    <w:rsid w:val="00266E0F"/>
    <w:rsid w:val="0026709A"/>
    <w:rsid w:val="00267219"/>
    <w:rsid w:val="00267471"/>
    <w:rsid w:val="002675F9"/>
    <w:rsid w:val="00267752"/>
    <w:rsid w:val="00267A72"/>
    <w:rsid w:val="00267D58"/>
    <w:rsid w:val="00270013"/>
    <w:rsid w:val="002701DF"/>
    <w:rsid w:val="0027024C"/>
    <w:rsid w:val="002704A4"/>
    <w:rsid w:val="002704AC"/>
    <w:rsid w:val="002704C8"/>
    <w:rsid w:val="00270595"/>
    <w:rsid w:val="002705AE"/>
    <w:rsid w:val="002706A4"/>
    <w:rsid w:val="002709EC"/>
    <w:rsid w:val="002709F6"/>
    <w:rsid w:val="00270A3F"/>
    <w:rsid w:val="00270AF5"/>
    <w:rsid w:val="00270B17"/>
    <w:rsid w:val="00270C45"/>
    <w:rsid w:val="002710DF"/>
    <w:rsid w:val="00271638"/>
    <w:rsid w:val="0027175F"/>
    <w:rsid w:val="00271A97"/>
    <w:rsid w:val="00271DF9"/>
    <w:rsid w:val="0027206B"/>
    <w:rsid w:val="00272110"/>
    <w:rsid w:val="002722EC"/>
    <w:rsid w:val="002722F2"/>
    <w:rsid w:val="00272324"/>
    <w:rsid w:val="0027246A"/>
    <w:rsid w:val="00272471"/>
    <w:rsid w:val="00272543"/>
    <w:rsid w:val="0027273D"/>
    <w:rsid w:val="00272750"/>
    <w:rsid w:val="002729EF"/>
    <w:rsid w:val="00272C6C"/>
    <w:rsid w:val="00272D4C"/>
    <w:rsid w:val="00272D67"/>
    <w:rsid w:val="00272DDF"/>
    <w:rsid w:val="00272E5D"/>
    <w:rsid w:val="00272E7F"/>
    <w:rsid w:val="002730DA"/>
    <w:rsid w:val="0027357E"/>
    <w:rsid w:val="002735DA"/>
    <w:rsid w:val="002735DF"/>
    <w:rsid w:val="002735F1"/>
    <w:rsid w:val="00273F3A"/>
    <w:rsid w:val="00273FA9"/>
    <w:rsid w:val="00274233"/>
    <w:rsid w:val="0027430E"/>
    <w:rsid w:val="00274CEC"/>
    <w:rsid w:val="00274FC8"/>
    <w:rsid w:val="00275026"/>
    <w:rsid w:val="002752DF"/>
    <w:rsid w:val="0027556D"/>
    <w:rsid w:val="00275772"/>
    <w:rsid w:val="002758EF"/>
    <w:rsid w:val="00275A24"/>
    <w:rsid w:val="00275B86"/>
    <w:rsid w:val="00275D09"/>
    <w:rsid w:val="00275DE9"/>
    <w:rsid w:val="002761D5"/>
    <w:rsid w:val="002763FD"/>
    <w:rsid w:val="002766B3"/>
    <w:rsid w:val="00276838"/>
    <w:rsid w:val="002768F2"/>
    <w:rsid w:val="00276C8B"/>
    <w:rsid w:val="00276D1D"/>
    <w:rsid w:val="00276DFB"/>
    <w:rsid w:val="00276F4A"/>
    <w:rsid w:val="00277B8D"/>
    <w:rsid w:val="00277E01"/>
    <w:rsid w:val="00277EAD"/>
    <w:rsid w:val="00280144"/>
    <w:rsid w:val="0028088B"/>
    <w:rsid w:val="00280975"/>
    <w:rsid w:val="002809E6"/>
    <w:rsid w:val="00280A95"/>
    <w:rsid w:val="00280C05"/>
    <w:rsid w:val="00280C98"/>
    <w:rsid w:val="00280D2A"/>
    <w:rsid w:val="00280E8B"/>
    <w:rsid w:val="00280E9D"/>
    <w:rsid w:val="00280F5D"/>
    <w:rsid w:val="00280F9B"/>
    <w:rsid w:val="00281032"/>
    <w:rsid w:val="00281066"/>
    <w:rsid w:val="002810E0"/>
    <w:rsid w:val="002812E7"/>
    <w:rsid w:val="002813DA"/>
    <w:rsid w:val="00281710"/>
    <w:rsid w:val="00281A9F"/>
    <w:rsid w:val="00281BCB"/>
    <w:rsid w:val="00281CB1"/>
    <w:rsid w:val="00281D93"/>
    <w:rsid w:val="00281EC8"/>
    <w:rsid w:val="002820D1"/>
    <w:rsid w:val="0028222B"/>
    <w:rsid w:val="00282481"/>
    <w:rsid w:val="00282506"/>
    <w:rsid w:val="00282585"/>
    <w:rsid w:val="002826FC"/>
    <w:rsid w:val="0028281E"/>
    <w:rsid w:val="002828A1"/>
    <w:rsid w:val="00282AE9"/>
    <w:rsid w:val="00282C8B"/>
    <w:rsid w:val="00282FA0"/>
    <w:rsid w:val="00282FFB"/>
    <w:rsid w:val="0028303D"/>
    <w:rsid w:val="00283170"/>
    <w:rsid w:val="002832E1"/>
    <w:rsid w:val="00283366"/>
    <w:rsid w:val="00283603"/>
    <w:rsid w:val="00283AA0"/>
    <w:rsid w:val="00283EB2"/>
    <w:rsid w:val="00283EC3"/>
    <w:rsid w:val="00284405"/>
    <w:rsid w:val="00284528"/>
    <w:rsid w:val="0028455D"/>
    <w:rsid w:val="002847FE"/>
    <w:rsid w:val="002849BB"/>
    <w:rsid w:val="00284AC0"/>
    <w:rsid w:val="00284AF6"/>
    <w:rsid w:val="00284B76"/>
    <w:rsid w:val="00284C85"/>
    <w:rsid w:val="00284DEC"/>
    <w:rsid w:val="00284EFC"/>
    <w:rsid w:val="00284F8F"/>
    <w:rsid w:val="00284F92"/>
    <w:rsid w:val="00285051"/>
    <w:rsid w:val="002853EC"/>
    <w:rsid w:val="00285519"/>
    <w:rsid w:val="0028576E"/>
    <w:rsid w:val="002857BC"/>
    <w:rsid w:val="00285A32"/>
    <w:rsid w:val="00285CD7"/>
    <w:rsid w:val="00285DA4"/>
    <w:rsid w:val="00285E0A"/>
    <w:rsid w:val="0028608B"/>
    <w:rsid w:val="0028642F"/>
    <w:rsid w:val="0028643F"/>
    <w:rsid w:val="00286A25"/>
    <w:rsid w:val="00286BB0"/>
    <w:rsid w:val="00286C24"/>
    <w:rsid w:val="002870A2"/>
    <w:rsid w:val="0028729F"/>
    <w:rsid w:val="0028742D"/>
    <w:rsid w:val="002874AE"/>
    <w:rsid w:val="00287826"/>
    <w:rsid w:val="00287BD5"/>
    <w:rsid w:val="00287C00"/>
    <w:rsid w:val="00287C2F"/>
    <w:rsid w:val="00290477"/>
    <w:rsid w:val="0029095C"/>
    <w:rsid w:val="002909BA"/>
    <w:rsid w:val="00290C35"/>
    <w:rsid w:val="00290EDF"/>
    <w:rsid w:val="00290F04"/>
    <w:rsid w:val="00290FDF"/>
    <w:rsid w:val="0029101B"/>
    <w:rsid w:val="0029138E"/>
    <w:rsid w:val="002914EF"/>
    <w:rsid w:val="00291841"/>
    <w:rsid w:val="00291EB2"/>
    <w:rsid w:val="002920F9"/>
    <w:rsid w:val="002927A8"/>
    <w:rsid w:val="00292D3E"/>
    <w:rsid w:val="0029306E"/>
    <w:rsid w:val="00293309"/>
    <w:rsid w:val="002935C0"/>
    <w:rsid w:val="00293916"/>
    <w:rsid w:val="00293A31"/>
    <w:rsid w:val="00293AEE"/>
    <w:rsid w:val="00293C80"/>
    <w:rsid w:val="00293DE0"/>
    <w:rsid w:val="00293E46"/>
    <w:rsid w:val="00293F1F"/>
    <w:rsid w:val="00293F25"/>
    <w:rsid w:val="002941BE"/>
    <w:rsid w:val="002941D7"/>
    <w:rsid w:val="00294554"/>
    <w:rsid w:val="0029456E"/>
    <w:rsid w:val="0029460D"/>
    <w:rsid w:val="00294640"/>
    <w:rsid w:val="00294B20"/>
    <w:rsid w:val="00294BD3"/>
    <w:rsid w:val="00294E4F"/>
    <w:rsid w:val="00294F4F"/>
    <w:rsid w:val="00294F56"/>
    <w:rsid w:val="00294F95"/>
    <w:rsid w:val="002951D1"/>
    <w:rsid w:val="002953A3"/>
    <w:rsid w:val="002955D5"/>
    <w:rsid w:val="002958A4"/>
    <w:rsid w:val="00295992"/>
    <w:rsid w:val="00295ABC"/>
    <w:rsid w:val="00295BA5"/>
    <w:rsid w:val="00295BF1"/>
    <w:rsid w:val="00295DF6"/>
    <w:rsid w:val="00295E1C"/>
    <w:rsid w:val="00295FB5"/>
    <w:rsid w:val="0029601F"/>
    <w:rsid w:val="0029606A"/>
    <w:rsid w:val="0029614E"/>
    <w:rsid w:val="00296155"/>
    <w:rsid w:val="002963F8"/>
    <w:rsid w:val="0029671B"/>
    <w:rsid w:val="0029685C"/>
    <w:rsid w:val="00296899"/>
    <w:rsid w:val="002969EA"/>
    <w:rsid w:val="00296A26"/>
    <w:rsid w:val="00297218"/>
    <w:rsid w:val="0029785A"/>
    <w:rsid w:val="00297A48"/>
    <w:rsid w:val="00297C9E"/>
    <w:rsid w:val="00297E0C"/>
    <w:rsid w:val="002A015D"/>
    <w:rsid w:val="002A0201"/>
    <w:rsid w:val="002A052B"/>
    <w:rsid w:val="002A09A1"/>
    <w:rsid w:val="002A0AA2"/>
    <w:rsid w:val="002A0DA9"/>
    <w:rsid w:val="002A0E27"/>
    <w:rsid w:val="002A0E89"/>
    <w:rsid w:val="002A100D"/>
    <w:rsid w:val="002A108E"/>
    <w:rsid w:val="002A113D"/>
    <w:rsid w:val="002A1140"/>
    <w:rsid w:val="002A11AB"/>
    <w:rsid w:val="002A11CA"/>
    <w:rsid w:val="002A1230"/>
    <w:rsid w:val="002A12AF"/>
    <w:rsid w:val="002A151F"/>
    <w:rsid w:val="002A16C3"/>
    <w:rsid w:val="002A17A5"/>
    <w:rsid w:val="002A1B69"/>
    <w:rsid w:val="002A2090"/>
    <w:rsid w:val="002A22E3"/>
    <w:rsid w:val="002A23C8"/>
    <w:rsid w:val="002A2456"/>
    <w:rsid w:val="002A2463"/>
    <w:rsid w:val="002A2673"/>
    <w:rsid w:val="002A26F9"/>
    <w:rsid w:val="002A289D"/>
    <w:rsid w:val="002A28D2"/>
    <w:rsid w:val="002A3142"/>
    <w:rsid w:val="002A38A9"/>
    <w:rsid w:val="002A3A28"/>
    <w:rsid w:val="002A3C16"/>
    <w:rsid w:val="002A3E5C"/>
    <w:rsid w:val="002A455D"/>
    <w:rsid w:val="002A45A4"/>
    <w:rsid w:val="002A461D"/>
    <w:rsid w:val="002A4DBE"/>
    <w:rsid w:val="002A4E1F"/>
    <w:rsid w:val="002A5013"/>
    <w:rsid w:val="002A517C"/>
    <w:rsid w:val="002A545F"/>
    <w:rsid w:val="002A552C"/>
    <w:rsid w:val="002A5677"/>
    <w:rsid w:val="002A57A8"/>
    <w:rsid w:val="002A59CC"/>
    <w:rsid w:val="002A5C11"/>
    <w:rsid w:val="002A5E64"/>
    <w:rsid w:val="002A5FD7"/>
    <w:rsid w:val="002A609D"/>
    <w:rsid w:val="002A626A"/>
    <w:rsid w:val="002A63DF"/>
    <w:rsid w:val="002A63E4"/>
    <w:rsid w:val="002A64E6"/>
    <w:rsid w:val="002A6684"/>
    <w:rsid w:val="002A66E2"/>
    <w:rsid w:val="002A6717"/>
    <w:rsid w:val="002A6770"/>
    <w:rsid w:val="002A67A3"/>
    <w:rsid w:val="002A6A88"/>
    <w:rsid w:val="002A6EB3"/>
    <w:rsid w:val="002A70D2"/>
    <w:rsid w:val="002A71BF"/>
    <w:rsid w:val="002A723B"/>
    <w:rsid w:val="002A74BB"/>
    <w:rsid w:val="002A76F3"/>
    <w:rsid w:val="002A77EC"/>
    <w:rsid w:val="002A798E"/>
    <w:rsid w:val="002A79FA"/>
    <w:rsid w:val="002A7BEB"/>
    <w:rsid w:val="002B0174"/>
    <w:rsid w:val="002B036B"/>
    <w:rsid w:val="002B0371"/>
    <w:rsid w:val="002B0572"/>
    <w:rsid w:val="002B06C5"/>
    <w:rsid w:val="002B08C3"/>
    <w:rsid w:val="002B0B95"/>
    <w:rsid w:val="002B0C95"/>
    <w:rsid w:val="002B0DA7"/>
    <w:rsid w:val="002B0E2A"/>
    <w:rsid w:val="002B0EDA"/>
    <w:rsid w:val="002B1414"/>
    <w:rsid w:val="002B142F"/>
    <w:rsid w:val="002B15E0"/>
    <w:rsid w:val="002B1B1C"/>
    <w:rsid w:val="002B1DFF"/>
    <w:rsid w:val="002B1E0E"/>
    <w:rsid w:val="002B20B1"/>
    <w:rsid w:val="002B2187"/>
    <w:rsid w:val="002B2249"/>
    <w:rsid w:val="002B22DE"/>
    <w:rsid w:val="002B2338"/>
    <w:rsid w:val="002B23E7"/>
    <w:rsid w:val="002B254F"/>
    <w:rsid w:val="002B289D"/>
    <w:rsid w:val="002B2A20"/>
    <w:rsid w:val="002B2A24"/>
    <w:rsid w:val="002B2A78"/>
    <w:rsid w:val="002B2C94"/>
    <w:rsid w:val="002B2FFD"/>
    <w:rsid w:val="002B3AA1"/>
    <w:rsid w:val="002B3D64"/>
    <w:rsid w:val="002B3DD4"/>
    <w:rsid w:val="002B3E1A"/>
    <w:rsid w:val="002B3EED"/>
    <w:rsid w:val="002B3FE5"/>
    <w:rsid w:val="002B440C"/>
    <w:rsid w:val="002B44E8"/>
    <w:rsid w:val="002B4662"/>
    <w:rsid w:val="002B46EA"/>
    <w:rsid w:val="002B4878"/>
    <w:rsid w:val="002B4A63"/>
    <w:rsid w:val="002B4C28"/>
    <w:rsid w:val="002B4D2D"/>
    <w:rsid w:val="002B4D34"/>
    <w:rsid w:val="002B4F7B"/>
    <w:rsid w:val="002B522A"/>
    <w:rsid w:val="002B52AC"/>
    <w:rsid w:val="002B53DB"/>
    <w:rsid w:val="002B5A94"/>
    <w:rsid w:val="002B5B78"/>
    <w:rsid w:val="002B5BA3"/>
    <w:rsid w:val="002B5BCC"/>
    <w:rsid w:val="002B5CE5"/>
    <w:rsid w:val="002B5D02"/>
    <w:rsid w:val="002B5D3F"/>
    <w:rsid w:val="002B6128"/>
    <w:rsid w:val="002B61DD"/>
    <w:rsid w:val="002B6283"/>
    <w:rsid w:val="002B6508"/>
    <w:rsid w:val="002B66C3"/>
    <w:rsid w:val="002B67B3"/>
    <w:rsid w:val="002B6A51"/>
    <w:rsid w:val="002B6C96"/>
    <w:rsid w:val="002B6D5C"/>
    <w:rsid w:val="002B764D"/>
    <w:rsid w:val="002B79BA"/>
    <w:rsid w:val="002B79ED"/>
    <w:rsid w:val="002C02AB"/>
    <w:rsid w:val="002C02B1"/>
    <w:rsid w:val="002C0635"/>
    <w:rsid w:val="002C0D9B"/>
    <w:rsid w:val="002C0FDA"/>
    <w:rsid w:val="002C10AC"/>
    <w:rsid w:val="002C14CE"/>
    <w:rsid w:val="002C1571"/>
    <w:rsid w:val="002C189B"/>
    <w:rsid w:val="002C1930"/>
    <w:rsid w:val="002C19E3"/>
    <w:rsid w:val="002C1DB7"/>
    <w:rsid w:val="002C1E51"/>
    <w:rsid w:val="002C1F39"/>
    <w:rsid w:val="002C1FAB"/>
    <w:rsid w:val="002C2159"/>
    <w:rsid w:val="002C21C4"/>
    <w:rsid w:val="002C2350"/>
    <w:rsid w:val="002C2590"/>
    <w:rsid w:val="002C26AE"/>
    <w:rsid w:val="002C28EE"/>
    <w:rsid w:val="002C2973"/>
    <w:rsid w:val="002C2AF4"/>
    <w:rsid w:val="002C2B39"/>
    <w:rsid w:val="002C2B8D"/>
    <w:rsid w:val="002C2CD9"/>
    <w:rsid w:val="002C2E55"/>
    <w:rsid w:val="002C3076"/>
    <w:rsid w:val="002C3669"/>
    <w:rsid w:val="002C36CE"/>
    <w:rsid w:val="002C3726"/>
    <w:rsid w:val="002C3802"/>
    <w:rsid w:val="002C3862"/>
    <w:rsid w:val="002C3B56"/>
    <w:rsid w:val="002C3FF5"/>
    <w:rsid w:val="002C4379"/>
    <w:rsid w:val="002C451E"/>
    <w:rsid w:val="002C46B3"/>
    <w:rsid w:val="002C4B03"/>
    <w:rsid w:val="002C4B9A"/>
    <w:rsid w:val="002C4BD8"/>
    <w:rsid w:val="002C4ECE"/>
    <w:rsid w:val="002C530A"/>
    <w:rsid w:val="002C539F"/>
    <w:rsid w:val="002C5498"/>
    <w:rsid w:val="002C58CF"/>
    <w:rsid w:val="002C5904"/>
    <w:rsid w:val="002C5DA6"/>
    <w:rsid w:val="002C5DE2"/>
    <w:rsid w:val="002C5E45"/>
    <w:rsid w:val="002C61FB"/>
    <w:rsid w:val="002C626E"/>
    <w:rsid w:val="002C631F"/>
    <w:rsid w:val="002C6519"/>
    <w:rsid w:val="002C6626"/>
    <w:rsid w:val="002C6F54"/>
    <w:rsid w:val="002C708B"/>
    <w:rsid w:val="002C7098"/>
    <w:rsid w:val="002C7252"/>
    <w:rsid w:val="002C780B"/>
    <w:rsid w:val="002C7DE2"/>
    <w:rsid w:val="002C7EBA"/>
    <w:rsid w:val="002C7EF7"/>
    <w:rsid w:val="002C7F63"/>
    <w:rsid w:val="002D006B"/>
    <w:rsid w:val="002D0187"/>
    <w:rsid w:val="002D032C"/>
    <w:rsid w:val="002D03D7"/>
    <w:rsid w:val="002D09D1"/>
    <w:rsid w:val="002D0A09"/>
    <w:rsid w:val="002D0A93"/>
    <w:rsid w:val="002D0E40"/>
    <w:rsid w:val="002D110A"/>
    <w:rsid w:val="002D135D"/>
    <w:rsid w:val="002D1413"/>
    <w:rsid w:val="002D1443"/>
    <w:rsid w:val="002D1732"/>
    <w:rsid w:val="002D1A7B"/>
    <w:rsid w:val="002D1A9E"/>
    <w:rsid w:val="002D1D24"/>
    <w:rsid w:val="002D1E91"/>
    <w:rsid w:val="002D1FD4"/>
    <w:rsid w:val="002D2229"/>
    <w:rsid w:val="002D2256"/>
    <w:rsid w:val="002D24A0"/>
    <w:rsid w:val="002D25FA"/>
    <w:rsid w:val="002D28E7"/>
    <w:rsid w:val="002D29D4"/>
    <w:rsid w:val="002D2B50"/>
    <w:rsid w:val="002D2B7D"/>
    <w:rsid w:val="002D2BEE"/>
    <w:rsid w:val="002D2F95"/>
    <w:rsid w:val="002D32FA"/>
    <w:rsid w:val="002D3749"/>
    <w:rsid w:val="002D37F3"/>
    <w:rsid w:val="002D38B6"/>
    <w:rsid w:val="002D3B9E"/>
    <w:rsid w:val="002D4032"/>
    <w:rsid w:val="002D4600"/>
    <w:rsid w:val="002D4777"/>
    <w:rsid w:val="002D484A"/>
    <w:rsid w:val="002D4DF9"/>
    <w:rsid w:val="002D5249"/>
    <w:rsid w:val="002D56D0"/>
    <w:rsid w:val="002D5982"/>
    <w:rsid w:val="002D61FE"/>
    <w:rsid w:val="002D64F3"/>
    <w:rsid w:val="002D6660"/>
    <w:rsid w:val="002D677F"/>
    <w:rsid w:val="002D693C"/>
    <w:rsid w:val="002D6BF3"/>
    <w:rsid w:val="002D71CB"/>
    <w:rsid w:val="002D75C2"/>
    <w:rsid w:val="002D7B28"/>
    <w:rsid w:val="002D7BFA"/>
    <w:rsid w:val="002D7E43"/>
    <w:rsid w:val="002D7EE0"/>
    <w:rsid w:val="002E0454"/>
    <w:rsid w:val="002E096C"/>
    <w:rsid w:val="002E0B4E"/>
    <w:rsid w:val="002E0CE6"/>
    <w:rsid w:val="002E0DBC"/>
    <w:rsid w:val="002E0EF6"/>
    <w:rsid w:val="002E101E"/>
    <w:rsid w:val="002E1400"/>
    <w:rsid w:val="002E1E3F"/>
    <w:rsid w:val="002E23BD"/>
    <w:rsid w:val="002E27D5"/>
    <w:rsid w:val="002E27D9"/>
    <w:rsid w:val="002E28AF"/>
    <w:rsid w:val="002E2996"/>
    <w:rsid w:val="002E2A8C"/>
    <w:rsid w:val="002E2AE1"/>
    <w:rsid w:val="002E2B54"/>
    <w:rsid w:val="002E2C76"/>
    <w:rsid w:val="002E2EB6"/>
    <w:rsid w:val="002E2EB7"/>
    <w:rsid w:val="002E304A"/>
    <w:rsid w:val="002E3420"/>
    <w:rsid w:val="002E3DDE"/>
    <w:rsid w:val="002E4391"/>
    <w:rsid w:val="002E4476"/>
    <w:rsid w:val="002E49C4"/>
    <w:rsid w:val="002E4C39"/>
    <w:rsid w:val="002E4C78"/>
    <w:rsid w:val="002E4C94"/>
    <w:rsid w:val="002E4D35"/>
    <w:rsid w:val="002E4DC7"/>
    <w:rsid w:val="002E4E69"/>
    <w:rsid w:val="002E4E6D"/>
    <w:rsid w:val="002E4FF4"/>
    <w:rsid w:val="002E5054"/>
    <w:rsid w:val="002E533A"/>
    <w:rsid w:val="002E55AE"/>
    <w:rsid w:val="002E5C6B"/>
    <w:rsid w:val="002E5E88"/>
    <w:rsid w:val="002E5FBD"/>
    <w:rsid w:val="002E60C0"/>
    <w:rsid w:val="002E63CD"/>
    <w:rsid w:val="002E6612"/>
    <w:rsid w:val="002E68E0"/>
    <w:rsid w:val="002E6BBC"/>
    <w:rsid w:val="002E6D81"/>
    <w:rsid w:val="002E6E11"/>
    <w:rsid w:val="002E710F"/>
    <w:rsid w:val="002E7197"/>
    <w:rsid w:val="002E724E"/>
    <w:rsid w:val="002E7323"/>
    <w:rsid w:val="002E7475"/>
    <w:rsid w:val="002E75DB"/>
    <w:rsid w:val="002E763E"/>
    <w:rsid w:val="002E764C"/>
    <w:rsid w:val="002E7A96"/>
    <w:rsid w:val="002E7D71"/>
    <w:rsid w:val="002E7DB7"/>
    <w:rsid w:val="002F00E3"/>
    <w:rsid w:val="002F025B"/>
    <w:rsid w:val="002F057A"/>
    <w:rsid w:val="002F0793"/>
    <w:rsid w:val="002F0E5D"/>
    <w:rsid w:val="002F0F74"/>
    <w:rsid w:val="002F1193"/>
    <w:rsid w:val="002F150C"/>
    <w:rsid w:val="002F1853"/>
    <w:rsid w:val="002F18D8"/>
    <w:rsid w:val="002F1996"/>
    <w:rsid w:val="002F1DE5"/>
    <w:rsid w:val="002F2357"/>
    <w:rsid w:val="002F23DC"/>
    <w:rsid w:val="002F271C"/>
    <w:rsid w:val="002F2897"/>
    <w:rsid w:val="002F294F"/>
    <w:rsid w:val="002F2983"/>
    <w:rsid w:val="002F2A6F"/>
    <w:rsid w:val="002F2DC6"/>
    <w:rsid w:val="002F2F67"/>
    <w:rsid w:val="002F2FCB"/>
    <w:rsid w:val="002F3143"/>
    <w:rsid w:val="002F316E"/>
    <w:rsid w:val="002F31E0"/>
    <w:rsid w:val="002F331F"/>
    <w:rsid w:val="002F36BF"/>
    <w:rsid w:val="002F37AE"/>
    <w:rsid w:val="002F3A03"/>
    <w:rsid w:val="002F3C71"/>
    <w:rsid w:val="002F3D24"/>
    <w:rsid w:val="002F3D71"/>
    <w:rsid w:val="002F3DEB"/>
    <w:rsid w:val="002F4031"/>
    <w:rsid w:val="002F4277"/>
    <w:rsid w:val="002F453B"/>
    <w:rsid w:val="002F45C4"/>
    <w:rsid w:val="002F46DA"/>
    <w:rsid w:val="002F4868"/>
    <w:rsid w:val="002F4A76"/>
    <w:rsid w:val="002F4D63"/>
    <w:rsid w:val="002F4D8A"/>
    <w:rsid w:val="002F4F3C"/>
    <w:rsid w:val="002F4F3F"/>
    <w:rsid w:val="002F4FF6"/>
    <w:rsid w:val="002F5062"/>
    <w:rsid w:val="002F5156"/>
    <w:rsid w:val="002F522A"/>
    <w:rsid w:val="002F541D"/>
    <w:rsid w:val="002F54C8"/>
    <w:rsid w:val="002F576E"/>
    <w:rsid w:val="002F58E2"/>
    <w:rsid w:val="002F58E9"/>
    <w:rsid w:val="002F5CBC"/>
    <w:rsid w:val="002F5F48"/>
    <w:rsid w:val="002F60B2"/>
    <w:rsid w:val="002F62C0"/>
    <w:rsid w:val="002F62D2"/>
    <w:rsid w:val="002F63C9"/>
    <w:rsid w:val="002F6463"/>
    <w:rsid w:val="002F6B50"/>
    <w:rsid w:val="002F6E29"/>
    <w:rsid w:val="002F6EFB"/>
    <w:rsid w:val="002F7104"/>
    <w:rsid w:val="002F71C2"/>
    <w:rsid w:val="002F7539"/>
    <w:rsid w:val="002F76D5"/>
    <w:rsid w:val="002F796A"/>
    <w:rsid w:val="002F7BE1"/>
    <w:rsid w:val="002F7BFE"/>
    <w:rsid w:val="002F7C0F"/>
    <w:rsid w:val="002F7ED0"/>
    <w:rsid w:val="00300510"/>
    <w:rsid w:val="00300766"/>
    <w:rsid w:val="00300824"/>
    <w:rsid w:val="00300B47"/>
    <w:rsid w:val="00300D17"/>
    <w:rsid w:val="0030113C"/>
    <w:rsid w:val="00301204"/>
    <w:rsid w:val="003016AD"/>
    <w:rsid w:val="00301762"/>
    <w:rsid w:val="00301DCF"/>
    <w:rsid w:val="00301F69"/>
    <w:rsid w:val="003020DE"/>
    <w:rsid w:val="00302103"/>
    <w:rsid w:val="003021E8"/>
    <w:rsid w:val="00302227"/>
    <w:rsid w:val="00302710"/>
    <w:rsid w:val="0030272A"/>
    <w:rsid w:val="00302756"/>
    <w:rsid w:val="003027B3"/>
    <w:rsid w:val="00302834"/>
    <w:rsid w:val="003029C9"/>
    <w:rsid w:val="00302A9E"/>
    <w:rsid w:val="0030341F"/>
    <w:rsid w:val="00303476"/>
    <w:rsid w:val="0030388F"/>
    <w:rsid w:val="003039AE"/>
    <w:rsid w:val="00303A58"/>
    <w:rsid w:val="00304164"/>
    <w:rsid w:val="00304388"/>
    <w:rsid w:val="003043A9"/>
    <w:rsid w:val="003043F6"/>
    <w:rsid w:val="00304D91"/>
    <w:rsid w:val="003050E5"/>
    <w:rsid w:val="00305213"/>
    <w:rsid w:val="00305273"/>
    <w:rsid w:val="00305316"/>
    <w:rsid w:val="0030538B"/>
    <w:rsid w:val="003055B2"/>
    <w:rsid w:val="00305A76"/>
    <w:rsid w:val="00305C3B"/>
    <w:rsid w:val="00305EF9"/>
    <w:rsid w:val="0030646B"/>
    <w:rsid w:val="003064C9"/>
    <w:rsid w:val="00306855"/>
    <w:rsid w:val="00306DA9"/>
    <w:rsid w:val="00306ECD"/>
    <w:rsid w:val="00306EDE"/>
    <w:rsid w:val="00306FA1"/>
    <w:rsid w:val="00307372"/>
    <w:rsid w:val="003073E4"/>
    <w:rsid w:val="003074A4"/>
    <w:rsid w:val="0030776C"/>
    <w:rsid w:val="00307803"/>
    <w:rsid w:val="0030795F"/>
    <w:rsid w:val="003079D2"/>
    <w:rsid w:val="003100A4"/>
    <w:rsid w:val="003100CD"/>
    <w:rsid w:val="00310107"/>
    <w:rsid w:val="0031028B"/>
    <w:rsid w:val="003108FD"/>
    <w:rsid w:val="00310AC2"/>
    <w:rsid w:val="00311185"/>
    <w:rsid w:val="00311614"/>
    <w:rsid w:val="00311751"/>
    <w:rsid w:val="00311AAA"/>
    <w:rsid w:val="00311B60"/>
    <w:rsid w:val="00311CE2"/>
    <w:rsid w:val="00311D6E"/>
    <w:rsid w:val="00311FBB"/>
    <w:rsid w:val="003123EE"/>
    <w:rsid w:val="00312775"/>
    <w:rsid w:val="00312A89"/>
    <w:rsid w:val="00312F68"/>
    <w:rsid w:val="00313001"/>
    <w:rsid w:val="003131C1"/>
    <w:rsid w:val="00313281"/>
    <w:rsid w:val="00313616"/>
    <w:rsid w:val="003137D3"/>
    <w:rsid w:val="00313D65"/>
    <w:rsid w:val="003141F6"/>
    <w:rsid w:val="00314239"/>
    <w:rsid w:val="003143AE"/>
    <w:rsid w:val="003143C2"/>
    <w:rsid w:val="003144B5"/>
    <w:rsid w:val="00314B45"/>
    <w:rsid w:val="00314D27"/>
    <w:rsid w:val="00314D51"/>
    <w:rsid w:val="00314EDF"/>
    <w:rsid w:val="00314EF0"/>
    <w:rsid w:val="00314F4D"/>
    <w:rsid w:val="00314F7E"/>
    <w:rsid w:val="003154C4"/>
    <w:rsid w:val="003155FF"/>
    <w:rsid w:val="00315627"/>
    <w:rsid w:val="00315E45"/>
    <w:rsid w:val="00315F77"/>
    <w:rsid w:val="0031604D"/>
    <w:rsid w:val="003160AE"/>
    <w:rsid w:val="003162E9"/>
    <w:rsid w:val="0031633A"/>
    <w:rsid w:val="00316552"/>
    <w:rsid w:val="00316558"/>
    <w:rsid w:val="00316624"/>
    <w:rsid w:val="00316704"/>
    <w:rsid w:val="003167C0"/>
    <w:rsid w:val="003167D9"/>
    <w:rsid w:val="00316B30"/>
    <w:rsid w:val="00316D6B"/>
    <w:rsid w:val="00317397"/>
    <w:rsid w:val="00317989"/>
    <w:rsid w:val="00317B6E"/>
    <w:rsid w:val="00317D0D"/>
    <w:rsid w:val="00317FC8"/>
    <w:rsid w:val="00317FE1"/>
    <w:rsid w:val="0032019F"/>
    <w:rsid w:val="0032025D"/>
    <w:rsid w:val="003202CF"/>
    <w:rsid w:val="00320710"/>
    <w:rsid w:val="00320734"/>
    <w:rsid w:val="00320D41"/>
    <w:rsid w:val="00320D52"/>
    <w:rsid w:val="00320D90"/>
    <w:rsid w:val="00320F8F"/>
    <w:rsid w:val="00321125"/>
    <w:rsid w:val="003211F3"/>
    <w:rsid w:val="0032143A"/>
    <w:rsid w:val="003214E4"/>
    <w:rsid w:val="003218E3"/>
    <w:rsid w:val="00321952"/>
    <w:rsid w:val="003219CD"/>
    <w:rsid w:val="003219EE"/>
    <w:rsid w:val="00321C1E"/>
    <w:rsid w:val="00321DC1"/>
    <w:rsid w:val="0032211F"/>
    <w:rsid w:val="00322175"/>
    <w:rsid w:val="0032224E"/>
    <w:rsid w:val="0032243D"/>
    <w:rsid w:val="003224F2"/>
    <w:rsid w:val="00322627"/>
    <w:rsid w:val="003229B9"/>
    <w:rsid w:val="00322A97"/>
    <w:rsid w:val="00322AD3"/>
    <w:rsid w:val="00322FB8"/>
    <w:rsid w:val="003231C9"/>
    <w:rsid w:val="00323411"/>
    <w:rsid w:val="00323537"/>
    <w:rsid w:val="00323883"/>
    <w:rsid w:val="00323A1B"/>
    <w:rsid w:val="00323A7C"/>
    <w:rsid w:val="00323C3A"/>
    <w:rsid w:val="00323FA6"/>
    <w:rsid w:val="003242C4"/>
    <w:rsid w:val="00324375"/>
    <w:rsid w:val="00324767"/>
    <w:rsid w:val="003249D5"/>
    <w:rsid w:val="00324D8F"/>
    <w:rsid w:val="00324F2E"/>
    <w:rsid w:val="00324FB8"/>
    <w:rsid w:val="0032501D"/>
    <w:rsid w:val="0032535B"/>
    <w:rsid w:val="0032548B"/>
    <w:rsid w:val="003256C2"/>
    <w:rsid w:val="0032570C"/>
    <w:rsid w:val="0032574F"/>
    <w:rsid w:val="003258B9"/>
    <w:rsid w:val="00325AE3"/>
    <w:rsid w:val="00325DE9"/>
    <w:rsid w:val="00325F91"/>
    <w:rsid w:val="0032626D"/>
    <w:rsid w:val="00326373"/>
    <w:rsid w:val="0032673F"/>
    <w:rsid w:val="00326740"/>
    <w:rsid w:val="00326947"/>
    <w:rsid w:val="00326C51"/>
    <w:rsid w:val="0032716A"/>
    <w:rsid w:val="003272F8"/>
    <w:rsid w:val="0032760B"/>
    <w:rsid w:val="003276DB"/>
    <w:rsid w:val="003279BE"/>
    <w:rsid w:val="00327A2E"/>
    <w:rsid w:val="00327C52"/>
    <w:rsid w:val="00327DAE"/>
    <w:rsid w:val="00327DC7"/>
    <w:rsid w:val="00327FDD"/>
    <w:rsid w:val="00330020"/>
    <w:rsid w:val="00330570"/>
    <w:rsid w:val="003306E8"/>
    <w:rsid w:val="0033074D"/>
    <w:rsid w:val="003307E6"/>
    <w:rsid w:val="003309A8"/>
    <w:rsid w:val="00330BA9"/>
    <w:rsid w:val="00331259"/>
    <w:rsid w:val="00331460"/>
    <w:rsid w:val="003314CA"/>
    <w:rsid w:val="00331868"/>
    <w:rsid w:val="0033196C"/>
    <w:rsid w:val="00331BDF"/>
    <w:rsid w:val="00331CFF"/>
    <w:rsid w:val="00332170"/>
    <w:rsid w:val="00332286"/>
    <w:rsid w:val="003323FD"/>
    <w:rsid w:val="00332580"/>
    <w:rsid w:val="00332C97"/>
    <w:rsid w:val="00332CE8"/>
    <w:rsid w:val="00332E20"/>
    <w:rsid w:val="00332FEE"/>
    <w:rsid w:val="00333082"/>
    <w:rsid w:val="003333BE"/>
    <w:rsid w:val="003334F4"/>
    <w:rsid w:val="00333CD4"/>
    <w:rsid w:val="00334574"/>
    <w:rsid w:val="00334723"/>
    <w:rsid w:val="00334B6F"/>
    <w:rsid w:val="00334C3C"/>
    <w:rsid w:val="00334D05"/>
    <w:rsid w:val="003350F9"/>
    <w:rsid w:val="00335522"/>
    <w:rsid w:val="00335577"/>
    <w:rsid w:val="00335650"/>
    <w:rsid w:val="00335738"/>
    <w:rsid w:val="003359E9"/>
    <w:rsid w:val="00335B1B"/>
    <w:rsid w:val="00335B1C"/>
    <w:rsid w:val="00336215"/>
    <w:rsid w:val="0033631F"/>
    <w:rsid w:val="003363B0"/>
    <w:rsid w:val="00336480"/>
    <w:rsid w:val="00336517"/>
    <w:rsid w:val="00336A89"/>
    <w:rsid w:val="00336CE4"/>
    <w:rsid w:val="003372DC"/>
    <w:rsid w:val="00337303"/>
    <w:rsid w:val="00337498"/>
    <w:rsid w:val="0033752A"/>
    <w:rsid w:val="003378DD"/>
    <w:rsid w:val="00337903"/>
    <w:rsid w:val="00337989"/>
    <w:rsid w:val="00337A72"/>
    <w:rsid w:val="00337D2B"/>
    <w:rsid w:val="00337EF3"/>
    <w:rsid w:val="00340329"/>
    <w:rsid w:val="003405B6"/>
    <w:rsid w:val="00340616"/>
    <w:rsid w:val="003406E5"/>
    <w:rsid w:val="00340916"/>
    <w:rsid w:val="00340B67"/>
    <w:rsid w:val="00340C13"/>
    <w:rsid w:val="00340FCE"/>
    <w:rsid w:val="00340FEE"/>
    <w:rsid w:val="003411F6"/>
    <w:rsid w:val="00341292"/>
    <w:rsid w:val="003414BD"/>
    <w:rsid w:val="00341606"/>
    <w:rsid w:val="0034169D"/>
    <w:rsid w:val="003420A0"/>
    <w:rsid w:val="003421FF"/>
    <w:rsid w:val="003424B3"/>
    <w:rsid w:val="00342726"/>
    <w:rsid w:val="00342850"/>
    <w:rsid w:val="00342D1B"/>
    <w:rsid w:val="00342DB8"/>
    <w:rsid w:val="00342EAF"/>
    <w:rsid w:val="00342EBF"/>
    <w:rsid w:val="00342FA5"/>
    <w:rsid w:val="00343238"/>
    <w:rsid w:val="00343362"/>
    <w:rsid w:val="00343451"/>
    <w:rsid w:val="0034347E"/>
    <w:rsid w:val="00343496"/>
    <w:rsid w:val="00343628"/>
    <w:rsid w:val="00343AAF"/>
    <w:rsid w:val="00343D5B"/>
    <w:rsid w:val="003443A5"/>
    <w:rsid w:val="00344528"/>
    <w:rsid w:val="003445CE"/>
    <w:rsid w:val="0034463B"/>
    <w:rsid w:val="003446CA"/>
    <w:rsid w:val="00344806"/>
    <w:rsid w:val="00344B77"/>
    <w:rsid w:val="00344C57"/>
    <w:rsid w:val="00344D40"/>
    <w:rsid w:val="00344D52"/>
    <w:rsid w:val="00344F38"/>
    <w:rsid w:val="00344F8C"/>
    <w:rsid w:val="0034515B"/>
    <w:rsid w:val="00345193"/>
    <w:rsid w:val="00345309"/>
    <w:rsid w:val="0034548B"/>
    <w:rsid w:val="00345656"/>
    <w:rsid w:val="00345913"/>
    <w:rsid w:val="00345955"/>
    <w:rsid w:val="003459C8"/>
    <w:rsid w:val="00345B99"/>
    <w:rsid w:val="00345BF7"/>
    <w:rsid w:val="00345CDC"/>
    <w:rsid w:val="00345D15"/>
    <w:rsid w:val="00345D58"/>
    <w:rsid w:val="00345E2E"/>
    <w:rsid w:val="00345F14"/>
    <w:rsid w:val="00345FD6"/>
    <w:rsid w:val="00346085"/>
    <w:rsid w:val="003461A2"/>
    <w:rsid w:val="003461D6"/>
    <w:rsid w:val="003462AC"/>
    <w:rsid w:val="003464F0"/>
    <w:rsid w:val="003467BC"/>
    <w:rsid w:val="003469D3"/>
    <w:rsid w:val="00346A72"/>
    <w:rsid w:val="00346AA8"/>
    <w:rsid w:val="00346AC9"/>
    <w:rsid w:val="00346D39"/>
    <w:rsid w:val="00346E0B"/>
    <w:rsid w:val="003470D7"/>
    <w:rsid w:val="0034721B"/>
    <w:rsid w:val="0034722F"/>
    <w:rsid w:val="00347792"/>
    <w:rsid w:val="003478BA"/>
    <w:rsid w:val="003479BB"/>
    <w:rsid w:val="00347C47"/>
    <w:rsid w:val="00347CC6"/>
    <w:rsid w:val="0035004C"/>
    <w:rsid w:val="003507AF"/>
    <w:rsid w:val="00350B94"/>
    <w:rsid w:val="00350BED"/>
    <w:rsid w:val="00350DB8"/>
    <w:rsid w:val="00350EC3"/>
    <w:rsid w:val="00350FBD"/>
    <w:rsid w:val="00351368"/>
    <w:rsid w:val="003518E3"/>
    <w:rsid w:val="00351D85"/>
    <w:rsid w:val="00351E69"/>
    <w:rsid w:val="0035211C"/>
    <w:rsid w:val="003525B8"/>
    <w:rsid w:val="00352BFC"/>
    <w:rsid w:val="00352D2D"/>
    <w:rsid w:val="00353125"/>
    <w:rsid w:val="003531B6"/>
    <w:rsid w:val="00353722"/>
    <w:rsid w:val="00353769"/>
    <w:rsid w:val="00353840"/>
    <w:rsid w:val="00353BC2"/>
    <w:rsid w:val="00353C14"/>
    <w:rsid w:val="00353CF1"/>
    <w:rsid w:val="00353E32"/>
    <w:rsid w:val="00354014"/>
    <w:rsid w:val="003541BC"/>
    <w:rsid w:val="00354456"/>
    <w:rsid w:val="003544BD"/>
    <w:rsid w:val="00354659"/>
    <w:rsid w:val="0035488B"/>
    <w:rsid w:val="00354DE0"/>
    <w:rsid w:val="00355163"/>
    <w:rsid w:val="00355760"/>
    <w:rsid w:val="003557A1"/>
    <w:rsid w:val="00355E92"/>
    <w:rsid w:val="00356482"/>
    <w:rsid w:val="00356632"/>
    <w:rsid w:val="00356777"/>
    <w:rsid w:val="00356897"/>
    <w:rsid w:val="003568CF"/>
    <w:rsid w:val="00357488"/>
    <w:rsid w:val="003575D0"/>
    <w:rsid w:val="00357683"/>
    <w:rsid w:val="003578EB"/>
    <w:rsid w:val="003579F8"/>
    <w:rsid w:val="00357A01"/>
    <w:rsid w:val="00357B48"/>
    <w:rsid w:val="00357EBC"/>
    <w:rsid w:val="003605F9"/>
    <w:rsid w:val="0036087A"/>
    <w:rsid w:val="00360BF6"/>
    <w:rsid w:val="00360CC8"/>
    <w:rsid w:val="00360D58"/>
    <w:rsid w:val="003610F6"/>
    <w:rsid w:val="00361140"/>
    <w:rsid w:val="00361335"/>
    <w:rsid w:val="003613D8"/>
    <w:rsid w:val="00361474"/>
    <w:rsid w:val="003616FD"/>
    <w:rsid w:val="003617F6"/>
    <w:rsid w:val="00361E75"/>
    <w:rsid w:val="00361EB8"/>
    <w:rsid w:val="00361F79"/>
    <w:rsid w:val="003622D6"/>
    <w:rsid w:val="00362619"/>
    <w:rsid w:val="0036274A"/>
    <w:rsid w:val="00362BC7"/>
    <w:rsid w:val="00362C8D"/>
    <w:rsid w:val="00362EE7"/>
    <w:rsid w:val="0036329F"/>
    <w:rsid w:val="00363580"/>
    <w:rsid w:val="00363DFD"/>
    <w:rsid w:val="00363E3C"/>
    <w:rsid w:val="00363EF2"/>
    <w:rsid w:val="00363F4C"/>
    <w:rsid w:val="00363FD2"/>
    <w:rsid w:val="003642CA"/>
    <w:rsid w:val="00364627"/>
    <w:rsid w:val="0036465A"/>
    <w:rsid w:val="00364A8D"/>
    <w:rsid w:val="00364C68"/>
    <w:rsid w:val="00364CE0"/>
    <w:rsid w:val="00364D1B"/>
    <w:rsid w:val="00364E0A"/>
    <w:rsid w:val="0036509B"/>
    <w:rsid w:val="0036577D"/>
    <w:rsid w:val="003657A1"/>
    <w:rsid w:val="00365A1D"/>
    <w:rsid w:val="00365A7B"/>
    <w:rsid w:val="00365E47"/>
    <w:rsid w:val="0036601D"/>
    <w:rsid w:val="00366648"/>
    <w:rsid w:val="00366655"/>
    <w:rsid w:val="003667C6"/>
    <w:rsid w:val="00366819"/>
    <w:rsid w:val="003668B8"/>
    <w:rsid w:val="003669C6"/>
    <w:rsid w:val="003669DA"/>
    <w:rsid w:val="00366B9E"/>
    <w:rsid w:val="00366CD7"/>
    <w:rsid w:val="00366EF9"/>
    <w:rsid w:val="00367127"/>
    <w:rsid w:val="00367467"/>
    <w:rsid w:val="0036777D"/>
    <w:rsid w:val="003679E6"/>
    <w:rsid w:val="00367BCA"/>
    <w:rsid w:val="00367E55"/>
    <w:rsid w:val="00367FBA"/>
    <w:rsid w:val="003700F9"/>
    <w:rsid w:val="003702C8"/>
    <w:rsid w:val="00370607"/>
    <w:rsid w:val="00370973"/>
    <w:rsid w:val="00370B60"/>
    <w:rsid w:val="00370CB4"/>
    <w:rsid w:val="00370E87"/>
    <w:rsid w:val="00370E94"/>
    <w:rsid w:val="00370FD9"/>
    <w:rsid w:val="00371197"/>
    <w:rsid w:val="003711E6"/>
    <w:rsid w:val="00371294"/>
    <w:rsid w:val="00371356"/>
    <w:rsid w:val="003713D6"/>
    <w:rsid w:val="003713FB"/>
    <w:rsid w:val="00371418"/>
    <w:rsid w:val="00371484"/>
    <w:rsid w:val="003719CB"/>
    <w:rsid w:val="00371B20"/>
    <w:rsid w:val="00371C81"/>
    <w:rsid w:val="00371D5F"/>
    <w:rsid w:val="00371F66"/>
    <w:rsid w:val="00371F74"/>
    <w:rsid w:val="003720CE"/>
    <w:rsid w:val="003722B6"/>
    <w:rsid w:val="0037241E"/>
    <w:rsid w:val="00372583"/>
    <w:rsid w:val="00372873"/>
    <w:rsid w:val="00372E48"/>
    <w:rsid w:val="00373088"/>
    <w:rsid w:val="0037328C"/>
    <w:rsid w:val="003734BB"/>
    <w:rsid w:val="0037358A"/>
    <w:rsid w:val="00373DE6"/>
    <w:rsid w:val="00373FAB"/>
    <w:rsid w:val="003740CF"/>
    <w:rsid w:val="00374363"/>
    <w:rsid w:val="00374587"/>
    <w:rsid w:val="003749E9"/>
    <w:rsid w:val="00374E37"/>
    <w:rsid w:val="00374F74"/>
    <w:rsid w:val="0037503D"/>
    <w:rsid w:val="00375075"/>
    <w:rsid w:val="00375208"/>
    <w:rsid w:val="0037566D"/>
    <w:rsid w:val="00375973"/>
    <w:rsid w:val="00375BBA"/>
    <w:rsid w:val="00375BE6"/>
    <w:rsid w:val="00375E2E"/>
    <w:rsid w:val="00376192"/>
    <w:rsid w:val="0037619F"/>
    <w:rsid w:val="003761AA"/>
    <w:rsid w:val="00376E0C"/>
    <w:rsid w:val="00376E0F"/>
    <w:rsid w:val="00377027"/>
    <w:rsid w:val="0037708E"/>
    <w:rsid w:val="003771B2"/>
    <w:rsid w:val="0037763D"/>
    <w:rsid w:val="00377698"/>
    <w:rsid w:val="00377936"/>
    <w:rsid w:val="00377B05"/>
    <w:rsid w:val="00377DCC"/>
    <w:rsid w:val="00377E27"/>
    <w:rsid w:val="00377F91"/>
    <w:rsid w:val="0038009D"/>
    <w:rsid w:val="00380422"/>
    <w:rsid w:val="00380428"/>
    <w:rsid w:val="003805E5"/>
    <w:rsid w:val="00380ADA"/>
    <w:rsid w:val="00380CCC"/>
    <w:rsid w:val="00381526"/>
    <w:rsid w:val="0038178C"/>
    <w:rsid w:val="00381804"/>
    <w:rsid w:val="003818BE"/>
    <w:rsid w:val="003819A4"/>
    <w:rsid w:val="00381B79"/>
    <w:rsid w:val="00381C0F"/>
    <w:rsid w:val="00381EAA"/>
    <w:rsid w:val="00382869"/>
    <w:rsid w:val="00383454"/>
    <w:rsid w:val="003834FB"/>
    <w:rsid w:val="003837FD"/>
    <w:rsid w:val="003838A5"/>
    <w:rsid w:val="00383B34"/>
    <w:rsid w:val="00383C1A"/>
    <w:rsid w:val="00383DCB"/>
    <w:rsid w:val="00383DD5"/>
    <w:rsid w:val="00384060"/>
    <w:rsid w:val="0038406B"/>
    <w:rsid w:val="0038430C"/>
    <w:rsid w:val="00384322"/>
    <w:rsid w:val="00384553"/>
    <w:rsid w:val="00384889"/>
    <w:rsid w:val="003848C5"/>
    <w:rsid w:val="003849C4"/>
    <w:rsid w:val="003850D9"/>
    <w:rsid w:val="00385143"/>
    <w:rsid w:val="003854F9"/>
    <w:rsid w:val="00385667"/>
    <w:rsid w:val="0038568E"/>
    <w:rsid w:val="00385839"/>
    <w:rsid w:val="00385CDA"/>
    <w:rsid w:val="00385D99"/>
    <w:rsid w:val="003860CF"/>
    <w:rsid w:val="003860EB"/>
    <w:rsid w:val="003865A2"/>
    <w:rsid w:val="003865E5"/>
    <w:rsid w:val="00386614"/>
    <w:rsid w:val="003868B3"/>
    <w:rsid w:val="0038694C"/>
    <w:rsid w:val="0038696C"/>
    <w:rsid w:val="00386CE5"/>
    <w:rsid w:val="00386E71"/>
    <w:rsid w:val="00386ED7"/>
    <w:rsid w:val="0038712D"/>
    <w:rsid w:val="00387400"/>
    <w:rsid w:val="0038767E"/>
    <w:rsid w:val="0038768C"/>
    <w:rsid w:val="003876A3"/>
    <w:rsid w:val="00387826"/>
    <w:rsid w:val="003878CF"/>
    <w:rsid w:val="00387916"/>
    <w:rsid w:val="00387A5A"/>
    <w:rsid w:val="00387A93"/>
    <w:rsid w:val="00387D10"/>
    <w:rsid w:val="0039010F"/>
    <w:rsid w:val="00390664"/>
    <w:rsid w:val="003907DE"/>
    <w:rsid w:val="003909AD"/>
    <w:rsid w:val="00390A1B"/>
    <w:rsid w:val="00390AB6"/>
    <w:rsid w:val="0039140B"/>
    <w:rsid w:val="00391471"/>
    <w:rsid w:val="003919A9"/>
    <w:rsid w:val="003919CD"/>
    <w:rsid w:val="00391A19"/>
    <w:rsid w:val="00391B79"/>
    <w:rsid w:val="0039239D"/>
    <w:rsid w:val="0039245E"/>
    <w:rsid w:val="00392996"/>
    <w:rsid w:val="00392AC0"/>
    <w:rsid w:val="00392B11"/>
    <w:rsid w:val="00392B1E"/>
    <w:rsid w:val="00392B72"/>
    <w:rsid w:val="00392CF5"/>
    <w:rsid w:val="00392E06"/>
    <w:rsid w:val="00392F1B"/>
    <w:rsid w:val="003930AA"/>
    <w:rsid w:val="003935B8"/>
    <w:rsid w:val="003935CA"/>
    <w:rsid w:val="0039377D"/>
    <w:rsid w:val="003937BA"/>
    <w:rsid w:val="003937DC"/>
    <w:rsid w:val="00393B91"/>
    <w:rsid w:val="00393D5E"/>
    <w:rsid w:val="00393DBE"/>
    <w:rsid w:val="00393FC8"/>
    <w:rsid w:val="003940D4"/>
    <w:rsid w:val="003940E4"/>
    <w:rsid w:val="00394103"/>
    <w:rsid w:val="00394252"/>
    <w:rsid w:val="00394310"/>
    <w:rsid w:val="003943D3"/>
    <w:rsid w:val="00394411"/>
    <w:rsid w:val="003944E5"/>
    <w:rsid w:val="00394817"/>
    <w:rsid w:val="00394B07"/>
    <w:rsid w:val="00394CA1"/>
    <w:rsid w:val="00394D3F"/>
    <w:rsid w:val="00394F20"/>
    <w:rsid w:val="00395043"/>
    <w:rsid w:val="0039522A"/>
    <w:rsid w:val="00395269"/>
    <w:rsid w:val="003957AD"/>
    <w:rsid w:val="003957C6"/>
    <w:rsid w:val="00395872"/>
    <w:rsid w:val="003958CE"/>
    <w:rsid w:val="00395917"/>
    <w:rsid w:val="00395B81"/>
    <w:rsid w:val="0039600A"/>
    <w:rsid w:val="00396271"/>
    <w:rsid w:val="0039641B"/>
    <w:rsid w:val="0039674F"/>
    <w:rsid w:val="0039685B"/>
    <w:rsid w:val="003968BD"/>
    <w:rsid w:val="00396DB8"/>
    <w:rsid w:val="00396EFE"/>
    <w:rsid w:val="00396F4F"/>
    <w:rsid w:val="00396FF3"/>
    <w:rsid w:val="003970FC"/>
    <w:rsid w:val="00397203"/>
    <w:rsid w:val="00397228"/>
    <w:rsid w:val="0039736A"/>
    <w:rsid w:val="00397589"/>
    <w:rsid w:val="00397739"/>
    <w:rsid w:val="0039792B"/>
    <w:rsid w:val="00397E03"/>
    <w:rsid w:val="00397F5E"/>
    <w:rsid w:val="003A0011"/>
    <w:rsid w:val="003A0056"/>
    <w:rsid w:val="003A0469"/>
    <w:rsid w:val="003A06FF"/>
    <w:rsid w:val="003A071E"/>
    <w:rsid w:val="003A0A85"/>
    <w:rsid w:val="003A0B67"/>
    <w:rsid w:val="003A0D4F"/>
    <w:rsid w:val="003A0D59"/>
    <w:rsid w:val="003A0EA8"/>
    <w:rsid w:val="003A1353"/>
    <w:rsid w:val="003A18B3"/>
    <w:rsid w:val="003A1D08"/>
    <w:rsid w:val="003A21B5"/>
    <w:rsid w:val="003A252B"/>
    <w:rsid w:val="003A28E3"/>
    <w:rsid w:val="003A2D32"/>
    <w:rsid w:val="003A2D38"/>
    <w:rsid w:val="003A2E99"/>
    <w:rsid w:val="003A3216"/>
    <w:rsid w:val="003A35AC"/>
    <w:rsid w:val="003A3AD8"/>
    <w:rsid w:val="003A3C61"/>
    <w:rsid w:val="003A41B2"/>
    <w:rsid w:val="003A469B"/>
    <w:rsid w:val="003A4B6E"/>
    <w:rsid w:val="003A4B72"/>
    <w:rsid w:val="003A4BC7"/>
    <w:rsid w:val="003A4EB0"/>
    <w:rsid w:val="003A51E0"/>
    <w:rsid w:val="003A522A"/>
    <w:rsid w:val="003A56A2"/>
    <w:rsid w:val="003A5AB7"/>
    <w:rsid w:val="003A5BEE"/>
    <w:rsid w:val="003A5DCF"/>
    <w:rsid w:val="003A5FC1"/>
    <w:rsid w:val="003A5FE4"/>
    <w:rsid w:val="003A60F9"/>
    <w:rsid w:val="003A612A"/>
    <w:rsid w:val="003A6321"/>
    <w:rsid w:val="003A657F"/>
    <w:rsid w:val="003A65E0"/>
    <w:rsid w:val="003A66C1"/>
    <w:rsid w:val="003A69A7"/>
    <w:rsid w:val="003A6D4B"/>
    <w:rsid w:val="003A6D6C"/>
    <w:rsid w:val="003A6DAC"/>
    <w:rsid w:val="003A6DE4"/>
    <w:rsid w:val="003A6F63"/>
    <w:rsid w:val="003A71F6"/>
    <w:rsid w:val="003A7592"/>
    <w:rsid w:val="003A777A"/>
    <w:rsid w:val="003A7B89"/>
    <w:rsid w:val="003A7D56"/>
    <w:rsid w:val="003A7F03"/>
    <w:rsid w:val="003A7FEB"/>
    <w:rsid w:val="003B0027"/>
    <w:rsid w:val="003B0313"/>
    <w:rsid w:val="003B0798"/>
    <w:rsid w:val="003B0BC4"/>
    <w:rsid w:val="003B1158"/>
    <w:rsid w:val="003B1245"/>
    <w:rsid w:val="003B1343"/>
    <w:rsid w:val="003B1383"/>
    <w:rsid w:val="003B14C7"/>
    <w:rsid w:val="003B19B7"/>
    <w:rsid w:val="003B1E0D"/>
    <w:rsid w:val="003B1EED"/>
    <w:rsid w:val="003B2083"/>
    <w:rsid w:val="003B23BB"/>
    <w:rsid w:val="003B2520"/>
    <w:rsid w:val="003B2529"/>
    <w:rsid w:val="003B2A35"/>
    <w:rsid w:val="003B2E14"/>
    <w:rsid w:val="003B2EC1"/>
    <w:rsid w:val="003B30D0"/>
    <w:rsid w:val="003B3144"/>
    <w:rsid w:val="003B315C"/>
    <w:rsid w:val="003B317E"/>
    <w:rsid w:val="003B31A0"/>
    <w:rsid w:val="003B332B"/>
    <w:rsid w:val="003B3341"/>
    <w:rsid w:val="003B33A8"/>
    <w:rsid w:val="003B352B"/>
    <w:rsid w:val="003B3557"/>
    <w:rsid w:val="003B3755"/>
    <w:rsid w:val="003B37CF"/>
    <w:rsid w:val="003B3A6F"/>
    <w:rsid w:val="003B3B90"/>
    <w:rsid w:val="003B3C71"/>
    <w:rsid w:val="003B3CC8"/>
    <w:rsid w:val="003B3DB5"/>
    <w:rsid w:val="003B3E0B"/>
    <w:rsid w:val="003B3E4A"/>
    <w:rsid w:val="003B3ECD"/>
    <w:rsid w:val="003B463D"/>
    <w:rsid w:val="003B473A"/>
    <w:rsid w:val="003B4790"/>
    <w:rsid w:val="003B47AB"/>
    <w:rsid w:val="003B49AB"/>
    <w:rsid w:val="003B4D90"/>
    <w:rsid w:val="003B4DE0"/>
    <w:rsid w:val="003B50DE"/>
    <w:rsid w:val="003B50E2"/>
    <w:rsid w:val="003B5255"/>
    <w:rsid w:val="003B54FB"/>
    <w:rsid w:val="003B5528"/>
    <w:rsid w:val="003B5A41"/>
    <w:rsid w:val="003B5D59"/>
    <w:rsid w:val="003B5E62"/>
    <w:rsid w:val="003B620C"/>
    <w:rsid w:val="003B63F1"/>
    <w:rsid w:val="003B650B"/>
    <w:rsid w:val="003B65CC"/>
    <w:rsid w:val="003B6643"/>
    <w:rsid w:val="003B666D"/>
    <w:rsid w:val="003B6869"/>
    <w:rsid w:val="003B68D1"/>
    <w:rsid w:val="003B6D0A"/>
    <w:rsid w:val="003B6D29"/>
    <w:rsid w:val="003B6F7F"/>
    <w:rsid w:val="003B72D9"/>
    <w:rsid w:val="003B7507"/>
    <w:rsid w:val="003B756E"/>
    <w:rsid w:val="003B781A"/>
    <w:rsid w:val="003B7B6E"/>
    <w:rsid w:val="003B7D30"/>
    <w:rsid w:val="003B7E76"/>
    <w:rsid w:val="003B7EC6"/>
    <w:rsid w:val="003B7F49"/>
    <w:rsid w:val="003C013C"/>
    <w:rsid w:val="003C0306"/>
    <w:rsid w:val="003C057B"/>
    <w:rsid w:val="003C05C6"/>
    <w:rsid w:val="003C0600"/>
    <w:rsid w:val="003C0936"/>
    <w:rsid w:val="003C09B0"/>
    <w:rsid w:val="003C0ACB"/>
    <w:rsid w:val="003C0EA3"/>
    <w:rsid w:val="003C114B"/>
    <w:rsid w:val="003C140B"/>
    <w:rsid w:val="003C1570"/>
    <w:rsid w:val="003C15B0"/>
    <w:rsid w:val="003C1671"/>
    <w:rsid w:val="003C1801"/>
    <w:rsid w:val="003C186E"/>
    <w:rsid w:val="003C1CDA"/>
    <w:rsid w:val="003C1F1A"/>
    <w:rsid w:val="003C2321"/>
    <w:rsid w:val="003C259C"/>
    <w:rsid w:val="003C259F"/>
    <w:rsid w:val="003C27E2"/>
    <w:rsid w:val="003C291B"/>
    <w:rsid w:val="003C2948"/>
    <w:rsid w:val="003C2BC9"/>
    <w:rsid w:val="003C2BF9"/>
    <w:rsid w:val="003C2D11"/>
    <w:rsid w:val="003C2F5B"/>
    <w:rsid w:val="003C3D04"/>
    <w:rsid w:val="003C3E91"/>
    <w:rsid w:val="003C3F9F"/>
    <w:rsid w:val="003C4126"/>
    <w:rsid w:val="003C4830"/>
    <w:rsid w:val="003C55F4"/>
    <w:rsid w:val="003C578A"/>
    <w:rsid w:val="003C57DE"/>
    <w:rsid w:val="003C599C"/>
    <w:rsid w:val="003C5AA9"/>
    <w:rsid w:val="003C5C98"/>
    <w:rsid w:val="003C5F24"/>
    <w:rsid w:val="003C60C3"/>
    <w:rsid w:val="003C62C8"/>
    <w:rsid w:val="003C62D5"/>
    <w:rsid w:val="003C674E"/>
    <w:rsid w:val="003C6798"/>
    <w:rsid w:val="003C6A19"/>
    <w:rsid w:val="003C6C95"/>
    <w:rsid w:val="003C6CA2"/>
    <w:rsid w:val="003C72B7"/>
    <w:rsid w:val="003C7921"/>
    <w:rsid w:val="003C7E43"/>
    <w:rsid w:val="003C7F8E"/>
    <w:rsid w:val="003D0078"/>
    <w:rsid w:val="003D00D6"/>
    <w:rsid w:val="003D0119"/>
    <w:rsid w:val="003D0268"/>
    <w:rsid w:val="003D03CD"/>
    <w:rsid w:val="003D06A8"/>
    <w:rsid w:val="003D08B4"/>
    <w:rsid w:val="003D0D98"/>
    <w:rsid w:val="003D0F9B"/>
    <w:rsid w:val="003D101A"/>
    <w:rsid w:val="003D1146"/>
    <w:rsid w:val="003D16FE"/>
    <w:rsid w:val="003D19F0"/>
    <w:rsid w:val="003D1A5F"/>
    <w:rsid w:val="003D1FDA"/>
    <w:rsid w:val="003D1FE4"/>
    <w:rsid w:val="003D2196"/>
    <w:rsid w:val="003D21A4"/>
    <w:rsid w:val="003D2433"/>
    <w:rsid w:val="003D24D8"/>
    <w:rsid w:val="003D2662"/>
    <w:rsid w:val="003D2931"/>
    <w:rsid w:val="003D2F13"/>
    <w:rsid w:val="003D3116"/>
    <w:rsid w:val="003D317C"/>
    <w:rsid w:val="003D31E2"/>
    <w:rsid w:val="003D32EF"/>
    <w:rsid w:val="003D3F50"/>
    <w:rsid w:val="003D404E"/>
    <w:rsid w:val="003D4156"/>
    <w:rsid w:val="003D41F8"/>
    <w:rsid w:val="003D4406"/>
    <w:rsid w:val="003D446D"/>
    <w:rsid w:val="003D448D"/>
    <w:rsid w:val="003D4611"/>
    <w:rsid w:val="003D4660"/>
    <w:rsid w:val="003D4741"/>
    <w:rsid w:val="003D4C6D"/>
    <w:rsid w:val="003D4CC8"/>
    <w:rsid w:val="003D4E60"/>
    <w:rsid w:val="003D4ED2"/>
    <w:rsid w:val="003D4F01"/>
    <w:rsid w:val="003D4F40"/>
    <w:rsid w:val="003D4F5A"/>
    <w:rsid w:val="003D5016"/>
    <w:rsid w:val="003D5070"/>
    <w:rsid w:val="003D5078"/>
    <w:rsid w:val="003D5151"/>
    <w:rsid w:val="003D5231"/>
    <w:rsid w:val="003D532C"/>
    <w:rsid w:val="003D538A"/>
    <w:rsid w:val="003D5515"/>
    <w:rsid w:val="003D5790"/>
    <w:rsid w:val="003D5AC2"/>
    <w:rsid w:val="003D5B6B"/>
    <w:rsid w:val="003D6056"/>
    <w:rsid w:val="003D62D4"/>
    <w:rsid w:val="003D6493"/>
    <w:rsid w:val="003D6505"/>
    <w:rsid w:val="003D6FD9"/>
    <w:rsid w:val="003D70F9"/>
    <w:rsid w:val="003D7299"/>
    <w:rsid w:val="003D7311"/>
    <w:rsid w:val="003D7326"/>
    <w:rsid w:val="003D7357"/>
    <w:rsid w:val="003D7713"/>
    <w:rsid w:val="003D7792"/>
    <w:rsid w:val="003D787A"/>
    <w:rsid w:val="003D7EA0"/>
    <w:rsid w:val="003D7EFF"/>
    <w:rsid w:val="003E0056"/>
    <w:rsid w:val="003E03B2"/>
    <w:rsid w:val="003E03CE"/>
    <w:rsid w:val="003E0EF3"/>
    <w:rsid w:val="003E1157"/>
    <w:rsid w:val="003E14EC"/>
    <w:rsid w:val="003E15EB"/>
    <w:rsid w:val="003E1B05"/>
    <w:rsid w:val="003E1C45"/>
    <w:rsid w:val="003E1C5B"/>
    <w:rsid w:val="003E1CED"/>
    <w:rsid w:val="003E1D8D"/>
    <w:rsid w:val="003E1D8E"/>
    <w:rsid w:val="003E2388"/>
    <w:rsid w:val="003E2704"/>
    <w:rsid w:val="003E291A"/>
    <w:rsid w:val="003E2930"/>
    <w:rsid w:val="003E2A55"/>
    <w:rsid w:val="003E31E2"/>
    <w:rsid w:val="003E3445"/>
    <w:rsid w:val="003E34CD"/>
    <w:rsid w:val="003E3746"/>
    <w:rsid w:val="003E3BA8"/>
    <w:rsid w:val="003E3C01"/>
    <w:rsid w:val="003E3C84"/>
    <w:rsid w:val="003E3CCF"/>
    <w:rsid w:val="003E402E"/>
    <w:rsid w:val="003E418D"/>
    <w:rsid w:val="003E429A"/>
    <w:rsid w:val="003E4570"/>
    <w:rsid w:val="003E4696"/>
    <w:rsid w:val="003E46E3"/>
    <w:rsid w:val="003E48E3"/>
    <w:rsid w:val="003E4A39"/>
    <w:rsid w:val="003E4A9D"/>
    <w:rsid w:val="003E4CAC"/>
    <w:rsid w:val="003E4CB0"/>
    <w:rsid w:val="003E5703"/>
    <w:rsid w:val="003E5837"/>
    <w:rsid w:val="003E59B3"/>
    <w:rsid w:val="003E59CD"/>
    <w:rsid w:val="003E5A10"/>
    <w:rsid w:val="003E5C05"/>
    <w:rsid w:val="003E5CFB"/>
    <w:rsid w:val="003E5D16"/>
    <w:rsid w:val="003E5D43"/>
    <w:rsid w:val="003E5DF9"/>
    <w:rsid w:val="003E5E28"/>
    <w:rsid w:val="003E680B"/>
    <w:rsid w:val="003E6A19"/>
    <w:rsid w:val="003E6F68"/>
    <w:rsid w:val="003E7119"/>
    <w:rsid w:val="003E749D"/>
    <w:rsid w:val="003E751C"/>
    <w:rsid w:val="003E75E3"/>
    <w:rsid w:val="003E778D"/>
    <w:rsid w:val="003E77D3"/>
    <w:rsid w:val="003E7D07"/>
    <w:rsid w:val="003E7D24"/>
    <w:rsid w:val="003E7DD8"/>
    <w:rsid w:val="003F0100"/>
    <w:rsid w:val="003F0371"/>
    <w:rsid w:val="003F0593"/>
    <w:rsid w:val="003F0661"/>
    <w:rsid w:val="003F06AB"/>
    <w:rsid w:val="003F0747"/>
    <w:rsid w:val="003F07AD"/>
    <w:rsid w:val="003F0B6F"/>
    <w:rsid w:val="003F0E4E"/>
    <w:rsid w:val="003F1059"/>
    <w:rsid w:val="003F105D"/>
    <w:rsid w:val="003F1151"/>
    <w:rsid w:val="003F1532"/>
    <w:rsid w:val="003F1872"/>
    <w:rsid w:val="003F1886"/>
    <w:rsid w:val="003F1DA4"/>
    <w:rsid w:val="003F22ED"/>
    <w:rsid w:val="003F2317"/>
    <w:rsid w:val="003F262B"/>
    <w:rsid w:val="003F2A31"/>
    <w:rsid w:val="003F2A3E"/>
    <w:rsid w:val="003F2FC3"/>
    <w:rsid w:val="003F3508"/>
    <w:rsid w:val="003F3531"/>
    <w:rsid w:val="003F3566"/>
    <w:rsid w:val="003F384B"/>
    <w:rsid w:val="003F3B7B"/>
    <w:rsid w:val="003F3CCF"/>
    <w:rsid w:val="003F3ECA"/>
    <w:rsid w:val="003F41C7"/>
    <w:rsid w:val="003F4A17"/>
    <w:rsid w:val="003F4A9A"/>
    <w:rsid w:val="003F4D27"/>
    <w:rsid w:val="003F4E95"/>
    <w:rsid w:val="003F500F"/>
    <w:rsid w:val="003F5061"/>
    <w:rsid w:val="003F5392"/>
    <w:rsid w:val="003F556F"/>
    <w:rsid w:val="003F5C41"/>
    <w:rsid w:val="003F63CD"/>
    <w:rsid w:val="003F647E"/>
    <w:rsid w:val="003F64C6"/>
    <w:rsid w:val="003F668F"/>
    <w:rsid w:val="003F684F"/>
    <w:rsid w:val="003F6921"/>
    <w:rsid w:val="003F6DA6"/>
    <w:rsid w:val="003F70AD"/>
    <w:rsid w:val="003F7152"/>
    <w:rsid w:val="003F73B6"/>
    <w:rsid w:val="003F7725"/>
    <w:rsid w:val="003F7BBF"/>
    <w:rsid w:val="003F7EC8"/>
    <w:rsid w:val="004000B1"/>
    <w:rsid w:val="004001BD"/>
    <w:rsid w:val="00400333"/>
    <w:rsid w:val="004006FC"/>
    <w:rsid w:val="00400714"/>
    <w:rsid w:val="00400856"/>
    <w:rsid w:val="00400C9F"/>
    <w:rsid w:val="00400D57"/>
    <w:rsid w:val="00400FD8"/>
    <w:rsid w:val="00401717"/>
    <w:rsid w:val="00401ADA"/>
    <w:rsid w:val="00401D9C"/>
    <w:rsid w:val="00402362"/>
    <w:rsid w:val="004023F3"/>
    <w:rsid w:val="00402478"/>
    <w:rsid w:val="00402489"/>
    <w:rsid w:val="00402730"/>
    <w:rsid w:val="004027C3"/>
    <w:rsid w:val="0040291A"/>
    <w:rsid w:val="00402A69"/>
    <w:rsid w:val="00402D57"/>
    <w:rsid w:val="00402F36"/>
    <w:rsid w:val="00402F82"/>
    <w:rsid w:val="00403641"/>
    <w:rsid w:val="004037C6"/>
    <w:rsid w:val="00403BAC"/>
    <w:rsid w:val="00403CA4"/>
    <w:rsid w:val="00403D22"/>
    <w:rsid w:val="00403E2A"/>
    <w:rsid w:val="00403FAB"/>
    <w:rsid w:val="00403FDD"/>
    <w:rsid w:val="00404180"/>
    <w:rsid w:val="004041C5"/>
    <w:rsid w:val="0040444D"/>
    <w:rsid w:val="00404458"/>
    <w:rsid w:val="00404466"/>
    <w:rsid w:val="0040456A"/>
    <w:rsid w:val="004045B2"/>
    <w:rsid w:val="0040461D"/>
    <w:rsid w:val="00404823"/>
    <w:rsid w:val="00404841"/>
    <w:rsid w:val="0040493B"/>
    <w:rsid w:val="004049AE"/>
    <w:rsid w:val="00404A52"/>
    <w:rsid w:val="00404B17"/>
    <w:rsid w:val="00404CA0"/>
    <w:rsid w:val="00404CCC"/>
    <w:rsid w:val="00404D8E"/>
    <w:rsid w:val="00404DF2"/>
    <w:rsid w:val="00404ECC"/>
    <w:rsid w:val="00405065"/>
    <w:rsid w:val="0040508B"/>
    <w:rsid w:val="004052C9"/>
    <w:rsid w:val="004055AC"/>
    <w:rsid w:val="00405671"/>
    <w:rsid w:val="00405817"/>
    <w:rsid w:val="0040587C"/>
    <w:rsid w:val="00405995"/>
    <w:rsid w:val="00405DDC"/>
    <w:rsid w:val="004061AF"/>
    <w:rsid w:val="004061C4"/>
    <w:rsid w:val="00406251"/>
    <w:rsid w:val="00406547"/>
    <w:rsid w:val="0040665E"/>
    <w:rsid w:val="004066D4"/>
    <w:rsid w:val="00406A7C"/>
    <w:rsid w:val="00406C7F"/>
    <w:rsid w:val="00406D56"/>
    <w:rsid w:val="00406F18"/>
    <w:rsid w:val="00406F3F"/>
    <w:rsid w:val="00407007"/>
    <w:rsid w:val="0040716B"/>
    <w:rsid w:val="0040718E"/>
    <w:rsid w:val="0040736C"/>
    <w:rsid w:val="0040737E"/>
    <w:rsid w:val="0040788D"/>
    <w:rsid w:val="00407A12"/>
    <w:rsid w:val="00407AA5"/>
    <w:rsid w:val="00407C26"/>
    <w:rsid w:val="00407E14"/>
    <w:rsid w:val="00407E27"/>
    <w:rsid w:val="00407E2C"/>
    <w:rsid w:val="00407F94"/>
    <w:rsid w:val="00407FAB"/>
    <w:rsid w:val="0041010C"/>
    <w:rsid w:val="004105EC"/>
    <w:rsid w:val="00410927"/>
    <w:rsid w:val="00410966"/>
    <w:rsid w:val="00410B70"/>
    <w:rsid w:val="00410CF0"/>
    <w:rsid w:val="00410D37"/>
    <w:rsid w:val="00411297"/>
    <w:rsid w:val="0041143E"/>
    <w:rsid w:val="004114AA"/>
    <w:rsid w:val="004114E9"/>
    <w:rsid w:val="00411521"/>
    <w:rsid w:val="0041176A"/>
    <w:rsid w:val="00411841"/>
    <w:rsid w:val="00411894"/>
    <w:rsid w:val="004119E0"/>
    <w:rsid w:val="00411B93"/>
    <w:rsid w:val="00411BCE"/>
    <w:rsid w:val="004120E4"/>
    <w:rsid w:val="0041216C"/>
    <w:rsid w:val="00412267"/>
    <w:rsid w:val="0041251F"/>
    <w:rsid w:val="0041261E"/>
    <w:rsid w:val="00412921"/>
    <w:rsid w:val="00412BE2"/>
    <w:rsid w:val="00412BE9"/>
    <w:rsid w:val="00413140"/>
    <w:rsid w:val="00413295"/>
    <w:rsid w:val="004135E0"/>
    <w:rsid w:val="00413761"/>
    <w:rsid w:val="0041393A"/>
    <w:rsid w:val="004139A8"/>
    <w:rsid w:val="00413B08"/>
    <w:rsid w:val="00413BAE"/>
    <w:rsid w:val="00413FB4"/>
    <w:rsid w:val="0041401B"/>
    <w:rsid w:val="004141E1"/>
    <w:rsid w:val="00414247"/>
    <w:rsid w:val="00414261"/>
    <w:rsid w:val="0041429D"/>
    <w:rsid w:val="004142A4"/>
    <w:rsid w:val="004145A6"/>
    <w:rsid w:val="0041495A"/>
    <w:rsid w:val="00414ACE"/>
    <w:rsid w:val="00414D25"/>
    <w:rsid w:val="00414E0E"/>
    <w:rsid w:val="004150D8"/>
    <w:rsid w:val="00415465"/>
    <w:rsid w:val="00415556"/>
    <w:rsid w:val="00416098"/>
    <w:rsid w:val="0041620D"/>
    <w:rsid w:val="004164CB"/>
    <w:rsid w:val="004166CD"/>
    <w:rsid w:val="00416DAC"/>
    <w:rsid w:val="00416E53"/>
    <w:rsid w:val="0041706F"/>
    <w:rsid w:val="00417137"/>
    <w:rsid w:val="0041715F"/>
    <w:rsid w:val="00417541"/>
    <w:rsid w:val="00417553"/>
    <w:rsid w:val="004175BD"/>
    <w:rsid w:val="00417737"/>
    <w:rsid w:val="00417935"/>
    <w:rsid w:val="00417A6C"/>
    <w:rsid w:val="00417C92"/>
    <w:rsid w:val="00417F1F"/>
    <w:rsid w:val="00417F66"/>
    <w:rsid w:val="004200F1"/>
    <w:rsid w:val="004201B4"/>
    <w:rsid w:val="004203CF"/>
    <w:rsid w:val="004204CD"/>
    <w:rsid w:val="004209CC"/>
    <w:rsid w:val="00420A32"/>
    <w:rsid w:val="00420B52"/>
    <w:rsid w:val="00420CB0"/>
    <w:rsid w:val="00420CCF"/>
    <w:rsid w:val="00420EF2"/>
    <w:rsid w:val="00420F25"/>
    <w:rsid w:val="00420F73"/>
    <w:rsid w:val="00421890"/>
    <w:rsid w:val="0042194E"/>
    <w:rsid w:val="00421A7A"/>
    <w:rsid w:val="00421C22"/>
    <w:rsid w:val="00421D65"/>
    <w:rsid w:val="004222C8"/>
    <w:rsid w:val="004223A1"/>
    <w:rsid w:val="004224A6"/>
    <w:rsid w:val="0042266B"/>
    <w:rsid w:val="00422AF0"/>
    <w:rsid w:val="0042323F"/>
    <w:rsid w:val="004232EA"/>
    <w:rsid w:val="004233BE"/>
    <w:rsid w:val="00423456"/>
    <w:rsid w:val="0042347A"/>
    <w:rsid w:val="004235AC"/>
    <w:rsid w:val="00423A4E"/>
    <w:rsid w:val="00423B89"/>
    <w:rsid w:val="00423B8F"/>
    <w:rsid w:val="00423D73"/>
    <w:rsid w:val="00423F97"/>
    <w:rsid w:val="0042409E"/>
    <w:rsid w:val="0042416B"/>
    <w:rsid w:val="0042419A"/>
    <w:rsid w:val="00424227"/>
    <w:rsid w:val="004244C6"/>
    <w:rsid w:val="00424522"/>
    <w:rsid w:val="0042456A"/>
    <w:rsid w:val="0042458D"/>
    <w:rsid w:val="004246AC"/>
    <w:rsid w:val="004247BF"/>
    <w:rsid w:val="004247F4"/>
    <w:rsid w:val="00424A65"/>
    <w:rsid w:val="00424B4E"/>
    <w:rsid w:val="00425057"/>
    <w:rsid w:val="00425200"/>
    <w:rsid w:val="00425244"/>
    <w:rsid w:val="004253C2"/>
    <w:rsid w:val="004253D8"/>
    <w:rsid w:val="00425691"/>
    <w:rsid w:val="00425819"/>
    <w:rsid w:val="00425F30"/>
    <w:rsid w:val="00426257"/>
    <w:rsid w:val="004263AB"/>
    <w:rsid w:val="00426516"/>
    <w:rsid w:val="004267E9"/>
    <w:rsid w:val="00426908"/>
    <w:rsid w:val="00426F85"/>
    <w:rsid w:val="004270DC"/>
    <w:rsid w:val="004270ED"/>
    <w:rsid w:val="00427172"/>
    <w:rsid w:val="0042727E"/>
    <w:rsid w:val="0042767F"/>
    <w:rsid w:val="004276F9"/>
    <w:rsid w:val="00427D22"/>
    <w:rsid w:val="00427D61"/>
    <w:rsid w:val="00427E6E"/>
    <w:rsid w:val="004302EC"/>
    <w:rsid w:val="004308AB"/>
    <w:rsid w:val="004309F6"/>
    <w:rsid w:val="00430A9E"/>
    <w:rsid w:val="00430CD9"/>
    <w:rsid w:val="00430DAC"/>
    <w:rsid w:val="00430ED5"/>
    <w:rsid w:val="00430FD2"/>
    <w:rsid w:val="004312E6"/>
    <w:rsid w:val="004313A9"/>
    <w:rsid w:val="0043144F"/>
    <w:rsid w:val="004314DD"/>
    <w:rsid w:val="004316E2"/>
    <w:rsid w:val="00431803"/>
    <w:rsid w:val="0043188C"/>
    <w:rsid w:val="00431975"/>
    <w:rsid w:val="00431B27"/>
    <w:rsid w:val="00432142"/>
    <w:rsid w:val="0043218F"/>
    <w:rsid w:val="004321A8"/>
    <w:rsid w:val="0043231B"/>
    <w:rsid w:val="0043242E"/>
    <w:rsid w:val="004327A0"/>
    <w:rsid w:val="00432A5F"/>
    <w:rsid w:val="00432D13"/>
    <w:rsid w:val="00432D1F"/>
    <w:rsid w:val="00432D60"/>
    <w:rsid w:val="00432F56"/>
    <w:rsid w:val="00432F63"/>
    <w:rsid w:val="004330AC"/>
    <w:rsid w:val="004331FE"/>
    <w:rsid w:val="004335A9"/>
    <w:rsid w:val="00433915"/>
    <w:rsid w:val="00433B1E"/>
    <w:rsid w:val="00433BB0"/>
    <w:rsid w:val="00433FFE"/>
    <w:rsid w:val="0043412E"/>
    <w:rsid w:val="004341BB"/>
    <w:rsid w:val="0043433F"/>
    <w:rsid w:val="00434493"/>
    <w:rsid w:val="004344A8"/>
    <w:rsid w:val="00434547"/>
    <w:rsid w:val="00434729"/>
    <w:rsid w:val="0043495F"/>
    <w:rsid w:val="00434C84"/>
    <w:rsid w:val="0043517E"/>
    <w:rsid w:val="004355A6"/>
    <w:rsid w:val="004357E2"/>
    <w:rsid w:val="004358CD"/>
    <w:rsid w:val="0043590F"/>
    <w:rsid w:val="00435B17"/>
    <w:rsid w:val="00435FA7"/>
    <w:rsid w:val="0043629F"/>
    <w:rsid w:val="00436345"/>
    <w:rsid w:val="00436668"/>
    <w:rsid w:val="00436902"/>
    <w:rsid w:val="00436C19"/>
    <w:rsid w:val="00436CF8"/>
    <w:rsid w:val="00436F08"/>
    <w:rsid w:val="004372A5"/>
    <w:rsid w:val="0043798E"/>
    <w:rsid w:val="004379C9"/>
    <w:rsid w:val="00437D4A"/>
    <w:rsid w:val="00437D60"/>
    <w:rsid w:val="00437D6B"/>
    <w:rsid w:val="00437F31"/>
    <w:rsid w:val="00437F4D"/>
    <w:rsid w:val="0044035E"/>
    <w:rsid w:val="0044051B"/>
    <w:rsid w:val="00440589"/>
    <w:rsid w:val="0044065E"/>
    <w:rsid w:val="00440771"/>
    <w:rsid w:val="0044086A"/>
    <w:rsid w:val="004409B4"/>
    <w:rsid w:val="004409C5"/>
    <w:rsid w:val="00440A14"/>
    <w:rsid w:val="00440AA6"/>
    <w:rsid w:val="00440CC3"/>
    <w:rsid w:val="0044137B"/>
    <w:rsid w:val="004413DD"/>
    <w:rsid w:val="004419FB"/>
    <w:rsid w:val="00441CD3"/>
    <w:rsid w:val="00441E62"/>
    <w:rsid w:val="00442437"/>
    <w:rsid w:val="004425ED"/>
    <w:rsid w:val="004427A1"/>
    <w:rsid w:val="004427C0"/>
    <w:rsid w:val="00442DFA"/>
    <w:rsid w:val="00442FDA"/>
    <w:rsid w:val="0044300A"/>
    <w:rsid w:val="00443151"/>
    <w:rsid w:val="004436FC"/>
    <w:rsid w:val="00443799"/>
    <w:rsid w:val="00443864"/>
    <w:rsid w:val="004439BE"/>
    <w:rsid w:val="00443A07"/>
    <w:rsid w:val="00443C31"/>
    <w:rsid w:val="00443E9E"/>
    <w:rsid w:val="00444051"/>
    <w:rsid w:val="004441D7"/>
    <w:rsid w:val="00444266"/>
    <w:rsid w:val="004443B6"/>
    <w:rsid w:val="00444419"/>
    <w:rsid w:val="00444729"/>
    <w:rsid w:val="00444BBA"/>
    <w:rsid w:val="00444CC7"/>
    <w:rsid w:val="00444DFA"/>
    <w:rsid w:val="00444E78"/>
    <w:rsid w:val="00444F71"/>
    <w:rsid w:val="0044515A"/>
    <w:rsid w:val="004451DE"/>
    <w:rsid w:val="00445288"/>
    <w:rsid w:val="00445422"/>
    <w:rsid w:val="0044559D"/>
    <w:rsid w:val="00445F0E"/>
    <w:rsid w:val="00445FAE"/>
    <w:rsid w:val="00446121"/>
    <w:rsid w:val="00446177"/>
    <w:rsid w:val="00446547"/>
    <w:rsid w:val="004466D4"/>
    <w:rsid w:val="00446A79"/>
    <w:rsid w:val="00446F16"/>
    <w:rsid w:val="00446F2B"/>
    <w:rsid w:val="00446F7E"/>
    <w:rsid w:val="00446FD9"/>
    <w:rsid w:val="0044706C"/>
    <w:rsid w:val="00447737"/>
    <w:rsid w:val="004479C0"/>
    <w:rsid w:val="004500F6"/>
    <w:rsid w:val="004502DA"/>
    <w:rsid w:val="00450458"/>
    <w:rsid w:val="00450494"/>
    <w:rsid w:val="004505D6"/>
    <w:rsid w:val="004508D8"/>
    <w:rsid w:val="00450E3D"/>
    <w:rsid w:val="00450E86"/>
    <w:rsid w:val="0045123F"/>
    <w:rsid w:val="00451681"/>
    <w:rsid w:val="00451917"/>
    <w:rsid w:val="00451A6C"/>
    <w:rsid w:val="00451ACD"/>
    <w:rsid w:val="00451D95"/>
    <w:rsid w:val="00451F38"/>
    <w:rsid w:val="00451FF2"/>
    <w:rsid w:val="0045263D"/>
    <w:rsid w:val="0045293B"/>
    <w:rsid w:val="00452CB4"/>
    <w:rsid w:val="00452DAD"/>
    <w:rsid w:val="00452E95"/>
    <w:rsid w:val="004537A3"/>
    <w:rsid w:val="004538D8"/>
    <w:rsid w:val="00453A2E"/>
    <w:rsid w:val="00453A81"/>
    <w:rsid w:val="00453AAC"/>
    <w:rsid w:val="00453B15"/>
    <w:rsid w:val="00453C97"/>
    <w:rsid w:val="00453CEC"/>
    <w:rsid w:val="00453D58"/>
    <w:rsid w:val="00453E0D"/>
    <w:rsid w:val="00453E24"/>
    <w:rsid w:val="00453EC9"/>
    <w:rsid w:val="00453FB3"/>
    <w:rsid w:val="0045405E"/>
    <w:rsid w:val="00454104"/>
    <w:rsid w:val="0045411B"/>
    <w:rsid w:val="004542FF"/>
    <w:rsid w:val="00454891"/>
    <w:rsid w:val="00454968"/>
    <w:rsid w:val="00454A41"/>
    <w:rsid w:val="00454A7D"/>
    <w:rsid w:val="00454C3D"/>
    <w:rsid w:val="00454C40"/>
    <w:rsid w:val="00454CF3"/>
    <w:rsid w:val="00454F2B"/>
    <w:rsid w:val="0045533E"/>
    <w:rsid w:val="004553B2"/>
    <w:rsid w:val="004554A3"/>
    <w:rsid w:val="004555EE"/>
    <w:rsid w:val="0045595F"/>
    <w:rsid w:val="00455AD5"/>
    <w:rsid w:val="00455B54"/>
    <w:rsid w:val="00455BC0"/>
    <w:rsid w:val="00455DE1"/>
    <w:rsid w:val="0045605A"/>
    <w:rsid w:val="0045627B"/>
    <w:rsid w:val="004565AF"/>
    <w:rsid w:val="00456611"/>
    <w:rsid w:val="00456C2A"/>
    <w:rsid w:val="00456F6D"/>
    <w:rsid w:val="0045700C"/>
    <w:rsid w:val="00457135"/>
    <w:rsid w:val="004571FA"/>
    <w:rsid w:val="004571FD"/>
    <w:rsid w:val="004573F1"/>
    <w:rsid w:val="00457448"/>
    <w:rsid w:val="00457473"/>
    <w:rsid w:val="00457593"/>
    <w:rsid w:val="00457F24"/>
    <w:rsid w:val="00457F30"/>
    <w:rsid w:val="004601C0"/>
    <w:rsid w:val="00460200"/>
    <w:rsid w:val="004603F0"/>
    <w:rsid w:val="00460433"/>
    <w:rsid w:val="0046055D"/>
    <w:rsid w:val="0046066B"/>
    <w:rsid w:val="00460874"/>
    <w:rsid w:val="004608CD"/>
    <w:rsid w:val="00460905"/>
    <w:rsid w:val="00460A1E"/>
    <w:rsid w:val="00460E6D"/>
    <w:rsid w:val="00461050"/>
    <w:rsid w:val="00461471"/>
    <w:rsid w:val="00461A34"/>
    <w:rsid w:val="00461B6E"/>
    <w:rsid w:val="00462373"/>
    <w:rsid w:val="0046247B"/>
    <w:rsid w:val="00462494"/>
    <w:rsid w:val="004629AD"/>
    <w:rsid w:val="00462A2B"/>
    <w:rsid w:val="00462C49"/>
    <w:rsid w:val="00463499"/>
    <w:rsid w:val="00463565"/>
    <w:rsid w:val="00463687"/>
    <w:rsid w:val="004639E7"/>
    <w:rsid w:val="00463B63"/>
    <w:rsid w:val="00463BDD"/>
    <w:rsid w:val="00463D51"/>
    <w:rsid w:val="00463D84"/>
    <w:rsid w:val="0046420C"/>
    <w:rsid w:val="00464B21"/>
    <w:rsid w:val="00464BC8"/>
    <w:rsid w:val="00464EEB"/>
    <w:rsid w:val="00464FBC"/>
    <w:rsid w:val="00465134"/>
    <w:rsid w:val="004651F4"/>
    <w:rsid w:val="004653F6"/>
    <w:rsid w:val="004655C6"/>
    <w:rsid w:val="00465615"/>
    <w:rsid w:val="00465B32"/>
    <w:rsid w:val="00465CEE"/>
    <w:rsid w:val="0046620D"/>
    <w:rsid w:val="004663EF"/>
    <w:rsid w:val="004665AE"/>
    <w:rsid w:val="00466743"/>
    <w:rsid w:val="00466916"/>
    <w:rsid w:val="0046693B"/>
    <w:rsid w:val="00466B33"/>
    <w:rsid w:val="00466C14"/>
    <w:rsid w:val="00466C76"/>
    <w:rsid w:val="00466E6D"/>
    <w:rsid w:val="00466F43"/>
    <w:rsid w:val="0046701D"/>
    <w:rsid w:val="004670A1"/>
    <w:rsid w:val="004671D3"/>
    <w:rsid w:val="0046730D"/>
    <w:rsid w:val="0046738B"/>
    <w:rsid w:val="004677F9"/>
    <w:rsid w:val="004678CC"/>
    <w:rsid w:val="00467CBD"/>
    <w:rsid w:val="00467FA2"/>
    <w:rsid w:val="004701A3"/>
    <w:rsid w:val="004703BA"/>
    <w:rsid w:val="00470CBB"/>
    <w:rsid w:val="00470D86"/>
    <w:rsid w:val="00470EAB"/>
    <w:rsid w:val="00470FAF"/>
    <w:rsid w:val="00471127"/>
    <w:rsid w:val="00471298"/>
    <w:rsid w:val="00471464"/>
    <w:rsid w:val="00471519"/>
    <w:rsid w:val="00471622"/>
    <w:rsid w:val="00471626"/>
    <w:rsid w:val="0047173A"/>
    <w:rsid w:val="004717E2"/>
    <w:rsid w:val="00471890"/>
    <w:rsid w:val="00471AB0"/>
    <w:rsid w:val="0047257B"/>
    <w:rsid w:val="004727A8"/>
    <w:rsid w:val="00472AFD"/>
    <w:rsid w:val="00472B3D"/>
    <w:rsid w:val="00472C9D"/>
    <w:rsid w:val="00472E7F"/>
    <w:rsid w:val="00473066"/>
    <w:rsid w:val="0047312E"/>
    <w:rsid w:val="00473302"/>
    <w:rsid w:val="004735B5"/>
    <w:rsid w:val="00473774"/>
    <w:rsid w:val="004737B7"/>
    <w:rsid w:val="004737B9"/>
    <w:rsid w:val="00473C5B"/>
    <w:rsid w:val="00473F02"/>
    <w:rsid w:val="00474116"/>
    <w:rsid w:val="004744CA"/>
    <w:rsid w:val="0047473A"/>
    <w:rsid w:val="00474B26"/>
    <w:rsid w:val="00474B80"/>
    <w:rsid w:val="00474CCD"/>
    <w:rsid w:val="004750FF"/>
    <w:rsid w:val="004753B1"/>
    <w:rsid w:val="0047540D"/>
    <w:rsid w:val="004754A8"/>
    <w:rsid w:val="00475692"/>
    <w:rsid w:val="004757E6"/>
    <w:rsid w:val="00475823"/>
    <w:rsid w:val="00475CE1"/>
    <w:rsid w:val="00475D20"/>
    <w:rsid w:val="00476215"/>
    <w:rsid w:val="004766E0"/>
    <w:rsid w:val="00476705"/>
    <w:rsid w:val="004769F7"/>
    <w:rsid w:val="00476A3A"/>
    <w:rsid w:val="00476CA6"/>
    <w:rsid w:val="00476F15"/>
    <w:rsid w:val="00476FB9"/>
    <w:rsid w:val="0047730C"/>
    <w:rsid w:val="0047749F"/>
    <w:rsid w:val="004774E1"/>
    <w:rsid w:val="004800A6"/>
    <w:rsid w:val="00480572"/>
    <w:rsid w:val="00480601"/>
    <w:rsid w:val="00480B05"/>
    <w:rsid w:val="00480B07"/>
    <w:rsid w:val="00480BF4"/>
    <w:rsid w:val="00480C11"/>
    <w:rsid w:val="00480F7E"/>
    <w:rsid w:val="004813AC"/>
    <w:rsid w:val="004813DD"/>
    <w:rsid w:val="004813FF"/>
    <w:rsid w:val="00481648"/>
    <w:rsid w:val="004819A2"/>
    <w:rsid w:val="00481ABD"/>
    <w:rsid w:val="00481E8A"/>
    <w:rsid w:val="00481F31"/>
    <w:rsid w:val="00482202"/>
    <w:rsid w:val="00482D2C"/>
    <w:rsid w:val="00482DDF"/>
    <w:rsid w:val="00483483"/>
    <w:rsid w:val="004837AB"/>
    <w:rsid w:val="00483A2C"/>
    <w:rsid w:val="00483A9C"/>
    <w:rsid w:val="00483C7D"/>
    <w:rsid w:val="00483DBC"/>
    <w:rsid w:val="00483EA8"/>
    <w:rsid w:val="00483F02"/>
    <w:rsid w:val="00483F38"/>
    <w:rsid w:val="00483FB5"/>
    <w:rsid w:val="0048433A"/>
    <w:rsid w:val="0048453B"/>
    <w:rsid w:val="004846DB"/>
    <w:rsid w:val="0048487A"/>
    <w:rsid w:val="00484922"/>
    <w:rsid w:val="00484941"/>
    <w:rsid w:val="00484A76"/>
    <w:rsid w:val="00484BB0"/>
    <w:rsid w:val="00484CF5"/>
    <w:rsid w:val="00484CFC"/>
    <w:rsid w:val="00484F3A"/>
    <w:rsid w:val="00484F84"/>
    <w:rsid w:val="00485235"/>
    <w:rsid w:val="00485359"/>
    <w:rsid w:val="004853E9"/>
    <w:rsid w:val="00485408"/>
    <w:rsid w:val="00485840"/>
    <w:rsid w:val="0048586F"/>
    <w:rsid w:val="00485B1F"/>
    <w:rsid w:val="00485D9F"/>
    <w:rsid w:val="00485FF8"/>
    <w:rsid w:val="00486489"/>
    <w:rsid w:val="00486546"/>
    <w:rsid w:val="00486646"/>
    <w:rsid w:val="004868A3"/>
    <w:rsid w:val="00486993"/>
    <w:rsid w:val="00486A55"/>
    <w:rsid w:val="00487178"/>
    <w:rsid w:val="004872BF"/>
    <w:rsid w:val="00487351"/>
    <w:rsid w:val="004873C0"/>
    <w:rsid w:val="00487628"/>
    <w:rsid w:val="00487690"/>
    <w:rsid w:val="004876C6"/>
    <w:rsid w:val="00487B51"/>
    <w:rsid w:val="00487F00"/>
    <w:rsid w:val="00490785"/>
    <w:rsid w:val="00490A44"/>
    <w:rsid w:val="00490A68"/>
    <w:rsid w:val="00490AE7"/>
    <w:rsid w:val="00490B78"/>
    <w:rsid w:val="00490D20"/>
    <w:rsid w:val="00490DEC"/>
    <w:rsid w:val="00490F80"/>
    <w:rsid w:val="00491047"/>
    <w:rsid w:val="0049125E"/>
    <w:rsid w:val="0049151C"/>
    <w:rsid w:val="004915B8"/>
    <w:rsid w:val="004917C5"/>
    <w:rsid w:val="004918D9"/>
    <w:rsid w:val="00491935"/>
    <w:rsid w:val="00491A8D"/>
    <w:rsid w:val="00491BED"/>
    <w:rsid w:val="00491C46"/>
    <w:rsid w:val="00491F5A"/>
    <w:rsid w:val="004922BC"/>
    <w:rsid w:val="004924C1"/>
    <w:rsid w:val="004925AF"/>
    <w:rsid w:val="0049271E"/>
    <w:rsid w:val="004927A5"/>
    <w:rsid w:val="00492C5E"/>
    <w:rsid w:val="00492CC9"/>
    <w:rsid w:val="00492D60"/>
    <w:rsid w:val="00492D8E"/>
    <w:rsid w:val="00492DBE"/>
    <w:rsid w:val="00493071"/>
    <w:rsid w:val="004936A6"/>
    <w:rsid w:val="004937A9"/>
    <w:rsid w:val="004937F3"/>
    <w:rsid w:val="00493821"/>
    <w:rsid w:val="00493982"/>
    <w:rsid w:val="00493D88"/>
    <w:rsid w:val="00494104"/>
    <w:rsid w:val="004941B9"/>
    <w:rsid w:val="004942CC"/>
    <w:rsid w:val="0049441C"/>
    <w:rsid w:val="00494B7A"/>
    <w:rsid w:val="00494C98"/>
    <w:rsid w:val="004954B1"/>
    <w:rsid w:val="00495610"/>
    <w:rsid w:val="00495732"/>
    <w:rsid w:val="004957AF"/>
    <w:rsid w:val="00495B18"/>
    <w:rsid w:val="00495CBA"/>
    <w:rsid w:val="00495CD1"/>
    <w:rsid w:val="00495CF1"/>
    <w:rsid w:val="0049601D"/>
    <w:rsid w:val="004960CD"/>
    <w:rsid w:val="00496198"/>
    <w:rsid w:val="00496253"/>
    <w:rsid w:val="0049630C"/>
    <w:rsid w:val="00496762"/>
    <w:rsid w:val="004967EC"/>
    <w:rsid w:val="004968A7"/>
    <w:rsid w:val="004969E7"/>
    <w:rsid w:val="00496A03"/>
    <w:rsid w:val="00497241"/>
    <w:rsid w:val="004974BD"/>
    <w:rsid w:val="004974FD"/>
    <w:rsid w:val="00497694"/>
    <w:rsid w:val="00497806"/>
    <w:rsid w:val="004979CD"/>
    <w:rsid w:val="00497A2C"/>
    <w:rsid w:val="00497AC6"/>
    <w:rsid w:val="00497BDF"/>
    <w:rsid w:val="00497E8F"/>
    <w:rsid w:val="00497EFB"/>
    <w:rsid w:val="004A0155"/>
    <w:rsid w:val="004A0798"/>
    <w:rsid w:val="004A07CB"/>
    <w:rsid w:val="004A080E"/>
    <w:rsid w:val="004A0967"/>
    <w:rsid w:val="004A0DE6"/>
    <w:rsid w:val="004A1113"/>
    <w:rsid w:val="004A11FA"/>
    <w:rsid w:val="004A1296"/>
    <w:rsid w:val="004A148C"/>
    <w:rsid w:val="004A1502"/>
    <w:rsid w:val="004A1802"/>
    <w:rsid w:val="004A1E16"/>
    <w:rsid w:val="004A21E7"/>
    <w:rsid w:val="004A2233"/>
    <w:rsid w:val="004A2388"/>
    <w:rsid w:val="004A23FF"/>
    <w:rsid w:val="004A2915"/>
    <w:rsid w:val="004A2D55"/>
    <w:rsid w:val="004A2DA8"/>
    <w:rsid w:val="004A2EDF"/>
    <w:rsid w:val="004A307F"/>
    <w:rsid w:val="004A3299"/>
    <w:rsid w:val="004A35A4"/>
    <w:rsid w:val="004A35D4"/>
    <w:rsid w:val="004A3811"/>
    <w:rsid w:val="004A38B1"/>
    <w:rsid w:val="004A3A8D"/>
    <w:rsid w:val="004A4252"/>
    <w:rsid w:val="004A47A7"/>
    <w:rsid w:val="004A4A78"/>
    <w:rsid w:val="004A4DA4"/>
    <w:rsid w:val="004A4DC7"/>
    <w:rsid w:val="004A4F65"/>
    <w:rsid w:val="004A4F96"/>
    <w:rsid w:val="004A4FD8"/>
    <w:rsid w:val="004A50B0"/>
    <w:rsid w:val="004A5157"/>
    <w:rsid w:val="004A55B8"/>
    <w:rsid w:val="004A5D96"/>
    <w:rsid w:val="004A5FFF"/>
    <w:rsid w:val="004A63A1"/>
    <w:rsid w:val="004A63F0"/>
    <w:rsid w:val="004A65C8"/>
    <w:rsid w:val="004A6757"/>
    <w:rsid w:val="004A68C2"/>
    <w:rsid w:val="004A6DD2"/>
    <w:rsid w:val="004A6EBF"/>
    <w:rsid w:val="004A731B"/>
    <w:rsid w:val="004A77F3"/>
    <w:rsid w:val="004A787C"/>
    <w:rsid w:val="004A78BC"/>
    <w:rsid w:val="004A790C"/>
    <w:rsid w:val="004A79ED"/>
    <w:rsid w:val="004A7B94"/>
    <w:rsid w:val="004B0161"/>
    <w:rsid w:val="004B0399"/>
    <w:rsid w:val="004B05BE"/>
    <w:rsid w:val="004B05E3"/>
    <w:rsid w:val="004B06D7"/>
    <w:rsid w:val="004B0742"/>
    <w:rsid w:val="004B0B78"/>
    <w:rsid w:val="004B0D6D"/>
    <w:rsid w:val="004B0DE5"/>
    <w:rsid w:val="004B1495"/>
    <w:rsid w:val="004B1654"/>
    <w:rsid w:val="004B17B1"/>
    <w:rsid w:val="004B1895"/>
    <w:rsid w:val="004B1B91"/>
    <w:rsid w:val="004B1BED"/>
    <w:rsid w:val="004B1C7D"/>
    <w:rsid w:val="004B1D1E"/>
    <w:rsid w:val="004B1E2D"/>
    <w:rsid w:val="004B1E51"/>
    <w:rsid w:val="004B1F79"/>
    <w:rsid w:val="004B2147"/>
    <w:rsid w:val="004B22DE"/>
    <w:rsid w:val="004B22F2"/>
    <w:rsid w:val="004B246D"/>
    <w:rsid w:val="004B253A"/>
    <w:rsid w:val="004B25A9"/>
    <w:rsid w:val="004B2646"/>
    <w:rsid w:val="004B279B"/>
    <w:rsid w:val="004B2879"/>
    <w:rsid w:val="004B2881"/>
    <w:rsid w:val="004B2885"/>
    <w:rsid w:val="004B2CB1"/>
    <w:rsid w:val="004B2E35"/>
    <w:rsid w:val="004B31EC"/>
    <w:rsid w:val="004B3437"/>
    <w:rsid w:val="004B3521"/>
    <w:rsid w:val="004B35A9"/>
    <w:rsid w:val="004B3666"/>
    <w:rsid w:val="004B36A5"/>
    <w:rsid w:val="004B3841"/>
    <w:rsid w:val="004B3858"/>
    <w:rsid w:val="004B394D"/>
    <w:rsid w:val="004B3B55"/>
    <w:rsid w:val="004B3C4E"/>
    <w:rsid w:val="004B3D1A"/>
    <w:rsid w:val="004B3E93"/>
    <w:rsid w:val="004B3EAC"/>
    <w:rsid w:val="004B3FB2"/>
    <w:rsid w:val="004B40A5"/>
    <w:rsid w:val="004B41B8"/>
    <w:rsid w:val="004B4452"/>
    <w:rsid w:val="004B4548"/>
    <w:rsid w:val="004B462C"/>
    <w:rsid w:val="004B4693"/>
    <w:rsid w:val="004B4969"/>
    <w:rsid w:val="004B4C0A"/>
    <w:rsid w:val="004B4C2C"/>
    <w:rsid w:val="004B4CDA"/>
    <w:rsid w:val="004B4E39"/>
    <w:rsid w:val="004B4F5E"/>
    <w:rsid w:val="004B5093"/>
    <w:rsid w:val="004B50E9"/>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812"/>
    <w:rsid w:val="004B696C"/>
    <w:rsid w:val="004B6FE5"/>
    <w:rsid w:val="004B72B0"/>
    <w:rsid w:val="004B77FA"/>
    <w:rsid w:val="004B79D5"/>
    <w:rsid w:val="004B7A0F"/>
    <w:rsid w:val="004C00F7"/>
    <w:rsid w:val="004C0200"/>
    <w:rsid w:val="004C02C3"/>
    <w:rsid w:val="004C0520"/>
    <w:rsid w:val="004C0591"/>
    <w:rsid w:val="004C05A3"/>
    <w:rsid w:val="004C05EA"/>
    <w:rsid w:val="004C0846"/>
    <w:rsid w:val="004C089D"/>
    <w:rsid w:val="004C093E"/>
    <w:rsid w:val="004C0B9E"/>
    <w:rsid w:val="004C0C42"/>
    <w:rsid w:val="004C1146"/>
    <w:rsid w:val="004C1669"/>
    <w:rsid w:val="004C25DD"/>
    <w:rsid w:val="004C27C1"/>
    <w:rsid w:val="004C299A"/>
    <w:rsid w:val="004C2CC6"/>
    <w:rsid w:val="004C2F03"/>
    <w:rsid w:val="004C2F1E"/>
    <w:rsid w:val="004C32D8"/>
    <w:rsid w:val="004C34BB"/>
    <w:rsid w:val="004C35CC"/>
    <w:rsid w:val="004C3848"/>
    <w:rsid w:val="004C3990"/>
    <w:rsid w:val="004C3BB1"/>
    <w:rsid w:val="004C3DE5"/>
    <w:rsid w:val="004C4019"/>
    <w:rsid w:val="004C41B5"/>
    <w:rsid w:val="004C41FA"/>
    <w:rsid w:val="004C4290"/>
    <w:rsid w:val="004C4417"/>
    <w:rsid w:val="004C448B"/>
    <w:rsid w:val="004C45C4"/>
    <w:rsid w:val="004C4930"/>
    <w:rsid w:val="004C4A19"/>
    <w:rsid w:val="004C4D58"/>
    <w:rsid w:val="004C5071"/>
    <w:rsid w:val="004C527D"/>
    <w:rsid w:val="004C530E"/>
    <w:rsid w:val="004C5379"/>
    <w:rsid w:val="004C572A"/>
    <w:rsid w:val="004C5863"/>
    <w:rsid w:val="004C5935"/>
    <w:rsid w:val="004C5D82"/>
    <w:rsid w:val="004C5DC5"/>
    <w:rsid w:val="004C6362"/>
    <w:rsid w:val="004C6410"/>
    <w:rsid w:val="004C6449"/>
    <w:rsid w:val="004C698A"/>
    <w:rsid w:val="004C6A68"/>
    <w:rsid w:val="004C6C55"/>
    <w:rsid w:val="004C6D64"/>
    <w:rsid w:val="004C6E1D"/>
    <w:rsid w:val="004C7822"/>
    <w:rsid w:val="004C7830"/>
    <w:rsid w:val="004C7947"/>
    <w:rsid w:val="004C7BA8"/>
    <w:rsid w:val="004D01FA"/>
    <w:rsid w:val="004D0362"/>
    <w:rsid w:val="004D0417"/>
    <w:rsid w:val="004D04A0"/>
    <w:rsid w:val="004D0506"/>
    <w:rsid w:val="004D0C2E"/>
    <w:rsid w:val="004D0CF0"/>
    <w:rsid w:val="004D1165"/>
    <w:rsid w:val="004D11B4"/>
    <w:rsid w:val="004D187F"/>
    <w:rsid w:val="004D1996"/>
    <w:rsid w:val="004D1C94"/>
    <w:rsid w:val="004D2535"/>
    <w:rsid w:val="004D26C2"/>
    <w:rsid w:val="004D2700"/>
    <w:rsid w:val="004D2BFC"/>
    <w:rsid w:val="004D2C36"/>
    <w:rsid w:val="004D3100"/>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4FCE"/>
    <w:rsid w:val="004D501E"/>
    <w:rsid w:val="004D570D"/>
    <w:rsid w:val="004D5885"/>
    <w:rsid w:val="004D5B5B"/>
    <w:rsid w:val="004D5CDF"/>
    <w:rsid w:val="004D5EDA"/>
    <w:rsid w:val="004D6425"/>
    <w:rsid w:val="004D65C9"/>
    <w:rsid w:val="004D665A"/>
    <w:rsid w:val="004D6939"/>
    <w:rsid w:val="004D6CB4"/>
    <w:rsid w:val="004D6CFA"/>
    <w:rsid w:val="004D6E8D"/>
    <w:rsid w:val="004D78D0"/>
    <w:rsid w:val="004D7A60"/>
    <w:rsid w:val="004D7BA6"/>
    <w:rsid w:val="004D7DC0"/>
    <w:rsid w:val="004D7DEB"/>
    <w:rsid w:val="004D7F47"/>
    <w:rsid w:val="004D7F6F"/>
    <w:rsid w:val="004E024E"/>
    <w:rsid w:val="004E036E"/>
    <w:rsid w:val="004E0386"/>
    <w:rsid w:val="004E0399"/>
    <w:rsid w:val="004E0644"/>
    <w:rsid w:val="004E0C42"/>
    <w:rsid w:val="004E0D59"/>
    <w:rsid w:val="004E15EA"/>
    <w:rsid w:val="004E1BA1"/>
    <w:rsid w:val="004E1D5C"/>
    <w:rsid w:val="004E1E3A"/>
    <w:rsid w:val="004E1EEA"/>
    <w:rsid w:val="004E25F9"/>
    <w:rsid w:val="004E2875"/>
    <w:rsid w:val="004E28F2"/>
    <w:rsid w:val="004E28FD"/>
    <w:rsid w:val="004E2BEB"/>
    <w:rsid w:val="004E2FA6"/>
    <w:rsid w:val="004E303E"/>
    <w:rsid w:val="004E309A"/>
    <w:rsid w:val="004E318D"/>
    <w:rsid w:val="004E3302"/>
    <w:rsid w:val="004E33AD"/>
    <w:rsid w:val="004E3AB3"/>
    <w:rsid w:val="004E3C2C"/>
    <w:rsid w:val="004E415E"/>
    <w:rsid w:val="004E43F7"/>
    <w:rsid w:val="004E48AE"/>
    <w:rsid w:val="004E4B8A"/>
    <w:rsid w:val="004E4E97"/>
    <w:rsid w:val="004E4FD0"/>
    <w:rsid w:val="004E4FE3"/>
    <w:rsid w:val="004E501D"/>
    <w:rsid w:val="004E5141"/>
    <w:rsid w:val="004E53A4"/>
    <w:rsid w:val="004E53C2"/>
    <w:rsid w:val="004E5410"/>
    <w:rsid w:val="004E546B"/>
    <w:rsid w:val="004E551C"/>
    <w:rsid w:val="004E5615"/>
    <w:rsid w:val="004E5710"/>
    <w:rsid w:val="004E572A"/>
    <w:rsid w:val="004E58C1"/>
    <w:rsid w:val="004E600C"/>
    <w:rsid w:val="004E61B0"/>
    <w:rsid w:val="004E62D5"/>
    <w:rsid w:val="004E656A"/>
    <w:rsid w:val="004E689F"/>
    <w:rsid w:val="004E693C"/>
    <w:rsid w:val="004E6CB6"/>
    <w:rsid w:val="004E6E07"/>
    <w:rsid w:val="004E6F4E"/>
    <w:rsid w:val="004E70AC"/>
    <w:rsid w:val="004E739D"/>
    <w:rsid w:val="004E7515"/>
    <w:rsid w:val="004E76CA"/>
    <w:rsid w:val="004E76DB"/>
    <w:rsid w:val="004E7889"/>
    <w:rsid w:val="004E7A48"/>
    <w:rsid w:val="004E7BB0"/>
    <w:rsid w:val="004E7C25"/>
    <w:rsid w:val="004E7DD7"/>
    <w:rsid w:val="004E7E06"/>
    <w:rsid w:val="004E7E7C"/>
    <w:rsid w:val="004F004F"/>
    <w:rsid w:val="004F025D"/>
    <w:rsid w:val="004F0480"/>
    <w:rsid w:val="004F096A"/>
    <w:rsid w:val="004F0A3A"/>
    <w:rsid w:val="004F0B1D"/>
    <w:rsid w:val="004F1146"/>
    <w:rsid w:val="004F13A2"/>
    <w:rsid w:val="004F13F6"/>
    <w:rsid w:val="004F153B"/>
    <w:rsid w:val="004F1853"/>
    <w:rsid w:val="004F2060"/>
    <w:rsid w:val="004F2398"/>
    <w:rsid w:val="004F244A"/>
    <w:rsid w:val="004F24C5"/>
    <w:rsid w:val="004F251F"/>
    <w:rsid w:val="004F2580"/>
    <w:rsid w:val="004F2680"/>
    <w:rsid w:val="004F270A"/>
    <w:rsid w:val="004F2E65"/>
    <w:rsid w:val="004F31FC"/>
    <w:rsid w:val="004F3256"/>
    <w:rsid w:val="004F3367"/>
    <w:rsid w:val="004F3527"/>
    <w:rsid w:val="004F3755"/>
    <w:rsid w:val="004F37A0"/>
    <w:rsid w:val="004F3845"/>
    <w:rsid w:val="004F3CD7"/>
    <w:rsid w:val="004F3CEE"/>
    <w:rsid w:val="004F3ED2"/>
    <w:rsid w:val="004F3FB1"/>
    <w:rsid w:val="004F4049"/>
    <w:rsid w:val="004F4053"/>
    <w:rsid w:val="004F40F2"/>
    <w:rsid w:val="004F43EA"/>
    <w:rsid w:val="004F44BD"/>
    <w:rsid w:val="004F454B"/>
    <w:rsid w:val="004F4796"/>
    <w:rsid w:val="004F47B1"/>
    <w:rsid w:val="004F4804"/>
    <w:rsid w:val="004F4FB1"/>
    <w:rsid w:val="004F50B7"/>
    <w:rsid w:val="004F5114"/>
    <w:rsid w:val="004F54A5"/>
    <w:rsid w:val="004F560F"/>
    <w:rsid w:val="004F57D6"/>
    <w:rsid w:val="004F582F"/>
    <w:rsid w:val="004F5AFB"/>
    <w:rsid w:val="004F5BF1"/>
    <w:rsid w:val="004F5CFC"/>
    <w:rsid w:val="004F5DEB"/>
    <w:rsid w:val="004F5DEF"/>
    <w:rsid w:val="004F603B"/>
    <w:rsid w:val="004F6313"/>
    <w:rsid w:val="004F67AD"/>
    <w:rsid w:val="004F69F5"/>
    <w:rsid w:val="004F6A2E"/>
    <w:rsid w:val="004F6B82"/>
    <w:rsid w:val="004F6DFD"/>
    <w:rsid w:val="004F7165"/>
    <w:rsid w:val="004F76F5"/>
    <w:rsid w:val="004F776E"/>
    <w:rsid w:val="004F784B"/>
    <w:rsid w:val="004F7CDC"/>
    <w:rsid w:val="0050016A"/>
    <w:rsid w:val="005009AA"/>
    <w:rsid w:val="005009BA"/>
    <w:rsid w:val="00500DC4"/>
    <w:rsid w:val="00500ED0"/>
    <w:rsid w:val="00501142"/>
    <w:rsid w:val="005011C3"/>
    <w:rsid w:val="00501247"/>
    <w:rsid w:val="005012C6"/>
    <w:rsid w:val="0050139E"/>
    <w:rsid w:val="00501559"/>
    <w:rsid w:val="005016FA"/>
    <w:rsid w:val="00501711"/>
    <w:rsid w:val="0050172D"/>
    <w:rsid w:val="0050178E"/>
    <w:rsid w:val="005017FF"/>
    <w:rsid w:val="00502383"/>
    <w:rsid w:val="0050241D"/>
    <w:rsid w:val="005024DE"/>
    <w:rsid w:val="005029BD"/>
    <w:rsid w:val="00502B97"/>
    <w:rsid w:val="00503017"/>
    <w:rsid w:val="0050329D"/>
    <w:rsid w:val="005033AB"/>
    <w:rsid w:val="0050345D"/>
    <w:rsid w:val="005034D3"/>
    <w:rsid w:val="00503526"/>
    <w:rsid w:val="00503751"/>
    <w:rsid w:val="0050376F"/>
    <w:rsid w:val="005038DB"/>
    <w:rsid w:val="0050394C"/>
    <w:rsid w:val="0050399B"/>
    <w:rsid w:val="00503A45"/>
    <w:rsid w:val="00503C8B"/>
    <w:rsid w:val="0050409B"/>
    <w:rsid w:val="005042C7"/>
    <w:rsid w:val="005044AE"/>
    <w:rsid w:val="005047C3"/>
    <w:rsid w:val="005048EC"/>
    <w:rsid w:val="00504976"/>
    <w:rsid w:val="00504A2E"/>
    <w:rsid w:val="00504B81"/>
    <w:rsid w:val="00504BDC"/>
    <w:rsid w:val="00504EC0"/>
    <w:rsid w:val="00504EDE"/>
    <w:rsid w:val="00504F90"/>
    <w:rsid w:val="00505259"/>
    <w:rsid w:val="00505363"/>
    <w:rsid w:val="005055C7"/>
    <w:rsid w:val="00505621"/>
    <w:rsid w:val="005058A3"/>
    <w:rsid w:val="00506059"/>
    <w:rsid w:val="00506157"/>
    <w:rsid w:val="005062F0"/>
    <w:rsid w:val="005062FD"/>
    <w:rsid w:val="005063B4"/>
    <w:rsid w:val="00506472"/>
    <w:rsid w:val="005064F8"/>
    <w:rsid w:val="0050709C"/>
    <w:rsid w:val="005075F6"/>
    <w:rsid w:val="005076AB"/>
    <w:rsid w:val="00507C8D"/>
    <w:rsid w:val="00507E91"/>
    <w:rsid w:val="005100FF"/>
    <w:rsid w:val="0051025E"/>
    <w:rsid w:val="00510298"/>
    <w:rsid w:val="00510321"/>
    <w:rsid w:val="005103E4"/>
    <w:rsid w:val="00510517"/>
    <w:rsid w:val="00510760"/>
    <w:rsid w:val="00510809"/>
    <w:rsid w:val="005108EC"/>
    <w:rsid w:val="00510904"/>
    <w:rsid w:val="00510C70"/>
    <w:rsid w:val="00510CD0"/>
    <w:rsid w:val="0051107C"/>
    <w:rsid w:val="00511223"/>
    <w:rsid w:val="00511905"/>
    <w:rsid w:val="005119E1"/>
    <w:rsid w:val="00511D2B"/>
    <w:rsid w:val="005120B9"/>
    <w:rsid w:val="00512187"/>
    <w:rsid w:val="005122C8"/>
    <w:rsid w:val="00512358"/>
    <w:rsid w:val="0051252A"/>
    <w:rsid w:val="00512882"/>
    <w:rsid w:val="005129D6"/>
    <w:rsid w:val="00512DE7"/>
    <w:rsid w:val="00512FBE"/>
    <w:rsid w:val="00513391"/>
    <w:rsid w:val="005133A3"/>
    <w:rsid w:val="00513497"/>
    <w:rsid w:val="005137B3"/>
    <w:rsid w:val="00513A27"/>
    <w:rsid w:val="005140EA"/>
    <w:rsid w:val="005142B8"/>
    <w:rsid w:val="005142BB"/>
    <w:rsid w:val="0051440D"/>
    <w:rsid w:val="00514646"/>
    <w:rsid w:val="00514772"/>
    <w:rsid w:val="0051496B"/>
    <w:rsid w:val="005149A9"/>
    <w:rsid w:val="00514AB7"/>
    <w:rsid w:val="00514D55"/>
    <w:rsid w:val="00514E97"/>
    <w:rsid w:val="00515044"/>
    <w:rsid w:val="0051530E"/>
    <w:rsid w:val="0051534B"/>
    <w:rsid w:val="005155A0"/>
    <w:rsid w:val="005155FB"/>
    <w:rsid w:val="0051564E"/>
    <w:rsid w:val="0051571A"/>
    <w:rsid w:val="005157B3"/>
    <w:rsid w:val="005158FF"/>
    <w:rsid w:val="00515CF1"/>
    <w:rsid w:val="00515D42"/>
    <w:rsid w:val="00515D47"/>
    <w:rsid w:val="00515DCA"/>
    <w:rsid w:val="00516041"/>
    <w:rsid w:val="005161A3"/>
    <w:rsid w:val="005161B5"/>
    <w:rsid w:val="0051634B"/>
    <w:rsid w:val="00516797"/>
    <w:rsid w:val="00516A0A"/>
    <w:rsid w:val="00516BAA"/>
    <w:rsid w:val="00516CA4"/>
    <w:rsid w:val="00516D7A"/>
    <w:rsid w:val="00516DD3"/>
    <w:rsid w:val="00516E27"/>
    <w:rsid w:val="0051701C"/>
    <w:rsid w:val="00517314"/>
    <w:rsid w:val="005173E6"/>
    <w:rsid w:val="0051779F"/>
    <w:rsid w:val="005204A5"/>
    <w:rsid w:val="005204E3"/>
    <w:rsid w:val="00520792"/>
    <w:rsid w:val="00520903"/>
    <w:rsid w:val="005209A7"/>
    <w:rsid w:val="00520A02"/>
    <w:rsid w:val="00520A5B"/>
    <w:rsid w:val="00520A9A"/>
    <w:rsid w:val="005210F9"/>
    <w:rsid w:val="00521739"/>
    <w:rsid w:val="00521A9D"/>
    <w:rsid w:val="00521C41"/>
    <w:rsid w:val="005222B3"/>
    <w:rsid w:val="005222D2"/>
    <w:rsid w:val="0052245D"/>
    <w:rsid w:val="005228A0"/>
    <w:rsid w:val="00522955"/>
    <w:rsid w:val="00522A24"/>
    <w:rsid w:val="00522AE5"/>
    <w:rsid w:val="005234E8"/>
    <w:rsid w:val="00523681"/>
    <w:rsid w:val="005237F3"/>
    <w:rsid w:val="00523DD5"/>
    <w:rsid w:val="00523DFE"/>
    <w:rsid w:val="00524158"/>
    <w:rsid w:val="005242B7"/>
    <w:rsid w:val="0052435D"/>
    <w:rsid w:val="00524B64"/>
    <w:rsid w:val="00524BF0"/>
    <w:rsid w:val="00524C82"/>
    <w:rsid w:val="00524CA8"/>
    <w:rsid w:val="00524DF2"/>
    <w:rsid w:val="00524F02"/>
    <w:rsid w:val="005250F0"/>
    <w:rsid w:val="00525506"/>
    <w:rsid w:val="0052577C"/>
    <w:rsid w:val="00525969"/>
    <w:rsid w:val="00525BC8"/>
    <w:rsid w:val="00525C49"/>
    <w:rsid w:val="00525EF8"/>
    <w:rsid w:val="00526059"/>
    <w:rsid w:val="005260AC"/>
    <w:rsid w:val="005260B3"/>
    <w:rsid w:val="00526106"/>
    <w:rsid w:val="005261C9"/>
    <w:rsid w:val="00526345"/>
    <w:rsid w:val="005263A0"/>
    <w:rsid w:val="00526428"/>
    <w:rsid w:val="00526527"/>
    <w:rsid w:val="0052658A"/>
    <w:rsid w:val="0052665A"/>
    <w:rsid w:val="005267DB"/>
    <w:rsid w:val="0052683E"/>
    <w:rsid w:val="0052696A"/>
    <w:rsid w:val="00526D92"/>
    <w:rsid w:val="00526E75"/>
    <w:rsid w:val="00526F6F"/>
    <w:rsid w:val="0052714B"/>
    <w:rsid w:val="00527187"/>
    <w:rsid w:val="00527284"/>
    <w:rsid w:val="0052758B"/>
    <w:rsid w:val="005275A1"/>
    <w:rsid w:val="005277DA"/>
    <w:rsid w:val="00527812"/>
    <w:rsid w:val="005278C3"/>
    <w:rsid w:val="00527A6B"/>
    <w:rsid w:val="00527E48"/>
    <w:rsid w:val="00530278"/>
    <w:rsid w:val="00530472"/>
    <w:rsid w:val="00530595"/>
    <w:rsid w:val="005307DE"/>
    <w:rsid w:val="00530839"/>
    <w:rsid w:val="005309B2"/>
    <w:rsid w:val="00530A8C"/>
    <w:rsid w:val="00530ABF"/>
    <w:rsid w:val="00530F98"/>
    <w:rsid w:val="0053113A"/>
    <w:rsid w:val="005313E0"/>
    <w:rsid w:val="005314E1"/>
    <w:rsid w:val="00531702"/>
    <w:rsid w:val="00531AD9"/>
    <w:rsid w:val="00531B74"/>
    <w:rsid w:val="00531C50"/>
    <w:rsid w:val="00531C86"/>
    <w:rsid w:val="00531EEC"/>
    <w:rsid w:val="0053217A"/>
    <w:rsid w:val="005321AE"/>
    <w:rsid w:val="00532263"/>
    <w:rsid w:val="0053234B"/>
    <w:rsid w:val="005324D3"/>
    <w:rsid w:val="005328B4"/>
    <w:rsid w:val="00532DCD"/>
    <w:rsid w:val="00532F15"/>
    <w:rsid w:val="00533676"/>
    <w:rsid w:val="00533713"/>
    <w:rsid w:val="00533895"/>
    <w:rsid w:val="00533ADF"/>
    <w:rsid w:val="00533B20"/>
    <w:rsid w:val="00533B2B"/>
    <w:rsid w:val="00533B38"/>
    <w:rsid w:val="00533BFB"/>
    <w:rsid w:val="00533CB3"/>
    <w:rsid w:val="00533DF6"/>
    <w:rsid w:val="00534025"/>
    <w:rsid w:val="005347E1"/>
    <w:rsid w:val="005349D8"/>
    <w:rsid w:val="00534C14"/>
    <w:rsid w:val="00534C16"/>
    <w:rsid w:val="00534CE0"/>
    <w:rsid w:val="00534FE7"/>
    <w:rsid w:val="005352F4"/>
    <w:rsid w:val="005358F2"/>
    <w:rsid w:val="00535F41"/>
    <w:rsid w:val="005361DB"/>
    <w:rsid w:val="0053641F"/>
    <w:rsid w:val="00536632"/>
    <w:rsid w:val="005367D0"/>
    <w:rsid w:val="00536C6F"/>
    <w:rsid w:val="00536D3D"/>
    <w:rsid w:val="00536DF1"/>
    <w:rsid w:val="0053713B"/>
    <w:rsid w:val="0053738D"/>
    <w:rsid w:val="00537738"/>
    <w:rsid w:val="005378D6"/>
    <w:rsid w:val="005378E5"/>
    <w:rsid w:val="00537BD3"/>
    <w:rsid w:val="00537DA8"/>
    <w:rsid w:val="00537F09"/>
    <w:rsid w:val="0054004F"/>
    <w:rsid w:val="0054008A"/>
    <w:rsid w:val="005404B4"/>
    <w:rsid w:val="00540609"/>
    <w:rsid w:val="00540794"/>
    <w:rsid w:val="005408E4"/>
    <w:rsid w:val="00540ABC"/>
    <w:rsid w:val="00540D01"/>
    <w:rsid w:val="00540FE7"/>
    <w:rsid w:val="005410DF"/>
    <w:rsid w:val="00541478"/>
    <w:rsid w:val="00541741"/>
    <w:rsid w:val="00541A59"/>
    <w:rsid w:val="00541A86"/>
    <w:rsid w:val="00541B76"/>
    <w:rsid w:val="00541C24"/>
    <w:rsid w:val="00541C91"/>
    <w:rsid w:val="00541E13"/>
    <w:rsid w:val="00541F5E"/>
    <w:rsid w:val="005420F3"/>
    <w:rsid w:val="00542581"/>
    <w:rsid w:val="005425E7"/>
    <w:rsid w:val="00542710"/>
    <w:rsid w:val="00542B5C"/>
    <w:rsid w:val="00542D42"/>
    <w:rsid w:val="00542EB0"/>
    <w:rsid w:val="00543063"/>
    <w:rsid w:val="005431CB"/>
    <w:rsid w:val="005431D5"/>
    <w:rsid w:val="00543308"/>
    <w:rsid w:val="00543390"/>
    <w:rsid w:val="00543432"/>
    <w:rsid w:val="005434DA"/>
    <w:rsid w:val="005434E2"/>
    <w:rsid w:val="00543BE0"/>
    <w:rsid w:val="00544036"/>
    <w:rsid w:val="0054406C"/>
    <w:rsid w:val="00544131"/>
    <w:rsid w:val="00544169"/>
    <w:rsid w:val="005441AE"/>
    <w:rsid w:val="00544549"/>
    <w:rsid w:val="00544785"/>
    <w:rsid w:val="00544C26"/>
    <w:rsid w:val="00544D5D"/>
    <w:rsid w:val="00544E3B"/>
    <w:rsid w:val="0054515B"/>
    <w:rsid w:val="0054525A"/>
    <w:rsid w:val="00545416"/>
    <w:rsid w:val="0054542A"/>
    <w:rsid w:val="005458E6"/>
    <w:rsid w:val="00545CEE"/>
    <w:rsid w:val="0054609F"/>
    <w:rsid w:val="005463E6"/>
    <w:rsid w:val="0054660A"/>
    <w:rsid w:val="0054687B"/>
    <w:rsid w:val="00546B4B"/>
    <w:rsid w:val="00546DF5"/>
    <w:rsid w:val="00546E46"/>
    <w:rsid w:val="0054721B"/>
    <w:rsid w:val="00547280"/>
    <w:rsid w:val="00547294"/>
    <w:rsid w:val="005473FB"/>
    <w:rsid w:val="00547592"/>
    <w:rsid w:val="005475DA"/>
    <w:rsid w:val="005477D1"/>
    <w:rsid w:val="00547A36"/>
    <w:rsid w:val="00547C9B"/>
    <w:rsid w:val="00547F97"/>
    <w:rsid w:val="00547FB3"/>
    <w:rsid w:val="0055024D"/>
    <w:rsid w:val="005503C3"/>
    <w:rsid w:val="005506F5"/>
    <w:rsid w:val="0055072B"/>
    <w:rsid w:val="00550807"/>
    <w:rsid w:val="005514ED"/>
    <w:rsid w:val="00551543"/>
    <w:rsid w:val="005515EA"/>
    <w:rsid w:val="00551957"/>
    <w:rsid w:val="005519E0"/>
    <w:rsid w:val="00551B94"/>
    <w:rsid w:val="00551D0A"/>
    <w:rsid w:val="00551E13"/>
    <w:rsid w:val="00551E14"/>
    <w:rsid w:val="005520DC"/>
    <w:rsid w:val="00552282"/>
    <w:rsid w:val="00552554"/>
    <w:rsid w:val="005528CD"/>
    <w:rsid w:val="00552A47"/>
    <w:rsid w:val="00552D63"/>
    <w:rsid w:val="00552E0B"/>
    <w:rsid w:val="00552F67"/>
    <w:rsid w:val="005534EE"/>
    <w:rsid w:val="005537B2"/>
    <w:rsid w:val="0055396D"/>
    <w:rsid w:val="00553A22"/>
    <w:rsid w:val="00553E10"/>
    <w:rsid w:val="00554211"/>
    <w:rsid w:val="00554379"/>
    <w:rsid w:val="00554383"/>
    <w:rsid w:val="00554A82"/>
    <w:rsid w:val="00554C64"/>
    <w:rsid w:val="00554E4B"/>
    <w:rsid w:val="00555471"/>
    <w:rsid w:val="005558F8"/>
    <w:rsid w:val="005560B1"/>
    <w:rsid w:val="005561B7"/>
    <w:rsid w:val="005561F4"/>
    <w:rsid w:val="005563DF"/>
    <w:rsid w:val="00556783"/>
    <w:rsid w:val="0055692C"/>
    <w:rsid w:val="00556B3C"/>
    <w:rsid w:val="00556B5F"/>
    <w:rsid w:val="00556B82"/>
    <w:rsid w:val="00556C5B"/>
    <w:rsid w:val="00556D60"/>
    <w:rsid w:val="00557411"/>
    <w:rsid w:val="0055747D"/>
    <w:rsid w:val="005575D9"/>
    <w:rsid w:val="005577AD"/>
    <w:rsid w:val="005577CE"/>
    <w:rsid w:val="005578DB"/>
    <w:rsid w:val="00557A45"/>
    <w:rsid w:val="00557A88"/>
    <w:rsid w:val="00557B5C"/>
    <w:rsid w:val="00557F1D"/>
    <w:rsid w:val="00557F43"/>
    <w:rsid w:val="00560145"/>
    <w:rsid w:val="005605E3"/>
    <w:rsid w:val="00560C52"/>
    <w:rsid w:val="00560D87"/>
    <w:rsid w:val="00560E30"/>
    <w:rsid w:val="00560E4D"/>
    <w:rsid w:val="00560EFC"/>
    <w:rsid w:val="00561020"/>
    <w:rsid w:val="005610A4"/>
    <w:rsid w:val="00561271"/>
    <w:rsid w:val="0056132B"/>
    <w:rsid w:val="0056145B"/>
    <w:rsid w:val="00561611"/>
    <w:rsid w:val="005618D2"/>
    <w:rsid w:val="00561CCE"/>
    <w:rsid w:val="00561D14"/>
    <w:rsid w:val="00562277"/>
    <w:rsid w:val="00562794"/>
    <w:rsid w:val="00562C24"/>
    <w:rsid w:val="00562C7A"/>
    <w:rsid w:val="00562CAE"/>
    <w:rsid w:val="00562CDA"/>
    <w:rsid w:val="00562D53"/>
    <w:rsid w:val="00562F78"/>
    <w:rsid w:val="00563422"/>
    <w:rsid w:val="00563681"/>
    <w:rsid w:val="00563AD6"/>
    <w:rsid w:val="00563B9C"/>
    <w:rsid w:val="00563BD0"/>
    <w:rsid w:val="00563E99"/>
    <w:rsid w:val="00563EF1"/>
    <w:rsid w:val="00563F11"/>
    <w:rsid w:val="00563F6B"/>
    <w:rsid w:val="005643B9"/>
    <w:rsid w:val="005643EB"/>
    <w:rsid w:val="0056449A"/>
    <w:rsid w:val="00564A4F"/>
    <w:rsid w:val="00564A6A"/>
    <w:rsid w:val="00564B60"/>
    <w:rsid w:val="00564C65"/>
    <w:rsid w:val="00564D27"/>
    <w:rsid w:val="00564D34"/>
    <w:rsid w:val="00565232"/>
    <w:rsid w:val="0056550F"/>
    <w:rsid w:val="0056551C"/>
    <w:rsid w:val="00565B8B"/>
    <w:rsid w:val="00565C6C"/>
    <w:rsid w:val="00566155"/>
    <w:rsid w:val="005661D2"/>
    <w:rsid w:val="00566936"/>
    <w:rsid w:val="00566B9B"/>
    <w:rsid w:val="00566BFC"/>
    <w:rsid w:val="00566D0D"/>
    <w:rsid w:val="0056701B"/>
    <w:rsid w:val="00567291"/>
    <w:rsid w:val="005672BB"/>
    <w:rsid w:val="00567808"/>
    <w:rsid w:val="00567960"/>
    <w:rsid w:val="00567B52"/>
    <w:rsid w:val="00567B57"/>
    <w:rsid w:val="00567B92"/>
    <w:rsid w:val="00567BEA"/>
    <w:rsid w:val="00567EA8"/>
    <w:rsid w:val="00570101"/>
    <w:rsid w:val="00570526"/>
    <w:rsid w:val="00570792"/>
    <w:rsid w:val="0057092A"/>
    <w:rsid w:val="00570B89"/>
    <w:rsid w:val="00570D97"/>
    <w:rsid w:val="00570F98"/>
    <w:rsid w:val="005715BE"/>
    <w:rsid w:val="00571629"/>
    <w:rsid w:val="00571718"/>
    <w:rsid w:val="005717C4"/>
    <w:rsid w:val="00571B6B"/>
    <w:rsid w:val="00571C37"/>
    <w:rsid w:val="00571C5E"/>
    <w:rsid w:val="00571CB1"/>
    <w:rsid w:val="00571E9D"/>
    <w:rsid w:val="0057213C"/>
    <w:rsid w:val="00572229"/>
    <w:rsid w:val="00572375"/>
    <w:rsid w:val="00572C9C"/>
    <w:rsid w:val="00572FC3"/>
    <w:rsid w:val="00573050"/>
    <w:rsid w:val="00573301"/>
    <w:rsid w:val="005735F6"/>
    <w:rsid w:val="0057378B"/>
    <w:rsid w:val="00573934"/>
    <w:rsid w:val="00573B1B"/>
    <w:rsid w:val="00573BDB"/>
    <w:rsid w:val="00573D12"/>
    <w:rsid w:val="00573D14"/>
    <w:rsid w:val="00573FE4"/>
    <w:rsid w:val="005740D6"/>
    <w:rsid w:val="00574139"/>
    <w:rsid w:val="005745CF"/>
    <w:rsid w:val="00574A5F"/>
    <w:rsid w:val="00574B76"/>
    <w:rsid w:val="00574BAD"/>
    <w:rsid w:val="00574C76"/>
    <w:rsid w:val="005754B7"/>
    <w:rsid w:val="005755D7"/>
    <w:rsid w:val="005756E6"/>
    <w:rsid w:val="00575964"/>
    <w:rsid w:val="00575991"/>
    <w:rsid w:val="00575A1F"/>
    <w:rsid w:val="00575C4A"/>
    <w:rsid w:val="00575D3D"/>
    <w:rsid w:val="00575E88"/>
    <w:rsid w:val="0057613D"/>
    <w:rsid w:val="00576291"/>
    <w:rsid w:val="00576561"/>
    <w:rsid w:val="00576612"/>
    <w:rsid w:val="005766DA"/>
    <w:rsid w:val="005767F1"/>
    <w:rsid w:val="005768C5"/>
    <w:rsid w:val="00576CAD"/>
    <w:rsid w:val="00576E0A"/>
    <w:rsid w:val="00577797"/>
    <w:rsid w:val="0057779A"/>
    <w:rsid w:val="00577831"/>
    <w:rsid w:val="00577915"/>
    <w:rsid w:val="00577A0E"/>
    <w:rsid w:val="00577AF7"/>
    <w:rsid w:val="00580046"/>
    <w:rsid w:val="00580109"/>
    <w:rsid w:val="0058018E"/>
    <w:rsid w:val="0058033E"/>
    <w:rsid w:val="005803DD"/>
    <w:rsid w:val="0058064B"/>
    <w:rsid w:val="00580780"/>
    <w:rsid w:val="00580949"/>
    <w:rsid w:val="00580BBA"/>
    <w:rsid w:val="00580C86"/>
    <w:rsid w:val="00580CBE"/>
    <w:rsid w:val="00580F29"/>
    <w:rsid w:val="005810D7"/>
    <w:rsid w:val="0058154C"/>
    <w:rsid w:val="005818AD"/>
    <w:rsid w:val="00581BC5"/>
    <w:rsid w:val="00581DB8"/>
    <w:rsid w:val="00581FED"/>
    <w:rsid w:val="005820EE"/>
    <w:rsid w:val="005821A8"/>
    <w:rsid w:val="005824D6"/>
    <w:rsid w:val="005825ED"/>
    <w:rsid w:val="005826F6"/>
    <w:rsid w:val="005827BC"/>
    <w:rsid w:val="00582C7C"/>
    <w:rsid w:val="00582C98"/>
    <w:rsid w:val="00582D9C"/>
    <w:rsid w:val="005832C7"/>
    <w:rsid w:val="0058342E"/>
    <w:rsid w:val="005834E9"/>
    <w:rsid w:val="0058359B"/>
    <w:rsid w:val="0058393E"/>
    <w:rsid w:val="00584204"/>
    <w:rsid w:val="005843B3"/>
    <w:rsid w:val="005847F8"/>
    <w:rsid w:val="005848E1"/>
    <w:rsid w:val="0058495F"/>
    <w:rsid w:val="00584A14"/>
    <w:rsid w:val="00584B42"/>
    <w:rsid w:val="00584CB6"/>
    <w:rsid w:val="00584E85"/>
    <w:rsid w:val="0058507C"/>
    <w:rsid w:val="0058513F"/>
    <w:rsid w:val="00585230"/>
    <w:rsid w:val="0058534D"/>
    <w:rsid w:val="005858F3"/>
    <w:rsid w:val="00585973"/>
    <w:rsid w:val="00585ADD"/>
    <w:rsid w:val="00585DB7"/>
    <w:rsid w:val="0058609C"/>
    <w:rsid w:val="005861B9"/>
    <w:rsid w:val="00586222"/>
    <w:rsid w:val="005863CF"/>
    <w:rsid w:val="00586565"/>
    <w:rsid w:val="00586572"/>
    <w:rsid w:val="005865C1"/>
    <w:rsid w:val="00586655"/>
    <w:rsid w:val="00586722"/>
    <w:rsid w:val="00586A83"/>
    <w:rsid w:val="00586B98"/>
    <w:rsid w:val="00586D12"/>
    <w:rsid w:val="00586D37"/>
    <w:rsid w:val="0058728A"/>
    <w:rsid w:val="00587840"/>
    <w:rsid w:val="00587A5E"/>
    <w:rsid w:val="00587CED"/>
    <w:rsid w:val="00587CEE"/>
    <w:rsid w:val="00587D36"/>
    <w:rsid w:val="005901B2"/>
    <w:rsid w:val="0059021B"/>
    <w:rsid w:val="00590277"/>
    <w:rsid w:val="0059027D"/>
    <w:rsid w:val="00590382"/>
    <w:rsid w:val="0059051A"/>
    <w:rsid w:val="00590602"/>
    <w:rsid w:val="00590943"/>
    <w:rsid w:val="005911D1"/>
    <w:rsid w:val="00591303"/>
    <w:rsid w:val="00591363"/>
    <w:rsid w:val="00591C53"/>
    <w:rsid w:val="00591D65"/>
    <w:rsid w:val="00591E89"/>
    <w:rsid w:val="00592066"/>
    <w:rsid w:val="00592306"/>
    <w:rsid w:val="00592660"/>
    <w:rsid w:val="005928C6"/>
    <w:rsid w:val="005929B4"/>
    <w:rsid w:val="00592AFF"/>
    <w:rsid w:val="00592B3F"/>
    <w:rsid w:val="00592D71"/>
    <w:rsid w:val="00593020"/>
    <w:rsid w:val="00593273"/>
    <w:rsid w:val="0059342D"/>
    <w:rsid w:val="005937A0"/>
    <w:rsid w:val="005938AC"/>
    <w:rsid w:val="00593DE2"/>
    <w:rsid w:val="00594485"/>
    <w:rsid w:val="00594638"/>
    <w:rsid w:val="005947B5"/>
    <w:rsid w:val="005947DE"/>
    <w:rsid w:val="00594AEF"/>
    <w:rsid w:val="00594F44"/>
    <w:rsid w:val="00595252"/>
    <w:rsid w:val="0059548A"/>
    <w:rsid w:val="00595D96"/>
    <w:rsid w:val="00595E9A"/>
    <w:rsid w:val="00596051"/>
    <w:rsid w:val="00596122"/>
    <w:rsid w:val="00596551"/>
    <w:rsid w:val="005966E1"/>
    <w:rsid w:val="005967B0"/>
    <w:rsid w:val="00596A6B"/>
    <w:rsid w:val="00596E3B"/>
    <w:rsid w:val="00596E9F"/>
    <w:rsid w:val="00597024"/>
    <w:rsid w:val="005970EE"/>
    <w:rsid w:val="0059754A"/>
    <w:rsid w:val="00597914"/>
    <w:rsid w:val="00597AA4"/>
    <w:rsid w:val="00597FD4"/>
    <w:rsid w:val="005A02C9"/>
    <w:rsid w:val="005A05C8"/>
    <w:rsid w:val="005A07D8"/>
    <w:rsid w:val="005A090D"/>
    <w:rsid w:val="005A0976"/>
    <w:rsid w:val="005A0D14"/>
    <w:rsid w:val="005A0D18"/>
    <w:rsid w:val="005A0D70"/>
    <w:rsid w:val="005A0DFC"/>
    <w:rsid w:val="005A0E5F"/>
    <w:rsid w:val="005A1083"/>
    <w:rsid w:val="005A129F"/>
    <w:rsid w:val="005A17B9"/>
    <w:rsid w:val="005A184F"/>
    <w:rsid w:val="005A1ADC"/>
    <w:rsid w:val="005A1C4E"/>
    <w:rsid w:val="005A1DF9"/>
    <w:rsid w:val="005A1E19"/>
    <w:rsid w:val="005A2079"/>
    <w:rsid w:val="005A220B"/>
    <w:rsid w:val="005A22C2"/>
    <w:rsid w:val="005A2346"/>
    <w:rsid w:val="005A25FD"/>
    <w:rsid w:val="005A2963"/>
    <w:rsid w:val="005A296E"/>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DA6"/>
    <w:rsid w:val="005A3F13"/>
    <w:rsid w:val="005A4109"/>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A2A"/>
    <w:rsid w:val="005A6BC6"/>
    <w:rsid w:val="005A6D17"/>
    <w:rsid w:val="005A6D23"/>
    <w:rsid w:val="005A7076"/>
    <w:rsid w:val="005A73B3"/>
    <w:rsid w:val="005A74FF"/>
    <w:rsid w:val="005A7610"/>
    <w:rsid w:val="005A7632"/>
    <w:rsid w:val="005A7676"/>
    <w:rsid w:val="005A7AD2"/>
    <w:rsid w:val="005A7AE7"/>
    <w:rsid w:val="005A7E07"/>
    <w:rsid w:val="005B02E2"/>
    <w:rsid w:val="005B053A"/>
    <w:rsid w:val="005B0A3D"/>
    <w:rsid w:val="005B0D38"/>
    <w:rsid w:val="005B1243"/>
    <w:rsid w:val="005B139A"/>
    <w:rsid w:val="005B13B4"/>
    <w:rsid w:val="005B16A0"/>
    <w:rsid w:val="005B16E4"/>
    <w:rsid w:val="005B1847"/>
    <w:rsid w:val="005B18C1"/>
    <w:rsid w:val="005B1A40"/>
    <w:rsid w:val="005B1B0B"/>
    <w:rsid w:val="005B1BCA"/>
    <w:rsid w:val="005B1CC2"/>
    <w:rsid w:val="005B1CF8"/>
    <w:rsid w:val="005B1E93"/>
    <w:rsid w:val="005B2016"/>
    <w:rsid w:val="005B20FD"/>
    <w:rsid w:val="005B26D9"/>
    <w:rsid w:val="005B293C"/>
    <w:rsid w:val="005B29FB"/>
    <w:rsid w:val="005B29FF"/>
    <w:rsid w:val="005B2C87"/>
    <w:rsid w:val="005B3391"/>
    <w:rsid w:val="005B342D"/>
    <w:rsid w:val="005B3489"/>
    <w:rsid w:val="005B361A"/>
    <w:rsid w:val="005B37C0"/>
    <w:rsid w:val="005B3840"/>
    <w:rsid w:val="005B3BEC"/>
    <w:rsid w:val="005B426F"/>
    <w:rsid w:val="005B43D1"/>
    <w:rsid w:val="005B4596"/>
    <w:rsid w:val="005B485D"/>
    <w:rsid w:val="005B4998"/>
    <w:rsid w:val="005B4AF8"/>
    <w:rsid w:val="005B57E7"/>
    <w:rsid w:val="005B5989"/>
    <w:rsid w:val="005B5DBD"/>
    <w:rsid w:val="005B5EC3"/>
    <w:rsid w:val="005B63DA"/>
    <w:rsid w:val="005B63F6"/>
    <w:rsid w:val="005B6B87"/>
    <w:rsid w:val="005B6C49"/>
    <w:rsid w:val="005B6D6C"/>
    <w:rsid w:val="005B6E74"/>
    <w:rsid w:val="005B71EA"/>
    <w:rsid w:val="005B77C6"/>
    <w:rsid w:val="005B7836"/>
    <w:rsid w:val="005B7A67"/>
    <w:rsid w:val="005B7D20"/>
    <w:rsid w:val="005B7EB7"/>
    <w:rsid w:val="005C0094"/>
    <w:rsid w:val="005C00A6"/>
    <w:rsid w:val="005C00BF"/>
    <w:rsid w:val="005C0141"/>
    <w:rsid w:val="005C0171"/>
    <w:rsid w:val="005C0395"/>
    <w:rsid w:val="005C0458"/>
    <w:rsid w:val="005C080D"/>
    <w:rsid w:val="005C0AD4"/>
    <w:rsid w:val="005C0AE0"/>
    <w:rsid w:val="005C0B12"/>
    <w:rsid w:val="005C0B7F"/>
    <w:rsid w:val="005C0CF4"/>
    <w:rsid w:val="005C0D28"/>
    <w:rsid w:val="005C0EE0"/>
    <w:rsid w:val="005C0F6D"/>
    <w:rsid w:val="005C13D7"/>
    <w:rsid w:val="005C1449"/>
    <w:rsid w:val="005C15C9"/>
    <w:rsid w:val="005C15D4"/>
    <w:rsid w:val="005C1610"/>
    <w:rsid w:val="005C1718"/>
    <w:rsid w:val="005C17E6"/>
    <w:rsid w:val="005C19C4"/>
    <w:rsid w:val="005C1A20"/>
    <w:rsid w:val="005C1AE2"/>
    <w:rsid w:val="005C1B91"/>
    <w:rsid w:val="005C2024"/>
    <w:rsid w:val="005C22AF"/>
    <w:rsid w:val="005C23C7"/>
    <w:rsid w:val="005C2445"/>
    <w:rsid w:val="005C25DE"/>
    <w:rsid w:val="005C2713"/>
    <w:rsid w:val="005C29FB"/>
    <w:rsid w:val="005C2C41"/>
    <w:rsid w:val="005C2C7B"/>
    <w:rsid w:val="005C2DD2"/>
    <w:rsid w:val="005C2E5C"/>
    <w:rsid w:val="005C30C8"/>
    <w:rsid w:val="005C344D"/>
    <w:rsid w:val="005C347C"/>
    <w:rsid w:val="005C3949"/>
    <w:rsid w:val="005C396A"/>
    <w:rsid w:val="005C3F3F"/>
    <w:rsid w:val="005C3FE7"/>
    <w:rsid w:val="005C410F"/>
    <w:rsid w:val="005C4327"/>
    <w:rsid w:val="005C4369"/>
    <w:rsid w:val="005C454A"/>
    <w:rsid w:val="005C48C3"/>
    <w:rsid w:val="005C4957"/>
    <w:rsid w:val="005C4AAA"/>
    <w:rsid w:val="005C4BBF"/>
    <w:rsid w:val="005C4FA6"/>
    <w:rsid w:val="005C56F4"/>
    <w:rsid w:val="005C5785"/>
    <w:rsid w:val="005C582F"/>
    <w:rsid w:val="005C5920"/>
    <w:rsid w:val="005C5970"/>
    <w:rsid w:val="005C5A52"/>
    <w:rsid w:val="005C5CA5"/>
    <w:rsid w:val="005C5D25"/>
    <w:rsid w:val="005C5D2E"/>
    <w:rsid w:val="005C5E51"/>
    <w:rsid w:val="005C668A"/>
    <w:rsid w:val="005C67AC"/>
    <w:rsid w:val="005C6B3C"/>
    <w:rsid w:val="005C6B41"/>
    <w:rsid w:val="005C6EB2"/>
    <w:rsid w:val="005C6ECC"/>
    <w:rsid w:val="005C6EE5"/>
    <w:rsid w:val="005C7369"/>
    <w:rsid w:val="005C782A"/>
    <w:rsid w:val="005C794E"/>
    <w:rsid w:val="005C7AA9"/>
    <w:rsid w:val="005C7E94"/>
    <w:rsid w:val="005D00A1"/>
    <w:rsid w:val="005D0111"/>
    <w:rsid w:val="005D02DB"/>
    <w:rsid w:val="005D0674"/>
    <w:rsid w:val="005D09AF"/>
    <w:rsid w:val="005D0CCC"/>
    <w:rsid w:val="005D0D1A"/>
    <w:rsid w:val="005D0F8D"/>
    <w:rsid w:val="005D101A"/>
    <w:rsid w:val="005D10AB"/>
    <w:rsid w:val="005D113F"/>
    <w:rsid w:val="005D12EE"/>
    <w:rsid w:val="005D1457"/>
    <w:rsid w:val="005D1550"/>
    <w:rsid w:val="005D1651"/>
    <w:rsid w:val="005D1710"/>
    <w:rsid w:val="005D1B3F"/>
    <w:rsid w:val="005D1D9C"/>
    <w:rsid w:val="005D23DB"/>
    <w:rsid w:val="005D23ED"/>
    <w:rsid w:val="005D2401"/>
    <w:rsid w:val="005D2635"/>
    <w:rsid w:val="005D2E16"/>
    <w:rsid w:val="005D3287"/>
    <w:rsid w:val="005D3A9A"/>
    <w:rsid w:val="005D3DEE"/>
    <w:rsid w:val="005D3E52"/>
    <w:rsid w:val="005D3F2A"/>
    <w:rsid w:val="005D402E"/>
    <w:rsid w:val="005D4099"/>
    <w:rsid w:val="005D4385"/>
    <w:rsid w:val="005D4488"/>
    <w:rsid w:val="005D459A"/>
    <w:rsid w:val="005D4600"/>
    <w:rsid w:val="005D4674"/>
    <w:rsid w:val="005D4B4A"/>
    <w:rsid w:val="005D4C85"/>
    <w:rsid w:val="005D50BA"/>
    <w:rsid w:val="005D543F"/>
    <w:rsid w:val="005D56A2"/>
    <w:rsid w:val="005D56F5"/>
    <w:rsid w:val="005D5B48"/>
    <w:rsid w:val="005D5BE3"/>
    <w:rsid w:val="005D5C28"/>
    <w:rsid w:val="005D5D3D"/>
    <w:rsid w:val="005D6131"/>
    <w:rsid w:val="005D61BC"/>
    <w:rsid w:val="005D6AE8"/>
    <w:rsid w:val="005D6CA3"/>
    <w:rsid w:val="005D6EA0"/>
    <w:rsid w:val="005D7059"/>
    <w:rsid w:val="005D70DB"/>
    <w:rsid w:val="005D7211"/>
    <w:rsid w:val="005D7534"/>
    <w:rsid w:val="005D7599"/>
    <w:rsid w:val="005D7A53"/>
    <w:rsid w:val="005D7C6F"/>
    <w:rsid w:val="005D7CD9"/>
    <w:rsid w:val="005D7CF7"/>
    <w:rsid w:val="005E04CB"/>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776"/>
    <w:rsid w:val="005E284F"/>
    <w:rsid w:val="005E312B"/>
    <w:rsid w:val="005E34A9"/>
    <w:rsid w:val="005E353F"/>
    <w:rsid w:val="005E395B"/>
    <w:rsid w:val="005E3975"/>
    <w:rsid w:val="005E39CE"/>
    <w:rsid w:val="005E3F24"/>
    <w:rsid w:val="005E3FF7"/>
    <w:rsid w:val="005E40F6"/>
    <w:rsid w:val="005E4958"/>
    <w:rsid w:val="005E4A21"/>
    <w:rsid w:val="005E4BC9"/>
    <w:rsid w:val="005E52A2"/>
    <w:rsid w:val="005E53CA"/>
    <w:rsid w:val="005E53D8"/>
    <w:rsid w:val="005E54F8"/>
    <w:rsid w:val="005E5616"/>
    <w:rsid w:val="005E59A4"/>
    <w:rsid w:val="005E5E9E"/>
    <w:rsid w:val="005E5F7E"/>
    <w:rsid w:val="005E61AB"/>
    <w:rsid w:val="005E62EC"/>
    <w:rsid w:val="005E6411"/>
    <w:rsid w:val="005E69D1"/>
    <w:rsid w:val="005E6C82"/>
    <w:rsid w:val="005E717E"/>
    <w:rsid w:val="005E7274"/>
    <w:rsid w:val="005E7356"/>
    <w:rsid w:val="005E765A"/>
    <w:rsid w:val="005E7822"/>
    <w:rsid w:val="005E78AF"/>
    <w:rsid w:val="005E78DE"/>
    <w:rsid w:val="005E7A38"/>
    <w:rsid w:val="005E7EEF"/>
    <w:rsid w:val="005F0159"/>
    <w:rsid w:val="005F019C"/>
    <w:rsid w:val="005F01FE"/>
    <w:rsid w:val="005F0255"/>
    <w:rsid w:val="005F0260"/>
    <w:rsid w:val="005F0441"/>
    <w:rsid w:val="005F057C"/>
    <w:rsid w:val="005F0628"/>
    <w:rsid w:val="005F08CA"/>
    <w:rsid w:val="005F0D91"/>
    <w:rsid w:val="005F1155"/>
    <w:rsid w:val="005F14BA"/>
    <w:rsid w:val="005F155B"/>
    <w:rsid w:val="005F15B2"/>
    <w:rsid w:val="005F196D"/>
    <w:rsid w:val="005F198F"/>
    <w:rsid w:val="005F19DA"/>
    <w:rsid w:val="005F1A40"/>
    <w:rsid w:val="005F1A56"/>
    <w:rsid w:val="005F1A93"/>
    <w:rsid w:val="005F1B56"/>
    <w:rsid w:val="005F1C21"/>
    <w:rsid w:val="005F1C6C"/>
    <w:rsid w:val="005F1D8F"/>
    <w:rsid w:val="005F2044"/>
    <w:rsid w:val="005F21ED"/>
    <w:rsid w:val="005F228F"/>
    <w:rsid w:val="005F25D4"/>
    <w:rsid w:val="005F3836"/>
    <w:rsid w:val="005F387B"/>
    <w:rsid w:val="005F38B3"/>
    <w:rsid w:val="005F39D8"/>
    <w:rsid w:val="005F3A7B"/>
    <w:rsid w:val="005F3E86"/>
    <w:rsid w:val="005F4630"/>
    <w:rsid w:val="005F46DE"/>
    <w:rsid w:val="005F4766"/>
    <w:rsid w:val="005F4D37"/>
    <w:rsid w:val="005F4F62"/>
    <w:rsid w:val="005F5030"/>
    <w:rsid w:val="005F5131"/>
    <w:rsid w:val="005F54F4"/>
    <w:rsid w:val="005F55D6"/>
    <w:rsid w:val="005F5762"/>
    <w:rsid w:val="005F5B51"/>
    <w:rsid w:val="005F5DC0"/>
    <w:rsid w:val="005F6050"/>
    <w:rsid w:val="005F612E"/>
    <w:rsid w:val="005F62A6"/>
    <w:rsid w:val="005F6321"/>
    <w:rsid w:val="005F66B1"/>
    <w:rsid w:val="005F7154"/>
    <w:rsid w:val="005F7288"/>
    <w:rsid w:val="005F7831"/>
    <w:rsid w:val="005F7E27"/>
    <w:rsid w:val="005F7E47"/>
    <w:rsid w:val="005F7E57"/>
    <w:rsid w:val="00600066"/>
    <w:rsid w:val="0060029F"/>
    <w:rsid w:val="006005A2"/>
    <w:rsid w:val="006008F2"/>
    <w:rsid w:val="00600970"/>
    <w:rsid w:val="00600EB2"/>
    <w:rsid w:val="0060102F"/>
    <w:rsid w:val="00601132"/>
    <w:rsid w:val="006011CE"/>
    <w:rsid w:val="006015E8"/>
    <w:rsid w:val="00601601"/>
    <w:rsid w:val="0060191E"/>
    <w:rsid w:val="0060196B"/>
    <w:rsid w:val="00601A24"/>
    <w:rsid w:val="00601AE2"/>
    <w:rsid w:val="00601B3C"/>
    <w:rsid w:val="00601DD9"/>
    <w:rsid w:val="00601F74"/>
    <w:rsid w:val="00602293"/>
    <w:rsid w:val="00602327"/>
    <w:rsid w:val="00602662"/>
    <w:rsid w:val="006026C4"/>
    <w:rsid w:val="00602824"/>
    <w:rsid w:val="0060297B"/>
    <w:rsid w:val="00602E4D"/>
    <w:rsid w:val="00602EFF"/>
    <w:rsid w:val="0060328B"/>
    <w:rsid w:val="00603303"/>
    <w:rsid w:val="00603A78"/>
    <w:rsid w:val="00603AC6"/>
    <w:rsid w:val="00603DD1"/>
    <w:rsid w:val="00603E40"/>
    <w:rsid w:val="00603EE9"/>
    <w:rsid w:val="00603F18"/>
    <w:rsid w:val="00603F56"/>
    <w:rsid w:val="00604259"/>
    <w:rsid w:val="006042BA"/>
    <w:rsid w:val="006043AD"/>
    <w:rsid w:val="00604475"/>
    <w:rsid w:val="00604938"/>
    <w:rsid w:val="00604DD7"/>
    <w:rsid w:val="00604FC3"/>
    <w:rsid w:val="006054E3"/>
    <w:rsid w:val="006055CC"/>
    <w:rsid w:val="006056A9"/>
    <w:rsid w:val="0060578F"/>
    <w:rsid w:val="00605CBE"/>
    <w:rsid w:val="00606083"/>
    <w:rsid w:val="0060633A"/>
    <w:rsid w:val="00606379"/>
    <w:rsid w:val="006063F8"/>
    <w:rsid w:val="00606604"/>
    <w:rsid w:val="00606B06"/>
    <w:rsid w:val="00606C92"/>
    <w:rsid w:val="00606D59"/>
    <w:rsid w:val="00606DF7"/>
    <w:rsid w:val="00606EA1"/>
    <w:rsid w:val="006070D8"/>
    <w:rsid w:val="006072F5"/>
    <w:rsid w:val="006072F7"/>
    <w:rsid w:val="0060734A"/>
    <w:rsid w:val="00607617"/>
    <w:rsid w:val="006076AA"/>
    <w:rsid w:val="00607C1C"/>
    <w:rsid w:val="006100C6"/>
    <w:rsid w:val="00610934"/>
    <w:rsid w:val="006110C1"/>
    <w:rsid w:val="0061118D"/>
    <w:rsid w:val="006114A1"/>
    <w:rsid w:val="00611502"/>
    <w:rsid w:val="00611803"/>
    <w:rsid w:val="0061180A"/>
    <w:rsid w:val="00611AC8"/>
    <w:rsid w:val="00611B31"/>
    <w:rsid w:val="00611BB7"/>
    <w:rsid w:val="00611CB4"/>
    <w:rsid w:val="00612001"/>
    <w:rsid w:val="006120B5"/>
    <w:rsid w:val="00612809"/>
    <w:rsid w:val="006129E4"/>
    <w:rsid w:val="00612AFB"/>
    <w:rsid w:val="00612D19"/>
    <w:rsid w:val="006133D5"/>
    <w:rsid w:val="006134EC"/>
    <w:rsid w:val="006137BE"/>
    <w:rsid w:val="006137C4"/>
    <w:rsid w:val="0061396A"/>
    <w:rsid w:val="00613AEA"/>
    <w:rsid w:val="00613C40"/>
    <w:rsid w:val="00613C91"/>
    <w:rsid w:val="00613CDD"/>
    <w:rsid w:val="00613D5B"/>
    <w:rsid w:val="00614088"/>
    <w:rsid w:val="0061409F"/>
    <w:rsid w:val="00614317"/>
    <w:rsid w:val="006144F1"/>
    <w:rsid w:val="00614536"/>
    <w:rsid w:val="00614822"/>
    <w:rsid w:val="00614956"/>
    <w:rsid w:val="00614AB6"/>
    <w:rsid w:val="00614E2F"/>
    <w:rsid w:val="00614E64"/>
    <w:rsid w:val="00614FA9"/>
    <w:rsid w:val="0061529D"/>
    <w:rsid w:val="00615325"/>
    <w:rsid w:val="0061555D"/>
    <w:rsid w:val="00615752"/>
    <w:rsid w:val="006157F1"/>
    <w:rsid w:val="00615D74"/>
    <w:rsid w:val="00615ECD"/>
    <w:rsid w:val="006164C2"/>
    <w:rsid w:val="00616CC3"/>
    <w:rsid w:val="006170AB"/>
    <w:rsid w:val="00617228"/>
    <w:rsid w:val="00617785"/>
    <w:rsid w:val="006178EE"/>
    <w:rsid w:val="0061793A"/>
    <w:rsid w:val="00620190"/>
    <w:rsid w:val="006202C6"/>
    <w:rsid w:val="00620538"/>
    <w:rsid w:val="006208BD"/>
    <w:rsid w:val="006209A5"/>
    <w:rsid w:val="00620A6D"/>
    <w:rsid w:val="00620AD1"/>
    <w:rsid w:val="00620AF7"/>
    <w:rsid w:val="00620B44"/>
    <w:rsid w:val="00620BD7"/>
    <w:rsid w:val="00620D1A"/>
    <w:rsid w:val="00621290"/>
    <w:rsid w:val="00621473"/>
    <w:rsid w:val="0062152E"/>
    <w:rsid w:val="00621EDF"/>
    <w:rsid w:val="00622369"/>
    <w:rsid w:val="006224C0"/>
    <w:rsid w:val="00622504"/>
    <w:rsid w:val="00622BC9"/>
    <w:rsid w:val="00622E2F"/>
    <w:rsid w:val="00622EE0"/>
    <w:rsid w:val="0062303E"/>
    <w:rsid w:val="006230A7"/>
    <w:rsid w:val="006233A1"/>
    <w:rsid w:val="0062350F"/>
    <w:rsid w:val="0062355C"/>
    <w:rsid w:val="006237E9"/>
    <w:rsid w:val="00623A9B"/>
    <w:rsid w:val="00623AF9"/>
    <w:rsid w:val="00623D48"/>
    <w:rsid w:val="00623FD6"/>
    <w:rsid w:val="006240FE"/>
    <w:rsid w:val="0062420A"/>
    <w:rsid w:val="00624485"/>
    <w:rsid w:val="006244CB"/>
    <w:rsid w:val="006245A9"/>
    <w:rsid w:val="0062470D"/>
    <w:rsid w:val="00624781"/>
    <w:rsid w:val="006249E6"/>
    <w:rsid w:val="00624B88"/>
    <w:rsid w:val="00624C37"/>
    <w:rsid w:val="006250AB"/>
    <w:rsid w:val="006250BE"/>
    <w:rsid w:val="006256D7"/>
    <w:rsid w:val="00625892"/>
    <w:rsid w:val="006259D4"/>
    <w:rsid w:val="00625A08"/>
    <w:rsid w:val="00625DE8"/>
    <w:rsid w:val="00625F81"/>
    <w:rsid w:val="0062621D"/>
    <w:rsid w:val="00626698"/>
    <w:rsid w:val="0062682B"/>
    <w:rsid w:val="00626895"/>
    <w:rsid w:val="00626FD7"/>
    <w:rsid w:val="0062717A"/>
    <w:rsid w:val="00627275"/>
    <w:rsid w:val="006277B0"/>
    <w:rsid w:val="00627DA0"/>
    <w:rsid w:val="00627EB5"/>
    <w:rsid w:val="0063006A"/>
    <w:rsid w:val="0063009D"/>
    <w:rsid w:val="0063015E"/>
    <w:rsid w:val="006301C0"/>
    <w:rsid w:val="0063020D"/>
    <w:rsid w:val="006302E7"/>
    <w:rsid w:val="006303DD"/>
    <w:rsid w:val="00630491"/>
    <w:rsid w:val="006309B3"/>
    <w:rsid w:val="00630F5A"/>
    <w:rsid w:val="00631326"/>
    <w:rsid w:val="00631589"/>
    <w:rsid w:val="00631951"/>
    <w:rsid w:val="00631BE0"/>
    <w:rsid w:val="00631DAB"/>
    <w:rsid w:val="00631E0B"/>
    <w:rsid w:val="00632A7B"/>
    <w:rsid w:val="00632CE8"/>
    <w:rsid w:val="00632DF5"/>
    <w:rsid w:val="00633201"/>
    <w:rsid w:val="00633706"/>
    <w:rsid w:val="0063373E"/>
    <w:rsid w:val="00633C2A"/>
    <w:rsid w:val="006340ED"/>
    <w:rsid w:val="006345A1"/>
    <w:rsid w:val="006345D4"/>
    <w:rsid w:val="0063468E"/>
    <w:rsid w:val="006349D3"/>
    <w:rsid w:val="00634A42"/>
    <w:rsid w:val="00634B63"/>
    <w:rsid w:val="00634CDE"/>
    <w:rsid w:val="00634E3E"/>
    <w:rsid w:val="00634EDB"/>
    <w:rsid w:val="0063518F"/>
    <w:rsid w:val="00635291"/>
    <w:rsid w:val="006354B6"/>
    <w:rsid w:val="00635598"/>
    <w:rsid w:val="006357FD"/>
    <w:rsid w:val="00635CA0"/>
    <w:rsid w:val="00635FB7"/>
    <w:rsid w:val="0063601C"/>
    <w:rsid w:val="0063613A"/>
    <w:rsid w:val="0063620E"/>
    <w:rsid w:val="0063625F"/>
    <w:rsid w:val="006362A7"/>
    <w:rsid w:val="006367D9"/>
    <w:rsid w:val="006367F8"/>
    <w:rsid w:val="00636896"/>
    <w:rsid w:val="00636BFC"/>
    <w:rsid w:val="00636EF6"/>
    <w:rsid w:val="006370C6"/>
    <w:rsid w:val="00637144"/>
    <w:rsid w:val="006372EA"/>
    <w:rsid w:val="00637355"/>
    <w:rsid w:val="0063756F"/>
    <w:rsid w:val="00637A18"/>
    <w:rsid w:val="00637BAD"/>
    <w:rsid w:val="00637E9B"/>
    <w:rsid w:val="00637EA9"/>
    <w:rsid w:val="00637EE4"/>
    <w:rsid w:val="00640145"/>
    <w:rsid w:val="00640390"/>
    <w:rsid w:val="00640443"/>
    <w:rsid w:val="00640812"/>
    <w:rsid w:val="006409F4"/>
    <w:rsid w:val="00640D54"/>
    <w:rsid w:val="006411EC"/>
    <w:rsid w:val="006417BA"/>
    <w:rsid w:val="0064182A"/>
    <w:rsid w:val="006418F3"/>
    <w:rsid w:val="006419DB"/>
    <w:rsid w:val="00641C3E"/>
    <w:rsid w:val="00642444"/>
    <w:rsid w:val="0064266B"/>
    <w:rsid w:val="006426CE"/>
    <w:rsid w:val="006426FA"/>
    <w:rsid w:val="00642817"/>
    <w:rsid w:val="006428E1"/>
    <w:rsid w:val="00642A6B"/>
    <w:rsid w:val="00642B91"/>
    <w:rsid w:val="0064325C"/>
    <w:rsid w:val="006432B2"/>
    <w:rsid w:val="006432CA"/>
    <w:rsid w:val="006433E2"/>
    <w:rsid w:val="00643B09"/>
    <w:rsid w:val="00643D7C"/>
    <w:rsid w:val="00643E5D"/>
    <w:rsid w:val="006445B1"/>
    <w:rsid w:val="00644708"/>
    <w:rsid w:val="00644794"/>
    <w:rsid w:val="00644831"/>
    <w:rsid w:val="006448B6"/>
    <w:rsid w:val="00644CA8"/>
    <w:rsid w:val="00644D68"/>
    <w:rsid w:val="00644F4E"/>
    <w:rsid w:val="006450EE"/>
    <w:rsid w:val="006454C3"/>
    <w:rsid w:val="00645582"/>
    <w:rsid w:val="006459F2"/>
    <w:rsid w:val="00645DFA"/>
    <w:rsid w:val="00645E84"/>
    <w:rsid w:val="00646122"/>
    <w:rsid w:val="006462E5"/>
    <w:rsid w:val="00646779"/>
    <w:rsid w:val="00646BC1"/>
    <w:rsid w:val="00646E0A"/>
    <w:rsid w:val="00646FDF"/>
    <w:rsid w:val="0064711C"/>
    <w:rsid w:val="00647186"/>
    <w:rsid w:val="00647C1B"/>
    <w:rsid w:val="00647D18"/>
    <w:rsid w:val="00647D35"/>
    <w:rsid w:val="00647E75"/>
    <w:rsid w:val="00647EC4"/>
    <w:rsid w:val="006501DF"/>
    <w:rsid w:val="006507D2"/>
    <w:rsid w:val="0065094F"/>
    <w:rsid w:val="00650DBC"/>
    <w:rsid w:val="00650EEF"/>
    <w:rsid w:val="00650FDE"/>
    <w:rsid w:val="00651176"/>
    <w:rsid w:val="00651441"/>
    <w:rsid w:val="0065150C"/>
    <w:rsid w:val="00651599"/>
    <w:rsid w:val="00651680"/>
    <w:rsid w:val="00651815"/>
    <w:rsid w:val="00651AD2"/>
    <w:rsid w:val="00651B35"/>
    <w:rsid w:val="00651C36"/>
    <w:rsid w:val="00651F1F"/>
    <w:rsid w:val="006521CC"/>
    <w:rsid w:val="00652244"/>
    <w:rsid w:val="0065256F"/>
    <w:rsid w:val="00652942"/>
    <w:rsid w:val="00652979"/>
    <w:rsid w:val="00652CD2"/>
    <w:rsid w:val="00652F65"/>
    <w:rsid w:val="00653519"/>
    <w:rsid w:val="00653528"/>
    <w:rsid w:val="00653702"/>
    <w:rsid w:val="006537E8"/>
    <w:rsid w:val="00653ADD"/>
    <w:rsid w:val="00653E07"/>
    <w:rsid w:val="0065403E"/>
    <w:rsid w:val="006544B3"/>
    <w:rsid w:val="00654883"/>
    <w:rsid w:val="00654900"/>
    <w:rsid w:val="00654AAE"/>
    <w:rsid w:val="00654BCF"/>
    <w:rsid w:val="006552BF"/>
    <w:rsid w:val="00655439"/>
    <w:rsid w:val="0065561C"/>
    <w:rsid w:val="006556F2"/>
    <w:rsid w:val="006558D4"/>
    <w:rsid w:val="00655BA9"/>
    <w:rsid w:val="00655E7D"/>
    <w:rsid w:val="00655EBF"/>
    <w:rsid w:val="0065601E"/>
    <w:rsid w:val="0065621F"/>
    <w:rsid w:val="006568AB"/>
    <w:rsid w:val="006568F7"/>
    <w:rsid w:val="00656C9C"/>
    <w:rsid w:val="00656E35"/>
    <w:rsid w:val="00656F56"/>
    <w:rsid w:val="00656F79"/>
    <w:rsid w:val="00656FA5"/>
    <w:rsid w:val="0065712D"/>
    <w:rsid w:val="006573AB"/>
    <w:rsid w:val="006573D8"/>
    <w:rsid w:val="0065743F"/>
    <w:rsid w:val="006575C9"/>
    <w:rsid w:val="0065764B"/>
    <w:rsid w:val="006576CF"/>
    <w:rsid w:val="00657BCF"/>
    <w:rsid w:val="00657F29"/>
    <w:rsid w:val="00657FA2"/>
    <w:rsid w:val="0066009E"/>
    <w:rsid w:val="006605F0"/>
    <w:rsid w:val="00660822"/>
    <w:rsid w:val="00660CEB"/>
    <w:rsid w:val="00660E42"/>
    <w:rsid w:val="00660EC7"/>
    <w:rsid w:val="00660F30"/>
    <w:rsid w:val="006617F5"/>
    <w:rsid w:val="00661E36"/>
    <w:rsid w:val="0066233F"/>
    <w:rsid w:val="0066242F"/>
    <w:rsid w:val="0066255F"/>
    <w:rsid w:val="006625FD"/>
    <w:rsid w:val="00662668"/>
    <w:rsid w:val="00662E5B"/>
    <w:rsid w:val="00662E84"/>
    <w:rsid w:val="006631B2"/>
    <w:rsid w:val="00663330"/>
    <w:rsid w:val="00663465"/>
    <w:rsid w:val="00663622"/>
    <w:rsid w:val="00663830"/>
    <w:rsid w:val="00663875"/>
    <w:rsid w:val="00663DA1"/>
    <w:rsid w:val="006640D1"/>
    <w:rsid w:val="006641FC"/>
    <w:rsid w:val="0066427B"/>
    <w:rsid w:val="006643D3"/>
    <w:rsid w:val="0066445F"/>
    <w:rsid w:val="0066461D"/>
    <w:rsid w:val="006648C2"/>
    <w:rsid w:val="00664CB9"/>
    <w:rsid w:val="00664E2A"/>
    <w:rsid w:val="00665007"/>
    <w:rsid w:val="00665644"/>
    <w:rsid w:val="006658B7"/>
    <w:rsid w:val="00665C78"/>
    <w:rsid w:val="00665D93"/>
    <w:rsid w:val="0066615D"/>
    <w:rsid w:val="00666237"/>
    <w:rsid w:val="00666437"/>
    <w:rsid w:val="0066644E"/>
    <w:rsid w:val="00666919"/>
    <w:rsid w:val="00666B95"/>
    <w:rsid w:val="00666CE7"/>
    <w:rsid w:val="00666E5F"/>
    <w:rsid w:val="00666ED4"/>
    <w:rsid w:val="00666EFC"/>
    <w:rsid w:val="0066712D"/>
    <w:rsid w:val="00667377"/>
    <w:rsid w:val="006676B6"/>
    <w:rsid w:val="00667A6C"/>
    <w:rsid w:val="00670084"/>
    <w:rsid w:val="0067028D"/>
    <w:rsid w:val="00670459"/>
    <w:rsid w:val="00670632"/>
    <w:rsid w:val="00670712"/>
    <w:rsid w:val="006707AC"/>
    <w:rsid w:val="006709B8"/>
    <w:rsid w:val="00670E94"/>
    <w:rsid w:val="00670FFA"/>
    <w:rsid w:val="00671113"/>
    <w:rsid w:val="00671142"/>
    <w:rsid w:val="0067147A"/>
    <w:rsid w:val="006716B5"/>
    <w:rsid w:val="00671BA1"/>
    <w:rsid w:val="00671BE0"/>
    <w:rsid w:val="00672CF5"/>
    <w:rsid w:val="0067312F"/>
    <w:rsid w:val="006731E3"/>
    <w:rsid w:val="006732B6"/>
    <w:rsid w:val="00673696"/>
    <w:rsid w:val="006738B2"/>
    <w:rsid w:val="00673A71"/>
    <w:rsid w:val="006740B2"/>
    <w:rsid w:val="0067419D"/>
    <w:rsid w:val="00674267"/>
    <w:rsid w:val="006743B2"/>
    <w:rsid w:val="006744AF"/>
    <w:rsid w:val="00674637"/>
    <w:rsid w:val="006748D0"/>
    <w:rsid w:val="0067496A"/>
    <w:rsid w:val="006749CE"/>
    <w:rsid w:val="00674C3B"/>
    <w:rsid w:val="00674D18"/>
    <w:rsid w:val="00674DAC"/>
    <w:rsid w:val="006757BE"/>
    <w:rsid w:val="00675D00"/>
    <w:rsid w:val="00675D09"/>
    <w:rsid w:val="00675DDE"/>
    <w:rsid w:val="00675F85"/>
    <w:rsid w:val="006760EB"/>
    <w:rsid w:val="006761CD"/>
    <w:rsid w:val="006762D7"/>
    <w:rsid w:val="006764AB"/>
    <w:rsid w:val="006764D4"/>
    <w:rsid w:val="00676626"/>
    <w:rsid w:val="00676776"/>
    <w:rsid w:val="00676D16"/>
    <w:rsid w:val="00676FC2"/>
    <w:rsid w:val="006773AD"/>
    <w:rsid w:val="006773CC"/>
    <w:rsid w:val="006774B1"/>
    <w:rsid w:val="00677631"/>
    <w:rsid w:val="00677945"/>
    <w:rsid w:val="00677BFA"/>
    <w:rsid w:val="00677CE0"/>
    <w:rsid w:val="00680405"/>
    <w:rsid w:val="006804AE"/>
    <w:rsid w:val="0068059A"/>
    <w:rsid w:val="0068061E"/>
    <w:rsid w:val="00680782"/>
    <w:rsid w:val="00680A25"/>
    <w:rsid w:val="00680C1C"/>
    <w:rsid w:val="00680CB4"/>
    <w:rsid w:val="00680DB4"/>
    <w:rsid w:val="00680E3B"/>
    <w:rsid w:val="00680F44"/>
    <w:rsid w:val="00680FC3"/>
    <w:rsid w:val="006811FE"/>
    <w:rsid w:val="0068125D"/>
    <w:rsid w:val="006812F8"/>
    <w:rsid w:val="0068143A"/>
    <w:rsid w:val="006815AB"/>
    <w:rsid w:val="00681A46"/>
    <w:rsid w:val="00681E28"/>
    <w:rsid w:val="0068203D"/>
    <w:rsid w:val="00682260"/>
    <w:rsid w:val="00682387"/>
    <w:rsid w:val="00682800"/>
    <w:rsid w:val="0068285C"/>
    <w:rsid w:val="00682ABB"/>
    <w:rsid w:val="00682ECB"/>
    <w:rsid w:val="00683070"/>
    <w:rsid w:val="0068315C"/>
    <w:rsid w:val="006831A8"/>
    <w:rsid w:val="006837C5"/>
    <w:rsid w:val="00683885"/>
    <w:rsid w:val="00683B51"/>
    <w:rsid w:val="00683C73"/>
    <w:rsid w:val="006841B9"/>
    <w:rsid w:val="006842F6"/>
    <w:rsid w:val="0068463C"/>
    <w:rsid w:val="0068468A"/>
    <w:rsid w:val="006846B2"/>
    <w:rsid w:val="00684AD6"/>
    <w:rsid w:val="00684B37"/>
    <w:rsid w:val="00684C60"/>
    <w:rsid w:val="00684D84"/>
    <w:rsid w:val="00684D9C"/>
    <w:rsid w:val="00684E5E"/>
    <w:rsid w:val="00684E7E"/>
    <w:rsid w:val="00684F43"/>
    <w:rsid w:val="006850FB"/>
    <w:rsid w:val="00685118"/>
    <w:rsid w:val="0068519F"/>
    <w:rsid w:val="00685270"/>
    <w:rsid w:val="00685306"/>
    <w:rsid w:val="00685500"/>
    <w:rsid w:val="00685695"/>
    <w:rsid w:val="0068581E"/>
    <w:rsid w:val="00685906"/>
    <w:rsid w:val="0068598B"/>
    <w:rsid w:val="00685A86"/>
    <w:rsid w:val="00685AFE"/>
    <w:rsid w:val="00685D1C"/>
    <w:rsid w:val="00685D68"/>
    <w:rsid w:val="00685D91"/>
    <w:rsid w:val="00685F82"/>
    <w:rsid w:val="0068614D"/>
    <w:rsid w:val="006861A0"/>
    <w:rsid w:val="006863C7"/>
    <w:rsid w:val="00686715"/>
    <w:rsid w:val="00686E74"/>
    <w:rsid w:val="0068744C"/>
    <w:rsid w:val="00687681"/>
    <w:rsid w:val="0068776D"/>
    <w:rsid w:val="006878AC"/>
    <w:rsid w:val="006879D6"/>
    <w:rsid w:val="00687A92"/>
    <w:rsid w:val="00687E5E"/>
    <w:rsid w:val="006901D5"/>
    <w:rsid w:val="00690524"/>
    <w:rsid w:val="00690632"/>
    <w:rsid w:val="006907DE"/>
    <w:rsid w:val="00690BA1"/>
    <w:rsid w:val="00690C35"/>
    <w:rsid w:val="00690EA1"/>
    <w:rsid w:val="00691B80"/>
    <w:rsid w:val="00691E29"/>
    <w:rsid w:val="00691F18"/>
    <w:rsid w:val="00691F45"/>
    <w:rsid w:val="00691F62"/>
    <w:rsid w:val="0069207D"/>
    <w:rsid w:val="00692178"/>
    <w:rsid w:val="00692230"/>
    <w:rsid w:val="0069251E"/>
    <w:rsid w:val="00692864"/>
    <w:rsid w:val="00692C94"/>
    <w:rsid w:val="00692FB2"/>
    <w:rsid w:val="00692FB5"/>
    <w:rsid w:val="00693014"/>
    <w:rsid w:val="00693154"/>
    <w:rsid w:val="006933EC"/>
    <w:rsid w:val="006933F7"/>
    <w:rsid w:val="00693412"/>
    <w:rsid w:val="006934E0"/>
    <w:rsid w:val="006938C1"/>
    <w:rsid w:val="00693DE5"/>
    <w:rsid w:val="00693E05"/>
    <w:rsid w:val="00693E1D"/>
    <w:rsid w:val="006940DC"/>
    <w:rsid w:val="006945F2"/>
    <w:rsid w:val="00694C3E"/>
    <w:rsid w:val="00694D47"/>
    <w:rsid w:val="0069503A"/>
    <w:rsid w:val="0069522C"/>
    <w:rsid w:val="0069528C"/>
    <w:rsid w:val="00695417"/>
    <w:rsid w:val="0069568E"/>
    <w:rsid w:val="0069595F"/>
    <w:rsid w:val="00695A8B"/>
    <w:rsid w:val="006960EF"/>
    <w:rsid w:val="0069637A"/>
    <w:rsid w:val="00696651"/>
    <w:rsid w:val="00696814"/>
    <w:rsid w:val="00696823"/>
    <w:rsid w:val="0069689D"/>
    <w:rsid w:val="006968EB"/>
    <w:rsid w:val="00696901"/>
    <w:rsid w:val="0069690F"/>
    <w:rsid w:val="00696910"/>
    <w:rsid w:val="00697130"/>
    <w:rsid w:val="006974DF"/>
    <w:rsid w:val="00697555"/>
    <w:rsid w:val="006A0786"/>
    <w:rsid w:val="006A07D6"/>
    <w:rsid w:val="006A08AA"/>
    <w:rsid w:val="006A08E7"/>
    <w:rsid w:val="006A091B"/>
    <w:rsid w:val="006A0C38"/>
    <w:rsid w:val="006A0CA6"/>
    <w:rsid w:val="006A0CE7"/>
    <w:rsid w:val="006A0E8E"/>
    <w:rsid w:val="006A0F06"/>
    <w:rsid w:val="006A100C"/>
    <w:rsid w:val="006A116C"/>
    <w:rsid w:val="006A16C2"/>
    <w:rsid w:val="006A17D2"/>
    <w:rsid w:val="006A19DB"/>
    <w:rsid w:val="006A218A"/>
    <w:rsid w:val="006A22A5"/>
    <w:rsid w:val="006A22AF"/>
    <w:rsid w:val="006A22EB"/>
    <w:rsid w:val="006A237A"/>
    <w:rsid w:val="006A2643"/>
    <w:rsid w:val="006A277F"/>
    <w:rsid w:val="006A2904"/>
    <w:rsid w:val="006A2E67"/>
    <w:rsid w:val="006A31B6"/>
    <w:rsid w:val="006A31F2"/>
    <w:rsid w:val="006A320B"/>
    <w:rsid w:val="006A3260"/>
    <w:rsid w:val="006A3408"/>
    <w:rsid w:val="006A35C2"/>
    <w:rsid w:val="006A3B10"/>
    <w:rsid w:val="006A3DF7"/>
    <w:rsid w:val="006A4097"/>
    <w:rsid w:val="006A4390"/>
    <w:rsid w:val="006A46AC"/>
    <w:rsid w:val="006A471B"/>
    <w:rsid w:val="006A48CA"/>
    <w:rsid w:val="006A4950"/>
    <w:rsid w:val="006A49AE"/>
    <w:rsid w:val="006A4CD2"/>
    <w:rsid w:val="006A4E7D"/>
    <w:rsid w:val="006A5159"/>
    <w:rsid w:val="006A533B"/>
    <w:rsid w:val="006A5682"/>
    <w:rsid w:val="006A5836"/>
    <w:rsid w:val="006A5975"/>
    <w:rsid w:val="006A5B89"/>
    <w:rsid w:val="006A5C7E"/>
    <w:rsid w:val="006A5F91"/>
    <w:rsid w:val="006A64D9"/>
    <w:rsid w:val="006A671F"/>
    <w:rsid w:val="006A67A4"/>
    <w:rsid w:val="006A6A09"/>
    <w:rsid w:val="006A6D24"/>
    <w:rsid w:val="006A7175"/>
    <w:rsid w:val="006A7220"/>
    <w:rsid w:val="006A7842"/>
    <w:rsid w:val="006A79FA"/>
    <w:rsid w:val="006B01CE"/>
    <w:rsid w:val="006B0A11"/>
    <w:rsid w:val="006B0D3D"/>
    <w:rsid w:val="006B0E24"/>
    <w:rsid w:val="006B0E2D"/>
    <w:rsid w:val="006B12BF"/>
    <w:rsid w:val="006B1487"/>
    <w:rsid w:val="006B1578"/>
    <w:rsid w:val="006B1685"/>
    <w:rsid w:val="006B1AC3"/>
    <w:rsid w:val="006B1DCF"/>
    <w:rsid w:val="006B1FCD"/>
    <w:rsid w:val="006B1FFE"/>
    <w:rsid w:val="006B2129"/>
    <w:rsid w:val="006B23EB"/>
    <w:rsid w:val="006B2E6A"/>
    <w:rsid w:val="006B351E"/>
    <w:rsid w:val="006B35DB"/>
    <w:rsid w:val="006B3880"/>
    <w:rsid w:val="006B3A29"/>
    <w:rsid w:val="006B3A5E"/>
    <w:rsid w:val="006B3B46"/>
    <w:rsid w:val="006B3B72"/>
    <w:rsid w:val="006B3E1D"/>
    <w:rsid w:val="006B3E8E"/>
    <w:rsid w:val="006B4466"/>
    <w:rsid w:val="006B4998"/>
    <w:rsid w:val="006B49B6"/>
    <w:rsid w:val="006B4BD8"/>
    <w:rsid w:val="006B4E47"/>
    <w:rsid w:val="006B5188"/>
    <w:rsid w:val="006B5337"/>
    <w:rsid w:val="006B5705"/>
    <w:rsid w:val="006B5F20"/>
    <w:rsid w:val="006B5F85"/>
    <w:rsid w:val="006B609B"/>
    <w:rsid w:val="006B633F"/>
    <w:rsid w:val="006B656E"/>
    <w:rsid w:val="006B674F"/>
    <w:rsid w:val="006B6798"/>
    <w:rsid w:val="006B686B"/>
    <w:rsid w:val="006B695A"/>
    <w:rsid w:val="006B6CA2"/>
    <w:rsid w:val="006B6CC9"/>
    <w:rsid w:val="006B6CCB"/>
    <w:rsid w:val="006B6D83"/>
    <w:rsid w:val="006B6F53"/>
    <w:rsid w:val="006B7188"/>
    <w:rsid w:val="006B74A9"/>
    <w:rsid w:val="006B7AB4"/>
    <w:rsid w:val="006B7AF3"/>
    <w:rsid w:val="006B7BF9"/>
    <w:rsid w:val="006B7D71"/>
    <w:rsid w:val="006B7F61"/>
    <w:rsid w:val="006C012B"/>
    <w:rsid w:val="006C0274"/>
    <w:rsid w:val="006C040D"/>
    <w:rsid w:val="006C05EC"/>
    <w:rsid w:val="006C0644"/>
    <w:rsid w:val="006C0AF8"/>
    <w:rsid w:val="006C0E33"/>
    <w:rsid w:val="006C0E91"/>
    <w:rsid w:val="006C118F"/>
    <w:rsid w:val="006C13E7"/>
    <w:rsid w:val="006C18A4"/>
    <w:rsid w:val="006C1A84"/>
    <w:rsid w:val="006C2346"/>
    <w:rsid w:val="006C2629"/>
    <w:rsid w:val="006C2638"/>
    <w:rsid w:val="006C274C"/>
    <w:rsid w:val="006C2CB2"/>
    <w:rsid w:val="006C2D1B"/>
    <w:rsid w:val="006C2E2C"/>
    <w:rsid w:val="006C2F17"/>
    <w:rsid w:val="006C2FA5"/>
    <w:rsid w:val="006C34A8"/>
    <w:rsid w:val="006C34FC"/>
    <w:rsid w:val="006C36D4"/>
    <w:rsid w:val="006C3767"/>
    <w:rsid w:val="006C38AA"/>
    <w:rsid w:val="006C38B7"/>
    <w:rsid w:val="006C3B94"/>
    <w:rsid w:val="006C3BC6"/>
    <w:rsid w:val="006C3F0A"/>
    <w:rsid w:val="006C3FC0"/>
    <w:rsid w:val="006C3FC5"/>
    <w:rsid w:val="006C40B6"/>
    <w:rsid w:val="006C4292"/>
    <w:rsid w:val="006C4329"/>
    <w:rsid w:val="006C46DA"/>
    <w:rsid w:val="006C4A4D"/>
    <w:rsid w:val="006C4B7F"/>
    <w:rsid w:val="006C4B93"/>
    <w:rsid w:val="006C4BF7"/>
    <w:rsid w:val="006C4E5B"/>
    <w:rsid w:val="006C504A"/>
    <w:rsid w:val="006C5282"/>
    <w:rsid w:val="006C5381"/>
    <w:rsid w:val="006C55FE"/>
    <w:rsid w:val="006C56A3"/>
    <w:rsid w:val="006C5706"/>
    <w:rsid w:val="006C5883"/>
    <w:rsid w:val="006C5933"/>
    <w:rsid w:val="006C5A0B"/>
    <w:rsid w:val="006C5AAF"/>
    <w:rsid w:val="006C5B85"/>
    <w:rsid w:val="006C640C"/>
    <w:rsid w:val="006C64D1"/>
    <w:rsid w:val="006C68B9"/>
    <w:rsid w:val="006C6D85"/>
    <w:rsid w:val="006C6E0B"/>
    <w:rsid w:val="006C6F6E"/>
    <w:rsid w:val="006C6FEF"/>
    <w:rsid w:val="006C7114"/>
    <w:rsid w:val="006C7155"/>
    <w:rsid w:val="006C7315"/>
    <w:rsid w:val="006C75E5"/>
    <w:rsid w:val="006C770E"/>
    <w:rsid w:val="006C7933"/>
    <w:rsid w:val="006C7EDE"/>
    <w:rsid w:val="006D02B1"/>
    <w:rsid w:val="006D0313"/>
    <w:rsid w:val="006D0462"/>
    <w:rsid w:val="006D0481"/>
    <w:rsid w:val="006D05C9"/>
    <w:rsid w:val="006D05E6"/>
    <w:rsid w:val="006D079D"/>
    <w:rsid w:val="006D07B0"/>
    <w:rsid w:val="006D0AD4"/>
    <w:rsid w:val="006D0C04"/>
    <w:rsid w:val="006D1240"/>
    <w:rsid w:val="006D1669"/>
    <w:rsid w:val="006D19A4"/>
    <w:rsid w:val="006D1B8A"/>
    <w:rsid w:val="006D1C2E"/>
    <w:rsid w:val="006D1DA5"/>
    <w:rsid w:val="006D1DFA"/>
    <w:rsid w:val="006D1E3E"/>
    <w:rsid w:val="006D1E78"/>
    <w:rsid w:val="006D21C4"/>
    <w:rsid w:val="006D21CA"/>
    <w:rsid w:val="006D230D"/>
    <w:rsid w:val="006D23E6"/>
    <w:rsid w:val="006D24E1"/>
    <w:rsid w:val="006D25AE"/>
    <w:rsid w:val="006D25E8"/>
    <w:rsid w:val="006D27F4"/>
    <w:rsid w:val="006D2B17"/>
    <w:rsid w:val="006D2BA0"/>
    <w:rsid w:val="006D2C25"/>
    <w:rsid w:val="006D2C4E"/>
    <w:rsid w:val="006D2EF1"/>
    <w:rsid w:val="006D3A7E"/>
    <w:rsid w:val="006D3B2E"/>
    <w:rsid w:val="006D3D59"/>
    <w:rsid w:val="006D3D73"/>
    <w:rsid w:val="006D3DE4"/>
    <w:rsid w:val="006D3E8F"/>
    <w:rsid w:val="006D3FB0"/>
    <w:rsid w:val="006D480E"/>
    <w:rsid w:val="006D49BD"/>
    <w:rsid w:val="006D4A78"/>
    <w:rsid w:val="006D4AB3"/>
    <w:rsid w:val="006D4C15"/>
    <w:rsid w:val="006D4C56"/>
    <w:rsid w:val="006D4E84"/>
    <w:rsid w:val="006D51F0"/>
    <w:rsid w:val="006D5292"/>
    <w:rsid w:val="006D5568"/>
    <w:rsid w:val="006D56A6"/>
    <w:rsid w:val="006D56D2"/>
    <w:rsid w:val="006D5702"/>
    <w:rsid w:val="006D57AC"/>
    <w:rsid w:val="006D5847"/>
    <w:rsid w:val="006D584B"/>
    <w:rsid w:val="006D5AF4"/>
    <w:rsid w:val="006D5D0A"/>
    <w:rsid w:val="006D60F5"/>
    <w:rsid w:val="006D6136"/>
    <w:rsid w:val="006D6374"/>
    <w:rsid w:val="006D6462"/>
    <w:rsid w:val="006D6536"/>
    <w:rsid w:val="006D654E"/>
    <w:rsid w:val="006D695E"/>
    <w:rsid w:val="006D6A15"/>
    <w:rsid w:val="006D6ABC"/>
    <w:rsid w:val="006D6D61"/>
    <w:rsid w:val="006D715A"/>
    <w:rsid w:val="006D71D1"/>
    <w:rsid w:val="006D731A"/>
    <w:rsid w:val="006D762F"/>
    <w:rsid w:val="006D7AA7"/>
    <w:rsid w:val="006D7ADB"/>
    <w:rsid w:val="006D7B59"/>
    <w:rsid w:val="006D7D5A"/>
    <w:rsid w:val="006E022E"/>
    <w:rsid w:val="006E03AC"/>
    <w:rsid w:val="006E07D1"/>
    <w:rsid w:val="006E088C"/>
    <w:rsid w:val="006E0908"/>
    <w:rsid w:val="006E0AA9"/>
    <w:rsid w:val="006E0ED0"/>
    <w:rsid w:val="006E0F45"/>
    <w:rsid w:val="006E10A1"/>
    <w:rsid w:val="006E10B4"/>
    <w:rsid w:val="006E113B"/>
    <w:rsid w:val="006E1159"/>
    <w:rsid w:val="006E1252"/>
    <w:rsid w:val="006E161C"/>
    <w:rsid w:val="006E1740"/>
    <w:rsid w:val="006E1987"/>
    <w:rsid w:val="006E19D8"/>
    <w:rsid w:val="006E1D14"/>
    <w:rsid w:val="006E203F"/>
    <w:rsid w:val="006E2222"/>
    <w:rsid w:val="006E2443"/>
    <w:rsid w:val="006E2586"/>
    <w:rsid w:val="006E2694"/>
    <w:rsid w:val="006E2862"/>
    <w:rsid w:val="006E2999"/>
    <w:rsid w:val="006E2B1A"/>
    <w:rsid w:val="006E2B3F"/>
    <w:rsid w:val="006E2C42"/>
    <w:rsid w:val="006E2CB6"/>
    <w:rsid w:val="006E2D10"/>
    <w:rsid w:val="006E2E0D"/>
    <w:rsid w:val="006E362D"/>
    <w:rsid w:val="006E38F8"/>
    <w:rsid w:val="006E43A2"/>
    <w:rsid w:val="006E485D"/>
    <w:rsid w:val="006E4921"/>
    <w:rsid w:val="006E4AE7"/>
    <w:rsid w:val="006E4C1C"/>
    <w:rsid w:val="006E4C36"/>
    <w:rsid w:val="006E4D16"/>
    <w:rsid w:val="006E4E79"/>
    <w:rsid w:val="006E4FBB"/>
    <w:rsid w:val="006E5037"/>
    <w:rsid w:val="006E52FA"/>
    <w:rsid w:val="006E5843"/>
    <w:rsid w:val="006E596B"/>
    <w:rsid w:val="006E5A1E"/>
    <w:rsid w:val="006E5AAD"/>
    <w:rsid w:val="006E5AF3"/>
    <w:rsid w:val="006E5E29"/>
    <w:rsid w:val="006E60BD"/>
    <w:rsid w:val="006E628A"/>
    <w:rsid w:val="006E62A8"/>
    <w:rsid w:val="006E647D"/>
    <w:rsid w:val="006E64C4"/>
    <w:rsid w:val="006E6561"/>
    <w:rsid w:val="006E6769"/>
    <w:rsid w:val="006E68C7"/>
    <w:rsid w:val="006E6941"/>
    <w:rsid w:val="006E6CD9"/>
    <w:rsid w:val="006E6F2B"/>
    <w:rsid w:val="006E70B1"/>
    <w:rsid w:val="006E7606"/>
    <w:rsid w:val="006E77A2"/>
    <w:rsid w:val="006E780B"/>
    <w:rsid w:val="006E78E8"/>
    <w:rsid w:val="006E7905"/>
    <w:rsid w:val="006E7A9D"/>
    <w:rsid w:val="006E7FF5"/>
    <w:rsid w:val="006F024D"/>
    <w:rsid w:val="006F0599"/>
    <w:rsid w:val="006F085A"/>
    <w:rsid w:val="006F0A5C"/>
    <w:rsid w:val="006F142C"/>
    <w:rsid w:val="006F1577"/>
    <w:rsid w:val="006F1DF0"/>
    <w:rsid w:val="006F1F51"/>
    <w:rsid w:val="006F1FBA"/>
    <w:rsid w:val="006F2043"/>
    <w:rsid w:val="006F2088"/>
    <w:rsid w:val="006F2470"/>
    <w:rsid w:val="006F24B2"/>
    <w:rsid w:val="006F2735"/>
    <w:rsid w:val="006F2760"/>
    <w:rsid w:val="006F2E3A"/>
    <w:rsid w:val="006F2FF7"/>
    <w:rsid w:val="006F302C"/>
    <w:rsid w:val="006F3156"/>
    <w:rsid w:val="006F33BC"/>
    <w:rsid w:val="006F3673"/>
    <w:rsid w:val="006F3887"/>
    <w:rsid w:val="006F3945"/>
    <w:rsid w:val="006F3A85"/>
    <w:rsid w:val="006F3DE8"/>
    <w:rsid w:val="006F3E99"/>
    <w:rsid w:val="006F3FA3"/>
    <w:rsid w:val="006F4121"/>
    <w:rsid w:val="006F4177"/>
    <w:rsid w:val="006F4264"/>
    <w:rsid w:val="006F4377"/>
    <w:rsid w:val="006F439B"/>
    <w:rsid w:val="006F43B1"/>
    <w:rsid w:val="006F45D9"/>
    <w:rsid w:val="006F4629"/>
    <w:rsid w:val="006F495E"/>
    <w:rsid w:val="006F499E"/>
    <w:rsid w:val="006F4A71"/>
    <w:rsid w:val="006F4C64"/>
    <w:rsid w:val="006F4DB9"/>
    <w:rsid w:val="006F4F77"/>
    <w:rsid w:val="006F5605"/>
    <w:rsid w:val="006F5783"/>
    <w:rsid w:val="006F5793"/>
    <w:rsid w:val="006F58BA"/>
    <w:rsid w:val="006F5BD4"/>
    <w:rsid w:val="006F5D7A"/>
    <w:rsid w:val="006F5DCC"/>
    <w:rsid w:val="006F5E38"/>
    <w:rsid w:val="006F5F60"/>
    <w:rsid w:val="006F603E"/>
    <w:rsid w:val="006F63F1"/>
    <w:rsid w:val="006F68A0"/>
    <w:rsid w:val="006F6F4B"/>
    <w:rsid w:val="006F7049"/>
    <w:rsid w:val="006F7116"/>
    <w:rsid w:val="006F729F"/>
    <w:rsid w:val="006F72CE"/>
    <w:rsid w:val="006F734B"/>
    <w:rsid w:val="006F7696"/>
    <w:rsid w:val="006F7A0F"/>
    <w:rsid w:val="006F7FE9"/>
    <w:rsid w:val="0070007D"/>
    <w:rsid w:val="007000FA"/>
    <w:rsid w:val="0070013C"/>
    <w:rsid w:val="007001D0"/>
    <w:rsid w:val="00700234"/>
    <w:rsid w:val="00700451"/>
    <w:rsid w:val="00700627"/>
    <w:rsid w:val="00700719"/>
    <w:rsid w:val="00700C22"/>
    <w:rsid w:val="00700D45"/>
    <w:rsid w:val="00700E3B"/>
    <w:rsid w:val="00701046"/>
    <w:rsid w:val="0070110F"/>
    <w:rsid w:val="007018D6"/>
    <w:rsid w:val="00701CA9"/>
    <w:rsid w:val="00702540"/>
    <w:rsid w:val="00702AF0"/>
    <w:rsid w:val="00702F40"/>
    <w:rsid w:val="00702F53"/>
    <w:rsid w:val="007030B1"/>
    <w:rsid w:val="007031CE"/>
    <w:rsid w:val="0070338B"/>
    <w:rsid w:val="00703391"/>
    <w:rsid w:val="00703424"/>
    <w:rsid w:val="00703B12"/>
    <w:rsid w:val="00703D03"/>
    <w:rsid w:val="00703DC1"/>
    <w:rsid w:val="00703E4D"/>
    <w:rsid w:val="00703F50"/>
    <w:rsid w:val="00703FE9"/>
    <w:rsid w:val="007042DC"/>
    <w:rsid w:val="007048A9"/>
    <w:rsid w:val="00704E0A"/>
    <w:rsid w:val="00704E32"/>
    <w:rsid w:val="00704F40"/>
    <w:rsid w:val="0070530C"/>
    <w:rsid w:val="0070554B"/>
    <w:rsid w:val="007055C9"/>
    <w:rsid w:val="0070567D"/>
    <w:rsid w:val="00705774"/>
    <w:rsid w:val="0070578E"/>
    <w:rsid w:val="007057B0"/>
    <w:rsid w:val="00705AF1"/>
    <w:rsid w:val="00705B2E"/>
    <w:rsid w:val="0070612D"/>
    <w:rsid w:val="0070662A"/>
    <w:rsid w:val="007066B8"/>
    <w:rsid w:val="007068DB"/>
    <w:rsid w:val="007070C4"/>
    <w:rsid w:val="0070710C"/>
    <w:rsid w:val="007076F3"/>
    <w:rsid w:val="007078D3"/>
    <w:rsid w:val="00707C30"/>
    <w:rsid w:val="00707D3B"/>
    <w:rsid w:val="00707DE9"/>
    <w:rsid w:val="00707EF5"/>
    <w:rsid w:val="00710125"/>
    <w:rsid w:val="00710270"/>
    <w:rsid w:val="00710427"/>
    <w:rsid w:val="00710653"/>
    <w:rsid w:val="00710720"/>
    <w:rsid w:val="007107AD"/>
    <w:rsid w:val="00710AF9"/>
    <w:rsid w:val="00710DE8"/>
    <w:rsid w:val="00710EF0"/>
    <w:rsid w:val="00711052"/>
    <w:rsid w:val="0071196E"/>
    <w:rsid w:val="00711A5D"/>
    <w:rsid w:val="00711AA3"/>
    <w:rsid w:val="00711CA0"/>
    <w:rsid w:val="00711E58"/>
    <w:rsid w:val="00712089"/>
    <w:rsid w:val="00712209"/>
    <w:rsid w:val="0071225C"/>
    <w:rsid w:val="00712459"/>
    <w:rsid w:val="00712531"/>
    <w:rsid w:val="007127C4"/>
    <w:rsid w:val="0071286A"/>
    <w:rsid w:val="00712F06"/>
    <w:rsid w:val="00713071"/>
    <w:rsid w:val="00713E08"/>
    <w:rsid w:val="00713FD1"/>
    <w:rsid w:val="0071403B"/>
    <w:rsid w:val="00714523"/>
    <w:rsid w:val="007148CC"/>
    <w:rsid w:val="00714D53"/>
    <w:rsid w:val="00714E26"/>
    <w:rsid w:val="00714EA3"/>
    <w:rsid w:val="007151CE"/>
    <w:rsid w:val="0071540B"/>
    <w:rsid w:val="007154C3"/>
    <w:rsid w:val="00715632"/>
    <w:rsid w:val="007158CC"/>
    <w:rsid w:val="00715FAB"/>
    <w:rsid w:val="0071600E"/>
    <w:rsid w:val="00716036"/>
    <w:rsid w:val="007165FC"/>
    <w:rsid w:val="00716858"/>
    <w:rsid w:val="00716C78"/>
    <w:rsid w:val="00716F60"/>
    <w:rsid w:val="00717211"/>
    <w:rsid w:val="00717335"/>
    <w:rsid w:val="00717963"/>
    <w:rsid w:val="007179F8"/>
    <w:rsid w:val="00717EED"/>
    <w:rsid w:val="00717F72"/>
    <w:rsid w:val="0072011D"/>
    <w:rsid w:val="00720277"/>
    <w:rsid w:val="0072057A"/>
    <w:rsid w:val="007205C6"/>
    <w:rsid w:val="0072067B"/>
    <w:rsid w:val="007206CE"/>
    <w:rsid w:val="007207B1"/>
    <w:rsid w:val="00720B26"/>
    <w:rsid w:val="00720D0A"/>
    <w:rsid w:val="00720D37"/>
    <w:rsid w:val="00720FAB"/>
    <w:rsid w:val="00721053"/>
    <w:rsid w:val="007212EC"/>
    <w:rsid w:val="00721321"/>
    <w:rsid w:val="007218C7"/>
    <w:rsid w:val="0072202A"/>
    <w:rsid w:val="00722AAB"/>
    <w:rsid w:val="00722FB8"/>
    <w:rsid w:val="00722FE6"/>
    <w:rsid w:val="007230B7"/>
    <w:rsid w:val="007232BE"/>
    <w:rsid w:val="0072330A"/>
    <w:rsid w:val="007233D0"/>
    <w:rsid w:val="00723782"/>
    <w:rsid w:val="00723A35"/>
    <w:rsid w:val="00723E57"/>
    <w:rsid w:val="00723EA8"/>
    <w:rsid w:val="007241B1"/>
    <w:rsid w:val="00724497"/>
    <w:rsid w:val="007244CA"/>
    <w:rsid w:val="00724501"/>
    <w:rsid w:val="007247EF"/>
    <w:rsid w:val="007247FC"/>
    <w:rsid w:val="00724818"/>
    <w:rsid w:val="00724A2A"/>
    <w:rsid w:val="00724B50"/>
    <w:rsid w:val="00724DE4"/>
    <w:rsid w:val="0072516B"/>
    <w:rsid w:val="007253B7"/>
    <w:rsid w:val="007254F6"/>
    <w:rsid w:val="00725713"/>
    <w:rsid w:val="00725738"/>
    <w:rsid w:val="00725B85"/>
    <w:rsid w:val="00725E33"/>
    <w:rsid w:val="00726158"/>
    <w:rsid w:val="007262CD"/>
    <w:rsid w:val="00726472"/>
    <w:rsid w:val="00726492"/>
    <w:rsid w:val="007265F4"/>
    <w:rsid w:val="00726635"/>
    <w:rsid w:val="00726753"/>
    <w:rsid w:val="00726770"/>
    <w:rsid w:val="007269E7"/>
    <w:rsid w:val="00726E93"/>
    <w:rsid w:val="00726F99"/>
    <w:rsid w:val="00727452"/>
    <w:rsid w:val="007274E0"/>
    <w:rsid w:val="007275A4"/>
    <w:rsid w:val="00727D83"/>
    <w:rsid w:val="00730246"/>
    <w:rsid w:val="007304F1"/>
    <w:rsid w:val="007305A1"/>
    <w:rsid w:val="007306F2"/>
    <w:rsid w:val="00730948"/>
    <w:rsid w:val="00730BEA"/>
    <w:rsid w:val="00730FA7"/>
    <w:rsid w:val="00731460"/>
    <w:rsid w:val="0073146B"/>
    <w:rsid w:val="0073177D"/>
    <w:rsid w:val="00731AAA"/>
    <w:rsid w:val="00731C50"/>
    <w:rsid w:val="00731D08"/>
    <w:rsid w:val="00731F3C"/>
    <w:rsid w:val="00732520"/>
    <w:rsid w:val="00732693"/>
    <w:rsid w:val="0073273A"/>
    <w:rsid w:val="007328A6"/>
    <w:rsid w:val="007329B8"/>
    <w:rsid w:val="00732B27"/>
    <w:rsid w:val="00732B34"/>
    <w:rsid w:val="00732BED"/>
    <w:rsid w:val="00732CF7"/>
    <w:rsid w:val="00732F91"/>
    <w:rsid w:val="00732FA7"/>
    <w:rsid w:val="00733137"/>
    <w:rsid w:val="0073353C"/>
    <w:rsid w:val="00733620"/>
    <w:rsid w:val="00733AE3"/>
    <w:rsid w:val="00733BD3"/>
    <w:rsid w:val="00733C1E"/>
    <w:rsid w:val="00733F1A"/>
    <w:rsid w:val="0073401D"/>
    <w:rsid w:val="00734158"/>
    <w:rsid w:val="00734336"/>
    <w:rsid w:val="00734395"/>
    <w:rsid w:val="007343C6"/>
    <w:rsid w:val="007343E1"/>
    <w:rsid w:val="00734BC7"/>
    <w:rsid w:val="00734F15"/>
    <w:rsid w:val="007350E0"/>
    <w:rsid w:val="0073516E"/>
    <w:rsid w:val="007352EB"/>
    <w:rsid w:val="00735591"/>
    <w:rsid w:val="00735975"/>
    <w:rsid w:val="00735A96"/>
    <w:rsid w:val="00736037"/>
    <w:rsid w:val="007362CC"/>
    <w:rsid w:val="00736522"/>
    <w:rsid w:val="0073689A"/>
    <w:rsid w:val="00736EC0"/>
    <w:rsid w:val="007370D6"/>
    <w:rsid w:val="00737361"/>
    <w:rsid w:val="007373A2"/>
    <w:rsid w:val="007377D6"/>
    <w:rsid w:val="007379A5"/>
    <w:rsid w:val="00737E8B"/>
    <w:rsid w:val="0074004E"/>
    <w:rsid w:val="00740060"/>
    <w:rsid w:val="00740108"/>
    <w:rsid w:val="0074010E"/>
    <w:rsid w:val="00740243"/>
    <w:rsid w:val="0074035D"/>
    <w:rsid w:val="007404AA"/>
    <w:rsid w:val="007407A3"/>
    <w:rsid w:val="00741076"/>
    <w:rsid w:val="00741208"/>
    <w:rsid w:val="00741575"/>
    <w:rsid w:val="0074193F"/>
    <w:rsid w:val="007419B2"/>
    <w:rsid w:val="00741CEC"/>
    <w:rsid w:val="00741DFC"/>
    <w:rsid w:val="00741F3D"/>
    <w:rsid w:val="007423AE"/>
    <w:rsid w:val="00742A90"/>
    <w:rsid w:val="00742D4B"/>
    <w:rsid w:val="00742DAD"/>
    <w:rsid w:val="00742DD6"/>
    <w:rsid w:val="00742E4A"/>
    <w:rsid w:val="007430C6"/>
    <w:rsid w:val="007430D0"/>
    <w:rsid w:val="00743112"/>
    <w:rsid w:val="00743454"/>
    <w:rsid w:val="00743DBD"/>
    <w:rsid w:val="00743E16"/>
    <w:rsid w:val="00743EFD"/>
    <w:rsid w:val="00744022"/>
    <w:rsid w:val="007447D8"/>
    <w:rsid w:val="0074492B"/>
    <w:rsid w:val="00744953"/>
    <w:rsid w:val="00744960"/>
    <w:rsid w:val="00744C61"/>
    <w:rsid w:val="00744C96"/>
    <w:rsid w:val="00744CDD"/>
    <w:rsid w:val="00744DC6"/>
    <w:rsid w:val="00745480"/>
    <w:rsid w:val="00745619"/>
    <w:rsid w:val="0074566D"/>
    <w:rsid w:val="0074595B"/>
    <w:rsid w:val="00745BCB"/>
    <w:rsid w:val="00745E95"/>
    <w:rsid w:val="00745F86"/>
    <w:rsid w:val="007463A8"/>
    <w:rsid w:val="00746467"/>
    <w:rsid w:val="007468BE"/>
    <w:rsid w:val="007469BC"/>
    <w:rsid w:val="00746AD1"/>
    <w:rsid w:val="007472FB"/>
    <w:rsid w:val="00747ACC"/>
    <w:rsid w:val="00747E4E"/>
    <w:rsid w:val="007500E3"/>
    <w:rsid w:val="00750123"/>
    <w:rsid w:val="007507C2"/>
    <w:rsid w:val="0075082F"/>
    <w:rsid w:val="00750D31"/>
    <w:rsid w:val="0075113A"/>
    <w:rsid w:val="00751279"/>
    <w:rsid w:val="0075133D"/>
    <w:rsid w:val="007513A5"/>
    <w:rsid w:val="007513C3"/>
    <w:rsid w:val="00751486"/>
    <w:rsid w:val="00751532"/>
    <w:rsid w:val="007517DA"/>
    <w:rsid w:val="007518A5"/>
    <w:rsid w:val="00751A0B"/>
    <w:rsid w:val="00751A1B"/>
    <w:rsid w:val="00751AA0"/>
    <w:rsid w:val="00751AD8"/>
    <w:rsid w:val="00751D10"/>
    <w:rsid w:val="00752259"/>
    <w:rsid w:val="00752292"/>
    <w:rsid w:val="00752332"/>
    <w:rsid w:val="00752732"/>
    <w:rsid w:val="0075282D"/>
    <w:rsid w:val="007528F8"/>
    <w:rsid w:val="00752AF0"/>
    <w:rsid w:val="00752BB4"/>
    <w:rsid w:val="00752D0F"/>
    <w:rsid w:val="00752DB0"/>
    <w:rsid w:val="007530A9"/>
    <w:rsid w:val="00753374"/>
    <w:rsid w:val="00753479"/>
    <w:rsid w:val="0075375D"/>
    <w:rsid w:val="00753A67"/>
    <w:rsid w:val="00753FB1"/>
    <w:rsid w:val="00753FC1"/>
    <w:rsid w:val="00754350"/>
    <w:rsid w:val="007544F4"/>
    <w:rsid w:val="007545F4"/>
    <w:rsid w:val="00754A7F"/>
    <w:rsid w:val="00754E6A"/>
    <w:rsid w:val="00754F3B"/>
    <w:rsid w:val="0075504F"/>
    <w:rsid w:val="007550ED"/>
    <w:rsid w:val="007551BB"/>
    <w:rsid w:val="00755354"/>
    <w:rsid w:val="007553E2"/>
    <w:rsid w:val="00755831"/>
    <w:rsid w:val="00755832"/>
    <w:rsid w:val="007558F6"/>
    <w:rsid w:val="00755AFA"/>
    <w:rsid w:val="00755B9D"/>
    <w:rsid w:val="00755F49"/>
    <w:rsid w:val="00756064"/>
    <w:rsid w:val="007560B5"/>
    <w:rsid w:val="007561FC"/>
    <w:rsid w:val="007563A6"/>
    <w:rsid w:val="0075640F"/>
    <w:rsid w:val="00756651"/>
    <w:rsid w:val="007567AA"/>
    <w:rsid w:val="00757063"/>
    <w:rsid w:val="007571A3"/>
    <w:rsid w:val="007577D7"/>
    <w:rsid w:val="00757872"/>
    <w:rsid w:val="0075793E"/>
    <w:rsid w:val="00757E2A"/>
    <w:rsid w:val="00757F4A"/>
    <w:rsid w:val="007600ED"/>
    <w:rsid w:val="0076017A"/>
    <w:rsid w:val="00760681"/>
    <w:rsid w:val="0076082A"/>
    <w:rsid w:val="007608A9"/>
    <w:rsid w:val="00760988"/>
    <w:rsid w:val="00761338"/>
    <w:rsid w:val="0076140A"/>
    <w:rsid w:val="007617A7"/>
    <w:rsid w:val="007619CF"/>
    <w:rsid w:val="00761AF1"/>
    <w:rsid w:val="00761DA1"/>
    <w:rsid w:val="00762172"/>
    <w:rsid w:val="00762560"/>
    <w:rsid w:val="00762660"/>
    <w:rsid w:val="007628D2"/>
    <w:rsid w:val="0076298A"/>
    <w:rsid w:val="00762A40"/>
    <w:rsid w:val="00762AF0"/>
    <w:rsid w:val="00762C06"/>
    <w:rsid w:val="00762F4F"/>
    <w:rsid w:val="00762FC7"/>
    <w:rsid w:val="00763204"/>
    <w:rsid w:val="00763636"/>
    <w:rsid w:val="00763B12"/>
    <w:rsid w:val="00763C4E"/>
    <w:rsid w:val="00763D17"/>
    <w:rsid w:val="007641D3"/>
    <w:rsid w:val="0076467F"/>
    <w:rsid w:val="00764952"/>
    <w:rsid w:val="00764CDB"/>
    <w:rsid w:val="00764D4F"/>
    <w:rsid w:val="00764EC4"/>
    <w:rsid w:val="00764FF5"/>
    <w:rsid w:val="007654FA"/>
    <w:rsid w:val="00765791"/>
    <w:rsid w:val="007657DE"/>
    <w:rsid w:val="00765C2C"/>
    <w:rsid w:val="00765D85"/>
    <w:rsid w:val="00765E03"/>
    <w:rsid w:val="00765E85"/>
    <w:rsid w:val="00765F02"/>
    <w:rsid w:val="00765F26"/>
    <w:rsid w:val="00766217"/>
    <w:rsid w:val="00766330"/>
    <w:rsid w:val="00766494"/>
    <w:rsid w:val="00766632"/>
    <w:rsid w:val="007667E2"/>
    <w:rsid w:val="00766CAD"/>
    <w:rsid w:val="00766D89"/>
    <w:rsid w:val="00766E9D"/>
    <w:rsid w:val="00766FA8"/>
    <w:rsid w:val="0076724C"/>
    <w:rsid w:val="007672E0"/>
    <w:rsid w:val="007675F8"/>
    <w:rsid w:val="00767779"/>
    <w:rsid w:val="00767915"/>
    <w:rsid w:val="00767BFE"/>
    <w:rsid w:val="00767D46"/>
    <w:rsid w:val="00767E82"/>
    <w:rsid w:val="00767F82"/>
    <w:rsid w:val="007701F5"/>
    <w:rsid w:val="007703BA"/>
    <w:rsid w:val="007704E4"/>
    <w:rsid w:val="00770578"/>
    <w:rsid w:val="007705FE"/>
    <w:rsid w:val="0077062A"/>
    <w:rsid w:val="007707EC"/>
    <w:rsid w:val="0077091F"/>
    <w:rsid w:val="00770B6F"/>
    <w:rsid w:val="00771062"/>
    <w:rsid w:val="007710DC"/>
    <w:rsid w:val="007717D4"/>
    <w:rsid w:val="00771AD6"/>
    <w:rsid w:val="00771BE4"/>
    <w:rsid w:val="00771C43"/>
    <w:rsid w:val="00771EB7"/>
    <w:rsid w:val="0077205A"/>
    <w:rsid w:val="00772250"/>
    <w:rsid w:val="007722F2"/>
    <w:rsid w:val="00772392"/>
    <w:rsid w:val="00772450"/>
    <w:rsid w:val="00772B45"/>
    <w:rsid w:val="00772B8D"/>
    <w:rsid w:val="00772D3F"/>
    <w:rsid w:val="00772E79"/>
    <w:rsid w:val="00772FCA"/>
    <w:rsid w:val="00773222"/>
    <w:rsid w:val="0077379C"/>
    <w:rsid w:val="007738C5"/>
    <w:rsid w:val="00773B10"/>
    <w:rsid w:val="00773E69"/>
    <w:rsid w:val="00773F1C"/>
    <w:rsid w:val="00774210"/>
    <w:rsid w:val="00774476"/>
    <w:rsid w:val="0077464E"/>
    <w:rsid w:val="00774668"/>
    <w:rsid w:val="0077469D"/>
    <w:rsid w:val="007747E3"/>
    <w:rsid w:val="00774A38"/>
    <w:rsid w:val="00774EDB"/>
    <w:rsid w:val="00774F15"/>
    <w:rsid w:val="007751BF"/>
    <w:rsid w:val="007752F2"/>
    <w:rsid w:val="00775379"/>
    <w:rsid w:val="00775760"/>
    <w:rsid w:val="00775A23"/>
    <w:rsid w:val="00775B27"/>
    <w:rsid w:val="00775BCC"/>
    <w:rsid w:val="00775EBA"/>
    <w:rsid w:val="00775EE3"/>
    <w:rsid w:val="00776699"/>
    <w:rsid w:val="00776A63"/>
    <w:rsid w:val="00776BF8"/>
    <w:rsid w:val="00776C19"/>
    <w:rsid w:val="00776C27"/>
    <w:rsid w:val="00776EBD"/>
    <w:rsid w:val="00776EE7"/>
    <w:rsid w:val="007773B9"/>
    <w:rsid w:val="007773FF"/>
    <w:rsid w:val="0077747D"/>
    <w:rsid w:val="00777722"/>
    <w:rsid w:val="00777830"/>
    <w:rsid w:val="00777ABE"/>
    <w:rsid w:val="00777ADA"/>
    <w:rsid w:val="00777B43"/>
    <w:rsid w:val="00777D21"/>
    <w:rsid w:val="007802BB"/>
    <w:rsid w:val="00780475"/>
    <w:rsid w:val="007804E1"/>
    <w:rsid w:val="00780509"/>
    <w:rsid w:val="007809DE"/>
    <w:rsid w:val="00780D51"/>
    <w:rsid w:val="00780F5D"/>
    <w:rsid w:val="00780FE5"/>
    <w:rsid w:val="0078103A"/>
    <w:rsid w:val="0078104F"/>
    <w:rsid w:val="007810EA"/>
    <w:rsid w:val="00781139"/>
    <w:rsid w:val="007815B6"/>
    <w:rsid w:val="00781679"/>
    <w:rsid w:val="00781810"/>
    <w:rsid w:val="00781B90"/>
    <w:rsid w:val="00781C06"/>
    <w:rsid w:val="00781C6F"/>
    <w:rsid w:val="00781CA7"/>
    <w:rsid w:val="00782388"/>
    <w:rsid w:val="0078250C"/>
    <w:rsid w:val="00782726"/>
    <w:rsid w:val="007827DE"/>
    <w:rsid w:val="00782BBF"/>
    <w:rsid w:val="00782C90"/>
    <w:rsid w:val="00782FDD"/>
    <w:rsid w:val="00783120"/>
    <w:rsid w:val="0078313E"/>
    <w:rsid w:val="007833BA"/>
    <w:rsid w:val="00783499"/>
    <w:rsid w:val="007834B9"/>
    <w:rsid w:val="0078375C"/>
    <w:rsid w:val="00783B78"/>
    <w:rsid w:val="007840CA"/>
    <w:rsid w:val="00784557"/>
    <w:rsid w:val="00784795"/>
    <w:rsid w:val="00784985"/>
    <w:rsid w:val="00784A0D"/>
    <w:rsid w:val="00784DBA"/>
    <w:rsid w:val="007851DF"/>
    <w:rsid w:val="0078529C"/>
    <w:rsid w:val="007859C6"/>
    <w:rsid w:val="007859DF"/>
    <w:rsid w:val="00785D0E"/>
    <w:rsid w:val="00785F34"/>
    <w:rsid w:val="00786510"/>
    <w:rsid w:val="00786969"/>
    <w:rsid w:val="00786986"/>
    <w:rsid w:val="00786B12"/>
    <w:rsid w:val="00786B52"/>
    <w:rsid w:val="00786DF5"/>
    <w:rsid w:val="00786FEB"/>
    <w:rsid w:val="00786FF6"/>
    <w:rsid w:val="00787116"/>
    <w:rsid w:val="007873B9"/>
    <w:rsid w:val="00787675"/>
    <w:rsid w:val="007879E9"/>
    <w:rsid w:val="00787A96"/>
    <w:rsid w:val="00787D2A"/>
    <w:rsid w:val="00790592"/>
    <w:rsid w:val="00790E4F"/>
    <w:rsid w:val="00791375"/>
    <w:rsid w:val="00791390"/>
    <w:rsid w:val="007915C4"/>
    <w:rsid w:val="00791835"/>
    <w:rsid w:val="00791A4B"/>
    <w:rsid w:val="00791BD3"/>
    <w:rsid w:val="00791BD9"/>
    <w:rsid w:val="00791C8D"/>
    <w:rsid w:val="00791FFD"/>
    <w:rsid w:val="007920FC"/>
    <w:rsid w:val="007921BE"/>
    <w:rsid w:val="00792284"/>
    <w:rsid w:val="00792722"/>
    <w:rsid w:val="0079284B"/>
    <w:rsid w:val="00792A94"/>
    <w:rsid w:val="007933BE"/>
    <w:rsid w:val="007933D0"/>
    <w:rsid w:val="0079342A"/>
    <w:rsid w:val="007937B9"/>
    <w:rsid w:val="0079398F"/>
    <w:rsid w:val="00793999"/>
    <w:rsid w:val="00793D29"/>
    <w:rsid w:val="00793F9A"/>
    <w:rsid w:val="0079402A"/>
    <w:rsid w:val="0079434F"/>
    <w:rsid w:val="00794389"/>
    <w:rsid w:val="0079447C"/>
    <w:rsid w:val="007945E6"/>
    <w:rsid w:val="0079467D"/>
    <w:rsid w:val="00794DBF"/>
    <w:rsid w:val="00795071"/>
    <w:rsid w:val="007950D9"/>
    <w:rsid w:val="007951B3"/>
    <w:rsid w:val="0079528F"/>
    <w:rsid w:val="00795295"/>
    <w:rsid w:val="007952EF"/>
    <w:rsid w:val="007955E3"/>
    <w:rsid w:val="007958A2"/>
    <w:rsid w:val="007958EE"/>
    <w:rsid w:val="00795967"/>
    <w:rsid w:val="00795B35"/>
    <w:rsid w:val="00795E73"/>
    <w:rsid w:val="00796157"/>
    <w:rsid w:val="00796337"/>
    <w:rsid w:val="007963D6"/>
    <w:rsid w:val="00796411"/>
    <w:rsid w:val="0079656E"/>
    <w:rsid w:val="007965CB"/>
    <w:rsid w:val="00796773"/>
    <w:rsid w:val="00796BAB"/>
    <w:rsid w:val="00796C61"/>
    <w:rsid w:val="00797029"/>
    <w:rsid w:val="007971ED"/>
    <w:rsid w:val="00797328"/>
    <w:rsid w:val="0079762C"/>
    <w:rsid w:val="007A001D"/>
    <w:rsid w:val="007A0143"/>
    <w:rsid w:val="007A0240"/>
    <w:rsid w:val="007A038D"/>
    <w:rsid w:val="007A03DB"/>
    <w:rsid w:val="007A04BB"/>
    <w:rsid w:val="007A0B4C"/>
    <w:rsid w:val="007A0C6C"/>
    <w:rsid w:val="007A0D1B"/>
    <w:rsid w:val="007A0EDE"/>
    <w:rsid w:val="007A13EC"/>
    <w:rsid w:val="007A1475"/>
    <w:rsid w:val="007A14C9"/>
    <w:rsid w:val="007A155F"/>
    <w:rsid w:val="007A15F4"/>
    <w:rsid w:val="007A184C"/>
    <w:rsid w:val="007A191E"/>
    <w:rsid w:val="007A2061"/>
    <w:rsid w:val="007A2077"/>
    <w:rsid w:val="007A296D"/>
    <w:rsid w:val="007A2BDE"/>
    <w:rsid w:val="007A2F89"/>
    <w:rsid w:val="007A3267"/>
    <w:rsid w:val="007A32FF"/>
    <w:rsid w:val="007A3432"/>
    <w:rsid w:val="007A36F9"/>
    <w:rsid w:val="007A3832"/>
    <w:rsid w:val="007A39D1"/>
    <w:rsid w:val="007A3B7C"/>
    <w:rsid w:val="007A3C0E"/>
    <w:rsid w:val="007A3E12"/>
    <w:rsid w:val="007A3FA5"/>
    <w:rsid w:val="007A413B"/>
    <w:rsid w:val="007A41E5"/>
    <w:rsid w:val="007A433D"/>
    <w:rsid w:val="007A4766"/>
    <w:rsid w:val="007A47E3"/>
    <w:rsid w:val="007A487C"/>
    <w:rsid w:val="007A4ABE"/>
    <w:rsid w:val="007A4CF1"/>
    <w:rsid w:val="007A4FB0"/>
    <w:rsid w:val="007A512D"/>
    <w:rsid w:val="007A5340"/>
    <w:rsid w:val="007A5609"/>
    <w:rsid w:val="007A5A1A"/>
    <w:rsid w:val="007A5B9E"/>
    <w:rsid w:val="007A5C40"/>
    <w:rsid w:val="007A5CBE"/>
    <w:rsid w:val="007A646A"/>
    <w:rsid w:val="007A65E8"/>
    <w:rsid w:val="007A6625"/>
    <w:rsid w:val="007A6721"/>
    <w:rsid w:val="007A6740"/>
    <w:rsid w:val="007A67BE"/>
    <w:rsid w:val="007A6AF5"/>
    <w:rsid w:val="007A70F6"/>
    <w:rsid w:val="007A72BD"/>
    <w:rsid w:val="007A72FD"/>
    <w:rsid w:val="007A76A4"/>
    <w:rsid w:val="007A7A76"/>
    <w:rsid w:val="007A7C08"/>
    <w:rsid w:val="007B0366"/>
    <w:rsid w:val="007B039D"/>
    <w:rsid w:val="007B044A"/>
    <w:rsid w:val="007B05FD"/>
    <w:rsid w:val="007B06C1"/>
    <w:rsid w:val="007B0799"/>
    <w:rsid w:val="007B081A"/>
    <w:rsid w:val="007B0839"/>
    <w:rsid w:val="007B0B66"/>
    <w:rsid w:val="007B0BA9"/>
    <w:rsid w:val="007B0CD1"/>
    <w:rsid w:val="007B0DA0"/>
    <w:rsid w:val="007B0EF7"/>
    <w:rsid w:val="007B156A"/>
    <w:rsid w:val="007B160C"/>
    <w:rsid w:val="007B1740"/>
    <w:rsid w:val="007B1932"/>
    <w:rsid w:val="007B19FD"/>
    <w:rsid w:val="007B1A1B"/>
    <w:rsid w:val="007B1CBC"/>
    <w:rsid w:val="007B1D0B"/>
    <w:rsid w:val="007B1D12"/>
    <w:rsid w:val="007B1FB2"/>
    <w:rsid w:val="007B206B"/>
    <w:rsid w:val="007B206C"/>
    <w:rsid w:val="007B20EE"/>
    <w:rsid w:val="007B2299"/>
    <w:rsid w:val="007B283D"/>
    <w:rsid w:val="007B2D0E"/>
    <w:rsid w:val="007B3496"/>
    <w:rsid w:val="007B3513"/>
    <w:rsid w:val="007B3844"/>
    <w:rsid w:val="007B398F"/>
    <w:rsid w:val="007B3B63"/>
    <w:rsid w:val="007B3CD6"/>
    <w:rsid w:val="007B4072"/>
    <w:rsid w:val="007B424C"/>
    <w:rsid w:val="007B4469"/>
    <w:rsid w:val="007B446C"/>
    <w:rsid w:val="007B454A"/>
    <w:rsid w:val="007B4567"/>
    <w:rsid w:val="007B46E8"/>
    <w:rsid w:val="007B46F2"/>
    <w:rsid w:val="007B47FC"/>
    <w:rsid w:val="007B48DC"/>
    <w:rsid w:val="007B4988"/>
    <w:rsid w:val="007B4A5A"/>
    <w:rsid w:val="007B4AA7"/>
    <w:rsid w:val="007B4BA7"/>
    <w:rsid w:val="007B5288"/>
    <w:rsid w:val="007B5587"/>
    <w:rsid w:val="007B5895"/>
    <w:rsid w:val="007B5B36"/>
    <w:rsid w:val="007B5D39"/>
    <w:rsid w:val="007B6116"/>
    <w:rsid w:val="007B6280"/>
    <w:rsid w:val="007B64AD"/>
    <w:rsid w:val="007B6560"/>
    <w:rsid w:val="007B65DB"/>
    <w:rsid w:val="007B66FD"/>
    <w:rsid w:val="007B6701"/>
    <w:rsid w:val="007B6881"/>
    <w:rsid w:val="007B6CE6"/>
    <w:rsid w:val="007B70A8"/>
    <w:rsid w:val="007B718D"/>
    <w:rsid w:val="007B7353"/>
    <w:rsid w:val="007B73A9"/>
    <w:rsid w:val="007B77D0"/>
    <w:rsid w:val="007B77EA"/>
    <w:rsid w:val="007B78BC"/>
    <w:rsid w:val="007B7B26"/>
    <w:rsid w:val="007B7CAF"/>
    <w:rsid w:val="007B7DB9"/>
    <w:rsid w:val="007B7FC8"/>
    <w:rsid w:val="007C0643"/>
    <w:rsid w:val="007C06D0"/>
    <w:rsid w:val="007C0833"/>
    <w:rsid w:val="007C0A66"/>
    <w:rsid w:val="007C0BC7"/>
    <w:rsid w:val="007C12A8"/>
    <w:rsid w:val="007C12AB"/>
    <w:rsid w:val="007C12CE"/>
    <w:rsid w:val="007C1427"/>
    <w:rsid w:val="007C14CB"/>
    <w:rsid w:val="007C1616"/>
    <w:rsid w:val="007C1BB6"/>
    <w:rsid w:val="007C1D33"/>
    <w:rsid w:val="007C1E46"/>
    <w:rsid w:val="007C1FAC"/>
    <w:rsid w:val="007C21AE"/>
    <w:rsid w:val="007C24CE"/>
    <w:rsid w:val="007C2780"/>
    <w:rsid w:val="007C27D1"/>
    <w:rsid w:val="007C2BB6"/>
    <w:rsid w:val="007C2CD9"/>
    <w:rsid w:val="007C2FBA"/>
    <w:rsid w:val="007C312B"/>
    <w:rsid w:val="007C3412"/>
    <w:rsid w:val="007C36E0"/>
    <w:rsid w:val="007C38DA"/>
    <w:rsid w:val="007C3D95"/>
    <w:rsid w:val="007C3F9A"/>
    <w:rsid w:val="007C4099"/>
    <w:rsid w:val="007C42B4"/>
    <w:rsid w:val="007C4314"/>
    <w:rsid w:val="007C4712"/>
    <w:rsid w:val="007C4896"/>
    <w:rsid w:val="007C48CA"/>
    <w:rsid w:val="007C4A08"/>
    <w:rsid w:val="007C4BB1"/>
    <w:rsid w:val="007C4BBC"/>
    <w:rsid w:val="007C4DBB"/>
    <w:rsid w:val="007C4EDF"/>
    <w:rsid w:val="007C506F"/>
    <w:rsid w:val="007C5155"/>
    <w:rsid w:val="007C51EF"/>
    <w:rsid w:val="007C55D6"/>
    <w:rsid w:val="007C59CA"/>
    <w:rsid w:val="007C5AF9"/>
    <w:rsid w:val="007C5B2B"/>
    <w:rsid w:val="007C5CA0"/>
    <w:rsid w:val="007C5D7B"/>
    <w:rsid w:val="007C5DEF"/>
    <w:rsid w:val="007C61EA"/>
    <w:rsid w:val="007C621F"/>
    <w:rsid w:val="007C625E"/>
    <w:rsid w:val="007C62C5"/>
    <w:rsid w:val="007C63DA"/>
    <w:rsid w:val="007C6660"/>
    <w:rsid w:val="007C68A8"/>
    <w:rsid w:val="007C68AD"/>
    <w:rsid w:val="007C68FC"/>
    <w:rsid w:val="007C6B32"/>
    <w:rsid w:val="007C6C1E"/>
    <w:rsid w:val="007C6C5D"/>
    <w:rsid w:val="007C6CD0"/>
    <w:rsid w:val="007C6E26"/>
    <w:rsid w:val="007C6F7D"/>
    <w:rsid w:val="007C70E6"/>
    <w:rsid w:val="007C7177"/>
    <w:rsid w:val="007C7215"/>
    <w:rsid w:val="007C73C6"/>
    <w:rsid w:val="007C7692"/>
    <w:rsid w:val="007C795C"/>
    <w:rsid w:val="007C7AF8"/>
    <w:rsid w:val="007C7C00"/>
    <w:rsid w:val="007D03E2"/>
    <w:rsid w:val="007D0451"/>
    <w:rsid w:val="007D04F1"/>
    <w:rsid w:val="007D0598"/>
    <w:rsid w:val="007D06D1"/>
    <w:rsid w:val="007D07EB"/>
    <w:rsid w:val="007D0A86"/>
    <w:rsid w:val="007D0B46"/>
    <w:rsid w:val="007D0B82"/>
    <w:rsid w:val="007D0C47"/>
    <w:rsid w:val="007D0DB3"/>
    <w:rsid w:val="007D0F59"/>
    <w:rsid w:val="007D12E0"/>
    <w:rsid w:val="007D13CC"/>
    <w:rsid w:val="007D1614"/>
    <w:rsid w:val="007D1958"/>
    <w:rsid w:val="007D19A2"/>
    <w:rsid w:val="007D1BAD"/>
    <w:rsid w:val="007D1C9E"/>
    <w:rsid w:val="007D1DCA"/>
    <w:rsid w:val="007D1F32"/>
    <w:rsid w:val="007D27A0"/>
    <w:rsid w:val="007D2812"/>
    <w:rsid w:val="007D2A09"/>
    <w:rsid w:val="007D2ACF"/>
    <w:rsid w:val="007D2C2E"/>
    <w:rsid w:val="007D2C6C"/>
    <w:rsid w:val="007D2E28"/>
    <w:rsid w:val="007D2E3B"/>
    <w:rsid w:val="007D32E4"/>
    <w:rsid w:val="007D3839"/>
    <w:rsid w:val="007D38A9"/>
    <w:rsid w:val="007D3CE9"/>
    <w:rsid w:val="007D3DF9"/>
    <w:rsid w:val="007D3EA4"/>
    <w:rsid w:val="007D40FE"/>
    <w:rsid w:val="007D4171"/>
    <w:rsid w:val="007D4187"/>
    <w:rsid w:val="007D4246"/>
    <w:rsid w:val="007D45E8"/>
    <w:rsid w:val="007D47F3"/>
    <w:rsid w:val="007D48F7"/>
    <w:rsid w:val="007D4948"/>
    <w:rsid w:val="007D4D3A"/>
    <w:rsid w:val="007D4EDF"/>
    <w:rsid w:val="007D53F8"/>
    <w:rsid w:val="007D55C3"/>
    <w:rsid w:val="007D5683"/>
    <w:rsid w:val="007D5961"/>
    <w:rsid w:val="007D5AF2"/>
    <w:rsid w:val="007D5C1C"/>
    <w:rsid w:val="007D6069"/>
    <w:rsid w:val="007D61C8"/>
    <w:rsid w:val="007D64D8"/>
    <w:rsid w:val="007D658B"/>
    <w:rsid w:val="007D6735"/>
    <w:rsid w:val="007D6786"/>
    <w:rsid w:val="007D68BD"/>
    <w:rsid w:val="007D6C58"/>
    <w:rsid w:val="007D7043"/>
    <w:rsid w:val="007D7856"/>
    <w:rsid w:val="007D7DE5"/>
    <w:rsid w:val="007D7E10"/>
    <w:rsid w:val="007D7EEA"/>
    <w:rsid w:val="007E01F0"/>
    <w:rsid w:val="007E04A5"/>
    <w:rsid w:val="007E0504"/>
    <w:rsid w:val="007E0572"/>
    <w:rsid w:val="007E0BC2"/>
    <w:rsid w:val="007E0F52"/>
    <w:rsid w:val="007E109B"/>
    <w:rsid w:val="007E12BA"/>
    <w:rsid w:val="007E15B6"/>
    <w:rsid w:val="007E170B"/>
    <w:rsid w:val="007E1C5A"/>
    <w:rsid w:val="007E1C6D"/>
    <w:rsid w:val="007E1ED8"/>
    <w:rsid w:val="007E1F8B"/>
    <w:rsid w:val="007E2015"/>
    <w:rsid w:val="007E2359"/>
    <w:rsid w:val="007E23EE"/>
    <w:rsid w:val="007E25DD"/>
    <w:rsid w:val="007E29D0"/>
    <w:rsid w:val="007E2A9A"/>
    <w:rsid w:val="007E2BB6"/>
    <w:rsid w:val="007E2F6D"/>
    <w:rsid w:val="007E32D1"/>
    <w:rsid w:val="007E352E"/>
    <w:rsid w:val="007E37C1"/>
    <w:rsid w:val="007E37EB"/>
    <w:rsid w:val="007E3D2B"/>
    <w:rsid w:val="007E3D6D"/>
    <w:rsid w:val="007E3FD5"/>
    <w:rsid w:val="007E40F5"/>
    <w:rsid w:val="007E4148"/>
    <w:rsid w:val="007E4541"/>
    <w:rsid w:val="007E48C2"/>
    <w:rsid w:val="007E4939"/>
    <w:rsid w:val="007E4976"/>
    <w:rsid w:val="007E4991"/>
    <w:rsid w:val="007E49CC"/>
    <w:rsid w:val="007E49F0"/>
    <w:rsid w:val="007E4A9E"/>
    <w:rsid w:val="007E4BD0"/>
    <w:rsid w:val="007E4E15"/>
    <w:rsid w:val="007E4E3C"/>
    <w:rsid w:val="007E4F60"/>
    <w:rsid w:val="007E50DA"/>
    <w:rsid w:val="007E531F"/>
    <w:rsid w:val="007E5AF0"/>
    <w:rsid w:val="007E5D5D"/>
    <w:rsid w:val="007E5D86"/>
    <w:rsid w:val="007E5DB1"/>
    <w:rsid w:val="007E6127"/>
    <w:rsid w:val="007E633D"/>
    <w:rsid w:val="007E69F4"/>
    <w:rsid w:val="007E6BF1"/>
    <w:rsid w:val="007E6D31"/>
    <w:rsid w:val="007E6E99"/>
    <w:rsid w:val="007E6EFD"/>
    <w:rsid w:val="007E7026"/>
    <w:rsid w:val="007E7367"/>
    <w:rsid w:val="007E73D0"/>
    <w:rsid w:val="007E795B"/>
    <w:rsid w:val="007E79A7"/>
    <w:rsid w:val="007E79D8"/>
    <w:rsid w:val="007E7D20"/>
    <w:rsid w:val="007E7EE9"/>
    <w:rsid w:val="007F007E"/>
    <w:rsid w:val="007F00CA"/>
    <w:rsid w:val="007F0351"/>
    <w:rsid w:val="007F03B9"/>
    <w:rsid w:val="007F03D9"/>
    <w:rsid w:val="007F04A8"/>
    <w:rsid w:val="007F078D"/>
    <w:rsid w:val="007F07FA"/>
    <w:rsid w:val="007F0D1D"/>
    <w:rsid w:val="007F0E3B"/>
    <w:rsid w:val="007F0ECB"/>
    <w:rsid w:val="007F0F72"/>
    <w:rsid w:val="007F111F"/>
    <w:rsid w:val="007F1339"/>
    <w:rsid w:val="007F152C"/>
    <w:rsid w:val="007F1632"/>
    <w:rsid w:val="007F1CCD"/>
    <w:rsid w:val="007F1D56"/>
    <w:rsid w:val="007F2132"/>
    <w:rsid w:val="007F21FC"/>
    <w:rsid w:val="007F2524"/>
    <w:rsid w:val="007F2690"/>
    <w:rsid w:val="007F26F0"/>
    <w:rsid w:val="007F2889"/>
    <w:rsid w:val="007F2B5D"/>
    <w:rsid w:val="007F2F58"/>
    <w:rsid w:val="007F2F6E"/>
    <w:rsid w:val="007F311D"/>
    <w:rsid w:val="007F313A"/>
    <w:rsid w:val="007F31D6"/>
    <w:rsid w:val="007F329D"/>
    <w:rsid w:val="007F33BD"/>
    <w:rsid w:val="007F379F"/>
    <w:rsid w:val="007F38EF"/>
    <w:rsid w:val="007F3B09"/>
    <w:rsid w:val="007F3B64"/>
    <w:rsid w:val="007F3B93"/>
    <w:rsid w:val="007F3CF5"/>
    <w:rsid w:val="007F3CF6"/>
    <w:rsid w:val="007F418E"/>
    <w:rsid w:val="007F476D"/>
    <w:rsid w:val="007F4BA1"/>
    <w:rsid w:val="007F4E21"/>
    <w:rsid w:val="007F4F5C"/>
    <w:rsid w:val="007F5263"/>
    <w:rsid w:val="007F545A"/>
    <w:rsid w:val="007F550C"/>
    <w:rsid w:val="007F5555"/>
    <w:rsid w:val="007F5643"/>
    <w:rsid w:val="007F56BF"/>
    <w:rsid w:val="007F572B"/>
    <w:rsid w:val="007F62AF"/>
    <w:rsid w:val="007F6337"/>
    <w:rsid w:val="007F6528"/>
    <w:rsid w:val="007F6569"/>
    <w:rsid w:val="007F65D3"/>
    <w:rsid w:val="007F6A1C"/>
    <w:rsid w:val="007F6A93"/>
    <w:rsid w:val="007F6AC3"/>
    <w:rsid w:val="007F6D23"/>
    <w:rsid w:val="007F6E9B"/>
    <w:rsid w:val="007F6F34"/>
    <w:rsid w:val="007F6FAF"/>
    <w:rsid w:val="007F70A3"/>
    <w:rsid w:val="007F717C"/>
    <w:rsid w:val="007F723B"/>
    <w:rsid w:val="007F72C9"/>
    <w:rsid w:val="007F7475"/>
    <w:rsid w:val="007F7477"/>
    <w:rsid w:val="007F75EC"/>
    <w:rsid w:val="007F785C"/>
    <w:rsid w:val="007F795F"/>
    <w:rsid w:val="007F79D1"/>
    <w:rsid w:val="007F7E1A"/>
    <w:rsid w:val="007F7E8C"/>
    <w:rsid w:val="007F7F1A"/>
    <w:rsid w:val="008000F9"/>
    <w:rsid w:val="0080029F"/>
    <w:rsid w:val="00800775"/>
    <w:rsid w:val="00800A14"/>
    <w:rsid w:val="00800BBE"/>
    <w:rsid w:val="00800C28"/>
    <w:rsid w:val="00800C81"/>
    <w:rsid w:val="00800DD3"/>
    <w:rsid w:val="00800E72"/>
    <w:rsid w:val="00800F75"/>
    <w:rsid w:val="00801337"/>
    <w:rsid w:val="00801340"/>
    <w:rsid w:val="008016D1"/>
    <w:rsid w:val="008018B6"/>
    <w:rsid w:val="00801F8D"/>
    <w:rsid w:val="00802139"/>
    <w:rsid w:val="0080213C"/>
    <w:rsid w:val="008023D4"/>
    <w:rsid w:val="0080249B"/>
    <w:rsid w:val="008029C6"/>
    <w:rsid w:val="00802A84"/>
    <w:rsid w:val="00802BE0"/>
    <w:rsid w:val="00802C0E"/>
    <w:rsid w:val="00802D03"/>
    <w:rsid w:val="00802E40"/>
    <w:rsid w:val="00802EBC"/>
    <w:rsid w:val="008031CE"/>
    <w:rsid w:val="0080329C"/>
    <w:rsid w:val="00803335"/>
    <w:rsid w:val="008034B3"/>
    <w:rsid w:val="00803589"/>
    <w:rsid w:val="0080364B"/>
    <w:rsid w:val="0080369C"/>
    <w:rsid w:val="0080378A"/>
    <w:rsid w:val="0080404D"/>
    <w:rsid w:val="00804113"/>
    <w:rsid w:val="00804368"/>
    <w:rsid w:val="008045F1"/>
    <w:rsid w:val="00804754"/>
    <w:rsid w:val="00804837"/>
    <w:rsid w:val="00804885"/>
    <w:rsid w:val="00805263"/>
    <w:rsid w:val="008054A7"/>
    <w:rsid w:val="00805589"/>
    <w:rsid w:val="008056FB"/>
    <w:rsid w:val="008057CE"/>
    <w:rsid w:val="0080585C"/>
    <w:rsid w:val="008058C4"/>
    <w:rsid w:val="008058FB"/>
    <w:rsid w:val="0080592D"/>
    <w:rsid w:val="008059F6"/>
    <w:rsid w:val="00805B27"/>
    <w:rsid w:val="00805BCE"/>
    <w:rsid w:val="00806008"/>
    <w:rsid w:val="00806230"/>
    <w:rsid w:val="008063F9"/>
    <w:rsid w:val="008065D2"/>
    <w:rsid w:val="00806635"/>
    <w:rsid w:val="00806730"/>
    <w:rsid w:val="00806985"/>
    <w:rsid w:val="00806A4C"/>
    <w:rsid w:val="00806B03"/>
    <w:rsid w:val="00806C0A"/>
    <w:rsid w:val="00806C1E"/>
    <w:rsid w:val="00806D5D"/>
    <w:rsid w:val="00807282"/>
    <w:rsid w:val="008072A6"/>
    <w:rsid w:val="008072F1"/>
    <w:rsid w:val="008073D0"/>
    <w:rsid w:val="008075B6"/>
    <w:rsid w:val="00807A48"/>
    <w:rsid w:val="00807BDB"/>
    <w:rsid w:val="00807C0D"/>
    <w:rsid w:val="00807D5E"/>
    <w:rsid w:val="00807F51"/>
    <w:rsid w:val="00810878"/>
    <w:rsid w:val="00810A4D"/>
    <w:rsid w:val="00810E79"/>
    <w:rsid w:val="00810E9E"/>
    <w:rsid w:val="008114E0"/>
    <w:rsid w:val="008116B9"/>
    <w:rsid w:val="008116D5"/>
    <w:rsid w:val="00811826"/>
    <w:rsid w:val="008119F6"/>
    <w:rsid w:val="00812327"/>
    <w:rsid w:val="00812451"/>
    <w:rsid w:val="008124AB"/>
    <w:rsid w:val="008124ED"/>
    <w:rsid w:val="008127E9"/>
    <w:rsid w:val="00812860"/>
    <w:rsid w:val="00812891"/>
    <w:rsid w:val="00812BDE"/>
    <w:rsid w:val="00812C49"/>
    <w:rsid w:val="00812CF3"/>
    <w:rsid w:val="00812DF7"/>
    <w:rsid w:val="00812F18"/>
    <w:rsid w:val="0081316C"/>
    <w:rsid w:val="00813773"/>
    <w:rsid w:val="00813931"/>
    <w:rsid w:val="008139EC"/>
    <w:rsid w:val="00813CA7"/>
    <w:rsid w:val="00813CC5"/>
    <w:rsid w:val="00813EE0"/>
    <w:rsid w:val="00813F0E"/>
    <w:rsid w:val="00813F59"/>
    <w:rsid w:val="00814040"/>
    <w:rsid w:val="00814219"/>
    <w:rsid w:val="00814323"/>
    <w:rsid w:val="00814452"/>
    <w:rsid w:val="008145D5"/>
    <w:rsid w:val="008148A3"/>
    <w:rsid w:val="00814A36"/>
    <w:rsid w:val="00814B27"/>
    <w:rsid w:val="008150B2"/>
    <w:rsid w:val="008151DD"/>
    <w:rsid w:val="00815383"/>
    <w:rsid w:val="008153BB"/>
    <w:rsid w:val="0081545D"/>
    <w:rsid w:val="00815659"/>
    <w:rsid w:val="00815713"/>
    <w:rsid w:val="00815C2E"/>
    <w:rsid w:val="00815F69"/>
    <w:rsid w:val="00815F81"/>
    <w:rsid w:val="00815FBB"/>
    <w:rsid w:val="00815FF4"/>
    <w:rsid w:val="008160D5"/>
    <w:rsid w:val="0081663A"/>
    <w:rsid w:val="008166D6"/>
    <w:rsid w:val="00816733"/>
    <w:rsid w:val="00816A52"/>
    <w:rsid w:val="00816B06"/>
    <w:rsid w:val="00816B0B"/>
    <w:rsid w:val="00816B6D"/>
    <w:rsid w:val="00816B99"/>
    <w:rsid w:val="00816DF3"/>
    <w:rsid w:val="00816FF2"/>
    <w:rsid w:val="00817055"/>
    <w:rsid w:val="008170D0"/>
    <w:rsid w:val="0081716C"/>
    <w:rsid w:val="0081728D"/>
    <w:rsid w:val="0081779E"/>
    <w:rsid w:val="008177FA"/>
    <w:rsid w:val="00817BD5"/>
    <w:rsid w:val="00817CC9"/>
    <w:rsid w:val="00817E1F"/>
    <w:rsid w:val="00817EBD"/>
    <w:rsid w:val="008201A3"/>
    <w:rsid w:val="0082022C"/>
    <w:rsid w:val="00820381"/>
    <w:rsid w:val="0082062E"/>
    <w:rsid w:val="008206B3"/>
    <w:rsid w:val="008209FD"/>
    <w:rsid w:val="00820AEB"/>
    <w:rsid w:val="00820CC4"/>
    <w:rsid w:val="00820D60"/>
    <w:rsid w:val="00820DE6"/>
    <w:rsid w:val="00820F7D"/>
    <w:rsid w:val="00821105"/>
    <w:rsid w:val="008212CD"/>
    <w:rsid w:val="00821636"/>
    <w:rsid w:val="008217A8"/>
    <w:rsid w:val="00821ED1"/>
    <w:rsid w:val="00821EEC"/>
    <w:rsid w:val="0082233B"/>
    <w:rsid w:val="008223ED"/>
    <w:rsid w:val="008224AA"/>
    <w:rsid w:val="008225A2"/>
    <w:rsid w:val="0082260C"/>
    <w:rsid w:val="008226E4"/>
    <w:rsid w:val="008228CC"/>
    <w:rsid w:val="00822926"/>
    <w:rsid w:val="00822A0D"/>
    <w:rsid w:val="00822D97"/>
    <w:rsid w:val="00822DB6"/>
    <w:rsid w:val="00823322"/>
    <w:rsid w:val="00823351"/>
    <w:rsid w:val="0082379E"/>
    <w:rsid w:val="008237D4"/>
    <w:rsid w:val="00823882"/>
    <w:rsid w:val="008238D6"/>
    <w:rsid w:val="008239C2"/>
    <w:rsid w:val="00823B49"/>
    <w:rsid w:val="00823B65"/>
    <w:rsid w:val="00823BC1"/>
    <w:rsid w:val="00823BFB"/>
    <w:rsid w:val="00823F93"/>
    <w:rsid w:val="00824167"/>
    <w:rsid w:val="0082436F"/>
    <w:rsid w:val="00824667"/>
    <w:rsid w:val="00824755"/>
    <w:rsid w:val="008247C7"/>
    <w:rsid w:val="00824E70"/>
    <w:rsid w:val="00825072"/>
    <w:rsid w:val="0082528D"/>
    <w:rsid w:val="008253DE"/>
    <w:rsid w:val="0082543D"/>
    <w:rsid w:val="0082562E"/>
    <w:rsid w:val="0082593E"/>
    <w:rsid w:val="00825CBA"/>
    <w:rsid w:val="00825DEB"/>
    <w:rsid w:val="00826142"/>
    <w:rsid w:val="008261BA"/>
    <w:rsid w:val="00826212"/>
    <w:rsid w:val="0082623E"/>
    <w:rsid w:val="00826581"/>
    <w:rsid w:val="008267FA"/>
    <w:rsid w:val="008269FF"/>
    <w:rsid w:val="00826E84"/>
    <w:rsid w:val="008271C3"/>
    <w:rsid w:val="00827351"/>
    <w:rsid w:val="0082736F"/>
    <w:rsid w:val="008276F1"/>
    <w:rsid w:val="00827BA3"/>
    <w:rsid w:val="00827D20"/>
    <w:rsid w:val="00827EF9"/>
    <w:rsid w:val="00830038"/>
    <w:rsid w:val="00830111"/>
    <w:rsid w:val="00830471"/>
    <w:rsid w:val="0083048A"/>
    <w:rsid w:val="008305A1"/>
    <w:rsid w:val="0083094F"/>
    <w:rsid w:val="00830959"/>
    <w:rsid w:val="00830A5C"/>
    <w:rsid w:val="00830C13"/>
    <w:rsid w:val="00830C52"/>
    <w:rsid w:val="00830CDA"/>
    <w:rsid w:val="00830DA9"/>
    <w:rsid w:val="00830FC9"/>
    <w:rsid w:val="008311FD"/>
    <w:rsid w:val="008312BC"/>
    <w:rsid w:val="00831506"/>
    <w:rsid w:val="008316BE"/>
    <w:rsid w:val="008316CF"/>
    <w:rsid w:val="00831716"/>
    <w:rsid w:val="0083199B"/>
    <w:rsid w:val="00831B5E"/>
    <w:rsid w:val="00831B97"/>
    <w:rsid w:val="00831C1E"/>
    <w:rsid w:val="00831E5D"/>
    <w:rsid w:val="00832165"/>
    <w:rsid w:val="00832177"/>
    <w:rsid w:val="00832446"/>
    <w:rsid w:val="00832519"/>
    <w:rsid w:val="00832E0B"/>
    <w:rsid w:val="0083301F"/>
    <w:rsid w:val="00833296"/>
    <w:rsid w:val="0083336E"/>
    <w:rsid w:val="008335BA"/>
    <w:rsid w:val="00833E57"/>
    <w:rsid w:val="00833E58"/>
    <w:rsid w:val="00833F23"/>
    <w:rsid w:val="008343D6"/>
    <w:rsid w:val="0083440D"/>
    <w:rsid w:val="00834701"/>
    <w:rsid w:val="00834974"/>
    <w:rsid w:val="00834A8B"/>
    <w:rsid w:val="008356EF"/>
    <w:rsid w:val="00835A4A"/>
    <w:rsid w:val="00835F64"/>
    <w:rsid w:val="0083649A"/>
    <w:rsid w:val="008369D9"/>
    <w:rsid w:val="00836BD3"/>
    <w:rsid w:val="00836C3D"/>
    <w:rsid w:val="00836DF5"/>
    <w:rsid w:val="00837248"/>
    <w:rsid w:val="00837695"/>
    <w:rsid w:val="008376D2"/>
    <w:rsid w:val="00837762"/>
    <w:rsid w:val="00837891"/>
    <w:rsid w:val="008378DC"/>
    <w:rsid w:val="008401F5"/>
    <w:rsid w:val="0084020C"/>
    <w:rsid w:val="008402F2"/>
    <w:rsid w:val="00840905"/>
    <w:rsid w:val="0084091E"/>
    <w:rsid w:val="00840B0D"/>
    <w:rsid w:val="008412E9"/>
    <w:rsid w:val="00841554"/>
    <w:rsid w:val="008416DC"/>
    <w:rsid w:val="008416ED"/>
    <w:rsid w:val="00841718"/>
    <w:rsid w:val="00841888"/>
    <w:rsid w:val="00841CF7"/>
    <w:rsid w:val="00841E88"/>
    <w:rsid w:val="0084217F"/>
    <w:rsid w:val="00842312"/>
    <w:rsid w:val="00842AB8"/>
    <w:rsid w:val="00842CC2"/>
    <w:rsid w:val="00843136"/>
    <w:rsid w:val="008433B4"/>
    <w:rsid w:val="00843475"/>
    <w:rsid w:val="00843DF4"/>
    <w:rsid w:val="00843E2C"/>
    <w:rsid w:val="00843E6C"/>
    <w:rsid w:val="00843E98"/>
    <w:rsid w:val="00843ECC"/>
    <w:rsid w:val="00843ED3"/>
    <w:rsid w:val="00843F39"/>
    <w:rsid w:val="00844029"/>
    <w:rsid w:val="0084406D"/>
    <w:rsid w:val="008440CF"/>
    <w:rsid w:val="008442CF"/>
    <w:rsid w:val="0084458D"/>
    <w:rsid w:val="008446E0"/>
    <w:rsid w:val="008446F1"/>
    <w:rsid w:val="00844A46"/>
    <w:rsid w:val="00844AF1"/>
    <w:rsid w:val="00844F71"/>
    <w:rsid w:val="008457BB"/>
    <w:rsid w:val="00845801"/>
    <w:rsid w:val="00845D6C"/>
    <w:rsid w:val="00845E5A"/>
    <w:rsid w:val="008465C8"/>
    <w:rsid w:val="00846E97"/>
    <w:rsid w:val="0084707E"/>
    <w:rsid w:val="008470DB"/>
    <w:rsid w:val="00847229"/>
    <w:rsid w:val="00847535"/>
    <w:rsid w:val="008475C8"/>
    <w:rsid w:val="008476F6"/>
    <w:rsid w:val="008477FB"/>
    <w:rsid w:val="008478A5"/>
    <w:rsid w:val="008479E7"/>
    <w:rsid w:val="00847B45"/>
    <w:rsid w:val="00847EFB"/>
    <w:rsid w:val="008500FF"/>
    <w:rsid w:val="0085024E"/>
    <w:rsid w:val="008503F1"/>
    <w:rsid w:val="008505D1"/>
    <w:rsid w:val="008505F6"/>
    <w:rsid w:val="00850985"/>
    <w:rsid w:val="00850D44"/>
    <w:rsid w:val="0085111B"/>
    <w:rsid w:val="00851297"/>
    <w:rsid w:val="00851A38"/>
    <w:rsid w:val="00851D2C"/>
    <w:rsid w:val="00851E26"/>
    <w:rsid w:val="00852022"/>
    <w:rsid w:val="008525CA"/>
    <w:rsid w:val="00852646"/>
    <w:rsid w:val="00852717"/>
    <w:rsid w:val="0085272E"/>
    <w:rsid w:val="008528ED"/>
    <w:rsid w:val="00852E2B"/>
    <w:rsid w:val="0085300D"/>
    <w:rsid w:val="00853475"/>
    <w:rsid w:val="00853512"/>
    <w:rsid w:val="0085366D"/>
    <w:rsid w:val="00853885"/>
    <w:rsid w:val="00853958"/>
    <w:rsid w:val="00853965"/>
    <w:rsid w:val="00853B47"/>
    <w:rsid w:val="008546AE"/>
    <w:rsid w:val="00854ABB"/>
    <w:rsid w:val="00854B2C"/>
    <w:rsid w:val="00854FEB"/>
    <w:rsid w:val="008550ED"/>
    <w:rsid w:val="00855194"/>
    <w:rsid w:val="00855353"/>
    <w:rsid w:val="008553B2"/>
    <w:rsid w:val="008553FB"/>
    <w:rsid w:val="0085540B"/>
    <w:rsid w:val="008555AF"/>
    <w:rsid w:val="00855632"/>
    <w:rsid w:val="00855720"/>
    <w:rsid w:val="00855742"/>
    <w:rsid w:val="008557CF"/>
    <w:rsid w:val="00855B2E"/>
    <w:rsid w:val="00855BC5"/>
    <w:rsid w:val="00855BEE"/>
    <w:rsid w:val="00855ED9"/>
    <w:rsid w:val="00855F65"/>
    <w:rsid w:val="008560A6"/>
    <w:rsid w:val="0085633E"/>
    <w:rsid w:val="008565B3"/>
    <w:rsid w:val="008565E2"/>
    <w:rsid w:val="00856720"/>
    <w:rsid w:val="0085683E"/>
    <w:rsid w:val="008568A9"/>
    <w:rsid w:val="00856BF5"/>
    <w:rsid w:val="00856E84"/>
    <w:rsid w:val="00856E8B"/>
    <w:rsid w:val="00857068"/>
    <w:rsid w:val="008570EC"/>
    <w:rsid w:val="0085751E"/>
    <w:rsid w:val="0085785E"/>
    <w:rsid w:val="00860289"/>
    <w:rsid w:val="0086079A"/>
    <w:rsid w:val="008607FE"/>
    <w:rsid w:val="00860B33"/>
    <w:rsid w:val="00860C25"/>
    <w:rsid w:val="00860C70"/>
    <w:rsid w:val="00860FE1"/>
    <w:rsid w:val="0086109D"/>
    <w:rsid w:val="0086123E"/>
    <w:rsid w:val="00861254"/>
    <w:rsid w:val="008613DA"/>
    <w:rsid w:val="008618B2"/>
    <w:rsid w:val="00861995"/>
    <w:rsid w:val="00861A2A"/>
    <w:rsid w:val="00861ED8"/>
    <w:rsid w:val="00861F85"/>
    <w:rsid w:val="0086218B"/>
    <w:rsid w:val="00862414"/>
    <w:rsid w:val="00862484"/>
    <w:rsid w:val="00862802"/>
    <w:rsid w:val="0086288B"/>
    <w:rsid w:val="00862A3D"/>
    <w:rsid w:val="00862B51"/>
    <w:rsid w:val="00862BBD"/>
    <w:rsid w:val="00862E1B"/>
    <w:rsid w:val="00862E7B"/>
    <w:rsid w:val="00862EE1"/>
    <w:rsid w:val="00863052"/>
    <w:rsid w:val="008630A7"/>
    <w:rsid w:val="00863265"/>
    <w:rsid w:val="0086332F"/>
    <w:rsid w:val="00863602"/>
    <w:rsid w:val="00863969"/>
    <w:rsid w:val="00863A0B"/>
    <w:rsid w:val="008648DB"/>
    <w:rsid w:val="00864967"/>
    <w:rsid w:val="00864A17"/>
    <w:rsid w:val="00864AAF"/>
    <w:rsid w:val="00864B31"/>
    <w:rsid w:val="00864B42"/>
    <w:rsid w:val="00864D80"/>
    <w:rsid w:val="00865168"/>
    <w:rsid w:val="00865822"/>
    <w:rsid w:val="00865849"/>
    <w:rsid w:val="00865888"/>
    <w:rsid w:val="00865BC9"/>
    <w:rsid w:val="00865CFD"/>
    <w:rsid w:val="00865E3E"/>
    <w:rsid w:val="00865FA8"/>
    <w:rsid w:val="008664D9"/>
    <w:rsid w:val="00866735"/>
    <w:rsid w:val="00866937"/>
    <w:rsid w:val="00866A6E"/>
    <w:rsid w:val="00866EA3"/>
    <w:rsid w:val="00866EDA"/>
    <w:rsid w:val="00866EF0"/>
    <w:rsid w:val="00866FE0"/>
    <w:rsid w:val="008670A1"/>
    <w:rsid w:val="008678D9"/>
    <w:rsid w:val="00867BF6"/>
    <w:rsid w:val="0087058B"/>
    <w:rsid w:val="0087058F"/>
    <w:rsid w:val="008705B1"/>
    <w:rsid w:val="008705FB"/>
    <w:rsid w:val="0087072D"/>
    <w:rsid w:val="00870925"/>
    <w:rsid w:val="00870973"/>
    <w:rsid w:val="00870EC9"/>
    <w:rsid w:val="00870F4A"/>
    <w:rsid w:val="00870F7A"/>
    <w:rsid w:val="00870FA0"/>
    <w:rsid w:val="0087117B"/>
    <w:rsid w:val="00871460"/>
    <w:rsid w:val="008714FA"/>
    <w:rsid w:val="00871696"/>
    <w:rsid w:val="008718EF"/>
    <w:rsid w:val="00871922"/>
    <w:rsid w:val="00871A42"/>
    <w:rsid w:val="00871D25"/>
    <w:rsid w:val="00871D6D"/>
    <w:rsid w:val="00871E76"/>
    <w:rsid w:val="00872083"/>
    <w:rsid w:val="00872086"/>
    <w:rsid w:val="008722C0"/>
    <w:rsid w:val="00872859"/>
    <w:rsid w:val="00872907"/>
    <w:rsid w:val="00872983"/>
    <w:rsid w:val="008729C9"/>
    <w:rsid w:val="00872AAA"/>
    <w:rsid w:val="00872BC4"/>
    <w:rsid w:val="00872BF6"/>
    <w:rsid w:val="00872C66"/>
    <w:rsid w:val="00872E04"/>
    <w:rsid w:val="0087316F"/>
    <w:rsid w:val="008731D1"/>
    <w:rsid w:val="008733A7"/>
    <w:rsid w:val="0087367C"/>
    <w:rsid w:val="00873729"/>
    <w:rsid w:val="0087377B"/>
    <w:rsid w:val="0087382A"/>
    <w:rsid w:val="00874009"/>
    <w:rsid w:val="00874229"/>
    <w:rsid w:val="00874402"/>
    <w:rsid w:val="0087445F"/>
    <w:rsid w:val="008744B2"/>
    <w:rsid w:val="00874BA5"/>
    <w:rsid w:val="00874E81"/>
    <w:rsid w:val="00874EDC"/>
    <w:rsid w:val="00874F19"/>
    <w:rsid w:val="008756E8"/>
    <w:rsid w:val="0087571D"/>
    <w:rsid w:val="0087574F"/>
    <w:rsid w:val="00875778"/>
    <w:rsid w:val="0087581D"/>
    <w:rsid w:val="00875856"/>
    <w:rsid w:val="00875C54"/>
    <w:rsid w:val="00875F22"/>
    <w:rsid w:val="00876029"/>
    <w:rsid w:val="00876277"/>
    <w:rsid w:val="0087656D"/>
    <w:rsid w:val="0087663F"/>
    <w:rsid w:val="00876751"/>
    <w:rsid w:val="00876871"/>
    <w:rsid w:val="00876C40"/>
    <w:rsid w:val="00876E19"/>
    <w:rsid w:val="0087707A"/>
    <w:rsid w:val="00877159"/>
    <w:rsid w:val="008772A3"/>
    <w:rsid w:val="0087746D"/>
    <w:rsid w:val="00877795"/>
    <w:rsid w:val="00877952"/>
    <w:rsid w:val="00877A10"/>
    <w:rsid w:val="00877DCE"/>
    <w:rsid w:val="00877FAA"/>
    <w:rsid w:val="0088008D"/>
    <w:rsid w:val="008800E6"/>
    <w:rsid w:val="00880283"/>
    <w:rsid w:val="00880503"/>
    <w:rsid w:val="00880575"/>
    <w:rsid w:val="00880697"/>
    <w:rsid w:val="00880BF2"/>
    <w:rsid w:val="00881093"/>
    <w:rsid w:val="0088128E"/>
    <w:rsid w:val="008814FD"/>
    <w:rsid w:val="008815B8"/>
    <w:rsid w:val="008817D1"/>
    <w:rsid w:val="008819FB"/>
    <w:rsid w:val="00881B13"/>
    <w:rsid w:val="00881CC1"/>
    <w:rsid w:val="00881D45"/>
    <w:rsid w:val="00881EE9"/>
    <w:rsid w:val="00881F36"/>
    <w:rsid w:val="00882275"/>
    <w:rsid w:val="00882373"/>
    <w:rsid w:val="008825B8"/>
    <w:rsid w:val="008828BB"/>
    <w:rsid w:val="00882A31"/>
    <w:rsid w:val="00882D92"/>
    <w:rsid w:val="00883088"/>
    <w:rsid w:val="00883123"/>
    <w:rsid w:val="008831DD"/>
    <w:rsid w:val="008831E2"/>
    <w:rsid w:val="00883380"/>
    <w:rsid w:val="0088338D"/>
    <w:rsid w:val="008834B0"/>
    <w:rsid w:val="0088357C"/>
    <w:rsid w:val="00883710"/>
    <w:rsid w:val="00883786"/>
    <w:rsid w:val="00883A7D"/>
    <w:rsid w:val="00883CB0"/>
    <w:rsid w:val="00883D07"/>
    <w:rsid w:val="00883D73"/>
    <w:rsid w:val="0088419F"/>
    <w:rsid w:val="008842AB"/>
    <w:rsid w:val="00884367"/>
    <w:rsid w:val="00884534"/>
    <w:rsid w:val="008845CC"/>
    <w:rsid w:val="008847B5"/>
    <w:rsid w:val="00884A83"/>
    <w:rsid w:val="00884C31"/>
    <w:rsid w:val="00884CA7"/>
    <w:rsid w:val="0088501E"/>
    <w:rsid w:val="00885169"/>
    <w:rsid w:val="008851AA"/>
    <w:rsid w:val="0088521A"/>
    <w:rsid w:val="008856E6"/>
    <w:rsid w:val="00885B51"/>
    <w:rsid w:val="00886162"/>
    <w:rsid w:val="008862ED"/>
    <w:rsid w:val="008865B0"/>
    <w:rsid w:val="0088661A"/>
    <w:rsid w:val="00886752"/>
    <w:rsid w:val="0088675D"/>
    <w:rsid w:val="008867D3"/>
    <w:rsid w:val="00886844"/>
    <w:rsid w:val="008869F4"/>
    <w:rsid w:val="00886A07"/>
    <w:rsid w:val="00886EE1"/>
    <w:rsid w:val="008870C1"/>
    <w:rsid w:val="008871A1"/>
    <w:rsid w:val="00887599"/>
    <w:rsid w:val="00887661"/>
    <w:rsid w:val="00887706"/>
    <w:rsid w:val="00887774"/>
    <w:rsid w:val="00887BA0"/>
    <w:rsid w:val="00887D82"/>
    <w:rsid w:val="00887E8D"/>
    <w:rsid w:val="00887EF3"/>
    <w:rsid w:val="00890091"/>
    <w:rsid w:val="008900AD"/>
    <w:rsid w:val="008905A7"/>
    <w:rsid w:val="00890809"/>
    <w:rsid w:val="00890C18"/>
    <w:rsid w:val="00890E0F"/>
    <w:rsid w:val="00890E37"/>
    <w:rsid w:val="00890EB7"/>
    <w:rsid w:val="00890FBF"/>
    <w:rsid w:val="00890FE4"/>
    <w:rsid w:val="00891389"/>
    <w:rsid w:val="0089160E"/>
    <w:rsid w:val="008916E3"/>
    <w:rsid w:val="00891785"/>
    <w:rsid w:val="00891AE6"/>
    <w:rsid w:val="00891CD7"/>
    <w:rsid w:val="00891E1B"/>
    <w:rsid w:val="00891ECA"/>
    <w:rsid w:val="0089212F"/>
    <w:rsid w:val="008922B1"/>
    <w:rsid w:val="0089253F"/>
    <w:rsid w:val="00892593"/>
    <w:rsid w:val="00892A4C"/>
    <w:rsid w:val="00892F24"/>
    <w:rsid w:val="00893203"/>
    <w:rsid w:val="008932DC"/>
    <w:rsid w:val="0089338A"/>
    <w:rsid w:val="00893418"/>
    <w:rsid w:val="0089346F"/>
    <w:rsid w:val="0089355C"/>
    <w:rsid w:val="00893659"/>
    <w:rsid w:val="00893986"/>
    <w:rsid w:val="00893C4B"/>
    <w:rsid w:val="008942D7"/>
    <w:rsid w:val="00894670"/>
    <w:rsid w:val="008946D2"/>
    <w:rsid w:val="00894779"/>
    <w:rsid w:val="008949E6"/>
    <w:rsid w:val="00894CC5"/>
    <w:rsid w:val="00894FE5"/>
    <w:rsid w:val="008951A6"/>
    <w:rsid w:val="008952A4"/>
    <w:rsid w:val="008954CF"/>
    <w:rsid w:val="0089553B"/>
    <w:rsid w:val="008957BA"/>
    <w:rsid w:val="00895B06"/>
    <w:rsid w:val="00895B4C"/>
    <w:rsid w:val="00895D59"/>
    <w:rsid w:val="00895DC4"/>
    <w:rsid w:val="00895DF3"/>
    <w:rsid w:val="00896369"/>
    <w:rsid w:val="008963E6"/>
    <w:rsid w:val="00896776"/>
    <w:rsid w:val="008969AC"/>
    <w:rsid w:val="008969D6"/>
    <w:rsid w:val="00896A0C"/>
    <w:rsid w:val="00896BF0"/>
    <w:rsid w:val="00896DAE"/>
    <w:rsid w:val="00897322"/>
    <w:rsid w:val="00897331"/>
    <w:rsid w:val="00897505"/>
    <w:rsid w:val="00897750"/>
    <w:rsid w:val="00897772"/>
    <w:rsid w:val="0089796E"/>
    <w:rsid w:val="00897D15"/>
    <w:rsid w:val="008A0025"/>
    <w:rsid w:val="008A014D"/>
    <w:rsid w:val="008A0193"/>
    <w:rsid w:val="008A0343"/>
    <w:rsid w:val="008A0FB4"/>
    <w:rsid w:val="008A10C9"/>
    <w:rsid w:val="008A124A"/>
    <w:rsid w:val="008A1B00"/>
    <w:rsid w:val="008A1C2B"/>
    <w:rsid w:val="008A1E3D"/>
    <w:rsid w:val="008A1E89"/>
    <w:rsid w:val="008A21BB"/>
    <w:rsid w:val="008A2295"/>
    <w:rsid w:val="008A262B"/>
    <w:rsid w:val="008A27D7"/>
    <w:rsid w:val="008A2B7F"/>
    <w:rsid w:val="008A2E39"/>
    <w:rsid w:val="008A2F25"/>
    <w:rsid w:val="008A2F72"/>
    <w:rsid w:val="008A317F"/>
    <w:rsid w:val="008A31CF"/>
    <w:rsid w:val="008A3217"/>
    <w:rsid w:val="008A34DB"/>
    <w:rsid w:val="008A352D"/>
    <w:rsid w:val="008A3688"/>
    <w:rsid w:val="008A37CE"/>
    <w:rsid w:val="008A38E3"/>
    <w:rsid w:val="008A397A"/>
    <w:rsid w:val="008A39CD"/>
    <w:rsid w:val="008A3EAB"/>
    <w:rsid w:val="008A3F7C"/>
    <w:rsid w:val="008A412B"/>
    <w:rsid w:val="008A474A"/>
    <w:rsid w:val="008A4B2F"/>
    <w:rsid w:val="008A54AE"/>
    <w:rsid w:val="008A5ABF"/>
    <w:rsid w:val="008A5E34"/>
    <w:rsid w:val="008A5FE8"/>
    <w:rsid w:val="008A637D"/>
    <w:rsid w:val="008A659D"/>
    <w:rsid w:val="008A6A56"/>
    <w:rsid w:val="008A6A89"/>
    <w:rsid w:val="008A6B99"/>
    <w:rsid w:val="008A6D97"/>
    <w:rsid w:val="008A6F73"/>
    <w:rsid w:val="008A6FE1"/>
    <w:rsid w:val="008A70DE"/>
    <w:rsid w:val="008A7164"/>
    <w:rsid w:val="008A750C"/>
    <w:rsid w:val="008A76AA"/>
    <w:rsid w:val="008A77B9"/>
    <w:rsid w:val="008A7CDE"/>
    <w:rsid w:val="008A7DBB"/>
    <w:rsid w:val="008A7F9D"/>
    <w:rsid w:val="008B01CC"/>
    <w:rsid w:val="008B0426"/>
    <w:rsid w:val="008B066E"/>
    <w:rsid w:val="008B07CA"/>
    <w:rsid w:val="008B08D5"/>
    <w:rsid w:val="008B09C5"/>
    <w:rsid w:val="008B0A26"/>
    <w:rsid w:val="008B0A56"/>
    <w:rsid w:val="008B0D63"/>
    <w:rsid w:val="008B0D7C"/>
    <w:rsid w:val="008B0F28"/>
    <w:rsid w:val="008B10EC"/>
    <w:rsid w:val="008B1311"/>
    <w:rsid w:val="008B1363"/>
    <w:rsid w:val="008B1656"/>
    <w:rsid w:val="008B1DFE"/>
    <w:rsid w:val="008B200B"/>
    <w:rsid w:val="008B248A"/>
    <w:rsid w:val="008B29DF"/>
    <w:rsid w:val="008B2CF5"/>
    <w:rsid w:val="008B2DFD"/>
    <w:rsid w:val="008B2E4B"/>
    <w:rsid w:val="008B2E6C"/>
    <w:rsid w:val="008B2FFA"/>
    <w:rsid w:val="008B318D"/>
    <w:rsid w:val="008B327D"/>
    <w:rsid w:val="008B3291"/>
    <w:rsid w:val="008B3488"/>
    <w:rsid w:val="008B3758"/>
    <w:rsid w:val="008B3A3C"/>
    <w:rsid w:val="008B3E0E"/>
    <w:rsid w:val="008B3FE2"/>
    <w:rsid w:val="008B3FFC"/>
    <w:rsid w:val="008B40B5"/>
    <w:rsid w:val="008B41A3"/>
    <w:rsid w:val="008B41E4"/>
    <w:rsid w:val="008B4264"/>
    <w:rsid w:val="008B43F1"/>
    <w:rsid w:val="008B44D5"/>
    <w:rsid w:val="008B463B"/>
    <w:rsid w:val="008B4934"/>
    <w:rsid w:val="008B496A"/>
    <w:rsid w:val="008B4CAC"/>
    <w:rsid w:val="008B4FE0"/>
    <w:rsid w:val="008B5256"/>
    <w:rsid w:val="008B5763"/>
    <w:rsid w:val="008B5A8F"/>
    <w:rsid w:val="008B5CEC"/>
    <w:rsid w:val="008B62F5"/>
    <w:rsid w:val="008B66A3"/>
    <w:rsid w:val="008B6A9C"/>
    <w:rsid w:val="008B6B11"/>
    <w:rsid w:val="008B6B17"/>
    <w:rsid w:val="008B6DEB"/>
    <w:rsid w:val="008B6E38"/>
    <w:rsid w:val="008B6E96"/>
    <w:rsid w:val="008B709B"/>
    <w:rsid w:val="008B70F9"/>
    <w:rsid w:val="008B742E"/>
    <w:rsid w:val="008B756B"/>
    <w:rsid w:val="008B7736"/>
    <w:rsid w:val="008B7837"/>
    <w:rsid w:val="008B7A75"/>
    <w:rsid w:val="008C01E7"/>
    <w:rsid w:val="008C02CD"/>
    <w:rsid w:val="008C06BA"/>
    <w:rsid w:val="008C086A"/>
    <w:rsid w:val="008C0EF9"/>
    <w:rsid w:val="008C0FF7"/>
    <w:rsid w:val="008C1057"/>
    <w:rsid w:val="008C132A"/>
    <w:rsid w:val="008C171C"/>
    <w:rsid w:val="008C1845"/>
    <w:rsid w:val="008C184B"/>
    <w:rsid w:val="008C1947"/>
    <w:rsid w:val="008C19CB"/>
    <w:rsid w:val="008C1A49"/>
    <w:rsid w:val="008C1AC2"/>
    <w:rsid w:val="008C1B4A"/>
    <w:rsid w:val="008C1D03"/>
    <w:rsid w:val="008C1F5C"/>
    <w:rsid w:val="008C1FE5"/>
    <w:rsid w:val="008C202B"/>
    <w:rsid w:val="008C24E7"/>
    <w:rsid w:val="008C253E"/>
    <w:rsid w:val="008C2659"/>
    <w:rsid w:val="008C2B62"/>
    <w:rsid w:val="008C2C5D"/>
    <w:rsid w:val="008C2D2B"/>
    <w:rsid w:val="008C2EAC"/>
    <w:rsid w:val="008C3093"/>
    <w:rsid w:val="008C319A"/>
    <w:rsid w:val="008C338A"/>
    <w:rsid w:val="008C33A6"/>
    <w:rsid w:val="008C3852"/>
    <w:rsid w:val="008C3A27"/>
    <w:rsid w:val="008C3B66"/>
    <w:rsid w:val="008C3CA3"/>
    <w:rsid w:val="008C3F68"/>
    <w:rsid w:val="008C40B8"/>
    <w:rsid w:val="008C4308"/>
    <w:rsid w:val="008C461C"/>
    <w:rsid w:val="008C472F"/>
    <w:rsid w:val="008C4AFC"/>
    <w:rsid w:val="008C4CC5"/>
    <w:rsid w:val="008C50B9"/>
    <w:rsid w:val="008C56E3"/>
    <w:rsid w:val="008C5978"/>
    <w:rsid w:val="008C5B4E"/>
    <w:rsid w:val="008C619C"/>
    <w:rsid w:val="008C626D"/>
    <w:rsid w:val="008C6513"/>
    <w:rsid w:val="008C6623"/>
    <w:rsid w:val="008C6760"/>
    <w:rsid w:val="008C6D1B"/>
    <w:rsid w:val="008C6DB2"/>
    <w:rsid w:val="008C6F60"/>
    <w:rsid w:val="008C72E9"/>
    <w:rsid w:val="008C72F5"/>
    <w:rsid w:val="008C7528"/>
    <w:rsid w:val="008C787F"/>
    <w:rsid w:val="008C78AD"/>
    <w:rsid w:val="008C7D18"/>
    <w:rsid w:val="008C7F01"/>
    <w:rsid w:val="008D02FD"/>
    <w:rsid w:val="008D03C6"/>
    <w:rsid w:val="008D0488"/>
    <w:rsid w:val="008D04EF"/>
    <w:rsid w:val="008D0783"/>
    <w:rsid w:val="008D0929"/>
    <w:rsid w:val="008D0979"/>
    <w:rsid w:val="008D09E9"/>
    <w:rsid w:val="008D0A24"/>
    <w:rsid w:val="008D0B71"/>
    <w:rsid w:val="008D0CEE"/>
    <w:rsid w:val="008D14AA"/>
    <w:rsid w:val="008D22AE"/>
    <w:rsid w:val="008D24B6"/>
    <w:rsid w:val="008D2523"/>
    <w:rsid w:val="008D28CE"/>
    <w:rsid w:val="008D2937"/>
    <w:rsid w:val="008D2A8E"/>
    <w:rsid w:val="008D2E11"/>
    <w:rsid w:val="008D2E5B"/>
    <w:rsid w:val="008D2FDB"/>
    <w:rsid w:val="008D3578"/>
    <w:rsid w:val="008D3758"/>
    <w:rsid w:val="008D3C46"/>
    <w:rsid w:val="008D3FC6"/>
    <w:rsid w:val="008D40CE"/>
    <w:rsid w:val="008D4241"/>
    <w:rsid w:val="008D42C2"/>
    <w:rsid w:val="008D4539"/>
    <w:rsid w:val="008D4647"/>
    <w:rsid w:val="008D46A7"/>
    <w:rsid w:val="008D472F"/>
    <w:rsid w:val="008D4901"/>
    <w:rsid w:val="008D49E5"/>
    <w:rsid w:val="008D585C"/>
    <w:rsid w:val="008D59FB"/>
    <w:rsid w:val="008D5B0A"/>
    <w:rsid w:val="008D5C29"/>
    <w:rsid w:val="008D5F61"/>
    <w:rsid w:val="008D64AD"/>
    <w:rsid w:val="008D65FD"/>
    <w:rsid w:val="008D6830"/>
    <w:rsid w:val="008D696B"/>
    <w:rsid w:val="008D6AD2"/>
    <w:rsid w:val="008D6C4D"/>
    <w:rsid w:val="008D6DA0"/>
    <w:rsid w:val="008D74D7"/>
    <w:rsid w:val="008D77FF"/>
    <w:rsid w:val="008D7844"/>
    <w:rsid w:val="008D7A05"/>
    <w:rsid w:val="008D7BF5"/>
    <w:rsid w:val="008D7D05"/>
    <w:rsid w:val="008E026C"/>
    <w:rsid w:val="008E034F"/>
    <w:rsid w:val="008E0389"/>
    <w:rsid w:val="008E0453"/>
    <w:rsid w:val="008E04CB"/>
    <w:rsid w:val="008E0797"/>
    <w:rsid w:val="008E0B78"/>
    <w:rsid w:val="008E0FA0"/>
    <w:rsid w:val="008E12A7"/>
    <w:rsid w:val="008E140F"/>
    <w:rsid w:val="008E15B7"/>
    <w:rsid w:val="008E15C4"/>
    <w:rsid w:val="008E18C5"/>
    <w:rsid w:val="008E1A45"/>
    <w:rsid w:val="008E1B3E"/>
    <w:rsid w:val="008E1BE4"/>
    <w:rsid w:val="008E1BEB"/>
    <w:rsid w:val="008E2064"/>
    <w:rsid w:val="008E212F"/>
    <w:rsid w:val="008E2172"/>
    <w:rsid w:val="008E2220"/>
    <w:rsid w:val="008E249E"/>
    <w:rsid w:val="008E26A1"/>
    <w:rsid w:val="008E28E8"/>
    <w:rsid w:val="008E2A74"/>
    <w:rsid w:val="008E2ABD"/>
    <w:rsid w:val="008E2C05"/>
    <w:rsid w:val="008E2C45"/>
    <w:rsid w:val="008E2C9F"/>
    <w:rsid w:val="008E2D5F"/>
    <w:rsid w:val="008E2E1B"/>
    <w:rsid w:val="008E2F12"/>
    <w:rsid w:val="008E3087"/>
    <w:rsid w:val="008E309A"/>
    <w:rsid w:val="008E30B2"/>
    <w:rsid w:val="008E317A"/>
    <w:rsid w:val="008E31B0"/>
    <w:rsid w:val="008E32A4"/>
    <w:rsid w:val="008E32D9"/>
    <w:rsid w:val="008E3655"/>
    <w:rsid w:val="008E398C"/>
    <w:rsid w:val="008E39B1"/>
    <w:rsid w:val="008E39C3"/>
    <w:rsid w:val="008E3A51"/>
    <w:rsid w:val="008E3CA9"/>
    <w:rsid w:val="008E3CE1"/>
    <w:rsid w:val="008E3D74"/>
    <w:rsid w:val="008E4055"/>
    <w:rsid w:val="008E428D"/>
    <w:rsid w:val="008E48D7"/>
    <w:rsid w:val="008E4AE4"/>
    <w:rsid w:val="008E4F31"/>
    <w:rsid w:val="008E530E"/>
    <w:rsid w:val="008E539B"/>
    <w:rsid w:val="008E5565"/>
    <w:rsid w:val="008E5601"/>
    <w:rsid w:val="008E5681"/>
    <w:rsid w:val="008E56A1"/>
    <w:rsid w:val="008E5B9B"/>
    <w:rsid w:val="008E5BFB"/>
    <w:rsid w:val="008E5CC1"/>
    <w:rsid w:val="008E5D75"/>
    <w:rsid w:val="008E5ED1"/>
    <w:rsid w:val="008E5F9C"/>
    <w:rsid w:val="008E6156"/>
    <w:rsid w:val="008E6188"/>
    <w:rsid w:val="008E6381"/>
    <w:rsid w:val="008E6400"/>
    <w:rsid w:val="008E6553"/>
    <w:rsid w:val="008E66EE"/>
    <w:rsid w:val="008E677B"/>
    <w:rsid w:val="008E6926"/>
    <w:rsid w:val="008E6A15"/>
    <w:rsid w:val="008E6DA2"/>
    <w:rsid w:val="008E6F03"/>
    <w:rsid w:val="008E7305"/>
    <w:rsid w:val="008E73F4"/>
    <w:rsid w:val="008E7850"/>
    <w:rsid w:val="008E79B4"/>
    <w:rsid w:val="008E7C8C"/>
    <w:rsid w:val="008E7EE9"/>
    <w:rsid w:val="008E7FFD"/>
    <w:rsid w:val="008F0193"/>
    <w:rsid w:val="008F0215"/>
    <w:rsid w:val="008F026C"/>
    <w:rsid w:val="008F0499"/>
    <w:rsid w:val="008F0577"/>
    <w:rsid w:val="008F0822"/>
    <w:rsid w:val="008F0D82"/>
    <w:rsid w:val="008F0EB4"/>
    <w:rsid w:val="008F139D"/>
    <w:rsid w:val="008F1439"/>
    <w:rsid w:val="008F1472"/>
    <w:rsid w:val="008F153D"/>
    <w:rsid w:val="008F1564"/>
    <w:rsid w:val="008F1637"/>
    <w:rsid w:val="008F1646"/>
    <w:rsid w:val="008F189D"/>
    <w:rsid w:val="008F1C79"/>
    <w:rsid w:val="008F1D1C"/>
    <w:rsid w:val="008F1E78"/>
    <w:rsid w:val="008F1ECF"/>
    <w:rsid w:val="008F1FFC"/>
    <w:rsid w:val="008F2846"/>
    <w:rsid w:val="008F299A"/>
    <w:rsid w:val="008F307F"/>
    <w:rsid w:val="008F3488"/>
    <w:rsid w:val="008F3610"/>
    <w:rsid w:val="008F3B38"/>
    <w:rsid w:val="008F3BD6"/>
    <w:rsid w:val="008F3C5C"/>
    <w:rsid w:val="008F3F7E"/>
    <w:rsid w:val="008F415A"/>
    <w:rsid w:val="008F4187"/>
    <w:rsid w:val="008F42AD"/>
    <w:rsid w:val="008F439F"/>
    <w:rsid w:val="008F4441"/>
    <w:rsid w:val="008F4A7E"/>
    <w:rsid w:val="008F5097"/>
    <w:rsid w:val="008F522C"/>
    <w:rsid w:val="008F5589"/>
    <w:rsid w:val="008F5726"/>
    <w:rsid w:val="008F57B4"/>
    <w:rsid w:val="008F5948"/>
    <w:rsid w:val="008F5950"/>
    <w:rsid w:val="008F5BBB"/>
    <w:rsid w:val="008F5CDA"/>
    <w:rsid w:val="008F6034"/>
    <w:rsid w:val="008F604F"/>
    <w:rsid w:val="008F62D5"/>
    <w:rsid w:val="008F6444"/>
    <w:rsid w:val="008F64C7"/>
    <w:rsid w:val="008F64FE"/>
    <w:rsid w:val="008F674B"/>
    <w:rsid w:val="008F6DA2"/>
    <w:rsid w:val="008F6FD5"/>
    <w:rsid w:val="008F7171"/>
    <w:rsid w:val="008F74D7"/>
    <w:rsid w:val="008F7542"/>
    <w:rsid w:val="008F7746"/>
    <w:rsid w:val="008F7C3A"/>
    <w:rsid w:val="008F7F0F"/>
    <w:rsid w:val="009001FB"/>
    <w:rsid w:val="0090021C"/>
    <w:rsid w:val="009002CF"/>
    <w:rsid w:val="009003DD"/>
    <w:rsid w:val="00900634"/>
    <w:rsid w:val="009006B3"/>
    <w:rsid w:val="00900BAE"/>
    <w:rsid w:val="00900C39"/>
    <w:rsid w:val="00900CC1"/>
    <w:rsid w:val="00900D92"/>
    <w:rsid w:val="00901513"/>
    <w:rsid w:val="00901694"/>
    <w:rsid w:val="00901D85"/>
    <w:rsid w:val="0090202F"/>
    <w:rsid w:val="00902280"/>
    <w:rsid w:val="0090238F"/>
    <w:rsid w:val="0090240E"/>
    <w:rsid w:val="00902419"/>
    <w:rsid w:val="00902458"/>
    <w:rsid w:val="00902529"/>
    <w:rsid w:val="009026DC"/>
    <w:rsid w:val="00902A15"/>
    <w:rsid w:val="00902A22"/>
    <w:rsid w:val="00902D4A"/>
    <w:rsid w:val="00902D7D"/>
    <w:rsid w:val="00902D89"/>
    <w:rsid w:val="00902FF0"/>
    <w:rsid w:val="00903120"/>
    <w:rsid w:val="00903576"/>
    <w:rsid w:val="009037B6"/>
    <w:rsid w:val="0090391A"/>
    <w:rsid w:val="00903C04"/>
    <w:rsid w:val="00903CF1"/>
    <w:rsid w:val="00903D98"/>
    <w:rsid w:val="00903E0E"/>
    <w:rsid w:val="00903FA5"/>
    <w:rsid w:val="00903FD8"/>
    <w:rsid w:val="00904523"/>
    <w:rsid w:val="0090479D"/>
    <w:rsid w:val="009047FB"/>
    <w:rsid w:val="0090492B"/>
    <w:rsid w:val="009049F8"/>
    <w:rsid w:val="00904ADB"/>
    <w:rsid w:val="00904B45"/>
    <w:rsid w:val="00904B9E"/>
    <w:rsid w:val="00904DEE"/>
    <w:rsid w:val="0090519C"/>
    <w:rsid w:val="009052C8"/>
    <w:rsid w:val="009053C8"/>
    <w:rsid w:val="00905665"/>
    <w:rsid w:val="00905733"/>
    <w:rsid w:val="00905A53"/>
    <w:rsid w:val="00905AF9"/>
    <w:rsid w:val="00905D90"/>
    <w:rsid w:val="00905E7A"/>
    <w:rsid w:val="0090605F"/>
    <w:rsid w:val="00906091"/>
    <w:rsid w:val="009060B1"/>
    <w:rsid w:val="0090619E"/>
    <w:rsid w:val="00906646"/>
    <w:rsid w:val="00906AE8"/>
    <w:rsid w:val="00906F1F"/>
    <w:rsid w:val="00906FC1"/>
    <w:rsid w:val="0090701D"/>
    <w:rsid w:val="009072CB"/>
    <w:rsid w:val="0090748D"/>
    <w:rsid w:val="0090787D"/>
    <w:rsid w:val="00907F82"/>
    <w:rsid w:val="009102D9"/>
    <w:rsid w:val="009105DD"/>
    <w:rsid w:val="009105FB"/>
    <w:rsid w:val="00910652"/>
    <w:rsid w:val="00910A33"/>
    <w:rsid w:val="00910BA2"/>
    <w:rsid w:val="00910BFC"/>
    <w:rsid w:val="00910E99"/>
    <w:rsid w:val="00911136"/>
    <w:rsid w:val="009111BD"/>
    <w:rsid w:val="009112E8"/>
    <w:rsid w:val="0091148C"/>
    <w:rsid w:val="00911538"/>
    <w:rsid w:val="0091153E"/>
    <w:rsid w:val="00911C2C"/>
    <w:rsid w:val="00911CDD"/>
    <w:rsid w:val="00911DB6"/>
    <w:rsid w:val="00911DE0"/>
    <w:rsid w:val="00911E05"/>
    <w:rsid w:val="00911EAA"/>
    <w:rsid w:val="00911EDC"/>
    <w:rsid w:val="00911F14"/>
    <w:rsid w:val="0091206D"/>
    <w:rsid w:val="009126BA"/>
    <w:rsid w:val="00912776"/>
    <w:rsid w:val="0091298A"/>
    <w:rsid w:val="00912AB1"/>
    <w:rsid w:val="00912BA7"/>
    <w:rsid w:val="00912FC2"/>
    <w:rsid w:val="009131CD"/>
    <w:rsid w:val="009132F8"/>
    <w:rsid w:val="009134FD"/>
    <w:rsid w:val="009134FF"/>
    <w:rsid w:val="009139CD"/>
    <w:rsid w:val="00913BB3"/>
    <w:rsid w:val="00913DA2"/>
    <w:rsid w:val="0091410D"/>
    <w:rsid w:val="0091483A"/>
    <w:rsid w:val="009152D6"/>
    <w:rsid w:val="0091530A"/>
    <w:rsid w:val="0091533C"/>
    <w:rsid w:val="009153D5"/>
    <w:rsid w:val="0091541F"/>
    <w:rsid w:val="009156D5"/>
    <w:rsid w:val="00915948"/>
    <w:rsid w:val="009159AF"/>
    <w:rsid w:val="009159EA"/>
    <w:rsid w:val="00915B09"/>
    <w:rsid w:val="00915C85"/>
    <w:rsid w:val="00915E72"/>
    <w:rsid w:val="009160E9"/>
    <w:rsid w:val="009163C9"/>
    <w:rsid w:val="009163F2"/>
    <w:rsid w:val="009165BC"/>
    <w:rsid w:val="00916795"/>
    <w:rsid w:val="00916ACB"/>
    <w:rsid w:val="00916EBA"/>
    <w:rsid w:val="00916F16"/>
    <w:rsid w:val="009171C1"/>
    <w:rsid w:val="009171FC"/>
    <w:rsid w:val="009173DC"/>
    <w:rsid w:val="00917524"/>
    <w:rsid w:val="009175AB"/>
    <w:rsid w:val="0091792F"/>
    <w:rsid w:val="0091799D"/>
    <w:rsid w:val="00917A4F"/>
    <w:rsid w:val="0092038C"/>
    <w:rsid w:val="009204B7"/>
    <w:rsid w:val="009205C1"/>
    <w:rsid w:val="009205EB"/>
    <w:rsid w:val="0092065F"/>
    <w:rsid w:val="00920715"/>
    <w:rsid w:val="009208ED"/>
    <w:rsid w:val="00920B00"/>
    <w:rsid w:val="00920B43"/>
    <w:rsid w:val="00920BC8"/>
    <w:rsid w:val="00920C04"/>
    <w:rsid w:val="00920EE1"/>
    <w:rsid w:val="00921009"/>
    <w:rsid w:val="00921571"/>
    <w:rsid w:val="00921701"/>
    <w:rsid w:val="00921792"/>
    <w:rsid w:val="00921A95"/>
    <w:rsid w:val="00921B72"/>
    <w:rsid w:val="00921E58"/>
    <w:rsid w:val="00921E95"/>
    <w:rsid w:val="00922020"/>
    <w:rsid w:val="00922049"/>
    <w:rsid w:val="009220E9"/>
    <w:rsid w:val="0092216E"/>
    <w:rsid w:val="009222D0"/>
    <w:rsid w:val="0092231A"/>
    <w:rsid w:val="00922368"/>
    <w:rsid w:val="009228C8"/>
    <w:rsid w:val="00922950"/>
    <w:rsid w:val="00922B0B"/>
    <w:rsid w:val="00922DD6"/>
    <w:rsid w:val="00922E00"/>
    <w:rsid w:val="00922E11"/>
    <w:rsid w:val="00922E8F"/>
    <w:rsid w:val="00922FF0"/>
    <w:rsid w:val="0092323D"/>
    <w:rsid w:val="009232E9"/>
    <w:rsid w:val="00923392"/>
    <w:rsid w:val="009238DC"/>
    <w:rsid w:val="00923B1C"/>
    <w:rsid w:val="00923D66"/>
    <w:rsid w:val="009241A0"/>
    <w:rsid w:val="00924348"/>
    <w:rsid w:val="00924B35"/>
    <w:rsid w:val="00924BF6"/>
    <w:rsid w:val="00924C2E"/>
    <w:rsid w:val="00924E5A"/>
    <w:rsid w:val="00924FE9"/>
    <w:rsid w:val="009254D7"/>
    <w:rsid w:val="0092552A"/>
    <w:rsid w:val="009255C5"/>
    <w:rsid w:val="0092578A"/>
    <w:rsid w:val="009257B3"/>
    <w:rsid w:val="00925802"/>
    <w:rsid w:val="009259BA"/>
    <w:rsid w:val="00925D63"/>
    <w:rsid w:val="0092607B"/>
    <w:rsid w:val="0092650E"/>
    <w:rsid w:val="00926923"/>
    <w:rsid w:val="00926D8C"/>
    <w:rsid w:val="00927257"/>
    <w:rsid w:val="009274A2"/>
    <w:rsid w:val="00927513"/>
    <w:rsid w:val="009275FB"/>
    <w:rsid w:val="009276C3"/>
    <w:rsid w:val="009278E1"/>
    <w:rsid w:val="00927975"/>
    <w:rsid w:val="00927D2F"/>
    <w:rsid w:val="009301FF"/>
    <w:rsid w:val="009302C2"/>
    <w:rsid w:val="00930414"/>
    <w:rsid w:val="00930453"/>
    <w:rsid w:val="00930572"/>
    <w:rsid w:val="0093061D"/>
    <w:rsid w:val="00930703"/>
    <w:rsid w:val="009308DD"/>
    <w:rsid w:val="00930C59"/>
    <w:rsid w:val="00930E96"/>
    <w:rsid w:val="00931106"/>
    <w:rsid w:val="00931160"/>
    <w:rsid w:val="00931284"/>
    <w:rsid w:val="0093135C"/>
    <w:rsid w:val="0093146D"/>
    <w:rsid w:val="00931923"/>
    <w:rsid w:val="00931A1D"/>
    <w:rsid w:val="00931B65"/>
    <w:rsid w:val="00932094"/>
    <w:rsid w:val="00932098"/>
    <w:rsid w:val="009322D5"/>
    <w:rsid w:val="00932356"/>
    <w:rsid w:val="009323A3"/>
    <w:rsid w:val="00932489"/>
    <w:rsid w:val="00932633"/>
    <w:rsid w:val="00932F33"/>
    <w:rsid w:val="00932FEF"/>
    <w:rsid w:val="00933197"/>
    <w:rsid w:val="0093377A"/>
    <w:rsid w:val="00933A5F"/>
    <w:rsid w:val="00933AD4"/>
    <w:rsid w:val="00933C98"/>
    <w:rsid w:val="00933E12"/>
    <w:rsid w:val="00933E63"/>
    <w:rsid w:val="00933F04"/>
    <w:rsid w:val="00933F34"/>
    <w:rsid w:val="009342EE"/>
    <w:rsid w:val="00934529"/>
    <w:rsid w:val="0093482C"/>
    <w:rsid w:val="009348E3"/>
    <w:rsid w:val="0093492D"/>
    <w:rsid w:val="00934FF8"/>
    <w:rsid w:val="00935110"/>
    <w:rsid w:val="00935156"/>
    <w:rsid w:val="00935211"/>
    <w:rsid w:val="009354CF"/>
    <w:rsid w:val="00935761"/>
    <w:rsid w:val="009359C3"/>
    <w:rsid w:val="00935A3B"/>
    <w:rsid w:val="00935C73"/>
    <w:rsid w:val="00935CF3"/>
    <w:rsid w:val="009360F9"/>
    <w:rsid w:val="00936140"/>
    <w:rsid w:val="009361F0"/>
    <w:rsid w:val="00936228"/>
    <w:rsid w:val="00936808"/>
    <w:rsid w:val="009368C8"/>
    <w:rsid w:val="009368F6"/>
    <w:rsid w:val="00936B96"/>
    <w:rsid w:val="00936D2A"/>
    <w:rsid w:val="009373DE"/>
    <w:rsid w:val="0093740E"/>
    <w:rsid w:val="009375CB"/>
    <w:rsid w:val="0093798B"/>
    <w:rsid w:val="00937EE0"/>
    <w:rsid w:val="00940160"/>
    <w:rsid w:val="009401F5"/>
    <w:rsid w:val="009403AC"/>
    <w:rsid w:val="009408C7"/>
    <w:rsid w:val="00940C67"/>
    <w:rsid w:val="00941085"/>
    <w:rsid w:val="00941636"/>
    <w:rsid w:val="009416B7"/>
    <w:rsid w:val="00941821"/>
    <w:rsid w:val="00941A45"/>
    <w:rsid w:val="00941B34"/>
    <w:rsid w:val="00941D64"/>
    <w:rsid w:val="00941D9F"/>
    <w:rsid w:val="00941F2B"/>
    <w:rsid w:val="0094212F"/>
    <w:rsid w:val="00942131"/>
    <w:rsid w:val="0094247A"/>
    <w:rsid w:val="00942855"/>
    <w:rsid w:val="00942930"/>
    <w:rsid w:val="00942A5D"/>
    <w:rsid w:val="00942BED"/>
    <w:rsid w:val="00942C56"/>
    <w:rsid w:val="00942D06"/>
    <w:rsid w:val="00942FB3"/>
    <w:rsid w:val="00942FF3"/>
    <w:rsid w:val="00943089"/>
    <w:rsid w:val="00943209"/>
    <w:rsid w:val="00943258"/>
    <w:rsid w:val="0094360D"/>
    <w:rsid w:val="0094362A"/>
    <w:rsid w:val="00943798"/>
    <w:rsid w:val="00943859"/>
    <w:rsid w:val="00943A8C"/>
    <w:rsid w:val="00943BAA"/>
    <w:rsid w:val="00943E56"/>
    <w:rsid w:val="00944152"/>
    <w:rsid w:val="00944277"/>
    <w:rsid w:val="009443B1"/>
    <w:rsid w:val="009443E4"/>
    <w:rsid w:val="00944438"/>
    <w:rsid w:val="009446C1"/>
    <w:rsid w:val="00945060"/>
    <w:rsid w:val="0094524D"/>
    <w:rsid w:val="0094527E"/>
    <w:rsid w:val="00945553"/>
    <w:rsid w:val="009456AF"/>
    <w:rsid w:val="00945814"/>
    <w:rsid w:val="009459EF"/>
    <w:rsid w:val="00945AFD"/>
    <w:rsid w:val="00945C12"/>
    <w:rsid w:val="00945DBC"/>
    <w:rsid w:val="0094621D"/>
    <w:rsid w:val="00946252"/>
    <w:rsid w:val="0094665D"/>
    <w:rsid w:val="0094685D"/>
    <w:rsid w:val="00946BCD"/>
    <w:rsid w:val="00946EEB"/>
    <w:rsid w:val="00947024"/>
    <w:rsid w:val="0094725C"/>
    <w:rsid w:val="009476A3"/>
    <w:rsid w:val="00947883"/>
    <w:rsid w:val="00947ACA"/>
    <w:rsid w:val="00947C2D"/>
    <w:rsid w:val="00947D8F"/>
    <w:rsid w:val="00947FB3"/>
    <w:rsid w:val="009506F4"/>
    <w:rsid w:val="0095075F"/>
    <w:rsid w:val="00950825"/>
    <w:rsid w:val="00950961"/>
    <w:rsid w:val="00950E79"/>
    <w:rsid w:val="00950F1E"/>
    <w:rsid w:val="00951135"/>
    <w:rsid w:val="00951249"/>
    <w:rsid w:val="009514BD"/>
    <w:rsid w:val="00951516"/>
    <w:rsid w:val="00951926"/>
    <w:rsid w:val="009519FC"/>
    <w:rsid w:val="00951B32"/>
    <w:rsid w:val="00951B8A"/>
    <w:rsid w:val="009523C4"/>
    <w:rsid w:val="009525F0"/>
    <w:rsid w:val="00952663"/>
    <w:rsid w:val="00952AA3"/>
    <w:rsid w:val="00952BAA"/>
    <w:rsid w:val="00952D9C"/>
    <w:rsid w:val="0095333A"/>
    <w:rsid w:val="0095347C"/>
    <w:rsid w:val="00953948"/>
    <w:rsid w:val="00953963"/>
    <w:rsid w:val="00953B5A"/>
    <w:rsid w:val="00953B5B"/>
    <w:rsid w:val="00953CA9"/>
    <w:rsid w:val="00953CDF"/>
    <w:rsid w:val="00953D37"/>
    <w:rsid w:val="0095419F"/>
    <w:rsid w:val="00954201"/>
    <w:rsid w:val="00954401"/>
    <w:rsid w:val="00954761"/>
    <w:rsid w:val="00954DC3"/>
    <w:rsid w:val="00955152"/>
    <w:rsid w:val="00955201"/>
    <w:rsid w:val="009552AF"/>
    <w:rsid w:val="009552B5"/>
    <w:rsid w:val="009552F1"/>
    <w:rsid w:val="00955443"/>
    <w:rsid w:val="0095550A"/>
    <w:rsid w:val="00955789"/>
    <w:rsid w:val="00955800"/>
    <w:rsid w:val="009558C1"/>
    <w:rsid w:val="00955AD0"/>
    <w:rsid w:val="00955B8D"/>
    <w:rsid w:val="00955C17"/>
    <w:rsid w:val="00955DBE"/>
    <w:rsid w:val="00955DDB"/>
    <w:rsid w:val="00955E18"/>
    <w:rsid w:val="00955F28"/>
    <w:rsid w:val="00956123"/>
    <w:rsid w:val="009561D2"/>
    <w:rsid w:val="009564D5"/>
    <w:rsid w:val="00956560"/>
    <w:rsid w:val="00956565"/>
    <w:rsid w:val="00956FF5"/>
    <w:rsid w:val="0095709A"/>
    <w:rsid w:val="0095717A"/>
    <w:rsid w:val="009571FA"/>
    <w:rsid w:val="009572E6"/>
    <w:rsid w:val="0095742B"/>
    <w:rsid w:val="0095749C"/>
    <w:rsid w:val="00957899"/>
    <w:rsid w:val="009579C5"/>
    <w:rsid w:val="00957B18"/>
    <w:rsid w:val="00957B61"/>
    <w:rsid w:val="00957CA3"/>
    <w:rsid w:val="00957E6E"/>
    <w:rsid w:val="00957FA2"/>
    <w:rsid w:val="009600EA"/>
    <w:rsid w:val="0096012F"/>
    <w:rsid w:val="009604B8"/>
    <w:rsid w:val="0096077D"/>
    <w:rsid w:val="00960CDE"/>
    <w:rsid w:val="009611C7"/>
    <w:rsid w:val="009611EA"/>
    <w:rsid w:val="009614A5"/>
    <w:rsid w:val="0096154F"/>
    <w:rsid w:val="009616A1"/>
    <w:rsid w:val="00961926"/>
    <w:rsid w:val="00961B14"/>
    <w:rsid w:val="00961F7F"/>
    <w:rsid w:val="00962059"/>
    <w:rsid w:val="00962066"/>
    <w:rsid w:val="0096218C"/>
    <w:rsid w:val="009621B8"/>
    <w:rsid w:val="00962463"/>
    <w:rsid w:val="009627C4"/>
    <w:rsid w:val="00962A8B"/>
    <w:rsid w:val="00962C29"/>
    <w:rsid w:val="00962D32"/>
    <w:rsid w:val="00962E29"/>
    <w:rsid w:val="00962E69"/>
    <w:rsid w:val="009633FB"/>
    <w:rsid w:val="00963413"/>
    <w:rsid w:val="00963C61"/>
    <w:rsid w:val="00963C87"/>
    <w:rsid w:val="00963D22"/>
    <w:rsid w:val="00963F61"/>
    <w:rsid w:val="00963FCB"/>
    <w:rsid w:val="009643CB"/>
    <w:rsid w:val="00964440"/>
    <w:rsid w:val="009646A2"/>
    <w:rsid w:val="009646F9"/>
    <w:rsid w:val="009649B4"/>
    <w:rsid w:val="009650D2"/>
    <w:rsid w:val="009652E3"/>
    <w:rsid w:val="00965703"/>
    <w:rsid w:val="0096573F"/>
    <w:rsid w:val="009657A9"/>
    <w:rsid w:val="00965AF4"/>
    <w:rsid w:val="00965BF5"/>
    <w:rsid w:val="00965CBD"/>
    <w:rsid w:val="00965E21"/>
    <w:rsid w:val="00965E3B"/>
    <w:rsid w:val="00965EAB"/>
    <w:rsid w:val="00966015"/>
    <w:rsid w:val="00966167"/>
    <w:rsid w:val="00966662"/>
    <w:rsid w:val="009666D6"/>
    <w:rsid w:val="00966C94"/>
    <w:rsid w:val="00966F4A"/>
    <w:rsid w:val="0096763D"/>
    <w:rsid w:val="00967658"/>
    <w:rsid w:val="00967691"/>
    <w:rsid w:val="00967766"/>
    <w:rsid w:val="00967AAF"/>
    <w:rsid w:val="00967B22"/>
    <w:rsid w:val="00967B53"/>
    <w:rsid w:val="00967BFB"/>
    <w:rsid w:val="00967CB4"/>
    <w:rsid w:val="00967E38"/>
    <w:rsid w:val="00967F30"/>
    <w:rsid w:val="00967FD1"/>
    <w:rsid w:val="009700F9"/>
    <w:rsid w:val="00970321"/>
    <w:rsid w:val="009708CA"/>
    <w:rsid w:val="00970906"/>
    <w:rsid w:val="00970924"/>
    <w:rsid w:val="00970A84"/>
    <w:rsid w:val="00970B11"/>
    <w:rsid w:val="00970C23"/>
    <w:rsid w:val="00970D71"/>
    <w:rsid w:val="00971112"/>
    <w:rsid w:val="009711FD"/>
    <w:rsid w:val="00971398"/>
    <w:rsid w:val="009714B1"/>
    <w:rsid w:val="009715BB"/>
    <w:rsid w:val="009717EE"/>
    <w:rsid w:val="00971850"/>
    <w:rsid w:val="00971936"/>
    <w:rsid w:val="00971D4B"/>
    <w:rsid w:val="00972211"/>
    <w:rsid w:val="009722EE"/>
    <w:rsid w:val="0097260B"/>
    <w:rsid w:val="009728BF"/>
    <w:rsid w:val="00972B1B"/>
    <w:rsid w:val="00973011"/>
    <w:rsid w:val="00973092"/>
    <w:rsid w:val="00973172"/>
    <w:rsid w:val="00973220"/>
    <w:rsid w:val="00973264"/>
    <w:rsid w:val="00973388"/>
    <w:rsid w:val="0097350D"/>
    <w:rsid w:val="009736B8"/>
    <w:rsid w:val="009736EB"/>
    <w:rsid w:val="00973892"/>
    <w:rsid w:val="00973D93"/>
    <w:rsid w:val="00974082"/>
    <w:rsid w:val="0097435A"/>
    <w:rsid w:val="00974414"/>
    <w:rsid w:val="00974597"/>
    <w:rsid w:val="009746AF"/>
    <w:rsid w:val="009746E8"/>
    <w:rsid w:val="00974736"/>
    <w:rsid w:val="009748E9"/>
    <w:rsid w:val="00974B98"/>
    <w:rsid w:val="00974D97"/>
    <w:rsid w:val="00974FD0"/>
    <w:rsid w:val="00975042"/>
    <w:rsid w:val="00975A7F"/>
    <w:rsid w:val="0097600F"/>
    <w:rsid w:val="00976056"/>
    <w:rsid w:val="00976168"/>
    <w:rsid w:val="009766F8"/>
    <w:rsid w:val="00976B67"/>
    <w:rsid w:val="00976C51"/>
    <w:rsid w:val="00976CF3"/>
    <w:rsid w:val="00976E51"/>
    <w:rsid w:val="00977236"/>
    <w:rsid w:val="009772EB"/>
    <w:rsid w:val="009772F1"/>
    <w:rsid w:val="0097748D"/>
    <w:rsid w:val="009778FD"/>
    <w:rsid w:val="00977C5E"/>
    <w:rsid w:val="00977C74"/>
    <w:rsid w:val="009802DC"/>
    <w:rsid w:val="00980331"/>
    <w:rsid w:val="00980336"/>
    <w:rsid w:val="009804DB"/>
    <w:rsid w:val="00980544"/>
    <w:rsid w:val="009806D2"/>
    <w:rsid w:val="009806EA"/>
    <w:rsid w:val="00980892"/>
    <w:rsid w:val="009809D2"/>
    <w:rsid w:val="00980A9A"/>
    <w:rsid w:val="009811DA"/>
    <w:rsid w:val="0098120B"/>
    <w:rsid w:val="0098122A"/>
    <w:rsid w:val="009816FF"/>
    <w:rsid w:val="009818BA"/>
    <w:rsid w:val="00981A09"/>
    <w:rsid w:val="00981A31"/>
    <w:rsid w:val="00981F6D"/>
    <w:rsid w:val="00982043"/>
    <w:rsid w:val="009822D0"/>
    <w:rsid w:val="009822F6"/>
    <w:rsid w:val="009823A4"/>
    <w:rsid w:val="00982820"/>
    <w:rsid w:val="00982D69"/>
    <w:rsid w:val="00982F18"/>
    <w:rsid w:val="00982FE3"/>
    <w:rsid w:val="0098351E"/>
    <w:rsid w:val="0098359D"/>
    <w:rsid w:val="00983768"/>
    <w:rsid w:val="00983EED"/>
    <w:rsid w:val="00984050"/>
    <w:rsid w:val="009843CC"/>
    <w:rsid w:val="0098449D"/>
    <w:rsid w:val="00984625"/>
    <w:rsid w:val="0098462A"/>
    <w:rsid w:val="0098466F"/>
    <w:rsid w:val="00984DE4"/>
    <w:rsid w:val="00985075"/>
    <w:rsid w:val="00985B04"/>
    <w:rsid w:val="00985DCC"/>
    <w:rsid w:val="00985DF0"/>
    <w:rsid w:val="00985E3F"/>
    <w:rsid w:val="00986472"/>
    <w:rsid w:val="009864C7"/>
    <w:rsid w:val="00986A58"/>
    <w:rsid w:val="00986AEC"/>
    <w:rsid w:val="00986FB8"/>
    <w:rsid w:val="0098720F"/>
    <w:rsid w:val="0098765D"/>
    <w:rsid w:val="009877A5"/>
    <w:rsid w:val="009879AF"/>
    <w:rsid w:val="00987B3F"/>
    <w:rsid w:val="00987ED4"/>
    <w:rsid w:val="0099015F"/>
    <w:rsid w:val="0099024A"/>
    <w:rsid w:val="00990584"/>
    <w:rsid w:val="009906B6"/>
    <w:rsid w:val="009907C9"/>
    <w:rsid w:val="00990821"/>
    <w:rsid w:val="00990C28"/>
    <w:rsid w:val="00990C81"/>
    <w:rsid w:val="00990F4C"/>
    <w:rsid w:val="009910CF"/>
    <w:rsid w:val="00991185"/>
    <w:rsid w:val="00991580"/>
    <w:rsid w:val="0099187F"/>
    <w:rsid w:val="00991DDD"/>
    <w:rsid w:val="00991EAE"/>
    <w:rsid w:val="00991ED5"/>
    <w:rsid w:val="0099204D"/>
    <w:rsid w:val="0099229F"/>
    <w:rsid w:val="009924AD"/>
    <w:rsid w:val="009927E0"/>
    <w:rsid w:val="00992826"/>
    <w:rsid w:val="00992912"/>
    <w:rsid w:val="00992AFD"/>
    <w:rsid w:val="00992B98"/>
    <w:rsid w:val="00992F36"/>
    <w:rsid w:val="00993164"/>
    <w:rsid w:val="009935B5"/>
    <w:rsid w:val="0099373A"/>
    <w:rsid w:val="00993970"/>
    <w:rsid w:val="00993B71"/>
    <w:rsid w:val="00993D71"/>
    <w:rsid w:val="00993F87"/>
    <w:rsid w:val="0099410F"/>
    <w:rsid w:val="00994147"/>
    <w:rsid w:val="009946F1"/>
    <w:rsid w:val="00994736"/>
    <w:rsid w:val="009949A9"/>
    <w:rsid w:val="00994EDB"/>
    <w:rsid w:val="00994F56"/>
    <w:rsid w:val="00994FBB"/>
    <w:rsid w:val="00995161"/>
    <w:rsid w:val="009951CA"/>
    <w:rsid w:val="009952D9"/>
    <w:rsid w:val="00995963"/>
    <w:rsid w:val="00995AEE"/>
    <w:rsid w:val="00995D0A"/>
    <w:rsid w:val="00995D94"/>
    <w:rsid w:val="00995EDE"/>
    <w:rsid w:val="00995F69"/>
    <w:rsid w:val="00995FA4"/>
    <w:rsid w:val="009960F9"/>
    <w:rsid w:val="0099646D"/>
    <w:rsid w:val="00996796"/>
    <w:rsid w:val="009967F2"/>
    <w:rsid w:val="00996952"/>
    <w:rsid w:val="009969C5"/>
    <w:rsid w:val="00996A03"/>
    <w:rsid w:val="00996ACB"/>
    <w:rsid w:val="00996FC7"/>
    <w:rsid w:val="00997144"/>
    <w:rsid w:val="009976E3"/>
    <w:rsid w:val="00997D1A"/>
    <w:rsid w:val="00997DC7"/>
    <w:rsid w:val="009A0386"/>
    <w:rsid w:val="009A0495"/>
    <w:rsid w:val="009A04CE"/>
    <w:rsid w:val="009A090C"/>
    <w:rsid w:val="009A0A53"/>
    <w:rsid w:val="009A0B82"/>
    <w:rsid w:val="009A0B8B"/>
    <w:rsid w:val="009A0F1C"/>
    <w:rsid w:val="009A0F45"/>
    <w:rsid w:val="009A104E"/>
    <w:rsid w:val="009A1274"/>
    <w:rsid w:val="009A13C0"/>
    <w:rsid w:val="009A155A"/>
    <w:rsid w:val="009A15A5"/>
    <w:rsid w:val="009A16A0"/>
    <w:rsid w:val="009A16B3"/>
    <w:rsid w:val="009A16BC"/>
    <w:rsid w:val="009A1913"/>
    <w:rsid w:val="009A1B66"/>
    <w:rsid w:val="009A23A2"/>
    <w:rsid w:val="009A24C6"/>
    <w:rsid w:val="009A27C2"/>
    <w:rsid w:val="009A2F75"/>
    <w:rsid w:val="009A2FE2"/>
    <w:rsid w:val="009A3014"/>
    <w:rsid w:val="009A3B5D"/>
    <w:rsid w:val="009A416A"/>
    <w:rsid w:val="009A423D"/>
    <w:rsid w:val="009A429D"/>
    <w:rsid w:val="009A4597"/>
    <w:rsid w:val="009A4874"/>
    <w:rsid w:val="009A4B21"/>
    <w:rsid w:val="009A4C21"/>
    <w:rsid w:val="009A4ED0"/>
    <w:rsid w:val="009A4ED5"/>
    <w:rsid w:val="009A4ED6"/>
    <w:rsid w:val="009A50B4"/>
    <w:rsid w:val="009A5427"/>
    <w:rsid w:val="009A56EC"/>
    <w:rsid w:val="009A59FA"/>
    <w:rsid w:val="009A5D9C"/>
    <w:rsid w:val="009A5E2C"/>
    <w:rsid w:val="009A5F4A"/>
    <w:rsid w:val="009A6541"/>
    <w:rsid w:val="009A660E"/>
    <w:rsid w:val="009A665D"/>
    <w:rsid w:val="009A677B"/>
    <w:rsid w:val="009A67EA"/>
    <w:rsid w:val="009A690D"/>
    <w:rsid w:val="009A6AF2"/>
    <w:rsid w:val="009A6CE0"/>
    <w:rsid w:val="009A6D38"/>
    <w:rsid w:val="009A6EF8"/>
    <w:rsid w:val="009A7349"/>
    <w:rsid w:val="009A7A18"/>
    <w:rsid w:val="009A7A34"/>
    <w:rsid w:val="009A7B0D"/>
    <w:rsid w:val="009A7B61"/>
    <w:rsid w:val="009A7BCA"/>
    <w:rsid w:val="009A7D85"/>
    <w:rsid w:val="009A7E70"/>
    <w:rsid w:val="009A7F12"/>
    <w:rsid w:val="009A7F65"/>
    <w:rsid w:val="009B02FB"/>
    <w:rsid w:val="009B0466"/>
    <w:rsid w:val="009B052D"/>
    <w:rsid w:val="009B09AC"/>
    <w:rsid w:val="009B0BE0"/>
    <w:rsid w:val="009B0F38"/>
    <w:rsid w:val="009B145F"/>
    <w:rsid w:val="009B1876"/>
    <w:rsid w:val="009B1A06"/>
    <w:rsid w:val="009B1B33"/>
    <w:rsid w:val="009B23B2"/>
    <w:rsid w:val="009B24E6"/>
    <w:rsid w:val="009B2B34"/>
    <w:rsid w:val="009B2BFF"/>
    <w:rsid w:val="009B2E46"/>
    <w:rsid w:val="009B3098"/>
    <w:rsid w:val="009B3243"/>
    <w:rsid w:val="009B32B1"/>
    <w:rsid w:val="009B3404"/>
    <w:rsid w:val="009B342A"/>
    <w:rsid w:val="009B36D3"/>
    <w:rsid w:val="009B3729"/>
    <w:rsid w:val="009B3750"/>
    <w:rsid w:val="009B375F"/>
    <w:rsid w:val="009B3980"/>
    <w:rsid w:val="009B3AB6"/>
    <w:rsid w:val="009B3FDC"/>
    <w:rsid w:val="009B3FF7"/>
    <w:rsid w:val="009B41A8"/>
    <w:rsid w:val="009B4282"/>
    <w:rsid w:val="009B44BC"/>
    <w:rsid w:val="009B4575"/>
    <w:rsid w:val="009B4791"/>
    <w:rsid w:val="009B4AC7"/>
    <w:rsid w:val="009B4C67"/>
    <w:rsid w:val="009B4E27"/>
    <w:rsid w:val="009B4EFC"/>
    <w:rsid w:val="009B4FF1"/>
    <w:rsid w:val="009B53CD"/>
    <w:rsid w:val="009B5571"/>
    <w:rsid w:val="009B55BD"/>
    <w:rsid w:val="009B5642"/>
    <w:rsid w:val="009B56B5"/>
    <w:rsid w:val="009B584C"/>
    <w:rsid w:val="009B588E"/>
    <w:rsid w:val="009B5B5C"/>
    <w:rsid w:val="009B5D47"/>
    <w:rsid w:val="009B5E77"/>
    <w:rsid w:val="009B5F70"/>
    <w:rsid w:val="009B6106"/>
    <w:rsid w:val="009B6127"/>
    <w:rsid w:val="009B62FE"/>
    <w:rsid w:val="009B63BA"/>
    <w:rsid w:val="009B645E"/>
    <w:rsid w:val="009B658C"/>
    <w:rsid w:val="009B6663"/>
    <w:rsid w:val="009B697C"/>
    <w:rsid w:val="009B6D09"/>
    <w:rsid w:val="009B6FDB"/>
    <w:rsid w:val="009B704B"/>
    <w:rsid w:val="009B704E"/>
    <w:rsid w:val="009B722E"/>
    <w:rsid w:val="009B7241"/>
    <w:rsid w:val="009B7256"/>
    <w:rsid w:val="009B7329"/>
    <w:rsid w:val="009B734A"/>
    <w:rsid w:val="009B7809"/>
    <w:rsid w:val="009B789F"/>
    <w:rsid w:val="009B799A"/>
    <w:rsid w:val="009B7A50"/>
    <w:rsid w:val="009B7B36"/>
    <w:rsid w:val="009B7C13"/>
    <w:rsid w:val="009B7E0E"/>
    <w:rsid w:val="009B7F21"/>
    <w:rsid w:val="009B7F62"/>
    <w:rsid w:val="009C00B1"/>
    <w:rsid w:val="009C0199"/>
    <w:rsid w:val="009C046D"/>
    <w:rsid w:val="009C051E"/>
    <w:rsid w:val="009C0823"/>
    <w:rsid w:val="009C0A9C"/>
    <w:rsid w:val="009C0B3E"/>
    <w:rsid w:val="009C0CDD"/>
    <w:rsid w:val="009C10A5"/>
    <w:rsid w:val="009C1137"/>
    <w:rsid w:val="009C1218"/>
    <w:rsid w:val="009C12E3"/>
    <w:rsid w:val="009C13BD"/>
    <w:rsid w:val="009C15BD"/>
    <w:rsid w:val="009C1721"/>
    <w:rsid w:val="009C177E"/>
    <w:rsid w:val="009C1806"/>
    <w:rsid w:val="009C1BD4"/>
    <w:rsid w:val="009C1BE8"/>
    <w:rsid w:val="009C1F8D"/>
    <w:rsid w:val="009C2207"/>
    <w:rsid w:val="009C29BB"/>
    <w:rsid w:val="009C2AA1"/>
    <w:rsid w:val="009C2B1D"/>
    <w:rsid w:val="009C3087"/>
    <w:rsid w:val="009C3156"/>
    <w:rsid w:val="009C32A7"/>
    <w:rsid w:val="009C32FC"/>
    <w:rsid w:val="009C35F0"/>
    <w:rsid w:val="009C3820"/>
    <w:rsid w:val="009C419B"/>
    <w:rsid w:val="009C45BD"/>
    <w:rsid w:val="009C4AEF"/>
    <w:rsid w:val="009C4B44"/>
    <w:rsid w:val="009C50B6"/>
    <w:rsid w:val="009C5322"/>
    <w:rsid w:val="009C56DB"/>
    <w:rsid w:val="009C57AA"/>
    <w:rsid w:val="009C5841"/>
    <w:rsid w:val="009C5844"/>
    <w:rsid w:val="009C5962"/>
    <w:rsid w:val="009C5A44"/>
    <w:rsid w:val="009C5A54"/>
    <w:rsid w:val="009C5AED"/>
    <w:rsid w:val="009C5F28"/>
    <w:rsid w:val="009C641B"/>
    <w:rsid w:val="009C6605"/>
    <w:rsid w:val="009C660F"/>
    <w:rsid w:val="009C67DD"/>
    <w:rsid w:val="009C6A41"/>
    <w:rsid w:val="009C6C23"/>
    <w:rsid w:val="009C6CFD"/>
    <w:rsid w:val="009C7281"/>
    <w:rsid w:val="009C7605"/>
    <w:rsid w:val="009C78AF"/>
    <w:rsid w:val="009C79E8"/>
    <w:rsid w:val="009C7A0C"/>
    <w:rsid w:val="009C7B49"/>
    <w:rsid w:val="009C7C30"/>
    <w:rsid w:val="009C7C65"/>
    <w:rsid w:val="009C7D0E"/>
    <w:rsid w:val="009C7E13"/>
    <w:rsid w:val="009C7F84"/>
    <w:rsid w:val="009D01DA"/>
    <w:rsid w:val="009D026E"/>
    <w:rsid w:val="009D02F6"/>
    <w:rsid w:val="009D034D"/>
    <w:rsid w:val="009D03D6"/>
    <w:rsid w:val="009D03FC"/>
    <w:rsid w:val="009D0DF3"/>
    <w:rsid w:val="009D10D0"/>
    <w:rsid w:val="009D11C3"/>
    <w:rsid w:val="009D156C"/>
    <w:rsid w:val="009D1AEC"/>
    <w:rsid w:val="009D1B78"/>
    <w:rsid w:val="009D1DEC"/>
    <w:rsid w:val="009D2008"/>
    <w:rsid w:val="009D2CBA"/>
    <w:rsid w:val="009D2EE0"/>
    <w:rsid w:val="009D308B"/>
    <w:rsid w:val="009D3448"/>
    <w:rsid w:val="009D349C"/>
    <w:rsid w:val="009D3868"/>
    <w:rsid w:val="009D3FA8"/>
    <w:rsid w:val="009D40AE"/>
    <w:rsid w:val="009D43B4"/>
    <w:rsid w:val="009D4479"/>
    <w:rsid w:val="009D44D9"/>
    <w:rsid w:val="009D456B"/>
    <w:rsid w:val="009D456F"/>
    <w:rsid w:val="009D461F"/>
    <w:rsid w:val="009D4860"/>
    <w:rsid w:val="009D4CDA"/>
    <w:rsid w:val="009D4CE2"/>
    <w:rsid w:val="009D4DB9"/>
    <w:rsid w:val="009D5276"/>
    <w:rsid w:val="009D53A4"/>
    <w:rsid w:val="009D575D"/>
    <w:rsid w:val="009D578C"/>
    <w:rsid w:val="009D5AA2"/>
    <w:rsid w:val="009D5C10"/>
    <w:rsid w:val="009D5D43"/>
    <w:rsid w:val="009D5E02"/>
    <w:rsid w:val="009D631D"/>
    <w:rsid w:val="009D6585"/>
    <w:rsid w:val="009D66EE"/>
    <w:rsid w:val="009D687C"/>
    <w:rsid w:val="009D6BAB"/>
    <w:rsid w:val="009D6C04"/>
    <w:rsid w:val="009D71F5"/>
    <w:rsid w:val="009D72AC"/>
    <w:rsid w:val="009D735F"/>
    <w:rsid w:val="009D74D7"/>
    <w:rsid w:val="009D7934"/>
    <w:rsid w:val="009D7A92"/>
    <w:rsid w:val="009E00E5"/>
    <w:rsid w:val="009E0129"/>
    <w:rsid w:val="009E03BD"/>
    <w:rsid w:val="009E03DE"/>
    <w:rsid w:val="009E046F"/>
    <w:rsid w:val="009E04CE"/>
    <w:rsid w:val="009E051D"/>
    <w:rsid w:val="009E081A"/>
    <w:rsid w:val="009E0945"/>
    <w:rsid w:val="009E09D6"/>
    <w:rsid w:val="009E0C9C"/>
    <w:rsid w:val="009E0CAE"/>
    <w:rsid w:val="009E0D9D"/>
    <w:rsid w:val="009E0DFE"/>
    <w:rsid w:val="009E1172"/>
    <w:rsid w:val="009E12B6"/>
    <w:rsid w:val="009E152B"/>
    <w:rsid w:val="009E15A2"/>
    <w:rsid w:val="009E1AFD"/>
    <w:rsid w:val="009E1D73"/>
    <w:rsid w:val="009E1EA3"/>
    <w:rsid w:val="009E1F43"/>
    <w:rsid w:val="009E204C"/>
    <w:rsid w:val="009E228A"/>
    <w:rsid w:val="009E2488"/>
    <w:rsid w:val="009E26DC"/>
    <w:rsid w:val="009E28B5"/>
    <w:rsid w:val="009E2919"/>
    <w:rsid w:val="009E2AE6"/>
    <w:rsid w:val="009E2B75"/>
    <w:rsid w:val="009E31D8"/>
    <w:rsid w:val="009E32CD"/>
    <w:rsid w:val="009E3325"/>
    <w:rsid w:val="009E3662"/>
    <w:rsid w:val="009E3B43"/>
    <w:rsid w:val="009E3B7E"/>
    <w:rsid w:val="009E402C"/>
    <w:rsid w:val="009E4619"/>
    <w:rsid w:val="009E4C3F"/>
    <w:rsid w:val="009E4E86"/>
    <w:rsid w:val="009E50AE"/>
    <w:rsid w:val="009E517D"/>
    <w:rsid w:val="009E54EF"/>
    <w:rsid w:val="009E57F9"/>
    <w:rsid w:val="009E58A7"/>
    <w:rsid w:val="009E5A7E"/>
    <w:rsid w:val="009E5CAD"/>
    <w:rsid w:val="009E5D11"/>
    <w:rsid w:val="009E5E76"/>
    <w:rsid w:val="009E6239"/>
    <w:rsid w:val="009E64DB"/>
    <w:rsid w:val="009E665F"/>
    <w:rsid w:val="009E6ABE"/>
    <w:rsid w:val="009E6ACA"/>
    <w:rsid w:val="009E6DD5"/>
    <w:rsid w:val="009E7454"/>
    <w:rsid w:val="009E7470"/>
    <w:rsid w:val="009E75B4"/>
    <w:rsid w:val="009E79CD"/>
    <w:rsid w:val="009E7A53"/>
    <w:rsid w:val="009E7ADE"/>
    <w:rsid w:val="009E7B72"/>
    <w:rsid w:val="009E7D1D"/>
    <w:rsid w:val="009E7DEF"/>
    <w:rsid w:val="009E7E62"/>
    <w:rsid w:val="009E7ED6"/>
    <w:rsid w:val="009E7FD9"/>
    <w:rsid w:val="009F0000"/>
    <w:rsid w:val="009F0014"/>
    <w:rsid w:val="009F0246"/>
    <w:rsid w:val="009F06F3"/>
    <w:rsid w:val="009F0AF3"/>
    <w:rsid w:val="009F0CAA"/>
    <w:rsid w:val="009F0CCD"/>
    <w:rsid w:val="009F1818"/>
    <w:rsid w:val="009F1AF0"/>
    <w:rsid w:val="009F1F04"/>
    <w:rsid w:val="009F1F36"/>
    <w:rsid w:val="009F1F51"/>
    <w:rsid w:val="009F24EE"/>
    <w:rsid w:val="009F26CA"/>
    <w:rsid w:val="009F2788"/>
    <w:rsid w:val="009F27A0"/>
    <w:rsid w:val="009F29C3"/>
    <w:rsid w:val="009F2AF3"/>
    <w:rsid w:val="009F2B8C"/>
    <w:rsid w:val="009F2BC1"/>
    <w:rsid w:val="009F2DA1"/>
    <w:rsid w:val="009F2FF1"/>
    <w:rsid w:val="009F308A"/>
    <w:rsid w:val="009F3238"/>
    <w:rsid w:val="009F3331"/>
    <w:rsid w:val="009F35D5"/>
    <w:rsid w:val="009F36E5"/>
    <w:rsid w:val="009F38C0"/>
    <w:rsid w:val="009F3B84"/>
    <w:rsid w:val="009F3E11"/>
    <w:rsid w:val="009F3ED8"/>
    <w:rsid w:val="009F41C6"/>
    <w:rsid w:val="009F421F"/>
    <w:rsid w:val="009F43C4"/>
    <w:rsid w:val="009F44FA"/>
    <w:rsid w:val="009F46D2"/>
    <w:rsid w:val="009F4A23"/>
    <w:rsid w:val="009F4F97"/>
    <w:rsid w:val="009F51E3"/>
    <w:rsid w:val="009F52D3"/>
    <w:rsid w:val="009F5400"/>
    <w:rsid w:val="009F5617"/>
    <w:rsid w:val="009F5AA8"/>
    <w:rsid w:val="009F5AEB"/>
    <w:rsid w:val="009F6158"/>
    <w:rsid w:val="009F676B"/>
    <w:rsid w:val="009F6870"/>
    <w:rsid w:val="009F6B18"/>
    <w:rsid w:val="009F6D40"/>
    <w:rsid w:val="009F6E6D"/>
    <w:rsid w:val="009F6E80"/>
    <w:rsid w:val="009F70CB"/>
    <w:rsid w:val="009F7194"/>
    <w:rsid w:val="009F7337"/>
    <w:rsid w:val="009F7366"/>
    <w:rsid w:val="009F776F"/>
    <w:rsid w:val="009F7C4C"/>
    <w:rsid w:val="009F7C7E"/>
    <w:rsid w:val="009F7D9A"/>
    <w:rsid w:val="00A0028E"/>
    <w:rsid w:val="00A002B7"/>
    <w:rsid w:val="00A0034D"/>
    <w:rsid w:val="00A00699"/>
    <w:rsid w:val="00A007B6"/>
    <w:rsid w:val="00A00CBA"/>
    <w:rsid w:val="00A00D94"/>
    <w:rsid w:val="00A00FD0"/>
    <w:rsid w:val="00A012F2"/>
    <w:rsid w:val="00A02296"/>
    <w:rsid w:val="00A024ED"/>
    <w:rsid w:val="00A0286A"/>
    <w:rsid w:val="00A02FF5"/>
    <w:rsid w:val="00A03086"/>
    <w:rsid w:val="00A0319A"/>
    <w:rsid w:val="00A03742"/>
    <w:rsid w:val="00A039E8"/>
    <w:rsid w:val="00A03C31"/>
    <w:rsid w:val="00A03CE6"/>
    <w:rsid w:val="00A03D37"/>
    <w:rsid w:val="00A03E96"/>
    <w:rsid w:val="00A03F13"/>
    <w:rsid w:val="00A04115"/>
    <w:rsid w:val="00A0448D"/>
    <w:rsid w:val="00A045EA"/>
    <w:rsid w:val="00A048E0"/>
    <w:rsid w:val="00A04AA5"/>
    <w:rsid w:val="00A04CCC"/>
    <w:rsid w:val="00A04F80"/>
    <w:rsid w:val="00A05591"/>
    <w:rsid w:val="00A0564B"/>
    <w:rsid w:val="00A0573C"/>
    <w:rsid w:val="00A0575A"/>
    <w:rsid w:val="00A05AE1"/>
    <w:rsid w:val="00A0603D"/>
    <w:rsid w:val="00A06214"/>
    <w:rsid w:val="00A06A37"/>
    <w:rsid w:val="00A06BEF"/>
    <w:rsid w:val="00A06E70"/>
    <w:rsid w:val="00A06EC6"/>
    <w:rsid w:val="00A07101"/>
    <w:rsid w:val="00A0715F"/>
    <w:rsid w:val="00A072A1"/>
    <w:rsid w:val="00A07650"/>
    <w:rsid w:val="00A07713"/>
    <w:rsid w:val="00A10150"/>
    <w:rsid w:val="00A101E3"/>
    <w:rsid w:val="00A102CB"/>
    <w:rsid w:val="00A1056C"/>
    <w:rsid w:val="00A1062C"/>
    <w:rsid w:val="00A10675"/>
    <w:rsid w:val="00A10718"/>
    <w:rsid w:val="00A108F1"/>
    <w:rsid w:val="00A10C3B"/>
    <w:rsid w:val="00A10C71"/>
    <w:rsid w:val="00A10E4E"/>
    <w:rsid w:val="00A1127C"/>
    <w:rsid w:val="00A114E0"/>
    <w:rsid w:val="00A1184F"/>
    <w:rsid w:val="00A11AE5"/>
    <w:rsid w:val="00A11C29"/>
    <w:rsid w:val="00A11D08"/>
    <w:rsid w:val="00A11E59"/>
    <w:rsid w:val="00A11E7C"/>
    <w:rsid w:val="00A12040"/>
    <w:rsid w:val="00A12346"/>
    <w:rsid w:val="00A124AC"/>
    <w:rsid w:val="00A125B7"/>
    <w:rsid w:val="00A12660"/>
    <w:rsid w:val="00A1288C"/>
    <w:rsid w:val="00A12ACE"/>
    <w:rsid w:val="00A130DC"/>
    <w:rsid w:val="00A1342A"/>
    <w:rsid w:val="00A136F6"/>
    <w:rsid w:val="00A1379F"/>
    <w:rsid w:val="00A13DC7"/>
    <w:rsid w:val="00A14071"/>
    <w:rsid w:val="00A14099"/>
    <w:rsid w:val="00A1427B"/>
    <w:rsid w:val="00A14410"/>
    <w:rsid w:val="00A14612"/>
    <w:rsid w:val="00A14869"/>
    <w:rsid w:val="00A14880"/>
    <w:rsid w:val="00A148DD"/>
    <w:rsid w:val="00A149D9"/>
    <w:rsid w:val="00A14B50"/>
    <w:rsid w:val="00A14C19"/>
    <w:rsid w:val="00A14D25"/>
    <w:rsid w:val="00A1586B"/>
    <w:rsid w:val="00A15ED0"/>
    <w:rsid w:val="00A15EF0"/>
    <w:rsid w:val="00A163AF"/>
    <w:rsid w:val="00A1660D"/>
    <w:rsid w:val="00A16797"/>
    <w:rsid w:val="00A168E1"/>
    <w:rsid w:val="00A16929"/>
    <w:rsid w:val="00A16964"/>
    <w:rsid w:val="00A16A25"/>
    <w:rsid w:val="00A16ABB"/>
    <w:rsid w:val="00A16B38"/>
    <w:rsid w:val="00A16EBE"/>
    <w:rsid w:val="00A17061"/>
    <w:rsid w:val="00A170A3"/>
    <w:rsid w:val="00A171D0"/>
    <w:rsid w:val="00A174B5"/>
    <w:rsid w:val="00A17556"/>
    <w:rsid w:val="00A1757F"/>
    <w:rsid w:val="00A175B1"/>
    <w:rsid w:val="00A176A7"/>
    <w:rsid w:val="00A17BCE"/>
    <w:rsid w:val="00A207CB"/>
    <w:rsid w:val="00A208A2"/>
    <w:rsid w:val="00A20AF5"/>
    <w:rsid w:val="00A20F37"/>
    <w:rsid w:val="00A211B2"/>
    <w:rsid w:val="00A21224"/>
    <w:rsid w:val="00A2131A"/>
    <w:rsid w:val="00A214D8"/>
    <w:rsid w:val="00A21C4E"/>
    <w:rsid w:val="00A21D11"/>
    <w:rsid w:val="00A21DDA"/>
    <w:rsid w:val="00A21DED"/>
    <w:rsid w:val="00A21E40"/>
    <w:rsid w:val="00A2237C"/>
    <w:rsid w:val="00A22583"/>
    <w:rsid w:val="00A227D8"/>
    <w:rsid w:val="00A2283A"/>
    <w:rsid w:val="00A22A83"/>
    <w:rsid w:val="00A22BBA"/>
    <w:rsid w:val="00A22EC6"/>
    <w:rsid w:val="00A230E7"/>
    <w:rsid w:val="00A23414"/>
    <w:rsid w:val="00A23AD1"/>
    <w:rsid w:val="00A23B9B"/>
    <w:rsid w:val="00A23C3F"/>
    <w:rsid w:val="00A23D3A"/>
    <w:rsid w:val="00A23DEA"/>
    <w:rsid w:val="00A23EB3"/>
    <w:rsid w:val="00A23FC9"/>
    <w:rsid w:val="00A23FDE"/>
    <w:rsid w:val="00A24257"/>
    <w:rsid w:val="00A24328"/>
    <w:rsid w:val="00A243CF"/>
    <w:rsid w:val="00A24475"/>
    <w:rsid w:val="00A244FC"/>
    <w:rsid w:val="00A24581"/>
    <w:rsid w:val="00A2475B"/>
    <w:rsid w:val="00A247C5"/>
    <w:rsid w:val="00A249F7"/>
    <w:rsid w:val="00A24AD7"/>
    <w:rsid w:val="00A24B3C"/>
    <w:rsid w:val="00A24BB4"/>
    <w:rsid w:val="00A24CB3"/>
    <w:rsid w:val="00A24D75"/>
    <w:rsid w:val="00A24EA9"/>
    <w:rsid w:val="00A24F00"/>
    <w:rsid w:val="00A24FB9"/>
    <w:rsid w:val="00A2509C"/>
    <w:rsid w:val="00A25680"/>
    <w:rsid w:val="00A25800"/>
    <w:rsid w:val="00A25995"/>
    <w:rsid w:val="00A25D26"/>
    <w:rsid w:val="00A2648C"/>
    <w:rsid w:val="00A26536"/>
    <w:rsid w:val="00A266E7"/>
    <w:rsid w:val="00A26735"/>
    <w:rsid w:val="00A267B4"/>
    <w:rsid w:val="00A2681B"/>
    <w:rsid w:val="00A268A1"/>
    <w:rsid w:val="00A269C0"/>
    <w:rsid w:val="00A26F6F"/>
    <w:rsid w:val="00A26F7D"/>
    <w:rsid w:val="00A26FDB"/>
    <w:rsid w:val="00A27155"/>
    <w:rsid w:val="00A271BD"/>
    <w:rsid w:val="00A272C8"/>
    <w:rsid w:val="00A274B1"/>
    <w:rsid w:val="00A2761F"/>
    <w:rsid w:val="00A27838"/>
    <w:rsid w:val="00A27918"/>
    <w:rsid w:val="00A27A34"/>
    <w:rsid w:val="00A27F87"/>
    <w:rsid w:val="00A27FDB"/>
    <w:rsid w:val="00A30742"/>
    <w:rsid w:val="00A307E7"/>
    <w:rsid w:val="00A3095E"/>
    <w:rsid w:val="00A30CD7"/>
    <w:rsid w:val="00A30CF1"/>
    <w:rsid w:val="00A30EA6"/>
    <w:rsid w:val="00A315E9"/>
    <w:rsid w:val="00A316C4"/>
    <w:rsid w:val="00A3171D"/>
    <w:rsid w:val="00A31731"/>
    <w:rsid w:val="00A31C9E"/>
    <w:rsid w:val="00A32179"/>
    <w:rsid w:val="00A324E9"/>
    <w:rsid w:val="00A3252E"/>
    <w:rsid w:val="00A326C5"/>
    <w:rsid w:val="00A32AA1"/>
    <w:rsid w:val="00A32C98"/>
    <w:rsid w:val="00A330F4"/>
    <w:rsid w:val="00A33277"/>
    <w:rsid w:val="00A3330E"/>
    <w:rsid w:val="00A33326"/>
    <w:rsid w:val="00A33429"/>
    <w:rsid w:val="00A33609"/>
    <w:rsid w:val="00A33677"/>
    <w:rsid w:val="00A33732"/>
    <w:rsid w:val="00A3393D"/>
    <w:rsid w:val="00A33C5D"/>
    <w:rsid w:val="00A33D1A"/>
    <w:rsid w:val="00A33D30"/>
    <w:rsid w:val="00A33D96"/>
    <w:rsid w:val="00A340D7"/>
    <w:rsid w:val="00A343B3"/>
    <w:rsid w:val="00A343C6"/>
    <w:rsid w:val="00A34650"/>
    <w:rsid w:val="00A3475C"/>
    <w:rsid w:val="00A34DB8"/>
    <w:rsid w:val="00A34FB5"/>
    <w:rsid w:val="00A35463"/>
    <w:rsid w:val="00A35591"/>
    <w:rsid w:val="00A35722"/>
    <w:rsid w:val="00A35938"/>
    <w:rsid w:val="00A35BF8"/>
    <w:rsid w:val="00A35C47"/>
    <w:rsid w:val="00A36003"/>
    <w:rsid w:val="00A3639D"/>
    <w:rsid w:val="00A364B8"/>
    <w:rsid w:val="00A36533"/>
    <w:rsid w:val="00A367CC"/>
    <w:rsid w:val="00A36AEC"/>
    <w:rsid w:val="00A36D3C"/>
    <w:rsid w:val="00A36D4E"/>
    <w:rsid w:val="00A370A0"/>
    <w:rsid w:val="00A371DB"/>
    <w:rsid w:val="00A37372"/>
    <w:rsid w:val="00A3753E"/>
    <w:rsid w:val="00A37877"/>
    <w:rsid w:val="00A37996"/>
    <w:rsid w:val="00A379FF"/>
    <w:rsid w:val="00A37E36"/>
    <w:rsid w:val="00A37F47"/>
    <w:rsid w:val="00A40745"/>
    <w:rsid w:val="00A40971"/>
    <w:rsid w:val="00A40F3D"/>
    <w:rsid w:val="00A40FFA"/>
    <w:rsid w:val="00A4114E"/>
    <w:rsid w:val="00A41160"/>
    <w:rsid w:val="00A413F6"/>
    <w:rsid w:val="00A4141F"/>
    <w:rsid w:val="00A416A9"/>
    <w:rsid w:val="00A41B4C"/>
    <w:rsid w:val="00A41C04"/>
    <w:rsid w:val="00A41C0D"/>
    <w:rsid w:val="00A41DB7"/>
    <w:rsid w:val="00A41E21"/>
    <w:rsid w:val="00A41F20"/>
    <w:rsid w:val="00A41F93"/>
    <w:rsid w:val="00A42248"/>
    <w:rsid w:val="00A4229F"/>
    <w:rsid w:val="00A422D3"/>
    <w:rsid w:val="00A423F3"/>
    <w:rsid w:val="00A4243E"/>
    <w:rsid w:val="00A4245B"/>
    <w:rsid w:val="00A425EA"/>
    <w:rsid w:val="00A427C5"/>
    <w:rsid w:val="00A4293C"/>
    <w:rsid w:val="00A42BFB"/>
    <w:rsid w:val="00A42E39"/>
    <w:rsid w:val="00A42F71"/>
    <w:rsid w:val="00A42FFA"/>
    <w:rsid w:val="00A4308E"/>
    <w:rsid w:val="00A43772"/>
    <w:rsid w:val="00A437DE"/>
    <w:rsid w:val="00A4389A"/>
    <w:rsid w:val="00A43939"/>
    <w:rsid w:val="00A43A8E"/>
    <w:rsid w:val="00A43B87"/>
    <w:rsid w:val="00A43C38"/>
    <w:rsid w:val="00A43E01"/>
    <w:rsid w:val="00A43E1D"/>
    <w:rsid w:val="00A43F0F"/>
    <w:rsid w:val="00A4411F"/>
    <w:rsid w:val="00A44583"/>
    <w:rsid w:val="00A44A74"/>
    <w:rsid w:val="00A44AEF"/>
    <w:rsid w:val="00A450CB"/>
    <w:rsid w:val="00A45415"/>
    <w:rsid w:val="00A4551F"/>
    <w:rsid w:val="00A45C1B"/>
    <w:rsid w:val="00A45F9F"/>
    <w:rsid w:val="00A45FCB"/>
    <w:rsid w:val="00A461E1"/>
    <w:rsid w:val="00A46300"/>
    <w:rsid w:val="00A463B1"/>
    <w:rsid w:val="00A463CC"/>
    <w:rsid w:val="00A46535"/>
    <w:rsid w:val="00A46588"/>
    <w:rsid w:val="00A466EA"/>
    <w:rsid w:val="00A46B12"/>
    <w:rsid w:val="00A47030"/>
    <w:rsid w:val="00A4710F"/>
    <w:rsid w:val="00A47288"/>
    <w:rsid w:val="00A474E6"/>
    <w:rsid w:val="00A47555"/>
    <w:rsid w:val="00A47A05"/>
    <w:rsid w:val="00A47A2E"/>
    <w:rsid w:val="00A47A67"/>
    <w:rsid w:val="00A47B54"/>
    <w:rsid w:val="00A47B5D"/>
    <w:rsid w:val="00A47BA8"/>
    <w:rsid w:val="00A47CC9"/>
    <w:rsid w:val="00A47D9D"/>
    <w:rsid w:val="00A47E67"/>
    <w:rsid w:val="00A503C8"/>
    <w:rsid w:val="00A5047B"/>
    <w:rsid w:val="00A505F2"/>
    <w:rsid w:val="00A50715"/>
    <w:rsid w:val="00A5096D"/>
    <w:rsid w:val="00A50F83"/>
    <w:rsid w:val="00A51363"/>
    <w:rsid w:val="00A51615"/>
    <w:rsid w:val="00A519E4"/>
    <w:rsid w:val="00A51D9F"/>
    <w:rsid w:val="00A51DB9"/>
    <w:rsid w:val="00A51EDA"/>
    <w:rsid w:val="00A52190"/>
    <w:rsid w:val="00A5238B"/>
    <w:rsid w:val="00A526EB"/>
    <w:rsid w:val="00A52ABD"/>
    <w:rsid w:val="00A52C0A"/>
    <w:rsid w:val="00A52D5A"/>
    <w:rsid w:val="00A52D75"/>
    <w:rsid w:val="00A531BA"/>
    <w:rsid w:val="00A5333D"/>
    <w:rsid w:val="00A537A1"/>
    <w:rsid w:val="00A537BE"/>
    <w:rsid w:val="00A537D8"/>
    <w:rsid w:val="00A53BB6"/>
    <w:rsid w:val="00A53F34"/>
    <w:rsid w:val="00A542AB"/>
    <w:rsid w:val="00A542DC"/>
    <w:rsid w:val="00A546E5"/>
    <w:rsid w:val="00A5470E"/>
    <w:rsid w:val="00A54867"/>
    <w:rsid w:val="00A54D94"/>
    <w:rsid w:val="00A54DFF"/>
    <w:rsid w:val="00A55471"/>
    <w:rsid w:val="00A556FF"/>
    <w:rsid w:val="00A55760"/>
    <w:rsid w:val="00A5581B"/>
    <w:rsid w:val="00A559F9"/>
    <w:rsid w:val="00A55A20"/>
    <w:rsid w:val="00A55D19"/>
    <w:rsid w:val="00A55E2C"/>
    <w:rsid w:val="00A55EB6"/>
    <w:rsid w:val="00A560E9"/>
    <w:rsid w:val="00A562D2"/>
    <w:rsid w:val="00A5631D"/>
    <w:rsid w:val="00A563D0"/>
    <w:rsid w:val="00A56480"/>
    <w:rsid w:val="00A56560"/>
    <w:rsid w:val="00A56728"/>
    <w:rsid w:val="00A56862"/>
    <w:rsid w:val="00A569A0"/>
    <w:rsid w:val="00A56A07"/>
    <w:rsid w:val="00A56B71"/>
    <w:rsid w:val="00A56CE6"/>
    <w:rsid w:val="00A56D0F"/>
    <w:rsid w:val="00A56F7A"/>
    <w:rsid w:val="00A57032"/>
    <w:rsid w:val="00A57185"/>
    <w:rsid w:val="00A57521"/>
    <w:rsid w:val="00A5757C"/>
    <w:rsid w:val="00A57903"/>
    <w:rsid w:val="00A5791E"/>
    <w:rsid w:val="00A57A18"/>
    <w:rsid w:val="00A57B5B"/>
    <w:rsid w:val="00A57D2F"/>
    <w:rsid w:val="00A60E53"/>
    <w:rsid w:val="00A60EA4"/>
    <w:rsid w:val="00A61113"/>
    <w:rsid w:val="00A6138F"/>
    <w:rsid w:val="00A618FA"/>
    <w:rsid w:val="00A61AFB"/>
    <w:rsid w:val="00A61C55"/>
    <w:rsid w:val="00A61E3D"/>
    <w:rsid w:val="00A623B0"/>
    <w:rsid w:val="00A62D18"/>
    <w:rsid w:val="00A62DA9"/>
    <w:rsid w:val="00A62F07"/>
    <w:rsid w:val="00A633A4"/>
    <w:rsid w:val="00A633D9"/>
    <w:rsid w:val="00A636C8"/>
    <w:rsid w:val="00A637C9"/>
    <w:rsid w:val="00A63978"/>
    <w:rsid w:val="00A639B6"/>
    <w:rsid w:val="00A63D7E"/>
    <w:rsid w:val="00A63E9E"/>
    <w:rsid w:val="00A63F40"/>
    <w:rsid w:val="00A63F51"/>
    <w:rsid w:val="00A641C3"/>
    <w:rsid w:val="00A643A2"/>
    <w:rsid w:val="00A64505"/>
    <w:rsid w:val="00A646DE"/>
    <w:rsid w:val="00A64806"/>
    <w:rsid w:val="00A6485E"/>
    <w:rsid w:val="00A6490F"/>
    <w:rsid w:val="00A64C2A"/>
    <w:rsid w:val="00A64E59"/>
    <w:rsid w:val="00A64EE9"/>
    <w:rsid w:val="00A651C7"/>
    <w:rsid w:val="00A6523F"/>
    <w:rsid w:val="00A652EF"/>
    <w:rsid w:val="00A65364"/>
    <w:rsid w:val="00A653A7"/>
    <w:rsid w:val="00A653DF"/>
    <w:rsid w:val="00A65A3C"/>
    <w:rsid w:val="00A65BA5"/>
    <w:rsid w:val="00A65D0A"/>
    <w:rsid w:val="00A65E2C"/>
    <w:rsid w:val="00A661E7"/>
    <w:rsid w:val="00A66251"/>
    <w:rsid w:val="00A66338"/>
    <w:rsid w:val="00A66672"/>
    <w:rsid w:val="00A669CC"/>
    <w:rsid w:val="00A66E53"/>
    <w:rsid w:val="00A672CF"/>
    <w:rsid w:val="00A672E2"/>
    <w:rsid w:val="00A67A89"/>
    <w:rsid w:val="00A67B56"/>
    <w:rsid w:val="00A67B68"/>
    <w:rsid w:val="00A67CFA"/>
    <w:rsid w:val="00A67FB5"/>
    <w:rsid w:val="00A7045D"/>
    <w:rsid w:val="00A7052E"/>
    <w:rsid w:val="00A70883"/>
    <w:rsid w:val="00A70A0A"/>
    <w:rsid w:val="00A70C35"/>
    <w:rsid w:val="00A70C6D"/>
    <w:rsid w:val="00A70EC2"/>
    <w:rsid w:val="00A70F40"/>
    <w:rsid w:val="00A70FB9"/>
    <w:rsid w:val="00A71025"/>
    <w:rsid w:val="00A71427"/>
    <w:rsid w:val="00A715C2"/>
    <w:rsid w:val="00A71A5F"/>
    <w:rsid w:val="00A71B9C"/>
    <w:rsid w:val="00A71C7A"/>
    <w:rsid w:val="00A71CEA"/>
    <w:rsid w:val="00A71F56"/>
    <w:rsid w:val="00A72058"/>
    <w:rsid w:val="00A72059"/>
    <w:rsid w:val="00A72110"/>
    <w:rsid w:val="00A7245D"/>
    <w:rsid w:val="00A72523"/>
    <w:rsid w:val="00A729E6"/>
    <w:rsid w:val="00A72CBC"/>
    <w:rsid w:val="00A730AE"/>
    <w:rsid w:val="00A730D0"/>
    <w:rsid w:val="00A73293"/>
    <w:rsid w:val="00A737F6"/>
    <w:rsid w:val="00A738EE"/>
    <w:rsid w:val="00A73CA5"/>
    <w:rsid w:val="00A73D07"/>
    <w:rsid w:val="00A741C0"/>
    <w:rsid w:val="00A742D3"/>
    <w:rsid w:val="00A74301"/>
    <w:rsid w:val="00A7431F"/>
    <w:rsid w:val="00A74418"/>
    <w:rsid w:val="00A7481D"/>
    <w:rsid w:val="00A74861"/>
    <w:rsid w:val="00A749F5"/>
    <w:rsid w:val="00A74B19"/>
    <w:rsid w:val="00A74BD3"/>
    <w:rsid w:val="00A74CF0"/>
    <w:rsid w:val="00A754F9"/>
    <w:rsid w:val="00A756E3"/>
    <w:rsid w:val="00A75CCB"/>
    <w:rsid w:val="00A75D05"/>
    <w:rsid w:val="00A75F08"/>
    <w:rsid w:val="00A761DC"/>
    <w:rsid w:val="00A766D5"/>
    <w:rsid w:val="00A769A4"/>
    <w:rsid w:val="00A76AD8"/>
    <w:rsid w:val="00A76AEF"/>
    <w:rsid w:val="00A76CA8"/>
    <w:rsid w:val="00A7721F"/>
    <w:rsid w:val="00A77365"/>
    <w:rsid w:val="00A7757B"/>
    <w:rsid w:val="00A7765D"/>
    <w:rsid w:val="00A77661"/>
    <w:rsid w:val="00A776C5"/>
    <w:rsid w:val="00A7794C"/>
    <w:rsid w:val="00A77A78"/>
    <w:rsid w:val="00A77DB4"/>
    <w:rsid w:val="00A77F2F"/>
    <w:rsid w:val="00A8009F"/>
    <w:rsid w:val="00A8012C"/>
    <w:rsid w:val="00A80C68"/>
    <w:rsid w:val="00A80DBF"/>
    <w:rsid w:val="00A817CB"/>
    <w:rsid w:val="00A817F7"/>
    <w:rsid w:val="00A81A76"/>
    <w:rsid w:val="00A81CB8"/>
    <w:rsid w:val="00A81D81"/>
    <w:rsid w:val="00A81DF2"/>
    <w:rsid w:val="00A81F56"/>
    <w:rsid w:val="00A82203"/>
    <w:rsid w:val="00A82404"/>
    <w:rsid w:val="00A82607"/>
    <w:rsid w:val="00A82D4F"/>
    <w:rsid w:val="00A82D69"/>
    <w:rsid w:val="00A82E5C"/>
    <w:rsid w:val="00A82E81"/>
    <w:rsid w:val="00A82FF4"/>
    <w:rsid w:val="00A83138"/>
    <w:rsid w:val="00A83150"/>
    <w:rsid w:val="00A8319D"/>
    <w:rsid w:val="00A83208"/>
    <w:rsid w:val="00A83A22"/>
    <w:rsid w:val="00A841B6"/>
    <w:rsid w:val="00A8446E"/>
    <w:rsid w:val="00A846F7"/>
    <w:rsid w:val="00A848CF"/>
    <w:rsid w:val="00A8490C"/>
    <w:rsid w:val="00A849D8"/>
    <w:rsid w:val="00A84A22"/>
    <w:rsid w:val="00A84BC9"/>
    <w:rsid w:val="00A84C66"/>
    <w:rsid w:val="00A84CE2"/>
    <w:rsid w:val="00A84E5E"/>
    <w:rsid w:val="00A84F2C"/>
    <w:rsid w:val="00A85090"/>
    <w:rsid w:val="00A851A8"/>
    <w:rsid w:val="00A85D4B"/>
    <w:rsid w:val="00A85FAB"/>
    <w:rsid w:val="00A863C7"/>
    <w:rsid w:val="00A8662D"/>
    <w:rsid w:val="00A8667F"/>
    <w:rsid w:val="00A868A2"/>
    <w:rsid w:val="00A86A17"/>
    <w:rsid w:val="00A86C3D"/>
    <w:rsid w:val="00A86EC9"/>
    <w:rsid w:val="00A86F4A"/>
    <w:rsid w:val="00A86F60"/>
    <w:rsid w:val="00A872AA"/>
    <w:rsid w:val="00A874B2"/>
    <w:rsid w:val="00A87615"/>
    <w:rsid w:val="00A878A9"/>
    <w:rsid w:val="00A87B3C"/>
    <w:rsid w:val="00A87DC7"/>
    <w:rsid w:val="00A900F0"/>
    <w:rsid w:val="00A905D9"/>
    <w:rsid w:val="00A90641"/>
    <w:rsid w:val="00A915AA"/>
    <w:rsid w:val="00A91664"/>
    <w:rsid w:val="00A91773"/>
    <w:rsid w:val="00A91C3F"/>
    <w:rsid w:val="00A91D36"/>
    <w:rsid w:val="00A91E83"/>
    <w:rsid w:val="00A91E95"/>
    <w:rsid w:val="00A91F1F"/>
    <w:rsid w:val="00A92147"/>
    <w:rsid w:val="00A9222C"/>
    <w:rsid w:val="00A924C4"/>
    <w:rsid w:val="00A92522"/>
    <w:rsid w:val="00A926CF"/>
    <w:rsid w:val="00A92A4F"/>
    <w:rsid w:val="00A92C88"/>
    <w:rsid w:val="00A92D69"/>
    <w:rsid w:val="00A92E2E"/>
    <w:rsid w:val="00A92E45"/>
    <w:rsid w:val="00A92F56"/>
    <w:rsid w:val="00A93105"/>
    <w:rsid w:val="00A9386F"/>
    <w:rsid w:val="00A93951"/>
    <w:rsid w:val="00A93AA4"/>
    <w:rsid w:val="00A93C37"/>
    <w:rsid w:val="00A93D77"/>
    <w:rsid w:val="00A93E3C"/>
    <w:rsid w:val="00A93FD6"/>
    <w:rsid w:val="00A941A3"/>
    <w:rsid w:val="00A942C9"/>
    <w:rsid w:val="00A94347"/>
    <w:rsid w:val="00A94596"/>
    <w:rsid w:val="00A945C8"/>
    <w:rsid w:val="00A947AB"/>
    <w:rsid w:val="00A9498E"/>
    <w:rsid w:val="00A94C14"/>
    <w:rsid w:val="00A94D41"/>
    <w:rsid w:val="00A94F5B"/>
    <w:rsid w:val="00A951AD"/>
    <w:rsid w:val="00A9533E"/>
    <w:rsid w:val="00A953F6"/>
    <w:rsid w:val="00A95517"/>
    <w:rsid w:val="00A95823"/>
    <w:rsid w:val="00A9582A"/>
    <w:rsid w:val="00A95856"/>
    <w:rsid w:val="00A95A8C"/>
    <w:rsid w:val="00A96003"/>
    <w:rsid w:val="00A962FB"/>
    <w:rsid w:val="00A96DD8"/>
    <w:rsid w:val="00A96E87"/>
    <w:rsid w:val="00A975F5"/>
    <w:rsid w:val="00A97600"/>
    <w:rsid w:val="00A97631"/>
    <w:rsid w:val="00A9797C"/>
    <w:rsid w:val="00A97C16"/>
    <w:rsid w:val="00A97CFE"/>
    <w:rsid w:val="00A97D99"/>
    <w:rsid w:val="00A97FAA"/>
    <w:rsid w:val="00AA0011"/>
    <w:rsid w:val="00AA00E9"/>
    <w:rsid w:val="00AA0329"/>
    <w:rsid w:val="00AA0372"/>
    <w:rsid w:val="00AA0694"/>
    <w:rsid w:val="00AA0CDC"/>
    <w:rsid w:val="00AA10BA"/>
    <w:rsid w:val="00AA10E7"/>
    <w:rsid w:val="00AA1328"/>
    <w:rsid w:val="00AA13AA"/>
    <w:rsid w:val="00AA13E8"/>
    <w:rsid w:val="00AA177B"/>
    <w:rsid w:val="00AA1A18"/>
    <w:rsid w:val="00AA1C11"/>
    <w:rsid w:val="00AA1DC8"/>
    <w:rsid w:val="00AA1E81"/>
    <w:rsid w:val="00AA2760"/>
    <w:rsid w:val="00AA2918"/>
    <w:rsid w:val="00AA294E"/>
    <w:rsid w:val="00AA29F7"/>
    <w:rsid w:val="00AA2CF6"/>
    <w:rsid w:val="00AA2D8A"/>
    <w:rsid w:val="00AA2E3C"/>
    <w:rsid w:val="00AA2F3C"/>
    <w:rsid w:val="00AA32C0"/>
    <w:rsid w:val="00AA35D1"/>
    <w:rsid w:val="00AA4309"/>
    <w:rsid w:val="00AA43D9"/>
    <w:rsid w:val="00AA44CF"/>
    <w:rsid w:val="00AA48B0"/>
    <w:rsid w:val="00AA4D95"/>
    <w:rsid w:val="00AA4E86"/>
    <w:rsid w:val="00AA4F4D"/>
    <w:rsid w:val="00AA5114"/>
    <w:rsid w:val="00AA53A0"/>
    <w:rsid w:val="00AA554C"/>
    <w:rsid w:val="00AA569F"/>
    <w:rsid w:val="00AA578D"/>
    <w:rsid w:val="00AA5BC9"/>
    <w:rsid w:val="00AA5E5E"/>
    <w:rsid w:val="00AA5F25"/>
    <w:rsid w:val="00AA6105"/>
    <w:rsid w:val="00AA620D"/>
    <w:rsid w:val="00AA621B"/>
    <w:rsid w:val="00AA645C"/>
    <w:rsid w:val="00AA657F"/>
    <w:rsid w:val="00AA6746"/>
    <w:rsid w:val="00AA6A1D"/>
    <w:rsid w:val="00AA6A7D"/>
    <w:rsid w:val="00AA6B0F"/>
    <w:rsid w:val="00AA6D5F"/>
    <w:rsid w:val="00AA6E06"/>
    <w:rsid w:val="00AA6FD8"/>
    <w:rsid w:val="00AA7008"/>
    <w:rsid w:val="00AA729C"/>
    <w:rsid w:val="00AA742E"/>
    <w:rsid w:val="00AA77C8"/>
    <w:rsid w:val="00AA7E58"/>
    <w:rsid w:val="00AA7F10"/>
    <w:rsid w:val="00AB0041"/>
    <w:rsid w:val="00AB00DE"/>
    <w:rsid w:val="00AB0253"/>
    <w:rsid w:val="00AB04CC"/>
    <w:rsid w:val="00AB0A98"/>
    <w:rsid w:val="00AB0D55"/>
    <w:rsid w:val="00AB0FAA"/>
    <w:rsid w:val="00AB1290"/>
    <w:rsid w:val="00AB1518"/>
    <w:rsid w:val="00AB1655"/>
    <w:rsid w:val="00AB1A51"/>
    <w:rsid w:val="00AB1B27"/>
    <w:rsid w:val="00AB1B98"/>
    <w:rsid w:val="00AB1C30"/>
    <w:rsid w:val="00AB1D74"/>
    <w:rsid w:val="00AB1F30"/>
    <w:rsid w:val="00AB1FF4"/>
    <w:rsid w:val="00AB21C8"/>
    <w:rsid w:val="00AB2252"/>
    <w:rsid w:val="00AB2423"/>
    <w:rsid w:val="00AB2442"/>
    <w:rsid w:val="00AB24B0"/>
    <w:rsid w:val="00AB2554"/>
    <w:rsid w:val="00AB2648"/>
    <w:rsid w:val="00AB2870"/>
    <w:rsid w:val="00AB2A2E"/>
    <w:rsid w:val="00AB2A35"/>
    <w:rsid w:val="00AB2CCB"/>
    <w:rsid w:val="00AB3150"/>
    <w:rsid w:val="00AB336C"/>
    <w:rsid w:val="00AB344A"/>
    <w:rsid w:val="00AB3640"/>
    <w:rsid w:val="00AB3A87"/>
    <w:rsid w:val="00AB3B19"/>
    <w:rsid w:val="00AB3B84"/>
    <w:rsid w:val="00AB3CBE"/>
    <w:rsid w:val="00AB3CD2"/>
    <w:rsid w:val="00AB3F9F"/>
    <w:rsid w:val="00AB3FE8"/>
    <w:rsid w:val="00AB4A30"/>
    <w:rsid w:val="00AB4A3F"/>
    <w:rsid w:val="00AB4AA3"/>
    <w:rsid w:val="00AB4BD7"/>
    <w:rsid w:val="00AB4FB6"/>
    <w:rsid w:val="00AB5079"/>
    <w:rsid w:val="00AB50ED"/>
    <w:rsid w:val="00AB515B"/>
    <w:rsid w:val="00AB54A4"/>
    <w:rsid w:val="00AB553C"/>
    <w:rsid w:val="00AB5585"/>
    <w:rsid w:val="00AB57A0"/>
    <w:rsid w:val="00AB5F85"/>
    <w:rsid w:val="00AB6203"/>
    <w:rsid w:val="00AB6346"/>
    <w:rsid w:val="00AB6532"/>
    <w:rsid w:val="00AB6847"/>
    <w:rsid w:val="00AB6E3D"/>
    <w:rsid w:val="00AB6E6A"/>
    <w:rsid w:val="00AB6ED7"/>
    <w:rsid w:val="00AB6F04"/>
    <w:rsid w:val="00AB70D9"/>
    <w:rsid w:val="00AB71A5"/>
    <w:rsid w:val="00AB7221"/>
    <w:rsid w:val="00AB7526"/>
    <w:rsid w:val="00AB79CC"/>
    <w:rsid w:val="00AB79DF"/>
    <w:rsid w:val="00AB7C62"/>
    <w:rsid w:val="00AB7E6F"/>
    <w:rsid w:val="00AC0399"/>
    <w:rsid w:val="00AC0456"/>
    <w:rsid w:val="00AC0489"/>
    <w:rsid w:val="00AC0769"/>
    <w:rsid w:val="00AC0922"/>
    <w:rsid w:val="00AC0A08"/>
    <w:rsid w:val="00AC0B95"/>
    <w:rsid w:val="00AC0C79"/>
    <w:rsid w:val="00AC11C6"/>
    <w:rsid w:val="00AC11FF"/>
    <w:rsid w:val="00AC1237"/>
    <w:rsid w:val="00AC127A"/>
    <w:rsid w:val="00AC1984"/>
    <w:rsid w:val="00AC1A07"/>
    <w:rsid w:val="00AC1CE7"/>
    <w:rsid w:val="00AC1DA8"/>
    <w:rsid w:val="00AC1DFE"/>
    <w:rsid w:val="00AC1E23"/>
    <w:rsid w:val="00AC244C"/>
    <w:rsid w:val="00AC2935"/>
    <w:rsid w:val="00AC2C2D"/>
    <w:rsid w:val="00AC2E61"/>
    <w:rsid w:val="00AC2E8B"/>
    <w:rsid w:val="00AC3484"/>
    <w:rsid w:val="00AC35FC"/>
    <w:rsid w:val="00AC398E"/>
    <w:rsid w:val="00AC399C"/>
    <w:rsid w:val="00AC3B49"/>
    <w:rsid w:val="00AC3B5E"/>
    <w:rsid w:val="00AC3BBC"/>
    <w:rsid w:val="00AC3D31"/>
    <w:rsid w:val="00AC3D56"/>
    <w:rsid w:val="00AC3DAC"/>
    <w:rsid w:val="00AC4129"/>
    <w:rsid w:val="00AC41D3"/>
    <w:rsid w:val="00AC4217"/>
    <w:rsid w:val="00AC43A5"/>
    <w:rsid w:val="00AC45D1"/>
    <w:rsid w:val="00AC4707"/>
    <w:rsid w:val="00AC487F"/>
    <w:rsid w:val="00AC4A2B"/>
    <w:rsid w:val="00AC4AFE"/>
    <w:rsid w:val="00AC4C4B"/>
    <w:rsid w:val="00AC4D22"/>
    <w:rsid w:val="00AC4E37"/>
    <w:rsid w:val="00AC4EFE"/>
    <w:rsid w:val="00AC4FE6"/>
    <w:rsid w:val="00AC56ED"/>
    <w:rsid w:val="00AC57FD"/>
    <w:rsid w:val="00AC5879"/>
    <w:rsid w:val="00AC5E26"/>
    <w:rsid w:val="00AC6150"/>
    <w:rsid w:val="00AC6BDE"/>
    <w:rsid w:val="00AC6E1D"/>
    <w:rsid w:val="00AC7005"/>
    <w:rsid w:val="00AC743E"/>
    <w:rsid w:val="00AC75EC"/>
    <w:rsid w:val="00AC790B"/>
    <w:rsid w:val="00AC7D1B"/>
    <w:rsid w:val="00AD006D"/>
    <w:rsid w:val="00AD04FD"/>
    <w:rsid w:val="00AD05EE"/>
    <w:rsid w:val="00AD07B7"/>
    <w:rsid w:val="00AD09DD"/>
    <w:rsid w:val="00AD0A5A"/>
    <w:rsid w:val="00AD0A7D"/>
    <w:rsid w:val="00AD0BE3"/>
    <w:rsid w:val="00AD0CCC"/>
    <w:rsid w:val="00AD0EAC"/>
    <w:rsid w:val="00AD0F80"/>
    <w:rsid w:val="00AD0FA6"/>
    <w:rsid w:val="00AD0FE3"/>
    <w:rsid w:val="00AD117C"/>
    <w:rsid w:val="00AD11D2"/>
    <w:rsid w:val="00AD11E3"/>
    <w:rsid w:val="00AD1219"/>
    <w:rsid w:val="00AD1658"/>
    <w:rsid w:val="00AD172B"/>
    <w:rsid w:val="00AD1830"/>
    <w:rsid w:val="00AD1835"/>
    <w:rsid w:val="00AD1876"/>
    <w:rsid w:val="00AD18CA"/>
    <w:rsid w:val="00AD1923"/>
    <w:rsid w:val="00AD1E35"/>
    <w:rsid w:val="00AD1F01"/>
    <w:rsid w:val="00AD1F2A"/>
    <w:rsid w:val="00AD2298"/>
    <w:rsid w:val="00AD23F5"/>
    <w:rsid w:val="00AD26D9"/>
    <w:rsid w:val="00AD2731"/>
    <w:rsid w:val="00AD2754"/>
    <w:rsid w:val="00AD27EE"/>
    <w:rsid w:val="00AD2831"/>
    <w:rsid w:val="00AD2993"/>
    <w:rsid w:val="00AD29AC"/>
    <w:rsid w:val="00AD2BA2"/>
    <w:rsid w:val="00AD2F34"/>
    <w:rsid w:val="00AD33F6"/>
    <w:rsid w:val="00AD386F"/>
    <w:rsid w:val="00AD3D47"/>
    <w:rsid w:val="00AD3EAF"/>
    <w:rsid w:val="00AD402C"/>
    <w:rsid w:val="00AD4079"/>
    <w:rsid w:val="00AD416E"/>
    <w:rsid w:val="00AD4309"/>
    <w:rsid w:val="00AD4418"/>
    <w:rsid w:val="00AD4526"/>
    <w:rsid w:val="00AD48E0"/>
    <w:rsid w:val="00AD4A21"/>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425"/>
    <w:rsid w:val="00AD67E0"/>
    <w:rsid w:val="00AD6B87"/>
    <w:rsid w:val="00AD6C33"/>
    <w:rsid w:val="00AD71F8"/>
    <w:rsid w:val="00AD7246"/>
    <w:rsid w:val="00AD726C"/>
    <w:rsid w:val="00AD7325"/>
    <w:rsid w:val="00AD7853"/>
    <w:rsid w:val="00AD7AD5"/>
    <w:rsid w:val="00AD7DB8"/>
    <w:rsid w:val="00AD7F27"/>
    <w:rsid w:val="00AE0004"/>
    <w:rsid w:val="00AE0743"/>
    <w:rsid w:val="00AE0797"/>
    <w:rsid w:val="00AE087C"/>
    <w:rsid w:val="00AE088D"/>
    <w:rsid w:val="00AE093F"/>
    <w:rsid w:val="00AE0DD4"/>
    <w:rsid w:val="00AE14B3"/>
    <w:rsid w:val="00AE14E6"/>
    <w:rsid w:val="00AE157A"/>
    <w:rsid w:val="00AE1CA4"/>
    <w:rsid w:val="00AE1DEC"/>
    <w:rsid w:val="00AE1E78"/>
    <w:rsid w:val="00AE20F4"/>
    <w:rsid w:val="00AE21AF"/>
    <w:rsid w:val="00AE2507"/>
    <w:rsid w:val="00AE287E"/>
    <w:rsid w:val="00AE2AD4"/>
    <w:rsid w:val="00AE2DB1"/>
    <w:rsid w:val="00AE2EAF"/>
    <w:rsid w:val="00AE337E"/>
    <w:rsid w:val="00AE353C"/>
    <w:rsid w:val="00AE38A1"/>
    <w:rsid w:val="00AE41D2"/>
    <w:rsid w:val="00AE4434"/>
    <w:rsid w:val="00AE463D"/>
    <w:rsid w:val="00AE4ADD"/>
    <w:rsid w:val="00AE4B99"/>
    <w:rsid w:val="00AE5069"/>
    <w:rsid w:val="00AE522A"/>
    <w:rsid w:val="00AE531C"/>
    <w:rsid w:val="00AE54E7"/>
    <w:rsid w:val="00AE560A"/>
    <w:rsid w:val="00AE57BE"/>
    <w:rsid w:val="00AE5B1B"/>
    <w:rsid w:val="00AE5DB4"/>
    <w:rsid w:val="00AE60A0"/>
    <w:rsid w:val="00AE617E"/>
    <w:rsid w:val="00AE65B8"/>
    <w:rsid w:val="00AE66A6"/>
    <w:rsid w:val="00AE6B53"/>
    <w:rsid w:val="00AE6D2A"/>
    <w:rsid w:val="00AE6D52"/>
    <w:rsid w:val="00AE6E10"/>
    <w:rsid w:val="00AE700D"/>
    <w:rsid w:val="00AE72EC"/>
    <w:rsid w:val="00AE74D5"/>
    <w:rsid w:val="00AE7847"/>
    <w:rsid w:val="00AE7A17"/>
    <w:rsid w:val="00AE7A36"/>
    <w:rsid w:val="00AE7F7F"/>
    <w:rsid w:val="00AF0077"/>
    <w:rsid w:val="00AF044A"/>
    <w:rsid w:val="00AF07C9"/>
    <w:rsid w:val="00AF0E4A"/>
    <w:rsid w:val="00AF0E9C"/>
    <w:rsid w:val="00AF0F12"/>
    <w:rsid w:val="00AF1222"/>
    <w:rsid w:val="00AF147E"/>
    <w:rsid w:val="00AF150D"/>
    <w:rsid w:val="00AF1B74"/>
    <w:rsid w:val="00AF1C46"/>
    <w:rsid w:val="00AF1D2E"/>
    <w:rsid w:val="00AF1E1D"/>
    <w:rsid w:val="00AF1E39"/>
    <w:rsid w:val="00AF1FDF"/>
    <w:rsid w:val="00AF214F"/>
    <w:rsid w:val="00AF24EC"/>
    <w:rsid w:val="00AF2549"/>
    <w:rsid w:val="00AF260D"/>
    <w:rsid w:val="00AF2967"/>
    <w:rsid w:val="00AF2EF4"/>
    <w:rsid w:val="00AF3107"/>
    <w:rsid w:val="00AF3133"/>
    <w:rsid w:val="00AF325B"/>
    <w:rsid w:val="00AF3314"/>
    <w:rsid w:val="00AF34A7"/>
    <w:rsid w:val="00AF3697"/>
    <w:rsid w:val="00AF3AEB"/>
    <w:rsid w:val="00AF3EA7"/>
    <w:rsid w:val="00AF407E"/>
    <w:rsid w:val="00AF41B7"/>
    <w:rsid w:val="00AF47E2"/>
    <w:rsid w:val="00AF4826"/>
    <w:rsid w:val="00AF4949"/>
    <w:rsid w:val="00AF4C60"/>
    <w:rsid w:val="00AF4C85"/>
    <w:rsid w:val="00AF4ED0"/>
    <w:rsid w:val="00AF5141"/>
    <w:rsid w:val="00AF54CC"/>
    <w:rsid w:val="00AF5A3A"/>
    <w:rsid w:val="00AF5B9A"/>
    <w:rsid w:val="00AF5BD7"/>
    <w:rsid w:val="00AF5D70"/>
    <w:rsid w:val="00AF5DF3"/>
    <w:rsid w:val="00AF5EF2"/>
    <w:rsid w:val="00AF5FED"/>
    <w:rsid w:val="00AF6070"/>
    <w:rsid w:val="00AF60F5"/>
    <w:rsid w:val="00AF62F0"/>
    <w:rsid w:val="00AF6A49"/>
    <w:rsid w:val="00AF6B68"/>
    <w:rsid w:val="00AF6EBC"/>
    <w:rsid w:val="00AF6F61"/>
    <w:rsid w:val="00AF7028"/>
    <w:rsid w:val="00AF706C"/>
    <w:rsid w:val="00AF74B2"/>
    <w:rsid w:val="00AF7B7E"/>
    <w:rsid w:val="00AF7B91"/>
    <w:rsid w:val="00AF7BBF"/>
    <w:rsid w:val="00AF7D44"/>
    <w:rsid w:val="00B000D5"/>
    <w:rsid w:val="00B006C6"/>
    <w:rsid w:val="00B006F9"/>
    <w:rsid w:val="00B009BD"/>
    <w:rsid w:val="00B00BCC"/>
    <w:rsid w:val="00B00CA1"/>
    <w:rsid w:val="00B00D5F"/>
    <w:rsid w:val="00B00E57"/>
    <w:rsid w:val="00B00EFE"/>
    <w:rsid w:val="00B010A8"/>
    <w:rsid w:val="00B01204"/>
    <w:rsid w:val="00B01279"/>
    <w:rsid w:val="00B01739"/>
    <w:rsid w:val="00B017FD"/>
    <w:rsid w:val="00B01CD9"/>
    <w:rsid w:val="00B01D31"/>
    <w:rsid w:val="00B01E63"/>
    <w:rsid w:val="00B02038"/>
    <w:rsid w:val="00B02208"/>
    <w:rsid w:val="00B026B0"/>
    <w:rsid w:val="00B02826"/>
    <w:rsid w:val="00B0296E"/>
    <w:rsid w:val="00B0298E"/>
    <w:rsid w:val="00B02ABE"/>
    <w:rsid w:val="00B02ACB"/>
    <w:rsid w:val="00B02AE3"/>
    <w:rsid w:val="00B02CD9"/>
    <w:rsid w:val="00B02D7F"/>
    <w:rsid w:val="00B02DC2"/>
    <w:rsid w:val="00B0324F"/>
    <w:rsid w:val="00B03432"/>
    <w:rsid w:val="00B034E2"/>
    <w:rsid w:val="00B037B5"/>
    <w:rsid w:val="00B038EF"/>
    <w:rsid w:val="00B03981"/>
    <w:rsid w:val="00B04429"/>
    <w:rsid w:val="00B045DF"/>
    <w:rsid w:val="00B0463F"/>
    <w:rsid w:val="00B04866"/>
    <w:rsid w:val="00B049B5"/>
    <w:rsid w:val="00B04ACC"/>
    <w:rsid w:val="00B04AE1"/>
    <w:rsid w:val="00B04B50"/>
    <w:rsid w:val="00B04B53"/>
    <w:rsid w:val="00B04C25"/>
    <w:rsid w:val="00B04F95"/>
    <w:rsid w:val="00B05386"/>
    <w:rsid w:val="00B05446"/>
    <w:rsid w:val="00B05722"/>
    <w:rsid w:val="00B05BB7"/>
    <w:rsid w:val="00B05CB4"/>
    <w:rsid w:val="00B060CF"/>
    <w:rsid w:val="00B062B2"/>
    <w:rsid w:val="00B0658D"/>
    <w:rsid w:val="00B0675D"/>
    <w:rsid w:val="00B069A6"/>
    <w:rsid w:val="00B069A8"/>
    <w:rsid w:val="00B069FC"/>
    <w:rsid w:val="00B06CD7"/>
    <w:rsid w:val="00B06CE9"/>
    <w:rsid w:val="00B06FC9"/>
    <w:rsid w:val="00B07372"/>
    <w:rsid w:val="00B07450"/>
    <w:rsid w:val="00B074B2"/>
    <w:rsid w:val="00B07B25"/>
    <w:rsid w:val="00B10016"/>
    <w:rsid w:val="00B10034"/>
    <w:rsid w:val="00B1017D"/>
    <w:rsid w:val="00B103E6"/>
    <w:rsid w:val="00B10DB6"/>
    <w:rsid w:val="00B110E9"/>
    <w:rsid w:val="00B114A4"/>
    <w:rsid w:val="00B1165E"/>
    <w:rsid w:val="00B11992"/>
    <w:rsid w:val="00B11997"/>
    <w:rsid w:val="00B11BCC"/>
    <w:rsid w:val="00B11C3A"/>
    <w:rsid w:val="00B120E0"/>
    <w:rsid w:val="00B1214E"/>
    <w:rsid w:val="00B1216E"/>
    <w:rsid w:val="00B122BD"/>
    <w:rsid w:val="00B123B6"/>
    <w:rsid w:val="00B127B7"/>
    <w:rsid w:val="00B12967"/>
    <w:rsid w:val="00B129D7"/>
    <w:rsid w:val="00B12A3B"/>
    <w:rsid w:val="00B12AF3"/>
    <w:rsid w:val="00B12BB0"/>
    <w:rsid w:val="00B1300E"/>
    <w:rsid w:val="00B13040"/>
    <w:rsid w:val="00B13058"/>
    <w:rsid w:val="00B1308C"/>
    <w:rsid w:val="00B130D4"/>
    <w:rsid w:val="00B132E3"/>
    <w:rsid w:val="00B13408"/>
    <w:rsid w:val="00B1355B"/>
    <w:rsid w:val="00B13868"/>
    <w:rsid w:val="00B1388E"/>
    <w:rsid w:val="00B13B58"/>
    <w:rsid w:val="00B13D7C"/>
    <w:rsid w:val="00B13DBA"/>
    <w:rsid w:val="00B13EEC"/>
    <w:rsid w:val="00B13FB0"/>
    <w:rsid w:val="00B14098"/>
    <w:rsid w:val="00B1428A"/>
    <w:rsid w:val="00B14347"/>
    <w:rsid w:val="00B14451"/>
    <w:rsid w:val="00B144B6"/>
    <w:rsid w:val="00B147C3"/>
    <w:rsid w:val="00B14B6F"/>
    <w:rsid w:val="00B14CD1"/>
    <w:rsid w:val="00B15240"/>
    <w:rsid w:val="00B157F6"/>
    <w:rsid w:val="00B15B17"/>
    <w:rsid w:val="00B161E1"/>
    <w:rsid w:val="00B16228"/>
    <w:rsid w:val="00B162E0"/>
    <w:rsid w:val="00B164F0"/>
    <w:rsid w:val="00B16670"/>
    <w:rsid w:val="00B16971"/>
    <w:rsid w:val="00B16D3E"/>
    <w:rsid w:val="00B16D55"/>
    <w:rsid w:val="00B16D9C"/>
    <w:rsid w:val="00B17017"/>
    <w:rsid w:val="00B172C4"/>
    <w:rsid w:val="00B17D3E"/>
    <w:rsid w:val="00B17E5E"/>
    <w:rsid w:val="00B17EBB"/>
    <w:rsid w:val="00B17ED7"/>
    <w:rsid w:val="00B201ED"/>
    <w:rsid w:val="00B203C8"/>
    <w:rsid w:val="00B2069C"/>
    <w:rsid w:val="00B20729"/>
    <w:rsid w:val="00B2088A"/>
    <w:rsid w:val="00B20BC4"/>
    <w:rsid w:val="00B20EAF"/>
    <w:rsid w:val="00B20F54"/>
    <w:rsid w:val="00B21607"/>
    <w:rsid w:val="00B21A96"/>
    <w:rsid w:val="00B21ACA"/>
    <w:rsid w:val="00B21DEB"/>
    <w:rsid w:val="00B220AA"/>
    <w:rsid w:val="00B222DD"/>
    <w:rsid w:val="00B2234F"/>
    <w:rsid w:val="00B2243E"/>
    <w:rsid w:val="00B22462"/>
    <w:rsid w:val="00B22C5B"/>
    <w:rsid w:val="00B22D54"/>
    <w:rsid w:val="00B230DD"/>
    <w:rsid w:val="00B23411"/>
    <w:rsid w:val="00B23506"/>
    <w:rsid w:val="00B235D0"/>
    <w:rsid w:val="00B23962"/>
    <w:rsid w:val="00B23D0C"/>
    <w:rsid w:val="00B23F86"/>
    <w:rsid w:val="00B240CC"/>
    <w:rsid w:val="00B24334"/>
    <w:rsid w:val="00B249BA"/>
    <w:rsid w:val="00B24B9F"/>
    <w:rsid w:val="00B250DD"/>
    <w:rsid w:val="00B2541E"/>
    <w:rsid w:val="00B254BF"/>
    <w:rsid w:val="00B254F5"/>
    <w:rsid w:val="00B25C3E"/>
    <w:rsid w:val="00B25C4A"/>
    <w:rsid w:val="00B2614C"/>
    <w:rsid w:val="00B26198"/>
    <w:rsid w:val="00B2634A"/>
    <w:rsid w:val="00B26516"/>
    <w:rsid w:val="00B265B4"/>
    <w:rsid w:val="00B26A06"/>
    <w:rsid w:val="00B26B79"/>
    <w:rsid w:val="00B26EC3"/>
    <w:rsid w:val="00B27181"/>
    <w:rsid w:val="00B27278"/>
    <w:rsid w:val="00B27AFA"/>
    <w:rsid w:val="00B27D45"/>
    <w:rsid w:val="00B27DA8"/>
    <w:rsid w:val="00B27FB8"/>
    <w:rsid w:val="00B300E3"/>
    <w:rsid w:val="00B3054F"/>
    <w:rsid w:val="00B307B3"/>
    <w:rsid w:val="00B30998"/>
    <w:rsid w:val="00B30CA9"/>
    <w:rsid w:val="00B30F98"/>
    <w:rsid w:val="00B317D2"/>
    <w:rsid w:val="00B31B9F"/>
    <w:rsid w:val="00B31ED4"/>
    <w:rsid w:val="00B3207D"/>
    <w:rsid w:val="00B3212E"/>
    <w:rsid w:val="00B32225"/>
    <w:rsid w:val="00B326CE"/>
    <w:rsid w:val="00B326F8"/>
    <w:rsid w:val="00B32918"/>
    <w:rsid w:val="00B32A6B"/>
    <w:rsid w:val="00B32ABD"/>
    <w:rsid w:val="00B32D00"/>
    <w:rsid w:val="00B32ED7"/>
    <w:rsid w:val="00B3322B"/>
    <w:rsid w:val="00B333ED"/>
    <w:rsid w:val="00B3395B"/>
    <w:rsid w:val="00B33BC9"/>
    <w:rsid w:val="00B33D0B"/>
    <w:rsid w:val="00B33FD6"/>
    <w:rsid w:val="00B33FEC"/>
    <w:rsid w:val="00B34437"/>
    <w:rsid w:val="00B3459E"/>
    <w:rsid w:val="00B3465F"/>
    <w:rsid w:val="00B346B5"/>
    <w:rsid w:val="00B347A2"/>
    <w:rsid w:val="00B34812"/>
    <w:rsid w:val="00B349D8"/>
    <w:rsid w:val="00B34B0E"/>
    <w:rsid w:val="00B34BEC"/>
    <w:rsid w:val="00B350E0"/>
    <w:rsid w:val="00B3518F"/>
    <w:rsid w:val="00B35247"/>
    <w:rsid w:val="00B3533D"/>
    <w:rsid w:val="00B35498"/>
    <w:rsid w:val="00B35741"/>
    <w:rsid w:val="00B35867"/>
    <w:rsid w:val="00B35898"/>
    <w:rsid w:val="00B35A85"/>
    <w:rsid w:val="00B35D26"/>
    <w:rsid w:val="00B36094"/>
    <w:rsid w:val="00B36321"/>
    <w:rsid w:val="00B36447"/>
    <w:rsid w:val="00B36768"/>
    <w:rsid w:val="00B36D19"/>
    <w:rsid w:val="00B370CE"/>
    <w:rsid w:val="00B37203"/>
    <w:rsid w:val="00B372DF"/>
    <w:rsid w:val="00B374AA"/>
    <w:rsid w:val="00B374BA"/>
    <w:rsid w:val="00B37587"/>
    <w:rsid w:val="00B37674"/>
    <w:rsid w:val="00B3784C"/>
    <w:rsid w:val="00B37C48"/>
    <w:rsid w:val="00B37C91"/>
    <w:rsid w:val="00B37F90"/>
    <w:rsid w:val="00B402FC"/>
    <w:rsid w:val="00B4042B"/>
    <w:rsid w:val="00B4061E"/>
    <w:rsid w:val="00B40706"/>
    <w:rsid w:val="00B40874"/>
    <w:rsid w:val="00B408B9"/>
    <w:rsid w:val="00B40A9F"/>
    <w:rsid w:val="00B40AF2"/>
    <w:rsid w:val="00B411C7"/>
    <w:rsid w:val="00B41272"/>
    <w:rsid w:val="00B4153E"/>
    <w:rsid w:val="00B41570"/>
    <w:rsid w:val="00B41691"/>
    <w:rsid w:val="00B419EA"/>
    <w:rsid w:val="00B41A3C"/>
    <w:rsid w:val="00B41C92"/>
    <w:rsid w:val="00B41D96"/>
    <w:rsid w:val="00B41F0D"/>
    <w:rsid w:val="00B41F10"/>
    <w:rsid w:val="00B41F49"/>
    <w:rsid w:val="00B41FA1"/>
    <w:rsid w:val="00B422AD"/>
    <w:rsid w:val="00B423C4"/>
    <w:rsid w:val="00B42562"/>
    <w:rsid w:val="00B4264B"/>
    <w:rsid w:val="00B426C3"/>
    <w:rsid w:val="00B4281F"/>
    <w:rsid w:val="00B42C2D"/>
    <w:rsid w:val="00B42CE5"/>
    <w:rsid w:val="00B42CFE"/>
    <w:rsid w:val="00B43617"/>
    <w:rsid w:val="00B43978"/>
    <w:rsid w:val="00B43AAB"/>
    <w:rsid w:val="00B43B5A"/>
    <w:rsid w:val="00B44675"/>
    <w:rsid w:val="00B44772"/>
    <w:rsid w:val="00B447BF"/>
    <w:rsid w:val="00B447F9"/>
    <w:rsid w:val="00B44A9C"/>
    <w:rsid w:val="00B44B2C"/>
    <w:rsid w:val="00B44D24"/>
    <w:rsid w:val="00B44F75"/>
    <w:rsid w:val="00B44F7E"/>
    <w:rsid w:val="00B44F89"/>
    <w:rsid w:val="00B4504F"/>
    <w:rsid w:val="00B451A8"/>
    <w:rsid w:val="00B453D8"/>
    <w:rsid w:val="00B45A98"/>
    <w:rsid w:val="00B45F57"/>
    <w:rsid w:val="00B461D8"/>
    <w:rsid w:val="00B465AB"/>
    <w:rsid w:val="00B46951"/>
    <w:rsid w:val="00B46A6C"/>
    <w:rsid w:val="00B46F5F"/>
    <w:rsid w:val="00B471FC"/>
    <w:rsid w:val="00B4772C"/>
    <w:rsid w:val="00B47881"/>
    <w:rsid w:val="00B478C6"/>
    <w:rsid w:val="00B47B8E"/>
    <w:rsid w:val="00B502B2"/>
    <w:rsid w:val="00B5030F"/>
    <w:rsid w:val="00B503AF"/>
    <w:rsid w:val="00B505CE"/>
    <w:rsid w:val="00B50BC5"/>
    <w:rsid w:val="00B50F88"/>
    <w:rsid w:val="00B50FE1"/>
    <w:rsid w:val="00B5111D"/>
    <w:rsid w:val="00B511FD"/>
    <w:rsid w:val="00B51227"/>
    <w:rsid w:val="00B51426"/>
    <w:rsid w:val="00B51773"/>
    <w:rsid w:val="00B517C2"/>
    <w:rsid w:val="00B518BB"/>
    <w:rsid w:val="00B51906"/>
    <w:rsid w:val="00B519DA"/>
    <w:rsid w:val="00B51D34"/>
    <w:rsid w:val="00B52939"/>
    <w:rsid w:val="00B52A4E"/>
    <w:rsid w:val="00B52A7C"/>
    <w:rsid w:val="00B52D53"/>
    <w:rsid w:val="00B52E22"/>
    <w:rsid w:val="00B52E7F"/>
    <w:rsid w:val="00B5313A"/>
    <w:rsid w:val="00B532FA"/>
    <w:rsid w:val="00B53315"/>
    <w:rsid w:val="00B53971"/>
    <w:rsid w:val="00B53D66"/>
    <w:rsid w:val="00B53D72"/>
    <w:rsid w:val="00B53E4F"/>
    <w:rsid w:val="00B53EF4"/>
    <w:rsid w:val="00B543EE"/>
    <w:rsid w:val="00B546D7"/>
    <w:rsid w:val="00B54835"/>
    <w:rsid w:val="00B54A64"/>
    <w:rsid w:val="00B54E8B"/>
    <w:rsid w:val="00B54F21"/>
    <w:rsid w:val="00B54FB4"/>
    <w:rsid w:val="00B5508A"/>
    <w:rsid w:val="00B5527C"/>
    <w:rsid w:val="00B55728"/>
    <w:rsid w:val="00B55875"/>
    <w:rsid w:val="00B5603C"/>
    <w:rsid w:val="00B56171"/>
    <w:rsid w:val="00B561D2"/>
    <w:rsid w:val="00B56313"/>
    <w:rsid w:val="00B56B51"/>
    <w:rsid w:val="00B57523"/>
    <w:rsid w:val="00B57557"/>
    <w:rsid w:val="00B5774A"/>
    <w:rsid w:val="00B57EB8"/>
    <w:rsid w:val="00B57F30"/>
    <w:rsid w:val="00B60121"/>
    <w:rsid w:val="00B60291"/>
    <w:rsid w:val="00B603F4"/>
    <w:rsid w:val="00B60464"/>
    <w:rsid w:val="00B6049C"/>
    <w:rsid w:val="00B6058C"/>
    <w:rsid w:val="00B6066D"/>
    <w:rsid w:val="00B607D5"/>
    <w:rsid w:val="00B60874"/>
    <w:rsid w:val="00B608DD"/>
    <w:rsid w:val="00B60AE8"/>
    <w:rsid w:val="00B61066"/>
    <w:rsid w:val="00B61525"/>
    <w:rsid w:val="00B6193D"/>
    <w:rsid w:val="00B61B96"/>
    <w:rsid w:val="00B62053"/>
    <w:rsid w:val="00B620EB"/>
    <w:rsid w:val="00B6230C"/>
    <w:rsid w:val="00B624A1"/>
    <w:rsid w:val="00B62785"/>
    <w:rsid w:val="00B62815"/>
    <w:rsid w:val="00B62A7E"/>
    <w:rsid w:val="00B6308E"/>
    <w:rsid w:val="00B63224"/>
    <w:rsid w:val="00B634F7"/>
    <w:rsid w:val="00B63567"/>
    <w:rsid w:val="00B636B3"/>
    <w:rsid w:val="00B63B50"/>
    <w:rsid w:val="00B63B54"/>
    <w:rsid w:val="00B64018"/>
    <w:rsid w:val="00B6475D"/>
    <w:rsid w:val="00B64FCF"/>
    <w:rsid w:val="00B6501C"/>
    <w:rsid w:val="00B65044"/>
    <w:rsid w:val="00B65083"/>
    <w:rsid w:val="00B654AD"/>
    <w:rsid w:val="00B65603"/>
    <w:rsid w:val="00B6579E"/>
    <w:rsid w:val="00B658A7"/>
    <w:rsid w:val="00B6596B"/>
    <w:rsid w:val="00B65B6A"/>
    <w:rsid w:val="00B65B9F"/>
    <w:rsid w:val="00B65F5B"/>
    <w:rsid w:val="00B65FDA"/>
    <w:rsid w:val="00B66122"/>
    <w:rsid w:val="00B661F3"/>
    <w:rsid w:val="00B66455"/>
    <w:rsid w:val="00B66525"/>
    <w:rsid w:val="00B668BE"/>
    <w:rsid w:val="00B66C61"/>
    <w:rsid w:val="00B66D14"/>
    <w:rsid w:val="00B66DC0"/>
    <w:rsid w:val="00B67117"/>
    <w:rsid w:val="00B6777A"/>
    <w:rsid w:val="00B67AD3"/>
    <w:rsid w:val="00B67CC7"/>
    <w:rsid w:val="00B67DCE"/>
    <w:rsid w:val="00B67F47"/>
    <w:rsid w:val="00B67FDD"/>
    <w:rsid w:val="00B70394"/>
    <w:rsid w:val="00B70648"/>
    <w:rsid w:val="00B7084C"/>
    <w:rsid w:val="00B70915"/>
    <w:rsid w:val="00B70A7C"/>
    <w:rsid w:val="00B70D3B"/>
    <w:rsid w:val="00B70D94"/>
    <w:rsid w:val="00B70DEA"/>
    <w:rsid w:val="00B70DFA"/>
    <w:rsid w:val="00B70F9C"/>
    <w:rsid w:val="00B71033"/>
    <w:rsid w:val="00B7115C"/>
    <w:rsid w:val="00B7115F"/>
    <w:rsid w:val="00B712DC"/>
    <w:rsid w:val="00B714D1"/>
    <w:rsid w:val="00B7158D"/>
    <w:rsid w:val="00B717E3"/>
    <w:rsid w:val="00B71808"/>
    <w:rsid w:val="00B71A21"/>
    <w:rsid w:val="00B71D3F"/>
    <w:rsid w:val="00B723F2"/>
    <w:rsid w:val="00B7290A"/>
    <w:rsid w:val="00B7295C"/>
    <w:rsid w:val="00B72C6D"/>
    <w:rsid w:val="00B72D3B"/>
    <w:rsid w:val="00B72FC5"/>
    <w:rsid w:val="00B73549"/>
    <w:rsid w:val="00B73964"/>
    <w:rsid w:val="00B73C28"/>
    <w:rsid w:val="00B73DBD"/>
    <w:rsid w:val="00B74140"/>
    <w:rsid w:val="00B741C1"/>
    <w:rsid w:val="00B74453"/>
    <w:rsid w:val="00B74499"/>
    <w:rsid w:val="00B74866"/>
    <w:rsid w:val="00B74888"/>
    <w:rsid w:val="00B74A2D"/>
    <w:rsid w:val="00B74CBF"/>
    <w:rsid w:val="00B74E3C"/>
    <w:rsid w:val="00B74EC3"/>
    <w:rsid w:val="00B74F89"/>
    <w:rsid w:val="00B75301"/>
    <w:rsid w:val="00B754BF"/>
    <w:rsid w:val="00B75632"/>
    <w:rsid w:val="00B756F9"/>
    <w:rsid w:val="00B75A59"/>
    <w:rsid w:val="00B75D3B"/>
    <w:rsid w:val="00B760B1"/>
    <w:rsid w:val="00B76207"/>
    <w:rsid w:val="00B7665A"/>
    <w:rsid w:val="00B7668A"/>
    <w:rsid w:val="00B76710"/>
    <w:rsid w:val="00B769E7"/>
    <w:rsid w:val="00B76A23"/>
    <w:rsid w:val="00B76D37"/>
    <w:rsid w:val="00B76F1D"/>
    <w:rsid w:val="00B7763C"/>
    <w:rsid w:val="00B77669"/>
    <w:rsid w:val="00B7766B"/>
    <w:rsid w:val="00B77763"/>
    <w:rsid w:val="00B7794C"/>
    <w:rsid w:val="00B7797C"/>
    <w:rsid w:val="00B77983"/>
    <w:rsid w:val="00B77C24"/>
    <w:rsid w:val="00B77CBF"/>
    <w:rsid w:val="00B80246"/>
    <w:rsid w:val="00B802EF"/>
    <w:rsid w:val="00B8059C"/>
    <w:rsid w:val="00B8059D"/>
    <w:rsid w:val="00B8061E"/>
    <w:rsid w:val="00B80750"/>
    <w:rsid w:val="00B80764"/>
    <w:rsid w:val="00B807B3"/>
    <w:rsid w:val="00B80D82"/>
    <w:rsid w:val="00B81000"/>
    <w:rsid w:val="00B8100D"/>
    <w:rsid w:val="00B812F4"/>
    <w:rsid w:val="00B81403"/>
    <w:rsid w:val="00B81618"/>
    <w:rsid w:val="00B81BC6"/>
    <w:rsid w:val="00B81DEE"/>
    <w:rsid w:val="00B822D1"/>
    <w:rsid w:val="00B82472"/>
    <w:rsid w:val="00B82498"/>
    <w:rsid w:val="00B82A8E"/>
    <w:rsid w:val="00B82B41"/>
    <w:rsid w:val="00B830EC"/>
    <w:rsid w:val="00B831E1"/>
    <w:rsid w:val="00B83393"/>
    <w:rsid w:val="00B8377C"/>
    <w:rsid w:val="00B839B1"/>
    <w:rsid w:val="00B839E5"/>
    <w:rsid w:val="00B83CEE"/>
    <w:rsid w:val="00B8420E"/>
    <w:rsid w:val="00B84383"/>
    <w:rsid w:val="00B8448C"/>
    <w:rsid w:val="00B84870"/>
    <w:rsid w:val="00B84AAB"/>
    <w:rsid w:val="00B84BA6"/>
    <w:rsid w:val="00B84D2F"/>
    <w:rsid w:val="00B84EE3"/>
    <w:rsid w:val="00B851E9"/>
    <w:rsid w:val="00B85250"/>
    <w:rsid w:val="00B85289"/>
    <w:rsid w:val="00B85B73"/>
    <w:rsid w:val="00B85CAF"/>
    <w:rsid w:val="00B85DB7"/>
    <w:rsid w:val="00B861FA"/>
    <w:rsid w:val="00B863F9"/>
    <w:rsid w:val="00B86441"/>
    <w:rsid w:val="00B8653C"/>
    <w:rsid w:val="00B866EA"/>
    <w:rsid w:val="00B86F34"/>
    <w:rsid w:val="00B870CC"/>
    <w:rsid w:val="00B87422"/>
    <w:rsid w:val="00B874A4"/>
    <w:rsid w:val="00B87C55"/>
    <w:rsid w:val="00B87C65"/>
    <w:rsid w:val="00B87CCD"/>
    <w:rsid w:val="00B900FD"/>
    <w:rsid w:val="00B908BA"/>
    <w:rsid w:val="00B908E8"/>
    <w:rsid w:val="00B909E7"/>
    <w:rsid w:val="00B90B72"/>
    <w:rsid w:val="00B90B89"/>
    <w:rsid w:val="00B90C33"/>
    <w:rsid w:val="00B90C4C"/>
    <w:rsid w:val="00B90EC2"/>
    <w:rsid w:val="00B90ED7"/>
    <w:rsid w:val="00B9132A"/>
    <w:rsid w:val="00B914A3"/>
    <w:rsid w:val="00B915F5"/>
    <w:rsid w:val="00B918D3"/>
    <w:rsid w:val="00B91BE2"/>
    <w:rsid w:val="00B91C0C"/>
    <w:rsid w:val="00B91D75"/>
    <w:rsid w:val="00B91DFA"/>
    <w:rsid w:val="00B92311"/>
    <w:rsid w:val="00B923C8"/>
    <w:rsid w:val="00B924A3"/>
    <w:rsid w:val="00B9255C"/>
    <w:rsid w:val="00B92626"/>
    <w:rsid w:val="00B92716"/>
    <w:rsid w:val="00B92750"/>
    <w:rsid w:val="00B92922"/>
    <w:rsid w:val="00B92D25"/>
    <w:rsid w:val="00B92D95"/>
    <w:rsid w:val="00B92E87"/>
    <w:rsid w:val="00B931E1"/>
    <w:rsid w:val="00B93311"/>
    <w:rsid w:val="00B9331A"/>
    <w:rsid w:val="00B93592"/>
    <w:rsid w:val="00B935C2"/>
    <w:rsid w:val="00B935E6"/>
    <w:rsid w:val="00B9360C"/>
    <w:rsid w:val="00B9382C"/>
    <w:rsid w:val="00B938CB"/>
    <w:rsid w:val="00B93932"/>
    <w:rsid w:val="00B9394F"/>
    <w:rsid w:val="00B939F7"/>
    <w:rsid w:val="00B93A04"/>
    <w:rsid w:val="00B93AED"/>
    <w:rsid w:val="00B93B46"/>
    <w:rsid w:val="00B93B5C"/>
    <w:rsid w:val="00B93DC8"/>
    <w:rsid w:val="00B93E86"/>
    <w:rsid w:val="00B94274"/>
    <w:rsid w:val="00B94367"/>
    <w:rsid w:val="00B948EE"/>
    <w:rsid w:val="00B94CE8"/>
    <w:rsid w:val="00B94DD6"/>
    <w:rsid w:val="00B95227"/>
    <w:rsid w:val="00B95410"/>
    <w:rsid w:val="00B9564B"/>
    <w:rsid w:val="00B957B4"/>
    <w:rsid w:val="00B957FE"/>
    <w:rsid w:val="00B95811"/>
    <w:rsid w:val="00B95B2E"/>
    <w:rsid w:val="00B95CCF"/>
    <w:rsid w:val="00B95DB8"/>
    <w:rsid w:val="00B95EC7"/>
    <w:rsid w:val="00B95F8D"/>
    <w:rsid w:val="00B9628B"/>
    <w:rsid w:val="00B964F7"/>
    <w:rsid w:val="00B96513"/>
    <w:rsid w:val="00B96654"/>
    <w:rsid w:val="00B967B5"/>
    <w:rsid w:val="00B96842"/>
    <w:rsid w:val="00B96891"/>
    <w:rsid w:val="00B96FC5"/>
    <w:rsid w:val="00B97062"/>
    <w:rsid w:val="00B97123"/>
    <w:rsid w:val="00B97191"/>
    <w:rsid w:val="00B9751A"/>
    <w:rsid w:val="00B9759F"/>
    <w:rsid w:val="00B97B5C"/>
    <w:rsid w:val="00BA01B4"/>
    <w:rsid w:val="00BA01F8"/>
    <w:rsid w:val="00BA022F"/>
    <w:rsid w:val="00BA038F"/>
    <w:rsid w:val="00BA04D1"/>
    <w:rsid w:val="00BA057F"/>
    <w:rsid w:val="00BA0756"/>
    <w:rsid w:val="00BA079E"/>
    <w:rsid w:val="00BA0872"/>
    <w:rsid w:val="00BA0895"/>
    <w:rsid w:val="00BA0A10"/>
    <w:rsid w:val="00BA0DC5"/>
    <w:rsid w:val="00BA141E"/>
    <w:rsid w:val="00BA15A9"/>
    <w:rsid w:val="00BA15D4"/>
    <w:rsid w:val="00BA190F"/>
    <w:rsid w:val="00BA191C"/>
    <w:rsid w:val="00BA1C66"/>
    <w:rsid w:val="00BA1E33"/>
    <w:rsid w:val="00BA1F21"/>
    <w:rsid w:val="00BA230E"/>
    <w:rsid w:val="00BA2730"/>
    <w:rsid w:val="00BA27DF"/>
    <w:rsid w:val="00BA2A35"/>
    <w:rsid w:val="00BA2BA3"/>
    <w:rsid w:val="00BA2E39"/>
    <w:rsid w:val="00BA31A2"/>
    <w:rsid w:val="00BA31C3"/>
    <w:rsid w:val="00BA3474"/>
    <w:rsid w:val="00BA3AD9"/>
    <w:rsid w:val="00BA3C1B"/>
    <w:rsid w:val="00BA3E38"/>
    <w:rsid w:val="00BA4560"/>
    <w:rsid w:val="00BA4893"/>
    <w:rsid w:val="00BA49BD"/>
    <w:rsid w:val="00BA4BB8"/>
    <w:rsid w:val="00BA50FF"/>
    <w:rsid w:val="00BA51F6"/>
    <w:rsid w:val="00BA5342"/>
    <w:rsid w:val="00BA53FC"/>
    <w:rsid w:val="00BA59B0"/>
    <w:rsid w:val="00BA5A5B"/>
    <w:rsid w:val="00BA5CCB"/>
    <w:rsid w:val="00BA5DE0"/>
    <w:rsid w:val="00BA5E99"/>
    <w:rsid w:val="00BA5EC2"/>
    <w:rsid w:val="00BA5EC6"/>
    <w:rsid w:val="00BA64A6"/>
    <w:rsid w:val="00BA64D1"/>
    <w:rsid w:val="00BA658F"/>
    <w:rsid w:val="00BA68A1"/>
    <w:rsid w:val="00BA7210"/>
    <w:rsid w:val="00BA722B"/>
    <w:rsid w:val="00BA72B2"/>
    <w:rsid w:val="00BA77FA"/>
    <w:rsid w:val="00BA7C6A"/>
    <w:rsid w:val="00BA7DE6"/>
    <w:rsid w:val="00BA7DFB"/>
    <w:rsid w:val="00BA7E12"/>
    <w:rsid w:val="00BB0152"/>
    <w:rsid w:val="00BB024C"/>
    <w:rsid w:val="00BB038A"/>
    <w:rsid w:val="00BB09D8"/>
    <w:rsid w:val="00BB0E0C"/>
    <w:rsid w:val="00BB0E0F"/>
    <w:rsid w:val="00BB0F2C"/>
    <w:rsid w:val="00BB0FED"/>
    <w:rsid w:val="00BB1157"/>
    <w:rsid w:val="00BB12C1"/>
    <w:rsid w:val="00BB18B7"/>
    <w:rsid w:val="00BB199B"/>
    <w:rsid w:val="00BB1BA4"/>
    <w:rsid w:val="00BB1C66"/>
    <w:rsid w:val="00BB20F7"/>
    <w:rsid w:val="00BB239E"/>
    <w:rsid w:val="00BB23EB"/>
    <w:rsid w:val="00BB2765"/>
    <w:rsid w:val="00BB2DF3"/>
    <w:rsid w:val="00BB2E73"/>
    <w:rsid w:val="00BB2FEB"/>
    <w:rsid w:val="00BB307D"/>
    <w:rsid w:val="00BB30B0"/>
    <w:rsid w:val="00BB30E2"/>
    <w:rsid w:val="00BB3400"/>
    <w:rsid w:val="00BB3732"/>
    <w:rsid w:val="00BB378A"/>
    <w:rsid w:val="00BB387D"/>
    <w:rsid w:val="00BB3991"/>
    <w:rsid w:val="00BB3BA9"/>
    <w:rsid w:val="00BB3F58"/>
    <w:rsid w:val="00BB406B"/>
    <w:rsid w:val="00BB4322"/>
    <w:rsid w:val="00BB4611"/>
    <w:rsid w:val="00BB46B5"/>
    <w:rsid w:val="00BB4821"/>
    <w:rsid w:val="00BB4CB0"/>
    <w:rsid w:val="00BB4CB3"/>
    <w:rsid w:val="00BB4E9C"/>
    <w:rsid w:val="00BB5186"/>
    <w:rsid w:val="00BB526B"/>
    <w:rsid w:val="00BB5368"/>
    <w:rsid w:val="00BB55B4"/>
    <w:rsid w:val="00BB5990"/>
    <w:rsid w:val="00BB599D"/>
    <w:rsid w:val="00BB5FFC"/>
    <w:rsid w:val="00BB628F"/>
    <w:rsid w:val="00BB6509"/>
    <w:rsid w:val="00BB65F0"/>
    <w:rsid w:val="00BB6767"/>
    <w:rsid w:val="00BB67FE"/>
    <w:rsid w:val="00BB69A2"/>
    <w:rsid w:val="00BB6A9F"/>
    <w:rsid w:val="00BB6BE4"/>
    <w:rsid w:val="00BB6E02"/>
    <w:rsid w:val="00BB6F95"/>
    <w:rsid w:val="00BB70D6"/>
    <w:rsid w:val="00BB70D7"/>
    <w:rsid w:val="00BB751C"/>
    <w:rsid w:val="00BB759A"/>
    <w:rsid w:val="00BB777D"/>
    <w:rsid w:val="00BB77C6"/>
    <w:rsid w:val="00BB7879"/>
    <w:rsid w:val="00BB7C7C"/>
    <w:rsid w:val="00BB7EDD"/>
    <w:rsid w:val="00BB7EFD"/>
    <w:rsid w:val="00BC00A1"/>
    <w:rsid w:val="00BC0306"/>
    <w:rsid w:val="00BC0422"/>
    <w:rsid w:val="00BC05E9"/>
    <w:rsid w:val="00BC09F3"/>
    <w:rsid w:val="00BC0C32"/>
    <w:rsid w:val="00BC131B"/>
    <w:rsid w:val="00BC1422"/>
    <w:rsid w:val="00BC1642"/>
    <w:rsid w:val="00BC1842"/>
    <w:rsid w:val="00BC1C31"/>
    <w:rsid w:val="00BC1C4E"/>
    <w:rsid w:val="00BC2086"/>
    <w:rsid w:val="00BC245E"/>
    <w:rsid w:val="00BC2759"/>
    <w:rsid w:val="00BC27D5"/>
    <w:rsid w:val="00BC2B38"/>
    <w:rsid w:val="00BC2B93"/>
    <w:rsid w:val="00BC2BC4"/>
    <w:rsid w:val="00BC2C70"/>
    <w:rsid w:val="00BC2ED2"/>
    <w:rsid w:val="00BC302A"/>
    <w:rsid w:val="00BC3557"/>
    <w:rsid w:val="00BC3582"/>
    <w:rsid w:val="00BC3903"/>
    <w:rsid w:val="00BC3BB2"/>
    <w:rsid w:val="00BC4361"/>
    <w:rsid w:val="00BC4586"/>
    <w:rsid w:val="00BC45D6"/>
    <w:rsid w:val="00BC4CA2"/>
    <w:rsid w:val="00BC4F1A"/>
    <w:rsid w:val="00BC4FBD"/>
    <w:rsid w:val="00BC5164"/>
    <w:rsid w:val="00BC526E"/>
    <w:rsid w:val="00BC537B"/>
    <w:rsid w:val="00BC5652"/>
    <w:rsid w:val="00BC56AF"/>
    <w:rsid w:val="00BC5753"/>
    <w:rsid w:val="00BC57A5"/>
    <w:rsid w:val="00BC58B5"/>
    <w:rsid w:val="00BC58C1"/>
    <w:rsid w:val="00BC5967"/>
    <w:rsid w:val="00BC598F"/>
    <w:rsid w:val="00BC6046"/>
    <w:rsid w:val="00BC6084"/>
    <w:rsid w:val="00BC64E4"/>
    <w:rsid w:val="00BC656D"/>
    <w:rsid w:val="00BC66C9"/>
    <w:rsid w:val="00BC68EB"/>
    <w:rsid w:val="00BC6954"/>
    <w:rsid w:val="00BC69A5"/>
    <w:rsid w:val="00BC6AE2"/>
    <w:rsid w:val="00BC6CE9"/>
    <w:rsid w:val="00BC6D9B"/>
    <w:rsid w:val="00BC6F4F"/>
    <w:rsid w:val="00BC70F4"/>
    <w:rsid w:val="00BC7492"/>
    <w:rsid w:val="00BC755E"/>
    <w:rsid w:val="00BC75FF"/>
    <w:rsid w:val="00BC7634"/>
    <w:rsid w:val="00BC767F"/>
    <w:rsid w:val="00BC793A"/>
    <w:rsid w:val="00BC79F0"/>
    <w:rsid w:val="00BC7C02"/>
    <w:rsid w:val="00BC7FF0"/>
    <w:rsid w:val="00BD00DA"/>
    <w:rsid w:val="00BD0278"/>
    <w:rsid w:val="00BD0A1E"/>
    <w:rsid w:val="00BD0D47"/>
    <w:rsid w:val="00BD0DC1"/>
    <w:rsid w:val="00BD0EEE"/>
    <w:rsid w:val="00BD110E"/>
    <w:rsid w:val="00BD12EC"/>
    <w:rsid w:val="00BD1337"/>
    <w:rsid w:val="00BD1522"/>
    <w:rsid w:val="00BD1537"/>
    <w:rsid w:val="00BD16BE"/>
    <w:rsid w:val="00BD1720"/>
    <w:rsid w:val="00BD18F4"/>
    <w:rsid w:val="00BD1901"/>
    <w:rsid w:val="00BD191E"/>
    <w:rsid w:val="00BD1991"/>
    <w:rsid w:val="00BD19FB"/>
    <w:rsid w:val="00BD1D1E"/>
    <w:rsid w:val="00BD22A6"/>
    <w:rsid w:val="00BD23E2"/>
    <w:rsid w:val="00BD25F8"/>
    <w:rsid w:val="00BD27E0"/>
    <w:rsid w:val="00BD28B1"/>
    <w:rsid w:val="00BD28FB"/>
    <w:rsid w:val="00BD29CB"/>
    <w:rsid w:val="00BD2E89"/>
    <w:rsid w:val="00BD302C"/>
    <w:rsid w:val="00BD3179"/>
    <w:rsid w:val="00BD3379"/>
    <w:rsid w:val="00BD37C6"/>
    <w:rsid w:val="00BD3DA3"/>
    <w:rsid w:val="00BD4116"/>
    <w:rsid w:val="00BD41B0"/>
    <w:rsid w:val="00BD4722"/>
    <w:rsid w:val="00BD47CE"/>
    <w:rsid w:val="00BD4C3E"/>
    <w:rsid w:val="00BD4C7D"/>
    <w:rsid w:val="00BD54E0"/>
    <w:rsid w:val="00BD55CC"/>
    <w:rsid w:val="00BD56DC"/>
    <w:rsid w:val="00BD5B7D"/>
    <w:rsid w:val="00BD5D72"/>
    <w:rsid w:val="00BD5EED"/>
    <w:rsid w:val="00BD5EF5"/>
    <w:rsid w:val="00BD61F0"/>
    <w:rsid w:val="00BD62F2"/>
    <w:rsid w:val="00BD65FE"/>
    <w:rsid w:val="00BD68E6"/>
    <w:rsid w:val="00BD692E"/>
    <w:rsid w:val="00BD6A75"/>
    <w:rsid w:val="00BD6AA4"/>
    <w:rsid w:val="00BD6B1E"/>
    <w:rsid w:val="00BD6E88"/>
    <w:rsid w:val="00BD704C"/>
    <w:rsid w:val="00BD717D"/>
    <w:rsid w:val="00BD73CE"/>
    <w:rsid w:val="00BD7470"/>
    <w:rsid w:val="00BD74D9"/>
    <w:rsid w:val="00BD7C1F"/>
    <w:rsid w:val="00BE0304"/>
    <w:rsid w:val="00BE0419"/>
    <w:rsid w:val="00BE06DD"/>
    <w:rsid w:val="00BE0854"/>
    <w:rsid w:val="00BE0942"/>
    <w:rsid w:val="00BE0F1D"/>
    <w:rsid w:val="00BE124A"/>
    <w:rsid w:val="00BE1490"/>
    <w:rsid w:val="00BE1722"/>
    <w:rsid w:val="00BE197B"/>
    <w:rsid w:val="00BE1C7D"/>
    <w:rsid w:val="00BE1E5B"/>
    <w:rsid w:val="00BE1F34"/>
    <w:rsid w:val="00BE1F56"/>
    <w:rsid w:val="00BE20F3"/>
    <w:rsid w:val="00BE2637"/>
    <w:rsid w:val="00BE26AE"/>
    <w:rsid w:val="00BE26D9"/>
    <w:rsid w:val="00BE2703"/>
    <w:rsid w:val="00BE2805"/>
    <w:rsid w:val="00BE2BAF"/>
    <w:rsid w:val="00BE2DB0"/>
    <w:rsid w:val="00BE2EE0"/>
    <w:rsid w:val="00BE2FD7"/>
    <w:rsid w:val="00BE3171"/>
    <w:rsid w:val="00BE31C8"/>
    <w:rsid w:val="00BE3219"/>
    <w:rsid w:val="00BE329B"/>
    <w:rsid w:val="00BE3515"/>
    <w:rsid w:val="00BE35BB"/>
    <w:rsid w:val="00BE37CC"/>
    <w:rsid w:val="00BE383B"/>
    <w:rsid w:val="00BE39B6"/>
    <w:rsid w:val="00BE3A31"/>
    <w:rsid w:val="00BE3C44"/>
    <w:rsid w:val="00BE4208"/>
    <w:rsid w:val="00BE4338"/>
    <w:rsid w:val="00BE43C8"/>
    <w:rsid w:val="00BE4621"/>
    <w:rsid w:val="00BE47A7"/>
    <w:rsid w:val="00BE4A0B"/>
    <w:rsid w:val="00BE4B8F"/>
    <w:rsid w:val="00BE4E1F"/>
    <w:rsid w:val="00BE4E80"/>
    <w:rsid w:val="00BE4FC8"/>
    <w:rsid w:val="00BE50B6"/>
    <w:rsid w:val="00BE5601"/>
    <w:rsid w:val="00BE5684"/>
    <w:rsid w:val="00BE582B"/>
    <w:rsid w:val="00BE59C1"/>
    <w:rsid w:val="00BE5A19"/>
    <w:rsid w:val="00BE5B19"/>
    <w:rsid w:val="00BE5E20"/>
    <w:rsid w:val="00BE5E49"/>
    <w:rsid w:val="00BE5EE2"/>
    <w:rsid w:val="00BE5F11"/>
    <w:rsid w:val="00BE5F17"/>
    <w:rsid w:val="00BE6050"/>
    <w:rsid w:val="00BE6272"/>
    <w:rsid w:val="00BE62C6"/>
    <w:rsid w:val="00BE62E2"/>
    <w:rsid w:val="00BE63FD"/>
    <w:rsid w:val="00BE6587"/>
    <w:rsid w:val="00BE6648"/>
    <w:rsid w:val="00BE6690"/>
    <w:rsid w:val="00BE6698"/>
    <w:rsid w:val="00BE6762"/>
    <w:rsid w:val="00BE6948"/>
    <w:rsid w:val="00BE6B67"/>
    <w:rsid w:val="00BE6B7A"/>
    <w:rsid w:val="00BE6EF9"/>
    <w:rsid w:val="00BE6F0D"/>
    <w:rsid w:val="00BE7068"/>
    <w:rsid w:val="00BE70C2"/>
    <w:rsid w:val="00BE7145"/>
    <w:rsid w:val="00BE71A8"/>
    <w:rsid w:val="00BE71E1"/>
    <w:rsid w:val="00BE71FA"/>
    <w:rsid w:val="00BE72CF"/>
    <w:rsid w:val="00BE759C"/>
    <w:rsid w:val="00BE7797"/>
    <w:rsid w:val="00BE7A70"/>
    <w:rsid w:val="00BE7DE2"/>
    <w:rsid w:val="00BF003C"/>
    <w:rsid w:val="00BF0041"/>
    <w:rsid w:val="00BF00AD"/>
    <w:rsid w:val="00BF03FE"/>
    <w:rsid w:val="00BF0620"/>
    <w:rsid w:val="00BF0960"/>
    <w:rsid w:val="00BF0EC9"/>
    <w:rsid w:val="00BF0EDC"/>
    <w:rsid w:val="00BF0EE1"/>
    <w:rsid w:val="00BF1303"/>
    <w:rsid w:val="00BF139A"/>
    <w:rsid w:val="00BF13D6"/>
    <w:rsid w:val="00BF15B3"/>
    <w:rsid w:val="00BF1748"/>
    <w:rsid w:val="00BF1A3A"/>
    <w:rsid w:val="00BF1CAE"/>
    <w:rsid w:val="00BF1E04"/>
    <w:rsid w:val="00BF1F17"/>
    <w:rsid w:val="00BF1F2A"/>
    <w:rsid w:val="00BF1FDA"/>
    <w:rsid w:val="00BF2204"/>
    <w:rsid w:val="00BF2384"/>
    <w:rsid w:val="00BF23BA"/>
    <w:rsid w:val="00BF25E3"/>
    <w:rsid w:val="00BF2863"/>
    <w:rsid w:val="00BF29D1"/>
    <w:rsid w:val="00BF2B65"/>
    <w:rsid w:val="00BF2BB7"/>
    <w:rsid w:val="00BF2D40"/>
    <w:rsid w:val="00BF2DAA"/>
    <w:rsid w:val="00BF2F02"/>
    <w:rsid w:val="00BF304A"/>
    <w:rsid w:val="00BF306D"/>
    <w:rsid w:val="00BF319E"/>
    <w:rsid w:val="00BF358E"/>
    <w:rsid w:val="00BF383E"/>
    <w:rsid w:val="00BF3855"/>
    <w:rsid w:val="00BF3A71"/>
    <w:rsid w:val="00BF3B54"/>
    <w:rsid w:val="00BF3EB4"/>
    <w:rsid w:val="00BF48C9"/>
    <w:rsid w:val="00BF4D16"/>
    <w:rsid w:val="00BF4D84"/>
    <w:rsid w:val="00BF4D8C"/>
    <w:rsid w:val="00BF4DA5"/>
    <w:rsid w:val="00BF4FB6"/>
    <w:rsid w:val="00BF533D"/>
    <w:rsid w:val="00BF5433"/>
    <w:rsid w:val="00BF561D"/>
    <w:rsid w:val="00BF5811"/>
    <w:rsid w:val="00BF590D"/>
    <w:rsid w:val="00BF597F"/>
    <w:rsid w:val="00BF5E8E"/>
    <w:rsid w:val="00BF5FD0"/>
    <w:rsid w:val="00BF62AB"/>
    <w:rsid w:val="00BF62D1"/>
    <w:rsid w:val="00BF63C2"/>
    <w:rsid w:val="00BF64BC"/>
    <w:rsid w:val="00BF6622"/>
    <w:rsid w:val="00BF69D5"/>
    <w:rsid w:val="00BF6BF8"/>
    <w:rsid w:val="00BF6DDA"/>
    <w:rsid w:val="00BF70EE"/>
    <w:rsid w:val="00BF720D"/>
    <w:rsid w:val="00BF7649"/>
    <w:rsid w:val="00BF77F2"/>
    <w:rsid w:val="00BF7BB6"/>
    <w:rsid w:val="00BF7C89"/>
    <w:rsid w:val="00BF7DF5"/>
    <w:rsid w:val="00BF7FDD"/>
    <w:rsid w:val="00C0001E"/>
    <w:rsid w:val="00C00205"/>
    <w:rsid w:val="00C00281"/>
    <w:rsid w:val="00C00391"/>
    <w:rsid w:val="00C003E0"/>
    <w:rsid w:val="00C00534"/>
    <w:rsid w:val="00C00662"/>
    <w:rsid w:val="00C00831"/>
    <w:rsid w:val="00C00871"/>
    <w:rsid w:val="00C00FA0"/>
    <w:rsid w:val="00C01007"/>
    <w:rsid w:val="00C013B9"/>
    <w:rsid w:val="00C01A01"/>
    <w:rsid w:val="00C01C6A"/>
    <w:rsid w:val="00C0248C"/>
    <w:rsid w:val="00C02A93"/>
    <w:rsid w:val="00C02C11"/>
    <w:rsid w:val="00C02ECE"/>
    <w:rsid w:val="00C02F2D"/>
    <w:rsid w:val="00C033BD"/>
    <w:rsid w:val="00C03482"/>
    <w:rsid w:val="00C0374C"/>
    <w:rsid w:val="00C037DC"/>
    <w:rsid w:val="00C03850"/>
    <w:rsid w:val="00C03A20"/>
    <w:rsid w:val="00C03AB4"/>
    <w:rsid w:val="00C03BBA"/>
    <w:rsid w:val="00C03E15"/>
    <w:rsid w:val="00C03FAD"/>
    <w:rsid w:val="00C0425F"/>
    <w:rsid w:val="00C0438F"/>
    <w:rsid w:val="00C04586"/>
    <w:rsid w:val="00C046B9"/>
    <w:rsid w:val="00C049AA"/>
    <w:rsid w:val="00C04B64"/>
    <w:rsid w:val="00C04C8E"/>
    <w:rsid w:val="00C04D75"/>
    <w:rsid w:val="00C04EB8"/>
    <w:rsid w:val="00C04F22"/>
    <w:rsid w:val="00C04FDE"/>
    <w:rsid w:val="00C050CF"/>
    <w:rsid w:val="00C0529F"/>
    <w:rsid w:val="00C05A4F"/>
    <w:rsid w:val="00C05ECC"/>
    <w:rsid w:val="00C06078"/>
    <w:rsid w:val="00C0613C"/>
    <w:rsid w:val="00C06147"/>
    <w:rsid w:val="00C0622B"/>
    <w:rsid w:val="00C0630A"/>
    <w:rsid w:val="00C0658F"/>
    <w:rsid w:val="00C068F1"/>
    <w:rsid w:val="00C06982"/>
    <w:rsid w:val="00C06D92"/>
    <w:rsid w:val="00C06E09"/>
    <w:rsid w:val="00C06E11"/>
    <w:rsid w:val="00C06E9E"/>
    <w:rsid w:val="00C07273"/>
    <w:rsid w:val="00C0739E"/>
    <w:rsid w:val="00C07577"/>
    <w:rsid w:val="00C0765A"/>
    <w:rsid w:val="00C0769B"/>
    <w:rsid w:val="00C07717"/>
    <w:rsid w:val="00C07752"/>
    <w:rsid w:val="00C079DB"/>
    <w:rsid w:val="00C07D30"/>
    <w:rsid w:val="00C07EB9"/>
    <w:rsid w:val="00C10030"/>
    <w:rsid w:val="00C10167"/>
    <w:rsid w:val="00C1021F"/>
    <w:rsid w:val="00C106CB"/>
    <w:rsid w:val="00C1076B"/>
    <w:rsid w:val="00C10CDB"/>
    <w:rsid w:val="00C10D07"/>
    <w:rsid w:val="00C10D62"/>
    <w:rsid w:val="00C11090"/>
    <w:rsid w:val="00C111AE"/>
    <w:rsid w:val="00C1124A"/>
    <w:rsid w:val="00C11486"/>
    <w:rsid w:val="00C115EF"/>
    <w:rsid w:val="00C1166E"/>
    <w:rsid w:val="00C11784"/>
    <w:rsid w:val="00C118B1"/>
    <w:rsid w:val="00C119A9"/>
    <w:rsid w:val="00C11EEF"/>
    <w:rsid w:val="00C11FDB"/>
    <w:rsid w:val="00C12075"/>
    <w:rsid w:val="00C12083"/>
    <w:rsid w:val="00C12324"/>
    <w:rsid w:val="00C12694"/>
    <w:rsid w:val="00C126C0"/>
    <w:rsid w:val="00C1277C"/>
    <w:rsid w:val="00C12802"/>
    <w:rsid w:val="00C12884"/>
    <w:rsid w:val="00C12AC0"/>
    <w:rsid w:val="00C12AC3"/>
    <w:rsid w:val="00C12EC7"/>
    <w:rsid w:val="00C12EE8"/>
    <w:rsid w:val="00C130B2"/>
    <w:rsid w:val="00C132F7"/>
    <w:rsid w:val="00C134B0"/>
    <w:rsid w:val="00C134C4"/>
    <w:rsid w:val="00C137AA"/>
    <w:rsid w:val="00C13A4D"/>
    <w:rsid w:val="00C13B3D"/>
    <w:rsid w:val="00C13DB2"/>
    <w:rsid w:val="00C14022"/>
    <w:rsid w:val="00C14168"/>
    <w:rsid w:val="00C141AD"/>
    <w:rsid w:val="00C1433F"/>
    <w:rsid w:val="00C1449F"/>
    <w:rsid w:val="00C144D7"/>
    <w:rsid w:val="00C14560"/>
    <w:rsid w:val="00C14574"/>
    <w:rsid w:val="00C146AD"/>
    <w:rsid w:val="00C146F6"/>
    <w:rsid w:val="00C1485F"/>
    <w:rsid w:val="00C1491B"/>
    <w:rsid w:val="00C14C44"/>
    <w:rsid w:val="00C14C82"/>
    <w:rsid w:val="00C14DA8"/>
    <w:rsid w:val="00C14FE6"/>
    <w:rsid w:val="00C151EE"/>
    <w:rsid w:val="00C152A4"/>
    <w:rsid w:val="00C152D8"/>
    <w:rsid w:val="00C153BE"/>
    <w:rsid w:val="00C1588E"/>
    <w:rsid w:val="00C15B24"/>
    <w:rsid w:val="00C15B63"/>
    <w:rsid w:val="00C15C3B"/>
    <w:rsid w:val="00C15E3B"/>
    <w:rsid w:val="00C15E64"/>
    <w:rsid w:val="00C15E6B"/>
    <w:rsid w:val="00C15F6A"/>
    <w:rsid w:val="00C15F9A"/>
    <w:rsid w:val="00C15FB6"/>
    <w:rsid w:val="00C15FE6"/>
    <w:rsid w:val="00C16301"/>
    <w:rsid w:val="00C16D17"/>
    <w:rsid w:val="00C1701A"/>
    <w:rsid w:val="00C171F8"/>
    <w:rsid w:val="00C173E5"/>
    <w:rsid w:val="00C1751E"/>
    <w:rsid w:val="00C176D9"/>
    <w:rsid w:val="00C1776E"/>
    <w:rsid w:val="00C177EB"/>
    <w:rsid w:val="00C17882"/>
    <w:rsid w:val="00C17E25"/>
    <w:rsid w:val="00C2022D"/>
    <w:rsid w:val="00C202CD"/>
    <w:rsid w:val="00C203C3"/>
    <w:rsid w:val="00C20525"/>
    <w:rsid w:val="00C207CE"/>
    <w:rsid w:val="00C20957"/>
    <w:rsid w:val="00C20ABA"/>
    <w:rsid w:val="00C20C2A"/>
    <w:rsid w:val="00C20CC0"/>
    <w:rsid w:val="00C20E7E"/>
    <w:rsid w:val="00C21265"/>
    <w:rsid w:val="00C213DB"/>
    <w:rsid w:val="00C2155B"/>
    <w:rsid w:val="00C215F1"/>
    <w:rsid w:val="00C21A98"/>
    <w:rsid w:val="00C21C44"/>
    <w:rsid w:val="00C223CA"/>
    <w:rsid w:val="00C223FF"/>
    <w:rsid w:val="00C22413"/>
    <w:rsid w:val="00C224C6"/>
    <w:rsid w:val="00C22524"/>
    <w:rsid w:val="00C22791"/>
    <w:rsid w:val="00C22792"/>
    <w:rsid w:val="00C228D2"/>
    <w:rsid w:val="00C228E3"/>
    <w:rsid w:val="00C22942"/>
    <w:rsid w:val="00C22C80"/>
    <w:rsid w:val="00C22D82"/>
    <w:rsid w:val="00C22DDD"/>
    <w:rsid w:val="00C22F07"/>
    <w:rsid w:val="00C22F0D"/>
    <w:rsid w:val="00C230C4"/>
    <w:rsid w:val="00C23183"/>
    <w:rsid w:val="00C2330A"/>
    <w:rsid w:val="00C2335B"/>
    <w:rsid w:val="00C2370C"/>
    <w:rsid w:val="00C2376F"/>
    <w:rsid w:val="00C23989"/>
    <w:rsid w:val="00C23BED"/>
    <w:rsid w:val="00C23C18"/>
    <w:rsid w:val="00C23F02"/>
    <w:rsid w:val="00C2409F"/>
    <w:rsid w:val="00C246BA"/>
    <w:rsid w:val="00C24A1C"/>
    <w:rsid w:val="00C24B5A"/>
    <w:rsid w:val="00C253D9"/>
    <w:rsid w:val="00C25490"/>
    <w:rsid w:val="00C25496"/>
    <w:rsid w:val="00C25616"/>
    <w:rsid w:val="00C25C9E"/>
    <w:rsid w:val="00C25E94"/>
    <w:rsid w:val="00C2612B"/>
    <w:rsid w:val="00C262C9"/>
    <w:rsid w:val="00C263EA"/>
    <w:rsid w:val="00C26402"/>
    <w:rsid w:val="00C26768"/>
    <w:rsid w:val="00C26D3C"/>
    <w:rsid w:val="00C26FB6"/>
    <w:rsid w:val="00C27174"/>
    <w:rsid w:val="00C2776D"/>
    <w:rsid w:val="00C277FC"/>
    <w:rsid w:val="00C27E46"/>
    <w:rsid w:val="00C27E94"/>
    <w:rsid w:val="00C27F2F"/>
    <w:rsid w:val="00C30572"/>
    <w:rsid w:val="00C308CA"/>
    <w:rsid w:val="00C30AF4"/>
    <w:rsid w:val="00C30E04"/>
    <w:rsid w:val="00C30FE9"/>
    <w:rsid w:val="00C31491"/>
    <w:rsid w:val="00C316F5"/>
    <w:rsid w:val="00C317D0"/>
    <w:rsid w:val="00C318A1"/>
    <w:rsid w:val="00C3194D"/>
    <w:rsid w:val="00C31E78"/>
    <w:rsid w:val="00C3275B"/>
    <w:rsid w:val="00C32847"/>
    <w:rsid w:val="00C32861"/>
    <w:rsid w:val="00C329F8"/>
    <w:rsid w:val="00C3369B"/>
    <w:rsid w:val="00C337D7"/>
    <w:rsid w:val="00C33A0D"/>
    <w:rsid w:val="00C33AE6"/>
    <w:rsid w:val="00C33ED2"/>
    <w:rsid w:val="00C340AA"/>
    <w:rsid w:val="00C340D7"/>
    <w:rsid w:val="00C340E8"/>
    <w:rsid w:val="00C3435A"/>
    <w:rsid w:val="00C3457A"/>
    <w:rsid w:val="00C34A9E"/>
    <w:rsid w:val="00C34ADB"/>
    <w:rsid w:val="00C34E29"/>
    <w:rsid w:val="00C3512E"/>
    <w:rsid w:val="00C3516C"/>
    <w:rsid w:val="00C35187"/>
    <w:rsid w:val="00C3519F"/>
    <w:rsid w:val="00C3549E"/>
    <w:rsid w:val="00C354DE"/>
    <w:rsid w:val="00C356F2"/>
    <w:rsid w:val="00C3595D"/>
    <w:rsid w:val="00C359FA"/>
    <w:rsid w:val="00C35AC5"/>
    <w:rsid w:val="00C35BC4"/>
    <w:rsid w:val="00C35BD9"/>
    <w:rsid w:val="00C35D79"/>
    <w:rsid w:val="00C36140"/>
    <w:rsid w:val="00C3615F"/>
    <w:rsid w:val="00C361BA"/>
    <w:rsid w:val="00C36259"/>
    <w:rsid w:val="00C36863"/>
    <w:rsid w:val="00C36AA6"/>
    <w:rsid w:val="00C36EBA"/>
    <w:rsid w:val="00C3741B"/>
    <w:rsid w:val="00C3753A"/>
    <w:rsid w:val="00C377C8"/>
    <w:rsid w:val="00C37CE6"/>
    <w:rsid w:val="00C37F69"/>
    <w:rsid w:val="00C403A4"/>
    <w:rsid w:val="00C406D9"/>
    <w:rsid w:val="00C409F2"/>
    <w:rsid w:val="00C40AE4"/>
    <w:rsid w:val="00C40B84"/>
    <w:rsid w:val="00C40DA1"/>
    <w:rsid w:val="00C40DA2"/>
    <w:rsid w:val="00C4108F"/>
    <w:rsid w:val="00C4121C"/>
    <w:rsid w:val="00C412A4"/>
    <w:rsid w:val="00C4132C"/>
    <w:rsid w:val="00C413B9"/>
    <w:rsid w:val="00C41475"/>
    <w:rsid w:val="00C41724"/>
    <w:rsid w:val="00C4176D"/>
    <w:rsid w:val="00C418FF"/>
    <w:rsid w:val="00C41C23"/>
    <w:rsid w:val="00C41DC7"/>
    <w:rsid w:val="00C4201E"/>
    <w:rsid w:val="00C4213A"/>
    <w:rsid w:val="00C421E6"/>
    <w:rsid w:val="00C42217"/>
    <w:rsid w:val="00C422E4"/>
    <w:rsid w:val="00C424E5"/>
    <w:rsid w:val="00C42560"/>
    <w:rsid w:val="00C42BB7"/>
    <w:rsid w:val="00C42BDB"/>
    <w:rsid w:val="00C42DF4"/>
    <w:rsid w:val="00C430DE"/>
    <w:rsid w:val="00C43532"/>
    <w:rsid w:val="00C43845"/>
    <w:rsid w:val="00C43877"/>
    <w:rsid w:val="00C43BFD"/>
    <w:rsid w:val="00C440CB"/>
    <w:rsid w:val="00C4421E"/>
    <w:rsid w:val="00C442C3"/>
    <w:rsid w:val="00C442E8"/>
    <w:rsid w:val="00C445C8"/>
    <w:rsid w:val="00C446F2"/>
    <w:rsid w:val="00C44708"/>
    <w:rsid w:val="00C44832"/>
    <w:rsid w:val="00C44C6D"/>
    <w:rsid w:val="00C44D0D"/>
    <w:rsid w:val="00C44DEB"/>
    <w:rsid w:val="00C45384"/>
    <w:rsid w:val="00C4547E"/>
    <w:rsid w:val="00C455DA"/>
    <w:rsid w:val="00C45720"/>
    <w:rsid w:val="00C457F0"/>
    <w:rsid w:val="00C45B4C"/>
    <w:rsid w:val="00C45C18"/>
    <w:rsid w:val="00C46419"/>
    <w:rsid w:val="00C46545"/>
    <w:rsid w:val="00C465CD"/>
    <w:rsid w:val="00C46846"/>
    <w:rsid w:val="00C46889"/>
    <w:rsid w:val="00C46A20"/>
    <w:rsid w:val="00C46F1A"/>
    <w:rsid w:val="00C47492"/>
    <w:rsid w:val="00C47721"/>
    <w:rsid w:val="00C4790B"/>
    <w:rsid w:val="00C47CB1"/>
    <w:rsid w:val="00C47D22"/>
    <w:rsid w:val="00C47D2B"/>
    <w:rsid w:val="00C47ED9"/>
    <w:rsid w:val="00C50060"/>
    <w:rsid w:val="00C50087"/>
    <w:rsid w:val="00C50151"/>
    <w:rsid w:val="00C502FC"/>
    <w:rsid w:val="00C50393"/>
    <w:rsid w:val="00C508AC"/>
    <w:rsid w:val="00C50BFB"/>
    <w:rsid w:val="00C50E69"/>
    <w:rsid w:val="00C513B8"/>
    <w:rsid w:val="00C51555"/>
    <w:rsid w:val="00C516DA"/>
    <w:rsid w:val="00C516F1"/>
    <w:rsid w:val="00C51A27"/>
    <w:rsid w:val="00C51DC1"/>
    <w:rsid w:val="00C51DD9"/>
    <w:rsid w:val="00C51E64"/>
    <w:rsid w:val="00C51F00"/>
    <w:rsid w:val="00C51FD6"/>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4D7"/>
    <w:rsid w:val="00C5450F"/>
    <w:rsid w:val="00C5462F"/>
    <w:rsid w:val="00C546CB"/>
    <w:rsid w:val="00C54A5D"/>
    <w:rsid w:val="00C54A8A"/>
    <w:rsid w:val="00C54DE0"/>
    <w:rsid w:val="00C54F5D"/>
    <w:rsid w:val="00C55040"/>
    <w:rsid w:val="00C5534C"/>
    <w:rsid w:val="00C554D2"/>
    <w:rsid w:val="00C555A4"/>
    <w:rsid w:val="00C555DD"/>
    <w:rsid w:val="00C5592D"/>
    <w:rsid w:val="00C55CFC"/>
    <w:rsid w:val="00C55FFB"/>
    <w:rsid w:val="00C5613C"/>
    <w:rsid w:val="00C56493"/>
    <w:rsid w:val="00C5667F"/>
    <w:rsid w:val="00C5675B"/>
    <w:rsid w:val="00C568D0"/>
    <w:rsid w:val="00C5697F"/>
    <w:rsid w:val="00C56A18"/>
    <w:rsid w:val="00C56DD9"/>
    <w:rsid w:val="00C56F21"/>
    <w:rsid w:val="00C57283"/>
    <w:rsid w:val="00C5738C"/>
    <w:rsid w:val="00C577BC"/>
    <w:rsid w:val="00C57A00"/>
    <w:rsid w:val="00C57B34"/>
    <w:rsid w:val="00C57B5C"/>
    <w:rsid w:val="00C57B91"/>
    <w:rsid w:val="00C57DDE"/>
    <w:rsid w:val="00C57E31"/>
    <w:rsid w:val="00C57F02"/>
    <w:rsid w:val="00C6004A"/>
    <w:rsid w:val="00C603BB"/>
    <w:rsid w:val="00C605EF"/>
    <w:rsid w:val="00C60EA8"/>
    <w:rsid w:val="00C60FBB"/>
    <w:rsid w:val="00C611CC"/>
    <w:rsid w:val="00C611FE"/>
    <w:rsid w:val="00C6120A"/>
    <w:rsid w:val="00C61741"/>
    <w:rsid w:val="00C617D4"/>
    <w:rsid w:val="00C61C0D"/>
    <w:rsid w:val="00C61C48"/>
    <w:rsid w:val="00C61DDE"/>
    <w:rsid w:val="00C61E11"/>
    <w:rsid w:val="00C61FE2"/>
    <w:rsid w:val="00C62104"/>
    <w:rsid w:val="00C62370"/>
    <w:rsid w:val="00C623A5"/>
    <w:rsid w:val="00C626C9"/>
    <w:rsid w:val="00C62835"/>
    <w:rsid w:val="00C62997"/>
    <w:rsid w:val="00C62AB3"/>
    <w:rsid w:val="00C62BE2"/>
    <w:rsid w:val="00C63008"/>
    <w:rsid w:val="00C63138"/>
    <w:rsid w:val="00C632F7"/>
    <w:rsid w:val="00C63713"/>
    <w:rsid w:val="00C6380F"/>
    <w:rsid w:val="00C638EF"/>
    <w:rsid w:val="00C63A2E"/>
    <w:rsid w:val="00C63AD8"/>
    <w:rsid w:val="00C63B31"/>
    <w:rsid w:val="00C63D41"/>
    <w:rsid w:val="00C640BF"/>
    <w:rsid w:val="00C64449"/>
    <w:rsid w:val="00C644DC"/>
    <w:rsid w:val="00C64B6D"/>
    <w:rsid w:val="00C65065"/>
    <w:rsid w:val="00C65837"/>
    <w:rsid w:val="00C6587B"/>
    <w:rsid w:val="00C65C58"/>
    <w:rsid w:val="00C65CCA"/>
    <w:rsid w:val="00C65DA7"/>
    <w:rsid w:val="00C65E31"/>
    <w:rsid w:val="00C65FFC"/>
    <w:rsid w:val="00C6622A"/>
    <w:rsid w:val="00C66877"/>
    <w:rsid w:val="00C66A6E"/>
    <w:rsid w:val="00C66AA0"/>
    <w:rsid w:val="00C672E2"/>
    <w:rsid w:val="00C67476"/>
    <w:rsid w:val="00C674DC"/>
    <w:rsid w:val="00C67508"/>
    <w:rsid w:val="00C67718"/>
    <w:rsid w:val="00C67852"/>
    <w:rsid w:val="00C678C7"/>
    <w:rsid w:val="00C67D51"/>
    <w:rsid w:val="00C67DDD"/>
    <w:rsid w:val="00C703C4"/>
    <w:rsid w:val="00C7051E"/>
    <w:rsid w:val="00C708BD"/>
    <w:rsid w:val="00C7172A"/>
    <w:rsid w:val="00C71990"/>
    <w:rsid w:val="00C719C1"/>
    <w:rsid w:val="00C71B10"/>
    <w:rsid w:val="00C71C1F"/>
    <w:rsid w:val="00C71C90"/>
    <w:rsid w:val="00C71E80"/>
    <w:rsid w:val="00C72173"/>
    <w:rsid w:val="00C72411"/>
    <w:rsid w:val="00C72424"/>
    <w:rsid w:val="00C7267A"/>
    <w:rsid w:val="00C727FD"/>
    <w:rsid w:val="00C72840"/>
    <w:rsid w:val="00C729B4"/>
    <w:rsid w:val="00C72C89"/>
    <w:rsid w:val="00C72CD1"/>
    <w:rsid w:val="00C72FD3"/>
    <w:rsid w:val="00C735BE"/>
    <w:rsid w:val="00C73743"/>
    <w:rsid w:val="00C73CD2"/>
    <w:rsid w:val="00C73D6A"/>
    <w:rsid w:val="00C7468C"/>
    <w:rsid w:val="00C746E4"/>
    <w:rsid w:val="00C748D9"/>
    <w:rsid w:val="00C74C72"/>
    <w:rsid w:val="00C74D9B"/>
    <w:rsid w:val="00C74DF6"/>
    <w:rsid w:val="00C7504D"/>
    <w:rsid w:val="00C75183"/>
    <w:rsid w:val="00C752BD"/>
    <w:rsid w:val="00C7545E"/>
    <w:rsid w:val="00C7576F"/>
    <w:rsid w:val="00C7584E"/>
    <w:rsid w:val="00C75F3A"/>
    <w:rsid w:val="00C76587"/>
    <w:rsid w:val="00C766B3"/>
    <w:rsid w:val="00C7699B"/>
    <w:rsid w:val="00C76A53"/>
    <w:rsid w:val="00C76BF6"/>
    <w:rsid w:val="00C76E2C"/>
    <w:rsid w:val="00C76F5D"/>
    <w:rsid w:val="00C7700B"/>
    <w:rsid w:val="00C772B1"/>
    <w:rsid w:val="00C773C2"/>
    <w:rsid w:val="00C77435"/>
    <w:rsid w:val="00C7756A"/>
    <w:rsid w:val="00C776A2"/>
    <w:rsid w:val="00C77709"/>
    <w:rsid w:val="00C77867"/>
    <w:rsid w:val="00C778CC"/>
    <w:rsid w:val="00C7799B"/>
    <w:rsid w:val="00C77A39"/>
    <w:rsid w:val="00C77AAF"/>
    <w:rsid w:val="00C77DB8"/>
    <w:rsid w:val="00C77F2E"/>
    <w:rsid w:val="00C77FF2"/>
    <w:rsid w:val="00C8014D"/>
    <w:rsid w:val="00C80450"/>
    <w:rsid w:val="00C8051F"/>
    <w:rsid w:val="00C806EF"/>
    <w:rsid w:val="00C80AE6"/>
    <w:rsid w:val="00C80B08"/>
    <w:rsid w:val="00C80E25"/>
    <w:rsid w:val="00C80F4E"/>
    <w:rsid w:val="00C81077"/>
    <w:rsid w:val="00C811B4"/>
    <w:rsid w:val="00C8127D"/>
    <w:rsid w:val="00C8133F"/>
    <w:rsid w:val="00C815B4"/>
    <w:rsid w:val="00C8172E"/>
    <w:rsid w:val="00C81B44"/>
    <w:rsid w:val="00C81B9A"/>
    <w:rsid w:val="00C81DE3"/>
    <w:rsid w:val="00C81F33"/>
    <w:rsid w:val="00C820BF"/>
    <w:rsid w:val="00C82126"/>
    <w:rsid w:val="00C8215D"/>
    <w:rsid w:val="00C824DD"/>
    <w:rsid w:val="00C82904"/>
    <w:rsid w:val="00C829FA"/>
    <w:rsid w:val="00C82A7B"/>
    <w:rsid w:val="00C82BDA"/>
    <w:rsid w:val="00C82C23"/>
    <w:rsid w:val="00C82E67"/>
    <w:rsid w:val="00C82EF6"/>
    <w:rsid w:val="00C82F66"/>
    <w:rsid w:val="00C8329B"/>
    <w:rsid w:val="00C83380"/>
    <w:rsid w:val="00C83777"/>
    <w:rsid w:val="00C83782"/>
    <w:rsid w:val="00C838C4"/>
    <w:rsid w:val="00C83C32"/>
    <w:rsid w:val="00C84738"/>
    <w:rsid w:val="00C847EA"/>
    <w:rsid w:val="00C84A66"/>
    <w:rsid w:val="00C84C0B"/>
    <w:rsid w:val="00C8518E"/>
    <w:rsid w:val="00C855C8"/>
    <w:rsid w:val="00C85811"/>
    <w:rsid w:val="00C85931"/>
    <w:rsid w:val="00C859FF"/>
    <w:rsid w:val="00C85C8A"/>
    <w:rsid w:val="00C85F71"/>
    <w:rsid w:val="00C85FAA"/>
    <w:rsid w:val="00C85FF3"/>
    <w:rsid w:val="00C86117"/>
    <w:rsid w:val="00C862A1"/>
    <w:rsid w:val="00C86317"/>
    <w:rsid w:val="00C86332"/>
    <w:rsid w:val="00C86591"/>
    <w:rsid w:val="00C867C7"/>
    <w:rsid w:val="00C86C7E"/>
    <w:rsid w:val="00C86C82"/>
    <w:rsid w:val="00C86C97"/>
    <w:rsid w:val="00C86E20"/>
    <w:rsid w:val="00C86FC8"/>
    <w:rsid w:val="00C8720E"/>
    <w:rsid w:val="00C87265"/>
    <w:rsid w:val="00C87308"/>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5C1"/>
    <w:rsid w:val="00C90840"/>
    <w:rsid w:val="00C90A70"/>
    <w:rsid w:val="00C90B48"/>
    <w:rsid w:val="00C90DB2"/>
    <w:rsid w:val="00C90DDE"/>
    <w:rsid w:val="00C90ED7"/>
    <w:rsid w:val="00C910AA"/>
    <w:rsid w:val="00C91144"/>
    <w:rsid w:val="00C912F0"/>
    <w:rsid w:val="00C915BA"/>
    <w:rsid w:val="00C917E7"/>
    <w:rsid w:val="00C9194B"/>
    <w:rsid w:val="00C919BD"/>
    <w:rsid w:val="00C91CBE"/>
    <w:rsid w:val="00C91CC8"/>
    <w:rsid w:val="00C91CF7"/>
    <w:rsid w:val="00C921DD"/>
    <w:rsid w:val="00C921F7"/>
    <w:rsid w:val="00C92530"/>
    <w:rsid w:val="00C928EB"/>
    <w:rsid w:val="00C92CF0"/>
    <w:rsid w:val="00C93099"/>
    <w:rsid w:val="00C930BB"/>
    <w:rsid w:val="00C93190"/>
    <w:rsid w:val="00C932C5"/>
    <w:rsid w:val="00C93311"/>
    <w:rsid w:val="00C93513"/>
    <w:rsid w:val="00C935D0"/>
    <w:rsid w:val="00C938FB"/>
    <w:rsid w:val="00C93ACF"/>
    <w:rsid w:val="00C93B79"/>
    <w:rsid w:val="00C93BC8"/>
    <w:rsid w:val="00C93C53"/>
    <w:rsid w:val="00C93EA5"/>
    <w:rsid w:val="00C93F58"/>
    <w:rsid w:val="00C9456D"/>
    <w:rsid w:val="00C94768"/>
    <w:rsid w:val="00C947D4"/>
    <w:rsid w:val="00C94A5D"/>
    <w:rsid w:val="00C94BBA"/>
    <w:rsid w:val="00C94E71"/>
    <w:rsid w:val="00C94EDF"/>
    <w:rsid w:val="00C95111"/>
    <w:rsid w:val="00C95167"/>
    <w:rsid w:val="00C95574"/>
    <w:rsid w:val="00C9564E"/>
    <w:rsid w:val="00C95975"/>
    <w:rsid w:val="00C959D0"/>
    <w:rsid w:val="00C961CC"/>
    <w:rsid w:val="00C96238"/>
    <w:rsid w:val="00C963DA"/>
    <w:rsid w:val="00C96486"/>
    <w:rsid w:val="00C96DA9"/>
    <w:rsid w:val="00C97405"/>
    <w:rsid w:val="00C97514"/>
    <w:rsid w:val="00C97A25"/>
    <w:rsid w:val="00C97BDB"/>
    <w:rsid w:val="00C97CC1"/>
    <w:rsid w:val="00CA0040"/>
    <w:rsid w:val="00CA0463"/>
    <w:rsid w:val="00CA04B3"/>
    <w:rsid w:val="00CA05DD"/>
    <w:rsid w:val="00CA0628"/>
    <w:rsid w:val="00CA0B5E"/>
    <w:rsid w:val="00CA0B92"/>
    <w:rsid w:val="00CA0D73"/>
    <w:rsid w:val="00CA0E82"/>
    <w:rsid w:val="00CA109F"/>
    <w:rsid w:val="00CA1255"/>
    <w:rsid w:val="00CA14A9"/>
    <w:rsid w:val="00CA1609"/>
    <w:rsid w:val="00CA1683"/>
    <w:rsid w:val="00CA169E"/>
    <w:rsid w:val="00CA1C4B"/>
    <w:rsid w:val="00CA1DA0"/>
    <w:rsid w:val="00CA21E7"/>
    <w:rsid w:val="00CA2361"/>
    <w:rsid w:val="00CA23BF"/>
    <w:rsid w:val="00CA2408"/>
    <w:rsid w:val="00CA275B"/>
    <w:rsid w:val="00CA28D6"/>
    <w:rsid w:val="00CA2B37"/>
    <w:rsid w:val="00CA2B79"/>
    <w:rsid w:val="00CA2B86"/>
    <w:rsid w:val="00CA2CF1"/>
    <w:rsid w:val="00CA3231"/>
    <w:rsid w:val="00CA3364"/>
    <w:rsid w:val="00CA36A7"/>
    <w:rsid w:val="00CA3748"/>
    <w:rsid w:val="00CA3B57"/>
    <w:rsid w:val="00CA3CFD"/>
    <w:rsid w:val="00CA3E62"/>
    <w:rsid w:val="00CA3F65"/>
    <w:rsid w:val="00CA40BC"/>
    <w:rsid w:val="00CA475B"/>
    <w:rsid w:val="00CA4952"/>
    <w:rsid w:val="00CA4D08"/>
    <w:rsid w:val="00CA5449"/>
    <w:rsid w:val="00CA5451"/>
    <w:rsid w:val="00CA58AF"/>
    <w:rsid w:val="00CA58B0"/>
    <w:rsid w:val="00CA5AFE"/>
    <w:rsid w:val="00CA5BB8"/>
    <w:rsid w:val="00CA5C6C"/>
    <w:rsid w:val="00CA5FC4"/>
    <w:rsid w:val="00CA5FD2"/>
    <w:rsid w:val="00CA64F9"/>
    <w:rsid w:val="00CA6521"/>
    <w:rsid w:val="00CA66F8"/>
    <w:rsid w:val="00CA6701"/>
    <w:rsid w:val="00CA6A7A"/>
    <w:rsid w:val="00CA6BA1"/>
    <w:rsid w:val="00CA6CE3"/>
    <w:rsid w:val="00CA6E38"/>
    <w:rsid w:val="00CA6EDB"/>
    <w:rsid w:val="00CA7287"/>
    <w:rsid w:val="00CA72B1"/>
    <w:rsid w:val="00CA73BC"/>
    <w:rsid w:val="00CA757C"/>
    <w:rsid w:val="00CA758C"/>
    <w:rsid w:val="00CA75A7"/>
    <w:rsid w:val="00CA77AD"/>
    <w:rsid w:val="00CA780A"/>
    <w:rsid w:val="00CA78D8"/>
    <w:rsid w:val="00CA794E"/>
    <w:rsid w:val="00CA7B4B"/>
    <w:rsid w:val="00CA7C38"/>
    <w:rsid w:val="00CB015A"/>
    <w:rsid w:val="00CB075F"/>
    <w:rsid w:val="00CB08CC"/>
    <w:rsid w:val="00CB0A33"/>
    <w:rsid w:val="00CB0FFB"/>
    <w:rsid w:val="00CB1037"/>
    <w:rsid w:val="00CB116E"/>
    <w:rsid w:val="00CB11C9"/>
    <w:rsid w:val="00CB1363"/>
    <w:rsid w:val="00CB196E"/>
    <w:rsid w:val="00CB1ADF"/>
    <w:rsid w:val="00CB23FA"/>
    <w:rsid w:val="00CB261B"/>
    <w:rsid w:val="00CB2AE4"/>
    <w:rsid w:val="00CB2B1F"/>
    <w:rsid w:val="00CB2B35"/>
    <w:rsid w:val="00CB2B3E"/>
    <w:rsid w:val="00CB2B65"/>
    <w:rsid w:val="00CB2E33"/>
    <w:rsid w:val="00CB2E47"/>
    <w:rsid w:val="00CB3028"/>
    <w:rsid w:val="00CB318E"/>
    <w:rsid w:val="00CB360E"/>
    <w:rsid w:val="00CB364D"/>
    <w:rsid w:val="00CB37C7"/>
    <w:rsid w:val="00CB393F"/>
    <w:rsid w:val="00CB3A56"/>
    <w:rsid w:val="00CB3B9D"/>
    <w:rsid w:val="00CB427A"/>
    <w:rsid w:val="00CB45A4"/>
    <w:rsid w:val="00CB462B"/>
    <w:rsid w:val="00CB48AA"/>
    <w:rsid w:val="00CB4A38"/>
    <w:rsid w:val="00CB4BE1"/>
    <w:rsid w:val="00CB4C87"/>
    <w:rsid w:val="00CB4CE2"/>
    <w:rsid w:val="00CB4EBF"/>
    <w:rsid w:val="00CB4EF8"/>
    <w:rsid w:val="00CB4FEE"/>
    <w:rsid w:val="00CB5120"/>
    <w:rsid w:val="00CB54D4"/>
    <w:rsid w:val="00CB555B"/>
    <w:rsid w:val="00CB58A6"/>
    <w:rsid w:val="00CB58E6"/>
    <w:rsid w:val="00CB58EF"/>
    <w:rsid w:val="00CB5926"/>
    <w:rsid w:val="00CB5A05"/>
    <w:rsid w:val="00CB5F05"/>
    <w:rsid w:val="00CB61B0"/>
    <w:rsid w:val="00CB6503"/>
    <w:rsid w:val="00CB68AF"/>
    <w:rsid w:val="00CB697C"/>
    <w:rsid w:val="00CB6989"/>
    <w:rsid w:val="00CB6E7B"/>
    <w:rsid w:val="00CB6F96"/>
    <w:rsid w:val="00CB6FA5"/>
    <w:rsid w:val="00CB6FB0"/>
    <w:rsid w:val="00CB70F3"/>
    <w:rsid w:val="00CB7261"/>
    <w:rsid w:val="00CB751D"/>
    <w:rsid w:val="00CB753A"/>
    <w:rsid w:val="00CB7669"/>
    <w:rsid w:val="00CB7D74"/>
    <w:rsid w:val="00CC0163"/>
    <w:rsid w:val="00CC062E"/>
    <w:rsid w:val="00CC06E5"/>
    <w:rsid w:val="00CC08C4"/>
    <w:rsid w:val="00CC090E"/>
    <w:rsid w:val="00CC0C8D"/>
    <w:rsid w:val="00CC0E11"/>
    <w:rsid w:val="00CC0F13"/>
    <w:rsid w:val="00CC0FE0"/>
    <w:rsid w:val="00CC1020"/>
    <w:rsid w:val="00CC10AB"/>
    <w:rsid w:val="00CC10D5"/>
    <w:rsid w:val="00CC10FC"/>
    <w:rsid w:val="00CC1373"/>
    <w:rsid w:val="00CC154A"/>
    <w:rsid w:val="00CC177C"/>
    <w:rsid w:val="00CC17BE"/>
    <w:rsid w:val="00CC191C"/>
    <w:rsid w:val="00CC1A87"/>
    <w:rsid w:val="00CC1C8F"/>
    <w:rsid w:val="00CC1CE0"/>
    <w:rsid w:val="00CC1F58"/>
    <w:rsid w:val="00CC2249"/>
    <w:rsid w:val="00CC2255"/>
    <w:rsid w:val="00CC260F"/>
    <w:rsid w:val="00CC2999"/>
    <w:rsid w:val="00CC29D6"/>
    <w:rsid w:val="00CC2AD1"/>
    <w:rsid w:val="00CC2EDD"/>
    <w:rsid w:val="00CC3125"/>
    <w:rsid w:val="00CC35B4"/>
    <w:rsid w:val="00CC3677"/>
    <w:rsid w:val="00CC3CF6"/>
    <w:rsid w:val="00CC3DF2"/>
    <w:rsid w:val="00CC3E92"/>
    <w:rsid w:val="00CC3F85"/>
    <w:rsid w:val="00CC4048"/>
    <w:rsid w:val="00CC4082"/>
    <w:rsid w:val="00CC42A4"/>
    <w:rsid w:val="00CC4B0B"/>
    <w:rsid w:val="00CC4EF1"/>
    <w:rsid w:val="00CC514E"/>
    <w:rsid w:val="00CC5464"/>
    <w:rsid w:val="00CC551B"/>
    <w:rsid w:val="00CC571B"/>
    <w:rsid w:val="00CC5744"/>
    <w:rsid w:val="00CC576A"/>
    <w:rsid w:val="00CC58A1"/>
    <w:rsid w:val="00CC58B7"/>
    <w:rsid w:val="00CC5AAF"/>
    <w:rsid w:val="00CC5B7F"/>
    <w:rsid w:val="00CC6028"/>
    <w:rsid w:val="00CC622D"/>
    <w:rsid w:val="00CC6541"/>
    <w:rsid w:val="00CC6587"/>
    <w:rsid w:val="00CC6981"/>
    <w:rsid w:val="00CC6B18"/>
    <w:rsid w:val="00CC6CC7"/>
    <w:rsid w:val="00CC6DA9"/>
    <w:rsid w:val="00CC6F85"/>
    <w:rsid w:val="00CC7050"/>
    <w:rsid w:val="00CC7078"/>
    <w:rsid w:val="00CC70CB"/>
    <w:rsid w:val="00CC750B"/>
    <w:rsid w:val="00CC7840"/>
    <w:rsid w:val="00CC78DC"/>
    <w:rsid w:val="00CC78F8"/>
    <w:rsid w:val="00CC79B5"/>
    <w:rsid w:val="00CC7A27"/>
    <w:rsid w:val="00CC7B75"/>
    <w:rsid w:val="00CC7C8D"/>
    <w:rsid w:val="00CC7CC8"/>
    <w:rsid w:val="00CC7F73"/>
    <w:rsid w:val="00CD002A"/>
    <w:rsid w:val="00CD01B1"/>
    <w:rsid w:val="00CD028F"/>
    <w:rsid w:val="00CD02F4"/>
    <w:rsid w:val="00CD03BE"/>
    <w:rsid w:val="00CD0418"/>
    <w:rsid w:val="00CD0850"/>
    <w:rsid w:val="00CD08EF"/>
    <w:rsid w:val="00CD09E1"/>
    <w:rsid w:val="00CD0B26"/>
    <w:rsid w:val="00CD0B6E"/>
    <w:rsid w:val="00CD0BAE"/>
    <w:rsid w:val="00CD0CBF"/>
    <w:rsid w:val="00CD0CEC"/>
    <w:rsid w:val="00CD0F7A"/>
    <w:rsid w:val="00CD126F"/>
    <w:rsid w:val="00CD145B"/>
    <w:rsid w:val="00CD14FF"/>
    <w:rsid w:val="00CD1875"/>
    <w:rsid w:val="00CD1A91"/>
    <w:rsid w:val="00CD1B17"/>
    <w:rsid w:val="00CD2052"/>
    <w:rsid w:val="00CD20B5"/>
    <w:rsid w:val="00CD2251"/>
    <w:rsid w:val="00CD2313"/>
    <w:rsid w:val="00CD2357"/>
    <w:rsid w:val="00CD23CF"/>
    <w:rsid w:val="00CD26EA"/>
    <w:rsid w:val="00CD27E0"/>
    <w:rsid w:val="00CD2A2F"/>
    <w:rsid w:val="00CD2AF6"/>
    <w:rsid w:val="00CD316C"/>
    <w:rsid w:val="00CD3C3C"/>
    <w:rsid w:val="00CD3CD3"/>
    <w:rsid w:val="00CD3EFF"/>
    <w:rsid w:val="00CD3F6B"/>
    <w:rsid w:val="00CD4051"/>
    <w:rsid w:val="00CD44A2"/>
    <w:rsid w:val="00CD469D"/>
    <w:rsid w:val="00CD4ABA"/>
    <w:rsid w:val="00CD4B8F"/>
    <w:rsid w:val="00CD4D93"/>
    <w:rsid w:val="00CD4E2D"/>
    <w:rsid w:val="00CD4F27"/>
    <w:rsid w:val="00CD52D2"/>
    <w:rsid w:val="00CD52FB"/>
    <w:rsid w:val="00CD5450"/>
    <w:rsid w:val="00CD5481"/>
    <w:rsid w:val="00CD5512"/>
    <w:rsid w:val="00CD59AD"/>
    <w:rsid w:val="00CD5CE5"/>
    <w:rsid w:val="00CD6158"/>
    <w:rsid w:val="00CD616F"/>
    <w:rsid w:val="00CD6448"/>
    <w:rsid w:val="00CD65F5"/>
    <w:rsid w:val="00CD661A"/>
    <w:rsid w:val="00CD67E5"/>
    <w:rsid w:val="00CD686C"/>
    <w:rsid w:val="00CD6997"/>
    <w:rsid w:val="00CD6A43"/>
    <w:rsid w:val="00CD6A87"/>
    <w:rsid w:val="00CD6CF8"/>
    <w:rsid w:val="00CD6FCB"/>
    <w:rsid w:val="00CD71A7"/>
    <w:rsid w:val="00CD738C"/>
    <w:rsid w:val="00CD7520"/>
    <w:rsid w:val="00CD75F3"/>
    <w:rsid w:val="00CD7654"/>
    <w:rsid w:val="00CD765F"/>
    <w:rsid w:val="00CD7847"/>
    <w:rsid w:val="00CD7853"/>
    <w:rsid w:val="00CD7996"/>
    <w:rsid w:val="00CD79CC"/>
    <w:rsid w:val="00CD7A65"/>
    <w:rsid w:val="00CD7D8E"/>
    <w:rsid w:val="00CE012B"/>
    <w:rsid w:val="00CE072C"/>
    <w:rsid w:val="00CE0A1E"/>
    <w:rsid w:val="00CE1009"/>
    <w:rsid w:val="00CE119D"/>
    <w:rsid w:val="00CE133C"/>
    <w:rsid w:val="00CE13BE"/>
    <w:rsid w:val="00CE170B"/>
    <w:rsid w:val="00CE186B"/>
    <w:rsid w:val="00CE1FF2"/>
    <w:rsid w:val="00CE2052"/>
    <w:rsid w:val="00CE2065"/>
    <w:rsid w:val="00CE22A3"/>
    <w:rsid w:val="00CE244A"/>
    <w:rsid w:val="00CE2552"/>
    <w:rsid w:val="00CE27DF"/>
    <w:rsid w:val="00CE2A6A"/>
    <w:rsid w:val="00CE2C6B"/>
    <w:rsid w:val="00CE2CE0"/>
    <w:rsid w:val="00CE2F61"/>
    <w:rsid w:val="00CE30E5"/>
    <w:rsid w:val="00CE3270"/>
    <w:rsid w:val="00CE3275"/>
    <w:rsid w:val="00CE343D"/>
    <w:rsid w:val="00CE3532"/>
    <w:rsid w:val="00CE3828"/>
    <w:rsid w:val="00CE3DD6"/>
    <w:rsid w:val="00CE43BE"/>
    <w:rsid w:val="00CE4713"/>
    <w:rsid w:val="00CE479A"/>
    <w:rsid w:val="00CE4C3A"/>
    <w:rsid w:val="00CE4D13"/>
    <w:rsid w:val="00CE4E7A"/>
    <w:rsid w:val="00CE5287"/>
    <w:rsid w:val="00CE559B"/>
    <w:rsid w:val="00CE5611"/>
    <w:rsid w:val="00CE5D1F"/>
    <w:rsid w:val="00CE5EEB"/>
    <w:rsid w:val="00CE5F2E"/>
    <w:rsid w:val="00CE6433"/>
    <w:rsid w:val="00CE6434"/>
    <w:rsid w:val="00CE65DC"/>
    <w:rsid w:val="00CE670F"/>
    <w:rsid w:val="00CE6742"/>
    <w:rsid w:val="00CE733B"/>
    <w:rsid w:val="00CE752D"/>
    <w:rsid w:val="00CE78CA"/>
    <w:rsid w:val="00CE7A72"/>
    <w:rsid w:val="00CE7C83"/>
    <w:rsid w:val="00CE7DD1"/>
    <w:rsid w:val="00CE7F05"/>
    <w:rsid w:val="00CF01D0"/>
    <w:rsid w:val="00CF0A65"/>
    <w:rsid w:val="00CF0B4F"/>
    <w:rsid w:val="00CF0C9A"/>
    <w:rsid w:val="00CF0CC3"/>
    <w:rsid w:val="00CF1392"/>
    <w:rsid w:val="00CF1543"/>
    <w:rsid w:val="00CF15A6"/>
    <w:rsid w:val="00CF15AB"/>
    <w:rsid w:val="00CF16DD"/>
    <w:rsid w:val="00CF1A43"/>
    <w:rsid w:val="00CF1C21"/>
    <w:rsid w:val="00CF1C36"/>
    <w:rsid w:val="00CF1CAE"/>
    <w:rsid w:val="00CF2358"/>
    <w:rsid w:val="00CF28CE"/>
    <w:rsid w:val="00CF2B14"/>
    <w:rsid w:val="00CF2B68"/>
    <w:rsid w:val="00CF2BFB"/>
    <w:rsid w:val="00CF2C33"/>
    <w:rsid w:val="00CF2D2E"/>
    <w:rsid w:val="00CF2DCB"/>
    <w:rsid w:val="00CF2EAD"/>
    <w:rsid w:val="00CF2F43"/>
    <w:rsid w:val="00CF2FA3"/>
    <w:rsid w:val="00CF30A9"/>
    <w:rsid w:val="00CF3108"/>
    <w:rsid w:val="00CF3116"/>
    <w:rsid w:val="00CF31A3"/>
    <w:rsid w:val="00CF3219"/>
    <w:rsid w:val="00CF3600"/>
    <w:rsid w:val="00CF3694"/>
    <w:rsid w:val="00CF3E1A"/>
    <w:rsid w:val="00CF40A4"/>
    <w:rsid w:val="00CF427C"/>
    <w:rsid w:val="00CF42AB"/>
    <w:rsid w:val="00CF42BD"/>
    <w:rsid w:val="00CF42BE"/>
    <w:rsid w:val="00CF42F9"/>
    <w:rsid w:val="00CF444F"/>
    <w:rsid w:val="00CF4604"/>
    <w:rsid w:val="00CF46F3"/>
    <w:rsid w:val="00CF479C"/>
    <w:rsid w:val="00CF482C"/>
    <w:rsid w:val="00CF4975"/>
    <w:rsid w:val="00CF49EE"/>
    <w:rsid w:val="00CF4F2F"/>
    <w:rsid w:val="00CF5469"/>
    <w:rsid w:val="00CF5752"/>
    <w:rsid w:val="00CF589C"/>
    <w:rsid w:val="00CF58EA"/>
    <w:rsid w:val="00CF5915"/>
    <w:rsid w:val="00CF595E"/>
    <w:rsid w:val="00CF6013"/>
    <w:rsid w:val="00CF6221"/>
    <w:rsid w:val="00CF62E0"/>
    <w:rsid w:val="00CF64FE"/>
    <w:rsid w:val="00CF65C5"/>
    <w:rsid w:val="00CF6603"/>
    <w:rsid w:val="00CF6789"/>
    <w:rsid w:val="00CF6899"/>
    <w:rsid w:val="00CF6979"/>
    <w:rsid w:val="00CF6D4B"/>
    <w:rsid w:val="00CF6D78"/>
    <w:rsid w:val="00CF6E42"/>
    <w:rsid w:val="00CF70B7"/>
    <w:rsid w:val="00CF727C"/>
    <w:rsid w:val="00CF7551"/>
    <w:rsid w:val="00CF777F"/>
    <w:rsid w:val="00CF7A03"/>
    <w:rsid w:val="00CF7DFC"/>
    <w:rsid w:val="00CF7E1F"/>
    <w:rsid w:val="00CF7F46"/>
    <w:rsid w:val="00CF7F67"/>
    <w:rsid w:val="00D0038F"/>
    <w:rsid w:val="00D0075E"/>
    <w:rsid w:val="00D00763"/>
    <w:rsid w:val="00D00CE8"/>
    <w:rsid w:val="00D00DA0"/>
    <w:rsid w:val="00D00DD2"/>
    <w:rsid w:val="00D00F62"/>
    <w:rsid w:val="00D016D0"/>
    <w:rsid w:val="00D01919"/>
    <w:rsid w:val="00D01990"/>
    <w:rsid w:val="00D01A6B"/>
    <w:rsid w:val="00D01B08"/>
    <w:rsid w:val="00D01D76"/>
    <w:rsid w:val="00D01DE6"/>
    <w:rsid w:val="00D021FA"/>
    <w:rsid w:val="00D02257"/>
    <w:rsid w:val="00D02355"/>
    <w:rsid w:val="00D02404"/>
    <w:rsid w:val="00D0273F"/>
    <w:rsid w:val="00D027FF"/>
    <w:rsid w:val="00D028AC"/>
    <w:rsid w:val="00D028D3"/>
    <w:rsid w:val="00D02B9F"/>
    <w:rsid w:val="00D02CBC"/>
    <w:rsid w:val="00D0310C"/>
    <w:rsid w:val="00D0314A"/>
    <w:rsid w:val="00D03805"/>
    <w:rsid w:val="00D03842"/>
    <w:rsid w:val="00D0394D"/>
    <w:rsid w:val="00D0395D"/>
    <w:rsid w:val="00D039FA"/>
    <w:rsid w:val="00D03D2E"/>
    <w:rsid w:val="00D03F8E"/>
    <w:rsid w:val="00D04031"/>
    <w:rsid w:val="00D0408A"/>
    <w:rsid w:val="00D0421C"/>
    <w:rsid w:val="00D04386"/>
    <w:rsid w:val="00D045B5"/>
    <w:rsid w:val="00D04838"/>
    <w:rsid w:val="00D048B9"/>
    <w:rsid w:val="00D04B95"/>
    <w:rsid w:val="00D04D96"/>
    <w:rsid w:val="00D04FEB"/>
    <w:rsid w:val="00D05061"/>
    <w:rsid w:val="00D05068"/>
    <w:rsid w:val="00D051B1"/>
    <w:rsid w:val="00D05339"/>
    <w:rsid w:val="00D054ED"/>
    <w:rsid w:val="00D05687"/>
    <w:rsid w:val="00D0581F"/>
    <w:rsid w:val="00D05C8F"/>
    <w:rsid w:val="00D05DF7"/>
    <w:rsid w:val="00D06286"/>
    <w:rsid w:val="00D063B4"/>
    <w:rsid w:val="00D06536"/>
    <w:rsid w:val="00D06A34"/>
    <w:rsid w:val="00D06A9A"/>
    <w:rsid w:val="00D06F86"/>
    <w:rsid w:val="00D0704B"/>
    <w:rsid w:val="00D072EB"/>
    <w:rsid w:val="00D0788C"/>
    <w:rsid w:val="00D0792F"/>
    <w:rsid w:val="00D07B63"/>
    <w:rsid w:val="00D07D3E"/>
    <w:rsid w:val="00D07DC0"/>
    <w:rsid w:val="00D07F87"/>
    <w:rsid w:val="00D07FD7"/>
    <w:rsid w:val="00D102E0"/>
    <w:rsid w:val="00D10552"/>
    <w:rsid w:val="00D105B3"/>
    <w:rsid w:val="00D10660"/>
    <w:rsid w:val="00D1092F"/>
    <w:rsid w:val="00D10932"/>
    <w:rsid w:val="00D10CE0"/>
    <w:rsid w:val="00D1104A"/>
    <w:rsid w:val="00D11065"/>
    <w:rsid w:val="00D11085"/>
    <w:rsid w:val="00D11998"/>
    <w:rsid w:val="00D11E5B"/>
    <w:rsid w:val="00D120D6"/>
    <w:rsid w:val="00D121A1"/>
    <w:rsid w:val="00D12309"/>
    <w:rsid w:val="00D1237D"/>
    <w:rsid w:val="00D12575"/>
    <w:rsid w:val="00D127A2"/>
    <w:rsid w:val="00D129E3"/>
    <w:rsid w:val="00D12C59"/>
    <w:rsid w:val="00D12D8C"/>
    <w:rsid w:val="00D12DDC"/>
    <w:rsid w:val="00D12E10"/>
    <w:rsid w:val="00D12EE4"/>
    <w:rsid w:val="00D1317F"/>
    <w:rsid w:val="00D132B3"/>
    <w:rsid w:val="00D133CF"/>
    <w:rsid w:val="00D13551"/>
    <w:rsid w:val="00D13652"/>
    <w:rsid w:val="00D137C8"/>
    <w:rsid w:val="00D13824"/>
    <w:rsid w:val="00D1384E"/>
    <w:rsid w:val="00D13AEE"/>
    <w:rsid w:val="00D13CAD"/>
    <w:rsid w:val="00D13D02"/>
    <w:rsid w:val="00D14145"/>
    <w:rsid w:val="00D145C2"/>
    <w:rsid w:val="00D14652"/>
    <w:rsid w:val="00D1465B"/>
    <w:rsid w:val="00D14837"/>
    <w:rsid w:val="00D14C14"/>
    <w:rsid w:val="00D14C8A"/>
    <w:rsid w:val="00D14CCB"/>
    <w:rsid w:val="00D14E3F"/>
    <w:rsid w:val="00D15097"/>
    <w:rsid w:val="00D152A9"/>
    <w:rsid w:val="00D152CE"/>
    <w:rsid w:val="00D153E9"/>
    <w:rsid w:val="00D15450"/>
    <w:rsid w:val="00D15695"/>
    <w:rsid w:val="00D158D5"/>
    <w:rsid w:val="00D1592C"/>
    <w:rsid w:val="00D15BBE"/>
    <w:rsid w:val="00D15C04"/>
    <w:rsid w:val="00D15EF7"/>
    <w:rsid w:val="00D15F3B"/>
    <w:rsid w:val="00D1612C"/>
    <w:rsid w:val="00D161C5"/>
    <w:rsid w:val="00D16254"/>
    <w:rsid w:val="00D162F0"/>
    <w:rsid w:val="00D16379"/>
    <w:rsid w:val="00D16D36"/>
    <w:rsid w:val="00D16EFE"/>
    <w:rsid w:val="00D16F2D"/>
    <w:rsid w:val="00D1704F"/>
    <w:rsid w:val="00D1743D"/>
    <w:rsid w:val="00D175AF"/>
    <w:rsid w:val="00D175C5"/>
    <w:rsid w:val="00D17954"/>
    <w:rsid w:val="00D17B8F"/>
    <w:rsid w:val="00D17CDF"/>
    <w:rsid w:val="00D17DFD"/>
    <w:rsid w:val="00D200AC"/>
    <w:rsid w:val="00D20237"/>
    <w:rsid w:val="00D20250"/>
    <w:rsid w:val="00D20A28"/>
    <w:rsid w:val="00D20B1F"/>
    <w:rsid w:val="00D20B34"/>
    <w:rsid w:val="00D20E32"/>
    <w:rsid w:val="00D21204"/>
    <w:rsid w:val="00D2129C"/>
    <w:rsid w:val="00D2154C"/>
    <w:rsid w:val="00D216AA"/>
    <w:rsid w:val="00D2187F"/>
    <w:rsid w:val="00D21894"/>
    <w:rsid w:val="00D21956"/>
    <w:rsid w:val="00D21EC9"/>
    <w:rsid w:val="00D222D8"/>
    <w:rsid w:val="00D22476"/>
    <w:rsid w:val="00D22685"/>
    <w:rsid w:val="00D229C7"/>
    <w:rsid w:val="00D229F2"/>
    <w:rsid w:val="00D22A70"/>
    <w:rsid w:val="00D22AE9"/>
    <w:rsid w:val="00D22B8C"/>
    <w:rsid w:val="00D22C49"/>
    <w:rsid w:val="00D230AB"/>
    <w:rsid w:val="00D230E5"/>
    <w:rsid w:val="00D231BA"/>
    <w:rsid w:val="00D2320A"/>
    <w:rsid w:val="00D23219"/>
    <w:rsid w:val="00D23261"/>
    <w:rsid w:val="00D233FF"/>
    <w:rsid w:val="00D23605"/>
    <w:rsid w:val="00D23E34"/>
    <w:rsid w:val="00D23EA4"/>
    <w:rsid w:val="00D23F10"/>
    <w:rsid w:val="00D23F4E"/>
    <w:rsid w:val="00D24219"/>
    <w:rsid w:val="00D243A9"/>
    <w:rsid w:val="00D24533"/>
    <w:rsid w:val="00D246EF"/>
    <w:rsid w:val="00D24A8D"/>
    <w:rsid w:val="00D24C9A"/>
    <w:rsid w:val="00D251BD"/>
    <w:rsid w:val="00D25346"/>
    <w:rsid w:val="00D25424"/>
    <w:rsid w:val="00D255AF"/>
    <w:rsid w:val="00D257C5"/>
    <w:rsid w:val="00D25E87"/>
    <w:rsid w:val="00D26085"/>
    <w:rsid w:val="00D26122"/>
    <w:rsid w:val="00D2613C"/>
    <w:rsid w:val="00D26749"/>
    <w:rsid w:val="00D271C1"/>
    <w:rsid w:val="00D2723A"/>
    <w:rsid w:val="00D27675"/>
    <w:rsid w:val="00D279A9"/>
    <w:rsid w:val="00D279AD"/>
    <w:rsid w:val="00D27A57"/>
    <w:rsid w:val="00D30098"/>
    <w:rsid w:val="00D30223"/>
    <w:rsid w:val="00D302F1"/>
    <w:rsid w:val="00D30377"/>
    <w:rsid w:val="00D30408"/>
    <w:rsid w:val="00D3050E"/>
    <w:rsid w:val="00D305A1"/>
    <w:rsid w:val="00D305F5"/>
    <w:rsid w:val="00D3066B"/>
    <w:rsid w:val="00D3085C"/>
    <w:rsid w:val="00D30E36"/>
    <w:rsid w:val="00D31458"/>
    <w:rsid w:val="00D31512"/>
    <w:rsid w:val="00D316F5"/>
    <w:rsid w:val="00D3197D"/>
    <w:rsid w:val="00D31C3C"/>
    <w:rsid w:val="00D31D36"/>
    <w:rsid w:val="00D31E98"/>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6D6"/>
    <w:rsid w:val="00D347D7"/>
    <w:rsid w:val="00D3482A"/>
    <w:rsid w:val="00D348A0"/>
    <w:rsid w:val="00D34AD4"/>
    <w:rsid w:val="00D34C4D"/>
    <w:rsid w:val="00D34CB2"/>
    <w:rsid w:val="00D34D5B"/>
    <w:rsid w:val="00D34D5F"/>
    <w:rsid w:val="00D34D9F"/>
    <w:rsid w:val="00D35269"/>
    <w:rsid w:val="00D3531E"/>
    <w:rsid w:val="00D35346"/>
    <w:rsid w:val="00D3562D"/>
    <w:rsid w:val="00D35A9C"/>
    <w:rsid w:val="00D35BEA"/>
    <w:rsid w:val="00D35CFC"/>
    <w:rsid w:val="00D35D56"/>
    <w:rsid w:val="00D35F5C"/>
    <w:rsid w:val="00D36002"/>
    <w:rsid w:val="00D36175"/>
    <w:rsid w:val="00D368CB"/>
    <w:rsid w:val="00D3691F"/>
    <w:rsid w:val="00D36932"/>
    <w:rsid w:val="00D36A1A"/>
    <w:rsid w:val="00D36DBB"/>
    <w:rsid w:val="00D36F62"/>
    <w:rsid w:val="00D36FF3"/>
    <w:rsid w:val="00D373E7"/>
    <w:rsid w:val="00D37400"/>
    <w:rsid w:val="00D37433"/>
    <w:rsid w:val="00D37566"/>
    <w:rsid w:val="00D37855"/>
    <w:rsid w:val="00D37970"/>
    <w:rsid w:val="00D3798A"/>
    <w:rsid w:val="00D37B96"/>
    <w:rsid w:val="00D37D40"/>
    <w:rsid w:val="00D4068C"/>
    <w:rsid w:val="00D40712"/>
    <w:rsid w:val="00D409A0"/>
    <w:rsid w:val="00D40A4C"/>
    <w:rsid w:val="00D40AFF"/>
    <w:rsid w:val="00D41074"/>
    <w:rsid w:val="00D4148B"/>
    <w:rsid w:val="00D41577"/>
    <w:rsid w:val="00D416B9"/>
    <w:rsid w:val="00D41AC5"/>
    <w:rsid w:val="00D41DDC"/>
    <w:rsid w:val="00D41F09"/>
    <w:rsid w:val="00D423FD"/>
    <w:rsid w:val="00D424A4"/>
    <w:rsid w:val="00D424DB"/>
    <w:rsid w:val="00D425BA"/>
    <w:rsid w:val="00D425FA"/>
    <w:rsid w:val="00D425FC"/>
    <w:rsid w:val="00D426B3"/>
    <w:rsid w:val="00D4276C"/>
    <w:rsid w:val="00D42AF4"/>
    <w:rsid w:val="00D42B96"/>
    <w:rsid w:val="00D42D15"/>
    <w:rsid w:val="00D42F4D"/>
    <w:rsid w:val="00D43013"/>
    <w:rsid w:val="00D4344E"/>
    <w:rsid w:val="00D43585"/>
    <w:rsid w:val="00D4364E"/>
    <w:rsid w:val="00D438E1"/>
    <w:rsid w:val="00D43EED"/>
    <w:rsid w:val="00D4417F"/>
    <w:rsid w:val="00D441DB"/>
    <w:rsid w:val="00D4433E"/>
    <w:rsid w:val="00D443B6"/>
    <w:rsid w:val="00D44672"/>
    <w:rsid w:val="00D44B36"/>
    <w:rsid w:val="00D44C69"/>
    <w:rsid w:val="00D44E4D"/>
    <w:rsid w:val="00D45039"/>
    <w:rsid w:val="00D45043"/>
    <w:rsid w:val="00D45106"/>
    <w:rsid w:val="00D45647"/>
    <w:rsid w:val="00D4568A"/>
    <w:rsid w:val="00D45850"/>
    <w:rsid w:val="00D45980"/>
    <w:rsid w:val="00D45A34"/>
    <w:rsid w:val="00D45AF0"/>
    <w:rsid w:val="00D46288"/>
    <w:rsid w:val="00D463B0"/>
    <w:rsid w:val="00D463CE"/>
    <w:rsid w:val="00D46402"/>
    <w:rsid w:val="00D46779"/>
    <w:rsid w:val="00D46A97"/>
    <w:rsid w:val="00D46BE2"/>
    <w:rsid w:val="00D46C8D"/>
    <w:rsid w:val="00D46CF0"/>
    <w:rsid w:val="00D46FFA"/>
    <w:rsid w:val="00D47397"/>
    <w:rsid w:val="00D473DE"/>
    <w:rsid w:val="00D4747C"/>
    <w:rsid w:val="00D475C3"/>
    <w:rsid w:val="00D47649"/>
    <w:rsid w:val="00D47CB8"/>
    <w:rsid w:val="00D47E3B"/>
    <w:rsid w:val="00D47F60"/>
    <w:rsid w:val="00D50116"/>
    <w:rsid w:val="00D50176"/>
    <w:rsid w:val="00D501B8"/>
    <w:rsid w:val="00D50256"/>
    <w:rsid w:val="00D503BF"/>
    <w:rsid w:val="00D505A7"/>
    <w:rsid w:val="00D505B5"/>
    <w:rsid w:val="00D507BF"/>
    <w:rsid w:val="00D50A19"/>
    <w:rsid w:val="00D50A8F"/>
    <w:rsid w:val="00D50B08"/>
    <w:rsid w:val="00D50B98"/>
    <w:rsid w:val="00D50C03"/>
    <w:rsid w:val="00D50D3D"/>
    <w:rsid w:val="00D50D57"/>
    <w:rsid w:val="00D51112"/>
    <w:rsid w:val="00D5147E"/>
    <w:rsid w:val="00D514C0"/>
    <w:rsid w:val="00D515F5"/>
    <w:rsid w:val="00D51716"/>
    <w:rsid w:val="00D5173E"/>
    <w:rsid w:val="00D5178E"/>
    <w:rsid w:val="00D518AE"/>
    <w:rsid w:val="00D519FE"/>
    <w:rsid w:val="00D51CF0"/>
    <w:rsid w:val="00D51DC8"/>
    <w:rsid w:val="00D51E29"/>
    <w:rsid w:val="00D52030"/>
    <w:rsid w:val="00D52145"/>
    <w:rsid w:val="00D521DC"/>
    <w:rsid w:val="00D5230B"/>
    <w:rsid w:val="00D52556"/>
    <w:rsid w:val="00D52591"/>
    <w:rsid w:val="00D52856"/>
    <w:rsid w:val="00D528E7"/>
    <w:rsid w:val="00D52B2B"/>
    <w:rsid w:val="00D52D68"/>
    <w:rsid w:val="00D52FF6"/>
    <w:rsid w:val="00D53281"/>
    <w:rsid w:val="00D53472"/>
    <w:rsid w:val="00D53553"/>
    <w:rsid w:val="00D539A5"/>
    <w:rsid w:val="00D539ED"/>
    <w:rsid w:val="00D54269"/>
    <w:rsid w:val="00D546FA"/>
    <w:rsid w:val="00D54781"/>
    <w:rsid w:val="00D5480F"/>
    <w:rsid w:val="00D54A45"/>
    <w:rsid w:val="00D54AA7"/>
    <w:rsid w:val="00D54C1E"/>
    <w:rsid w:val="00D54CBC"/>
    <w:rsid w:val="00D54EF3"/>
    <w:rsid w:val="00D55390"/>
    <w:rsid w:val="00D554DC"/>
    <w:rsid w:val="00D55759"/>
    <w:rsid w:val="00D557D3"/>
    <w:rsid w:val="00D557EA"/>
    <w:rsid w:val="00D55A51"/>
    <w:rsid w:val="00D55CA3"/>
    <w:rsid w:val="00D55CE5"/>
    <w:rsid w:val="00D55E02"/>
    <w:rsid w:val="00D55F4B"/>
    <w:rsid w:val="00D565C2"/>
    <w:rsid w:val="00D565D1"/>
    <w:rsid w:val="00D56A66"/>
    <w:rsid w:val="00D56B08"/>
    <w:rsid w:val="00D56EA8"/>
    <w:rsid w:val="00D57060"/>
    <w:rsid w:val="00D5717C"/>
    <w:rsid w:val="00D571C6"/>
    <w:rsid w:val="00D576F3"/>
    <w:rsid w:val="00D57970"/>
    <w:rsid w:val="00D57E88"/>
    <w:rsid w:val="00D6001D"/>
    <w:rsid w:val="00D6002F"/>
    <w:rsid w:val="00D600F4"/>
    <w:rsid w:val="00D60482"/>
    <w:rsid w:val="00D60A41"/>
    <w:rsid w:val="00D60D3B"/>
    <w:rsid w:val="00D60E9E"/>
    <w:rsid w:val="00D61278"/>
    <w:rsid w:val="00D6159F"/>
    <w:rsid w:val="00D61739"/>
    <w:rsid w:val="00D61810"/>
    <w:rsid w:val="00D619CB"/>
    <w:rsid w:val="00D61A33"/>
    <w:rsid w:val="00D61CF8"/>
    <w:rsid w:val="00D62004"/>
    <w:rsid w:val="00D62216"/>
    <w:rsid w:val="00D62228"/>
    <w:rsid w:val="00D622AC"/>
    <w:rsid w:val="00D625E9"/>
    <w:rsid w:val="00D6264C"/>
    <w:rsid w:val="00D626AC"/>
    <w:rsid w:val="00D626E3"/>
    <w:rsid w:val="00D62ADC"/>
    <w:rsid w:val="00D62F05"/>
    <w:rsid w:val="00D63204"/>
    <w:rsid w:val="00D635B7"/>
    <w:rsid w:val="00D636EB"/>
    <w:rsid w:val="00D637A9"/>
    <w:rsid w:val="00D63840"/>
    <w:rsid w:val="00D63847"/>
    <w:rsid w:val="00D638E0"/>
    <w:rsid w:val="00D63975"/>
    <w:rsid w:val="00D63A7C"/>
    <w:rsid w:val="00D63DEC"/>
    <w:rsid w:val="00D63F25"/>
    <w:rsid w:val="00D63F5C"/>
    <w:rsid w:val="00D640EE"/>
    <w:rsid w:val="00D643E3"/>
    <w:rsid w:val="00D645A5"/>
    <w:rsid w:val="00D64720"/>
    <w:rsid w:val="00D6485B"/>
    <w:rsid w:val="00D64A01"/>
    <w:rsid w:val="00D64AF5"/>
    <w:rsid w:val="00D64B01"/>
    <w:rsid w:val="00D64C0F"/>
    <w:rsid w:val="00D64C21"/>
    <w:rsid w:val="00D65029"/>
    <w:rsid w:val="00D6528D"/>
    <w:rsid w:val="00D652E9"/>
    <w:rsid w:val="00D6558A"/>
    <w:rsid w:val="00D65672"/>
    <w:rsid w:val="00D65712"/>
    <w:rsid w:val="00D65DD7"/>
    <w:rsid w:val="00D65EAD"/>
    <w:rsid w:val="00D65EE5"/>
    <w:rsid w:val="00D65F5E"/>
    <w:rsid w:val="00D6610D"/>
    <w:rsid w:val="00D66185"/>
    <w:rsid w:val="00D66612"/>
    <w:rsid w:val="00D6666D"/>
    <w:rsid w:val="00D6669E"/>
    <w:rsid w:val="00D66739"/>
    <w:rsid w:val="00D667D6"/>
    <w:rsid w:val="00D6698E"/>
    <w:rsid w:val="00D66B88"/>
    <w:rsid w:val="00D66BB6"/>
    <w:rsid w:val="00D66EB1"/>
    <w:rsid w:val="00D66F50"/>
    <w:rsid w:val="00D6705C"/>
    <w:rsid w:val="00D670A2"/>
    <w:rsid w:val="00D670B4"/>
    <w:rsid w:val="00D67340"/>
    <w:rsid w:val="00D673AE"/>
    <w:rsid w:val="00D67522"/>
    <w:rsid w:val="00D677D6"/>
    <w:rsid w:val="00D67A4B"/>
    <w:rsid w:val="00D67BD4"/>
    <w:rsid w:val="00D67C0C"/>
    <w:rsid w:val="00D67E18"/>
    <w:rsid w:val="00D703EC"/>
    <w:rsid w:val="00D70A34"/>
    <w:rsid w:val="00D70A5F"/>
    <w:rsid w:val="00D70AF0"/>
    <w:rsid w:val="00D70F34"/>
    <w:rsid w:val="00D70F71"/>
    <w:rsid w:val="00D71127"/>
    <w:rsid w:val="00D7116E"/>
    <w:rsid w:val="00D7124D"/>
    <w:rsid w:val="00D712F7"/>
    <w:rsid w:val="00D7147A"/>
    <w:rsid w:val="00D7160F"/>
    <w:rsid w:val="00D719E0"/>
    <w:rsid w:val="00D719E9"/>
    <w:rsid w:val="00D71F08"/>
    <w:rsid w:val="00D71F88"/>
    <w:rsid w:val="00D72288"/>
    <w:rsid w:val="00D7236D"/>
    <w:rsid w:val="00D72462"/>
    <w:rsid w:val="00D725B3"/>
    <w:rsid w:val="00D72788"/>
    <w:rsid w:val="00D7291E"/>
    <w:rsid w:val="00D72C82"/>
    <w:rsid w:val="00D72F09"/>
    <w:rsid w:val="00D72F84"/>
    <w:rsid w:val="00D72FD5"/>
    <w:rsid w:val="00D730D9"/>
    <w:rsid w:val="00D73116"/>
    <w:rsid w:val="00D73405"/>
    <w:rsid w:val="00D73504"/>
    <w:rsid w:val="00D73620"/>
    <w:rsid w:val="00D7367B"/>
    <w:rsid w:val="00D73812"/>
    <w:rsid w:val="00D73EB4"/>
    <w:rsid w:val="00D7429D"/>
    <w:rsid w:val="00D74377"/>
    <w:rsid w:val="00D7450C"/>
    <w:rsid w:val="00D747EE"/>
    <w:rsid w:val="00D74907"/>
    <w:rsid w:val="00D749D6"/>
    <w:rsid w:val="00D74B01"/>
    <w:rsid w:val="00D74B30"/>
    <w:rsid w:val="00D74B97"/>
    <w:rsid w:val="00D74C55"/>
    <w:rsid w:val="00D7552F"/>
    <w:rsid w:val="00D755CA"/>
    <w:rsid w:val="00D756AA"/>
    <w:rsid w:val="00D75FE8"/>
    <w:rsid w:val="00D760C8"/>
    <w:rsid w:val="00D76289"/>
    <w:rsid w:val="00D7636F"/>
    <w:rsid w:val="00D764B5"/>
    <w:rsid w:val="00D764F6"/>
    <w:rsid w:val="00D765C1"/>
    <w:rsid w:val="00D76741"/>
    <w:rsid w:val="00D768E6"/>
    <w:rsid w:val="00D7699F"/>
    <w:rsid w:val="00D773BC"/>
    <w:rsid w:val="00D776DD"/>
    <w:rsid w:val="00D7796A"/>
    <w:rsid w:val="00D77A05"/>
    <w:rsid w:val="00D77BED"/>
    <w:rsid w:val="00D77C7E"/>
    <w:rsid w:val="00D77EC0"/>
    <w:rsid w:val="00D800D6"/>
    <w:rsid w:val="00D8012D"/>
    <w:rsid w:val="00D8024B"/>
    <w:rsid w:val="00D8036E"/>
    <w:rsid w:val="00D80A59"/>
    <w:rsid w:val="00D80A86"/>
    <w:rsid w:val="00D812D5"/>
    <w:rsid w:val="00D81416"/>
    <w:rsid w:val="00D81583"/>
    <w:rsid w:val="00D816C4"/>
    <w:rsid w:val="00D81842"/>
    <w:rsid w:val="00D81A49"/>
    <w:rsid w:val="00D81ADD"/>
    <w:rsid w:val="00D81C2A"/>
    <w:rsid w:val="00D81C48"/>
    <w:rsid w:val="00D81DDA"/>
    <w:rsid w:val="00D81E4A"/>
    <w:rsid w:val="00D82050"/>
    <w:rsid w:val="00D821A1"/>
    <w:rsid w:val="00D82292"/>
    <w:rsid w:val="00D827A1"/>
    <w:rsid w:val="00D82876"/>
    <w:rsid w:val="00D82B5D"/>
    <w:rsid w:val="00D82F21"/>
    <w:rsid w:val="00D835C7"/>
    <w:rsid w:val="00D83A95"/>
    <w:rsid w:val="00D83E3C"/>
    <w:rsid w:val="00D83ED8"/>
    <w:rsid w:val="00D84069"/>
    <w:rsid w:val="00D84312"/>
    <w:rsid w:val="00D84795"/>
    <w:rsid w:val="00D84B98"/>
    <w:rsid w:val="00D84C9D"/>
    <w:rsid w:val="00D84D9F"/>
    <w:rsid w:val="00D84F0F"/>
    <w:rsid w:val="00D84FE9"/>
    <w:rsid w:val="00D851E7"/>
    <w:rsid w:val="00D854BC"/>
    <w:rsid w:val="00D85528"/>
    <w:rsid w:val="00D85A55"/>
    <w:rsid w:val="00D85A6A"/>
    <w:rsid w:val="00D85D99"/>
    <w:rsid w:val="00D85F1C"/>
    <w:rsid w:val="00D86229"/>
    <w:rsid w:val="00D86390"/>
    <w:rsid w:val="00D86749"/>
    <w:rsid w:val="00D86876"/>
    <w:rsid w:val="00D86A10"/>
    <w:rsid w:val="00D86B0F"/>
    <w:rsid w:val="00D86BA8"/>
    <w:rsid w:val="00D86BD1"/>
    <w:rsid w:val="00D86C71"/>
    <w:rsid w:val="00D86E2B"/>
    <w:rsid w:val="00D8709E"/>
    <w:rsid w:val="00D872FA"/>
    <w:rsid w:val="00D87432"/>
    <w:rsid w:val="00D875A7"/>
    <w:rsid w:val="00D875D3"/>
    <w:rsid w:val="00D8765E"/>
    <w:rsid w:val="00D87B29"/>
    <w:rsid w:val="00D87E95"/>
    <w:rsid w:val="00D87F12"/>
    <w:rsid w:val="00D90187"/>
    <w:rsid w:val="00D901F4"/>
    <w:rsid w:val="00D9051A"/>
    <w:rsid w:val="00D905AB"/>
    <w:rsid w:val="00D907C8"/>
    <w:rsid w:val="00D90837"/>
    <w:rsid w:val="00D91131"/>
    <w:rsid w:val="00D91616"/>
    <w:rsid w:val="00D9180A"/>
    <w:rsid w:val="00D918DB"/>
    <w:rsid w:val="00D919B4"/>
    <w:rsid w:val="00D92035"/>
    <w:rsid w:val="00D920A4"/>
    <w:rsid w:val="00D92335"/>
    <w:rsid w:val="00D923DF"/>
    <w:rsid w:val="00D92751"/>
    <w:rsid w:val="00D9278F"/>
    <w:rsid w:val="00D927E7"/>
    <w:rsid w:val="00D92A3A"/>
    <w:rsid w:val="00D92A79"/>
    <w:rsid w:val="00D92E75"/>
    <w:rsid w:val="00D93143"/>
    <w:rsid w:val="00D9317B"/>
    <w:rsid w:val="00D937A2"/>
    <w:rsid w:val="00D93831"/>
    <w:rsid w:val="00D93D0B"/>
    <w:rsid w:val="00D94292"/>
    <w:rsid w:val="00D94513"/>
    <w:rsid w:val="00D94571"/>
    <w:rsid w:val="00D9472F"/>
    <w:rsid w:val="00D94771"/>
    <w:rsid w:val="00D947D3"/>
    <w:rsid w:val="00D9488C"/>
    <w:rsid w:val="00D948EB"/>
    <w:rsid w:val="00D94931"/>
    <w:rsid w:val="00D94B3E"/>
    <w:rsid w:val="00D94B56"/>
    <w:rsid w:val="00D94D94"/>
    <w:rsid w:val="00D94F88"/>
    <w:rsid w:val="00D950F8"/>
    <w:rsid w:val="00D95357"/>
    <w:rsid w:val="00D959E7"/>
    <w:rsid w:val="00D95DFB"/>
    <w:rsid w:val="00D95EAB"/>
    <w:rsid w:val="00D9669F"/>
    <w:rsid w:val="00D968D6"/>
    <w:rsid w:val="00D96B52"/>
    <w:rsid w:val="00D96BBA"/>
    <w:rsid w:val="00D96BC7"/>
    <w:rsid w:val="00D96D15"/>
    <w:rsid w:val="00D96DFF"/>
    <w:rsid w:val="00D96F19"/>
    <w:rsid w:val="00D9704B"/>
    <w:rsid w:val="00D973DE"/>
    <w:rsid w:val="00D97423"/>
    <w:rsid w:val="00D97487"/>
    <w:rsid w:val="00D9764A"/>
    <w:rsid w:val="00D97748"/>
    <w:rsid w:val="00D978BD"/>
    <w:rsid w:val="00D97B9F"/>
    <w:rsid w:val="00D97ED5"/>
    <w:rsid w:val="00DA00EA"/>
    <w:rsid w:val="00DA0316"/>
    <w:rsid w:val="00DA03C4"/>
    <w:rsid w:val="00DA045B"/>
    <w:rsid w:val="00DA061C"/>
    <w:rsid w:val="00DA07C7"/>
    <w:rsid w:val="00DA082D"/>
    <w:rsid w:val="00DA08D3"/>
    <w:rsid w:val="00DA0E4B"/>
    <w:rsid w:val="00DA1087"/>
    <w:rsid w:val="00DA1382"/>
    <w:rsid w:val="00DA1424"/>
    <w:rsid w:val="00DA14C0"/>
    <w:rsid w:val="00DA15C6"/>
    <w:rsid w:val="00DA1692"/>
    <w:rsid w:val="00DA1813"/>
    <w:rsid w:val="00DA1A77"/>
    <w:rsid w:val="00DA1B1E"/>
    <w:rsid w:val="00DA1C82"/>
    <w:rsid w:val="00DA1EB0"/>
    <w:rsid w:val="00DA228E"/>
    <w:rsid w:val="00DA2402"/>
    <w:rsid w:val="00DA2DAD"/>
    <w:rsid w:val="00DA2DDF"/>
    <w:rsid w:val="00DA2E91"/>
    <w:rsid w:val="00DA2F2C"/>
    <w:rsid w:val="00DA3083"/>
    <w:rsid w:val="00DA328D"/>
    <w:rsid w:val="00DA338D"/>
    <w:rsid w:val="00DA35F2"/>
    <w:rsid w:val="00DA3946"/>
    <w:rsid w:val="00DA39EB"/>
    <w:rsid w:val="00DA3B23"/>
    <w:rsid w:val="00DA3D9F"/>
    <w:rsid w:val="00DA3DEB"/>
    <w:rsid w:val="00DA3E60"/>
    <w:rsid w:val="00DA40E4"/>
    <w:rsid w:val="00DA4198"/>
    <w:rsid w:val="00DA4579"/>
    <w:rsid w:val="00DA46D9"/>
    <w:rsid w:val="00DA471D"/>
    <w:rsid w:val="00DA4A82"/>
    <w:rsid w:val="00DA4C33"/>
    <w:rsid w:val="00DA4DD7"/>
    <w:rsid w:val="00DA4E99"/>
    <w:rsid w:val="00DA52E3"/>
    <w:rsid w:val="00DA548B"/>
    <w:rsid w:val="00DA5520"/>
    <w:rsid w:val="00DA56D2"/>
    <w:rsid w:val="00DA5839"/>
    <w:rsid w:val="00DA5D9D"/>
    <w:rsid w:val="00DA6169"/>
    <w:rsid w:val="00DA624F"/>
    <w:rsid w:val="00DA65F4"/>
    <w:rsid w:val="00DA6DBF"/>
    <w:rsid w:val="00DA6E94"/>
    <w:rsid w:val="00DA6F43"/>
    <w:rsid w:val="00DA6F9E"/>
    <w:rsid w:val="00DA7025"/>
    <w:rsid w:val="00DA728E"/>
    <w:rsid w:val="00DA737F"/>
    <w:rsid w:val="00DA739C"/>
    <w:rsid w:val="00DA74FA"/>
    <w:rsid w:val="00DA772A"/>
    <w:rsid w:val="00DA7771"/>
    <w:rsid w:val="00DA783A"/>
    <w:rsid w:val="00DA7B5A"/>
    <w:rsid w:val="00DA7CBD"/>
    <w:rsid w:val="00DA7F1F"/>
    <w:rsid w:val="00DA7FBE"/>
    <w:rsid w:val="00DB02D2"/>
    <w:rsid w:val="00DB0459"/>
    <w:rsid w:val="00DB0548"/>
    <w:rsid w:val="00DB08E6"/>
    <w:rsid w:val="00DB0A1B"/>
    <w:rsid w:val="00DB0A4B"/>
    <w:rsid w:val="00DB0BEC"/>
    <w:rsid w:val="00DB0D74"/>
    <w:rsid w:val="00DB102A"/>
    <w:rsid w:val="00DB1276"/>
    <w:rsid w:val="00DB14D4"/>
    <w:rsid w:val="00DB162A"/>
    <w:rsid w:val="00DB16AE"/>
    <w:rsid w:val="00DB1924"/>
    <w:rsid w:val="00DB1B80"/>
    <w:rsid w:val="00DB1BD1"/>
    <w:rsid w:val="00DB2073"/>
    <w:rsid w:val="00DB223B"/>
    <w:rsid w:val="00DB24B8"/>
    <w:rsid w:val="00DB27B6"/>
    <w:rsid w:val="00DB29A3"/>
    <w:rsid w:val="00DB2A09"/>
    <w:rsid w:val="00DB2AEA"/>
    <w:rsid w:val="00DB2BB7"/>
    <w:rsid w:val="00DB2D34"/>
    <w:rsid w:val="00DB2FB8"/>
    <w:rsid w:val="00DB3240"/>
    <w:rsid w:val="00DB357B"/>
    <w:rsid w:val="00DB39DA"/>
    <w:rsid w:val="00DB3F92"/>
    <w:rsid w:val="00DB4246"/>
    <w:rsid w:val="00DB4344"/>
    <w:rsid w:val="00DB4395"/>
    <w:rsid w:val="00DB44F9"/>
    <w:rsid w:val="00DB4530"/>
    <w:rsid w:val="00DB47D6"/>
    <w:rsid w:val="00DB494B"/>
    <w:rsid w:val="00DB4B61"/>
    <w:rsid w:val="00DB4D1C"/>
    <w:rsid w:val="00DB4DAC"/>
    <w:rsid w:val="00DB4F7B"/>
    <w:rsid w:val="00DB4F7E"/>
    <w:rsid w:val="00DB50CD"/>
    <w:rsid w:val="00DB514D"/>
    <w:rsid w:val="00DB58EF"/>
    <w:rsid w:val="00DB5A1B"/>
    <w:rsid w:val="00DB5BBF"/>
    <w:rsid w:val="00DB5D88"/>
    <w:rsid w:val="00DB62ED"/>
    <w:rsid w:val="00DB6484"/>
    <w:rsid w:val="00DB6A5F"/>
    <w:rsid w:val="00DB6C9D"/>
    <w:rsid w:val="00DB6E9A"/>
    <w:rsid w:val="00DB6F02"/>
    <w:rsid w:val="00DB706D"/>
    <w:rsid w:val="00DB70C1"/>
    <w:rsid w:val="00DB71C3"/>
    <w:rsid w:val="00DB75FB"/>
    <w:rsid w:val="00DB7649"/>
    <w:rsid w:val="00DB7663"/>
    <w:rsid w:val="00DB7AA7"/>
    <w:rsid w:val="00DB7B3C"/>
    <w:rsid w:val="00DB7F11"/>
    <w:rsid w:val="00DC01A3"/>
    <w:rsid w:val="00DC02D3"/>
    <w:rsid w:val="00DC06D2"/>
    <w:rsid w:val="00DC06DF"/>
    <w:rsid w:val="00DC06FA"/>
    <w:rsid w:val="00DC0E5F"/>
    <w:rsid w:val="00DC0F64"/>
    <w:rsid w:val="00DC1047"/>
    <w:rsid w:val="00DC1101"/>
    <w:rsid w:val="00DC11BD"/>
    <w:rsid w:val="00DC11EB"/>
    <w:rsid w:val="00DC12B9"/>
    <w:rsid w:val="00DC152B"/>
    <w:rsid w:val="00DC1551"/>
    <w:rsid w:val="00DC157D"/>
    <w:rsid w:val="00DC1983"/>
    <w:rsid w:val="00DC1D9B"/>
    <w:rsid w:val="00DC2490"/>
    <w:rsid w:val="00DC259A"/>
    <w:rsid w:val="00DC25A4"/>
    <w:rsid w:val="00DC25F1"/>
    <w:rsid w:val="00DC2604"/>
    <w:rsid w:val="00DC2705"/>
    <w:rsid w:val="00DC284B"/>
    <w:rsid w:val="00DC2B4A"/>
    <w:rsid w:val="00DC2BEE"/>
    <w:rsid w:val="00DC2C52"/>
    <w:rsid w:val="00DC2D0F"/>
    <w:rsid w:val="00DC2D66"/>
    <w:rsid w:val="00DC3051"/>
    <w:rsid w:val="00DC3078"/>
    <w:rsid w:val="00DC30AC"/>
    <w:rsid w:val="00DC30AD"/>
    <w:rsid w:val="00DC3114"/>
    <w:rsid w:val="00DC316D"/>
    <w:rsid w:val="00DC31C1"/>
    <w:rsid w:val="00DC323A"/>
    <w:rsid w:val="00DC3345"/>
    <w:rsid w:val="00DC3436"/>
    <w:rsid w:val="00DC3510"/>
    <w:rsid w:val="00DC36B1"/>
    <w:rsid w:val="00DC38D4"/>
    <w:rsid w:val="00DC3B5A"/>
    <w:rsid w:val="00DC3D3F"/>
    <w:rsid w:val="00DC3DAD"/>
    <w:rsid w:val="00DC400B"/>
    <w:rsid w:val="00DC401A"/>
    <w:rsid w:val="00DC4039"/>
    <w:rsid w:val="00DC40B2"/>
    <w:rsid w:val="00DC40B6"/>
    <w:rsid w:val="00DC4107"/>
    <w:rsid w:val="00DC42BB"/>
    <w:rsid w:val="00DC43B9"/>
    <w:rsid w:val="00DC4435"/>
    <w:rsid w:val="00DC4693"/>
    <w:rsid w:val="00DC489E"/>
    <w:rsid w:val="00DC4B73"/>
    <w:rsid w:val="00DC4C53"/>
    <w:rsid w:val="00DC4E4C"/>
    <w:rsid w:val="00DC4EE0"/>
    <w:rsid w:val="00DC5418"/>
    <w:rsid w:val="00DC541A"/>
    <w:rsid w:val="00DC5432"/>
    <w:rsid w:val="00DC549C"/>
    <w:rsid w:val="00DC56A2"/>
    <w:rsid w:val="00DC58B4"/>
    <w:rsid w:val="00DC5AAD"/>
    <w:rsid w:val="00DC5FA0"/>
    <w:rsid w:val="00DC68C3"/>
    <w:rsid w:val="00DC6AEA"/>
    <w:rsid w:val="00DC6B4B"/>
    <w:rsid w:val="00DC6BB7"/>
    <w:rsid w:val="00DC71BF"/>
    <w:rsid w:val="00DC7291"/>
    <w:rsid w:val="00DC72C3"/>
    <w:rsid w:val="00DC735C"/>
    <w:rsid w:val="00DC760A"/>
    <w:rsid w:val="00DC771D"/>
    <w:rsid w:val="00DC77BF"/>
    <w:rsid w:val="00DC77D2"/>
    <w:rsid w:val="00DC79F4"/>
    <w:rsid w:val="00DC7AE3"/>
    <w:rsid w:val="00DC7C39"/>
    <w:rsid w:val="00DC7EF2"/>
    <w:rsid w:val="00DD00A5"/>
    <w:rsid w:val="00DD01E0"/>
    <w:rsid w:val="00DD032E"/>
    <w:rsid w:val="00DD04FB"/>
    <w:rsid w:val="00DD0571"/>
    <w:rsid w:val="00DD0865"/>
    <w:rsid w:val="00DD0BEC"/>
    <w:rsid w:val="00DD0C84"/>
    <w:rsid w:val="00DD0E69"/>
    <w:rsid w:val="00DD0FB8"/>
    <w:rsid w:val="00DD120F"/>
    <w:rsid w:val="00DD15B8"/>
    <w:rsid w:val="00DD1788"/>
    <w:rsid w:val="00DD1807"/>
    <w:rsid w:val="00DD1847"/>
    <w:rsid w:val="00DD1954"/>
    <w:rsid w:val="00DD1A0C"/>
    <w:rsid w:val="00DD1CB9"/>
    <w:rsid w:val="00DD200B"/>
    <w:rsid w:val="00DD20A5"/>
    <w:rsid w:val="00DD2A15"/>
    <w:rsid w:val="00DD2AB2"/>
    <w:rsid w:val="00DD2D8D"/>
    <w:rsid w:val="00DD2FF9"/>
    <w:rsid w:val="00DD32B1"/>
    <w:rsid w:val="00DD34F7"/>
    <w:rsid w:val="00DD3A91"/>
    <w:rsid w:val="00DD3EDF"/>
    <w:rsid w:val="00DD4073"/>
    <w:rsid w:val="00DD424E"/>
    <w:rsid w:val="00DD446A"/>
    <w:rsid w:val="00DD44A7"/>
    <w:rsid w:val="00DD4698"/>
    <w:rsid w:val="00DD4EE9"/>
    <w:rsid w:val="00DD4F3C"/>
    <w:rsid w:val="00DD50D9"/>
    <w:rsid w:val="00DD51B5"/>
    <w:rsid w:val="00DD530C"/>
    <w:rsid w:val="00DD5334"/>
    <w:rsid w:val="00DD5775"/>
    <w:rsid w:val="00DD5886"/>
    <w:rsid w:val="00DD596F"/>
    <w:rsid w:val="00DD5A06"/>
    <w:rsid w:val="00DD5B3E"/>
    <w:rsid w:val="00DD5D0B"/>
    <w:rsid w:val="00DD6253"/>
    <w:rsid w:val="00DD639A"/>
    <w:rsid w:val="00DD651D"/>
    <w:rsid w:val="00DD6544"/>
    <w:rsid w:val="00DD6767"/>
    <w:rsid w:val="00DD6953"/>
    <w:rsid w:val="00DD6A80"/>
    <w:rsid w:val="00DD6B51"/>
    <w:rsid w:val="00DD6B71"/>
    <w:rsid w:val="00DD6CFF"/>
    <w:rsid w:val="00DD6D96"/>
    <w:rsid w:val="00DD708F"/>
    <w:rsid w:val="00DD71FA"/>
    <w:rsid w:val="00DD730C"/>
    <w:rsid w:val="00DD79FB"/>
    <w:rsid w:val="00DD7C8A"/>
    <w:rsid w:val="00DD7CD1"/>
    <w:rsid w:val="00DD7DD1"/>
    <w:rsid w:val="00DE0037"/>
    <w:rsid w:val="00DE0F66"/>
    <w:rsid w:val="00DE0F6B"/>
    <w:rsid w:val="00DE0FEA"/>
    <w:rsid w:val="00DE1083"/>
    <w:rsid w:val="00DE1153"/>
    <w:rsid w:val="00DE11AB"/>
    <w:rsid w:val="00DE1240"/>
    <w:rsid w:val="00DE1369"/>
    <w:rsid w:val="00DE1428"/>
    <w:rsid w:val="00DE153C"/>
    <w:rsid w:val="00DE1703"/>
    <w:rsid w:val="00DE199F"/>
    <w:rsid w:val="00DE1B80"/>
    <w:rsid w:val="00DE1D86"/>
    <w:rsid w:val="00DE1F26"/>
    <w:rsid w:val="00DE206F"/>
    <w:rsid w:val="00DE21AF"/>
    <w:rsid w:val="00DE2260"/>
    <w:rsid w:val="00DE2310"/>
    <w:rsid w:val="00DE232C"/>
    <w:rsid w:val="00DE237A"/>
    <w:rsid w:val="00DE25D7"/>
    <w:rsid w:val="00DE25DB"/>
    <w:rsid w:val="00DE2733"/>
    <w:rsid w:val="00DE2CBF"/>
    <w:rsid w:val="00DE2CE8"/>
    <w:rsid w:val="00DE2D10"/>
    <w:rsid w:val="00DE2DC6"/>
    <w:rsid w:val="00DE2EB2"/>
    <w:rsid w:val="00DE2ECD"/>
    <w:rsid w:val="00DE2F5A"/>
    <w:rsid w:val="00DE2F65"/>
    <w:rsid w:val="00DE3111"/>
    <w:rsid w:val="00DE3118"/>
    <w:rsid w:val="00DE3138"/>
    <w:rsid w:val="00DE32C5"/>
    <w:rsid w:val="00DE32F8"/>
    <w:rsid w:val="00DE3407"/>
    <w:rsid w:val="00DE3444"/>
    <w:rsid w:val="00DE384A"/>
    <w:rsid w:val="00DE3A37"/>
    <w:rsid w:val="00DE3B78"/>
    <w:rsid w:val="00DE3CF2"/>
    <w:rsid w:val="00DE3E06"/>
    <w:rsid w:val="00DE3F7E"/>
    <w:rsid w:val="00DE42E1"/>
    <w:rsid w:val="00DE460F"/>
    <w:rsid w:val="00DE4A5A"/>
    <w:rsid w:val="00DE4A71"/>
    <w:rsid w:val="00DE4BB5"/>
    <w:rsid w:val="00DE4F88"/>
    <w:rsid w:val="00DE50C9"/>
    <w:rsid w:val="00DE529D"/>
    <w:rsid w:val="00DE5636"/>
    <w:rsid w:val="00DE574D"/>
    <w:rsid w:val="00DE5A61"/>
    <w:rsid w:val="00DE5D79"/>
    <w:rsid w:val="00DE6173"/>
    <w:rsid w:val="00DE6259"/>
    <w:rsid w:val="00DE651F"/>
    <w:rsid w:val="00DE6610"/>
    <w:rsid w:val="00DE679D"/>
    <w:rsid w:val="00DE6C5C"/>
    <w:rsid w:val="00DE6D9E"/>
    <w:rsid w:val="00DE6EAA"/>
    <w:rsid w:val="00DE6F42"/>
    <w:rsid w:val="00DE6F6F"/>
    <w:rsid w:val="00DE70BA"/>
    <w:rsid w:val="00DE7153"/>
    <w:rsid w:val="00DE782F"/>
    <w:rsid w:val="00DE7AE1"/>
    <w:rsid w:val="00DE7CAB"/>
    <w:rsid w:val="00DE7CCB"/>
    <w:rsid w:val="00DE7D4D"/>
    <w:rsid w:val="00DE7D54"/>
    <w:rsid w:val="00DE7DBB"/>
    <w:rsid w:val="00DE7E03"/>
    <w:rsid w:val="00DF00C3"/>
    <w:rsid w:val="00DF0177"/>
    <w:rsid w:val="00DF03E6"/>
    <w:rsid w:val="00DF0520"/>
    <w:rsid w:val="00DF0547"/>
    <w:rsid w:val="00DF061E"/>
    <w:rsid w:val="00DF07A9"/>
    <w:rsid w:val="00DF0819"/>
    <w:rsid w:val="00DF0C6B"/>
    <w:rsid w:val="00DF0DE1"/>
    <w:rsid w:val="00DF167F"/>
    <w:rsid w:val="00DF1762"/>
    <w:rsid w:val="00DF1890"/>
    <w:rsid w:val="00DF18B0"/>
    <w:rsid w:val="00DF1A7A"/>
    <w:rsid w:val="00DF1DCA"/>
    <w:rsid w:val="00DF246D"/>
    <w:rsid w:val="00DF24B5"/>
    <w:rsid w:val="00DF2AD5"/>
    <w:rsid w:val="00DF30F2"/>
    <w:rsid w:val="00DF335B"/>
    <w:rsid w:val="00DF36F3"/>
    <w:rsid w:val="00DF37C7"/>
    <w:rsid w:val="00DF392D"/>
    <w:rsid w:val="00DF3CAE"/>
    <w:rsid w:val="00DF42B1"/>
    <w:rsid w:val="00DF46E6"/>
    <w:rsid w:val="00DF4B57"/>
    <w:rsid w:val="00DF4D1E"/>
    <w:rsid w:val="00DF4D22"/>
    <w:rsid w:val="00DF4ECE"/>
    <w:rsid w:val="00DF4FAE"/>
    <w:rsid w:val="00DF52AE"/>
    <w:rsid w:val="00DF532C"/>
    <w:rsid w:val="00DF533F"/>
    <w:rsid w:val="00DF553A"/>
    <w:rsid w:val="00DF565A"/>
    <w:rsid w:val="00DF57B0"/>
    <w:rsid w:val="00DF58E5"/>
    <w:rsid w:val="00DF5930"/>
    <w:rsid w:val="00DF5DC9"/>
    <w:rsid w:val="00DF5DFA"/>
    <w:rsid w:val="00DF61DF"/>
    <w:rsid w:val="00DF62C5"/>
    <w:rsid w:val="00DF648C"/>
    <w:rsid w:val="00DF6498"/>
    <w:rsid w:val="00DF649B"/>
    <w:rsid w:val="00DF6521"/>
    <w:rsid w:val="00DF6553"/>
    <w:rsid w:val="00DF6728"/>
    <w:rsid w:val="00DF6919"/>
    <w:rsid w:val="00DF6988"/>
    <w:rsid w:val="00DF6A87"/>
    <w:rsid w:val="00DF6AE8"/>
    <w:rsid w:val="00DF6C9E"/>
    <w:rsid w:val="00DF6ED6"/>
    <w:rsid w:val="00DF74D4"/>
    <w:rsid w:val="00DF767F"/>
    <w:rsid w:val="00DF7846"/>
    <w:rsid w:val="00DF7864"/>
    <w:rsid w:val="00DF786D"/>
    <w:rsid w:val="00DF7AF4"/>
    <w:rsid w:val="00DF7BE7"/>
    <w:rsid w:val="00DF7CFF"/>
    <w:rsid w:val="00DF7D42"/>
    <w:rsid w:val="00DF7E9D"/>
    <w:rsid w:val="00E00253"/>
    <w:rsid w:val="00E002F2"/>
    <w:rsid w:val="00E0034C"/>
    <w:rsid w:val="00E004CF"/>
    <w:rsid w:val="00E0056B"/>
    <w:rsid w:val="00E005A8"/>
    <w:rsid w:val="00E00697"/>
    <w:rsid w:val="00E00B8C"/>
    <w:rsid w:val="00E00C39"/>
    <w:rsid w:val="00E00D8C"/>
    <w:rsid w:val="00E01408"/>
    <w:rsid w:val="00E01656"/>
    <w:rsid w:val="00E01EDD"/>
    <w:rsid w:val="00E02529"/>
    <w:rsid w:val="00E025E6"/>
    <w:rsid w:val="00E0268C"/>
    <w:rsid w:val="00E02C88"/>
    <w:rsid w:val="00E02DBC"/>
    <w:rsid w:val="00E02DD0"/>
    <w:rsid w:val="00E02E96"/>
    <w:rsid w:val="00E03192"/>
    <w:rsid w:val="00E031F0"/>
    <w:rsid w:val="00E033C9"/>
    <w:rsid w:val="00E03462"/>
    <w:rsid w:val="00E038F6"/>
    <w:rsid w:val="00E03AC7"/>
    <w:rsid w:val="00E03EB5"/>
    <w:rsid w:val="00E04079"/>
    <w:rsid w:val="00E041F2"/>
    <w:rsid w:val="00E048AC"/>
    <w:rsid w:val="00E04922"/>
    <w:rsid w:val="00E049AB"/>
    <w:rsid w:val="00E04A52"/>
    <w:rsid w:val="00E04C5E"/>
    <w:rsid w:val="00E0510A"/>
    <w:rsid w:val="00E0518A"/>
    <w:rsid w:val="00E0548A"/>
    <w:rsid w:val="00E055FB"/>
    <w:rsid w:val="00E0568C"/>
    <w:rsid w:val="00E058E9"/>
    <w:rsid w:val="00E05AFC"/>
    <w:rsid w:val="00E05B24"/>
    <w:rsid w:val="00E05DE4"/>
    <w:rsid w:val="00E06000"/>
    <w:rsid w:val="00E0607B"/>
    <w:rsid w:val="00E06178"/>
    <w:rsid w:val="00E061ED"/>
    <w:rsid w:val="00E0624E"/>
    <w:rsid w:val="00E06289"/>
    <w:rsid w:val="00E06630"/>
    <w:rsid w:val="00E0673C"/>
    <w:rsid w:val="00E068D4"/>
    <w:rsid w:val="00E069CD"/>
    <w:rsid w:val="00E06EF9"/>
    <w:rsid w:val="00E07037"/>
    <w:rsid w:val="00E07063"/>
    <w:rsid w:val="00E0721B"/>
    <w:rsid w:val="00E0723E"/>
    <w:rsid w:val="00E07346"/>
    <w:rsid w:val="00E0741C"/>
    <w:rsid w:val="00E0776B"/>
    <w:rsid w:val="00E079A3"/>
    <w:rsid w:val="00E07E17"/>
    <w:rsid w:val="00E1025A"/>
    <w:rsid w:val="00E10400"/>
    <w:rsid w:val="00E1049E"/>
    <w:rsid w:val="00E10774"/>
    <w:rsid w:val="00E108AB"/>
    <w:rsid w:val="00E10D97"/>
    <w:rsid w:val="00E10E67"/>
    <w:rsid w:val="00E10F69"/>
    <w:rsid w:val="00E10FC6"/>
    <w:rsid w:val="00E110AA"/>
    <w:rsid w:val="00E1132E"/>
    <w:rsid w:val="00E114AB"/>
    <w:rsid w:val="00E114B2"/>
    <w:rsid w:val="00E11678"/>
    <w:rsid w:val="00E116F7"/>
    <w:rsid w:val="00E11752"/>
    <w:rsid w:val="00E11802"/>
    <w:rsid w:val="00E11870"/>
    <w:rsid w:val="00E11DEB"/>
    <w:rsid w:val="00E122C0"/>
    <w:rsid w:val="00E12634"/>
    <w:rsid w:val="00E12792"/>
    <w:rsid w:val="00E12CC4"/>
    <w:rsid w:val="00E12D2B"/>
    <w:rsid w:val="00E12DF3"/>
    <w:rsid w:val="00E12E93"/>
    <w:rsid w:val="00E1302B"/>
    <w:rsid w:val="00E13457"/>
    <w:rsid w:val="00E13533"/>
    <w:rsid w:val="00E135E8"/>
    <w:rsid w:val="00E137B4"/>
    <w:rsid w:val="00E1388D"/>
    <w:rsid w:val="00E13C4E"/>
    <w:rsid w:val="00E13D2F"/>
    <w:rsid w:val="00E13E75"/>
    <w:rsid w:val="00E14490"/>
    <w:rsid w:val="00E14676"/>
    <w:rsid w:val="00E14744"/>
    <w:rsid w:val="00E1477F"/>
    <w:rsid w:val="00E14862"/>
    <w:rsid w:val="00E148F7"/>
    <w:rsid w:val="00E14F54"/>
    <w:rsid w:val="00E14FAE"/>
    <w:rsid w:val="00E15529"/>
    <w:rsid w:val="00E15602"/>
    <w:rsid w:val="00E1574E"/>
    <w:rsid w:val="00E15779"/>
    <w:rsid w:val="00E15A14"/>
    <w:rsid w:val="00E15D7E"/>
    <w:rsid w:val="00E162E6"/>
    <w:rsid w:val="00E165B5"/>
    <w:rsid w:val="00E165D4"/>
    <w:rsid w:val="00E16665"/>
    <w:rsid w:val="00E166A9"/>
    <w:rsid w:val="00E168CC"/>
    <w:rsid w:val="00E169F1"/>
    <w:rsid w:val="00E16C1F"/>
    <w:rsid w:val="00E17023"/>
    <w:rsid w:val="00E1702D"/>
    <w:rsid w:val="00E170AB"/>
    <w:rsid w:val="00E17105"/>
    <w:rsid w:val="00E17207"/>
    <w:rsid w:val="00E1767D"/>
    <w:rsid w:val="00E176B2"/>
    <w:rsid w:val="00E17A51"/>
    <w:rsid w:val="00E17A76"/>
    <w:rsid w:val="00E17B9F"/>
    <w:rsid w:val="00E17C62"/>
    <w:rsid w:val="00E17E97"/>
    <w:rsid w:val="00E17EC1"/>
    <w:rsid w:val="00E17F50"/>
    <w:rsid w:val="00E2012D"/>
    <w:rsid w:val="00E20452"/>
    <w:rsid w:val="00E205FC"/>
    <w:rsid w:val="00E2077A"/>
    <w:rsid w:val="00E20D2F"/>
    <w:rsid w:val="00E20D84"/>
    <w:rsid w:val="00E20E73"/>
    <w:rsid w:val="00E2106D"/>
    <w:rsid w:val="00E2107D"/>
    <w:rsid w:val="00E21246"/>
    <w:rsid w:val="00E21471"/>
    <w:rsid w:val="00E21707"/>
    <w:rsid w:val="00E21B63"/>
    <w:rsid w:val="00E21C37"/>
    <w:rsid w:val="00E21E82"/>
    <w:rsid w:val="00E22063"/>
    <w:rsid w:val="00E222A5"/>
    <w:rsid w:val="00E222CB"/>
    <w:rsid w:val="00E226C5"/>
    <w:rsid w:val="00E22833"/>
    <w:rsid w:val="00E22B44"/>
    <w:rsid w:val="00E22CEC"/>
    <w:rsid w:val="00E23102"/>
    <w:rsid w:val="00E23235"/>
    <w:rsid w:val="00E23644"/>
    <w:rsid w:val="00E23BC3"/>
    <w:rsid w:val="00E23EAF"/>
    <w:rsid w:val="00E2406C"/>
    <w:rsid w:val="00E241DD"/>
    <w:rsid w:val="00E2422A"/>
    <w:rsid w:val="00E24634"/>
    <w:rsid w:val="00E2493E"/>
    <w:rsid w:val="00E24955"/>
    <w:rsid w:val="00E24C6D"/>
    <w:rsid w:val="00E24E7E"/>
    <w:rsid w:val="00E24F2B"/>
    <w:rsid w:val="00E2506F"/>
    <w:rsid w:val="00E252A1"/>
    <w:rsid w:val="00E2538F"/>
    <w:rsid w:val="00E2545C"/>
    <w:rsid w:val="00E255C4"/>
    <w:rsid w:val="00E25618"/>
    <w:rsid w:val="00E257F5"/>
    <w:rsid w:val="00E258E3"/>
    <w:rsid w:val="00E25B0E"/>
    <w:rsid w:val="00E26324"/>
    <w:rsid w:val="00E26530"/>
    <w:rsid w:val="00E26652"/>
    <w:rsid w:val="00E26867"/>
    <w:rsid w:val="00E269D2"/>
    <w:rsid w:val="00E26A5A"/>
    <w:rsid w:val="00E276F0"/>
    <w:rsid w:val="00E27784"/>
    <w:rsid w:val="00E27995"/>
    <w:rsid w:val="00E27B9C"/>
    <w:rsid w:val="00E30084"/>
    <w:rsid w:val="00E3011B"/>
    <w:rsid w:val="00E301B3"/>
    <w:rsid w:val="00E3026C"/>
    <w:rsid w:val="00E3034A"/>
    <w:rsid w:val="00E30664"/>
    <w:rsid w:val="00E30819"/>
    <w:rsid w:val="00E30896"/>
    <w:rsid w:val="00E3099C"/>
    <w:rsid w:val="00E30ADA"/>
    <w:rsid w:val="00E30B54"/>
    <w:rsid w:val="00E30E16"/>
    <w:rsid w:val="00E30E55"/>
    <w:rsid w:val="00E30E67"/>
    <w:rsid w:val="00E30FB3"/>
    <w:rsid w:val="00E3101E"/>
    <w:rsid w:val="00E31076"/>
    <w:rsid w:val="00E31189"/>
    <w:rsid w:val="00E31292"/>
    <w:rsid w:val="00E31297"/>
    <w:rsid w:val="00E314D8"/>
    <w:rsid w:val="00E314FE"/>
    <w:rsid w:val="00E31614"/>
    <w:rsid w:val="00E31BCD"/>
    <w:rsid w:val="00E31C24"/>
    <w:rsid w:val="00E32099"/>
    <w:rsid w:val="00E3210B"/>
    <w:rsid w:val="00E32130"/>
    <w:rsid w:val="00E32538"/>
    <w:rsid w:val="00E3266E"/>
    <w:rsid w:val="00E32684"/>
    <w:rsid w:val="00E32807"/>
    <w:rsid w:val="00E32BB1"/>
    <w:rsid w:val="00E32D67"/>
    <w:rsid w:val="00E32E82"/>
    <w:rsid w:val="00E32FD0"/>
    <w:rsid w:val="00E333CE"/>
    <w:rsid w:val="00E339F5"/>
    <w:rsid w:val="00E33BAA"/>
    <w:rsid w:val="00E33C97"/>
    <w:rsid w:val="00E340F4"/>
    <w:rsid w:val="00E348F9"/>
    <w:rsid w:val="00E349EC"/>
    <w:rsid w:val="00E34B90"/>
    <w:rsid w:val="00E34E12"/>
    <w:rsid w:val="00E35215"/>
    <w:rsid w:val="00E35228"/>
    <w:rsid w:val="00E352E8"/>
    <w:rsid w:val="00E3530B"/>
    <w:rsid w:val="00E354EB"/>
    <w:rsid w:val="00E356EF"/>
    <w:rsid w:val="00E35AC9"/>
    <w:rsid w:val="00E35BDF"/>
    <w:rsid w:val="00E35DBA"/>
    <w:rsid w:val="00E36225"/>
    <w:rsid w:val="00E36301"/>
    <w:rsid w:val="00E363C2"/>
    <w:rsid w:val="00E36446"/>
    <w:rsid w:val="00E3653D"/>
    <w:rsid w:val="00E3668E"/>
    <w:rsid w:val="00E367FD"/>
    <w:rsid w:val="00E3693B"/>
    <w:rsid w:val="00E36B93"/>
    <w:rsid w:val="00E36D37"/>
    <w:rsid w:val="00E36F25"/>
    <w:rsid w:val="00E37032"/>
    <w:rsid w:val="00E37143"/>
    <w:rsid w:val="00E375B4"/>
    <w:rsid w:val="00E3775D"/>
    <w:rsid w:val="00E379CE"/>
    <w:rsid w:val="00E37AC5"/>
    <w:rsid w:val="00E37D17"/>
    <w:rsid w:val="00E401FF"/>
    <w:rsid w:val="00E4043A"/>
    <w:rsid w:val="00E4048E"/>
    <w:rsid w:val="00E4053F"/>
    <w:rsid w:val="00E40714"/>
    <w:rsid w:val="00E407AC"/>
    <w:rsid w:val="00E40B1F"/>
    <w:rsid w:val="00E40C06"/>
    <w:rsid w:val="00E41228"/>
    <w:rsid w:val="00E4179E"/>
    <w:rsid w:val="00E41901"/>
    <w:rsid w:val="00E4193E"/>
    <w:rsid w:val="00E41C4E"/>
    <w:rsid w:val="00E41CCD"/>
    <w:rsid w:val="00E41FF7"/>
    <w:rsid w:val="00E4227F"/>
    <w:rsid w:val="00E422A1"/>
    <w:rsid w:val="00E4234A"/>
    <w:rsid w:val="00E424D5"/>
    <w:rsid w:val="00E42596"/>
    <w:rsid w:val="00E425C6"/>
    <w:rsid w:val="00E426B6"/>
    <w:rsid w:val="00E426C0"/>
    <w:rsid w:val="00E42747"/>
    <w:rsid w:val="00E427FC"/>
    <w:rsid w:val="00E42D3F"/>
    <w:rsid w:val="00E42DCD"/>
    <w:rsid w:val="00E42F40"/>
    <w:rsid w:val="00E42F73"/>
    <w:rsid w:val="00E42FBF"/>
    <w:rsid w:val="00E4347A"/>
    <w:rsid w:val="00E434BD"/>
    <w:rsid w:val="00E436AA"/>
    <w:rsid w:val="00E437C9"/>
    <w:rsid w:val="00E43951"/>
    <w:rsid w:val="00E44194"/>
    <w:rsid w:val="00E443A0"/>
    <w:rsid w:val="00E443AF"/>
    <w:rsid w:val="00E4442C"/>
    <w:rsid w:val="00E447FF"/>
    <w:rsid w:val="00E449F5"/>
    <w:rsid w:val="00E449F8"/>
    <w:rsid w:val="00E44D00"/>
    <w:rsid w:val="00E44DC7"/>
    <w:rsid w:val="00E44DF7"/>
    <w:rsid w:val="00E44DFD"/>
    <w:rsid w:val="00E44E52"/>
    <w:rsid w:val="00E453B6"/>
    <w:rsid w:val="00E45452"/>
    <w:rsid w:val="00E457FC"/>
    <w:rsid w:val="00E45921"/>
    <w:rsid w:val="00E45A22"/>
    <w:rsid w:val="00E45E9C"/>
    <w:rsid w:val="00E462CE"/>
    <w:rsid w:val="00E46616"/>
    <w:rsid w:val="00E466B1"/>
    <w:rsid w:val="00E468C5"/>
    <w:rsid w:val="00E4690B"/>
    <w:rsid w:val="00E46C9F"/>
    <w:rsid w:val="00E46F43"/>
    <w:rsid w:val="00E47259"/>
    <w:rsid w:val="00E472E0"/>
    <w:rsid w:val="00E474B5"/>
    <w:rsid w:val="00E47614"/>
    <w:rsid w:val="00E4761C"/>
    <w:rsid w:val="00E478C6"/>
    <w:rsid w:val="00E47941"/>
    <w:rsid w:val="00E47A26"/>
    <w:rsid w:val="00E47B0B"/>
    <w:rsid w:val="00E47D65"/>
    <w:rsid w:val="00E47E15"/>
    <w:rsid w:val="00E508D5"/>
    <w:rsid w:val="00E50A8E"/>
    <w:rsid w:val="00E50C0D"/>
    <w:rsid w:val="00E50CCF"/>
    <w:rsid w:val="00E50DD2"/>
    <w:rsid w:val="00E5107F"/>
    <w:rsid w:val="00E515AC"/>
    <w:rsid w:val="00E51698"/>
    <w:rsid w:val="00E51B30"/>
    <w:rsid w:val="00E51BFA"/>
    <w:rsid w:val="00E51CFD"/>
    <w:rsid w:val="00E51E90"/>
    <w:rsid w:val="00E51F20"/>
    <w:rsid w:val="00E52626"/>
    <w:rsid w:val="00E52781"/>
    <w:rsid w:val="00E52874"/>
    <w:rsid w:val="00E52E48"/>
    <w:rsid w:val="00E52F6C"/>
    <w:rsid w:val="00E5301D"/>
    <w:rsid w:val="00E531A5"/>
    <w:rsid w:val="00E533FD"/>
    <w:rsid w:val="00E5362D"/>
    <w:rsid w:val="00E53A4D"/>
    <w:rsid w:val="00E53AA3"/>
    <w:rsid w:val="00E53D3A"/>
    <w:rsid w:val="00E53D6F"/>
    <w:rsid w:val="00E53E4A"/>
    <w:rsid w:val="00E54150"/>
    <w:rsid w:val="00E542AA"/>
    <w:rsid w:val="00E54311"/>
    <w:rsid w:val="00E547EF"/>
    <w:rsid w:val="00E549C8"/>
    <w:rsid w:val="00E549E1"/>
    <w:rsid w:val="00E54B0E"/>
    <w:rsid w:val="00E54DC9"/>
    <w:rsid w:val="00E54DF1"/>
    <w:rsid w:val="00E54FD4"/>
    <w:rsid w:val="00E55572"/>
    <w:rsid w:val="00E55620"/>
    <w:rsid w:val="00E55822"/>
    <w:rsid w:val="00E5588A"/>
    <w:rsid w:val="00E55A77"/>
    <w:rsid w:val="00E55B26"/>
    <w:rsid w:val="00E55BB8"/>
    <w:rsid w:val="00E55F90"/>
    <w:rsid w:val="00E56832"/>
    <w:rsid w:val="00E5683E"/>
    <w:rsid w:val="00E56ACC"/>
    <w:rsid w:val="00E56B58"/>
    <w:rsid w:val="00E56D22"/>
    <w:rsid w:val="00E56DB6"/>
    <w:rsid w:val="00E56FBB"/>
    <w:rsid w:val="00E56FD4"/>
    <w:rsid w:val="00E5707D"/>
    <w:rsid w:val="00E574D4"/>
    <w:rsid w:val="00E57D7E"/>
    <w:rsid w:val="00E6022A"/>
    <w:rsid w:val="00E603D3"/>
    <w:rsid w:val="00E609E4"/>
    <w:rsid w:val="00E61020"/>
    <w:rsid w:val="00E611A9"/>
    <w:rsid w:val="00E61211"/>
    <w:rsid w:val="00E6163B"/>
    <w:rsid w:val="00E61666"/>
    <w:rsid w:val="00E61690"/>
    <w:rsid w:val="00E616B1"/>
    <w:rsid w:val="00E6176B"/>
    <w:rsid w:val="00E61911"/>
    <w:rsid w:val="00E61B4B"/>
    <w:rsid w:val="00E61EAD"/>
    <w:rsid w:val="00E61EB9"/>
    <w:rsid w:val="00E624DE"/>
    <w:rsid w:val="00E6278D"/>
    <w:rsid w:val="00E629A9"/>
    <w:rsid w:val="00E62CD0"/>
    <w:rsid w:val="00E63088"/>
    <w:rsid w:val="00E630EB"/>
    <w:rsid w:val="00E63715"/>
    <w:rsid w:val="00E63BE0"/>
    <w:rsid w:val="00E63D7E"/>
    <w:rsid w:val="00E6420A"/>
    <w:rsid w:val="00E643AB"/>
    <w:rsid w:val="00E643F0"/>
    <w:rsid w:val="00E643F4"/>
    <w:rsid w:val="00E64403"/>
    <w:rsid w:val="00E64722"/>
    <w:rsid w:val="00E64EBC"/>
    <w:rsid w:val="00E65101"/>
    <w:rsid w:val="00E6514D"/>
    <w:rsid w:val="00E6537D"/>
    <w:rsid w:val="00E65457"/>
    <w:rsid w:val="00E65846"/>
    <w:rsid w:val="00E659B7"/>
    <w:rsid w:val="00E65F51"/>
    <w:rsid w:val="00E66453"/>
    <w:rsid w:val="00E66491"/>
    <w:rsid w:val="00E6649E"/>
    <w:rsid w:val="00E66527"/>
    <w:rsid w:val="00E665C8"/>
    <w:rsid w:val="00E66955"/>
    <w:rsid w:val="00E66C67"/>
    <w:rsid w:val="00E66E50"/>
    <w:rsid w:val="00E670EF"/>
    <w:rsid w:val="00E67414"/>
    <w:rsid w:val="00E677F2"/>
    <w:rsid w:val="00E67C4D"/>
    <w:rsid w:val="00E67FC7"/>
    <w:rsid w:val="00E70141"/>
    <w:rsid w:val="00E702FB"/>
    <w:rsid w:val="00E70543"/>
    <w:rsid w:val="00E70902"/>
    <w:rsid w:val="00E70912"/>
    <w:rsid w:val="00E70CD2"/>
    <w:rsid w:val="00E70DE4"/>
    <w:rsid w:val="00E70E00"/>
    <w:rsid w:val="00E70F98"/>
    <w:rsid w:val="00E71038"/>
    <w:rsid w:val="00E71B11"/>
    <w:rsid w:val="00E71BAE"/>
    <w:rsid w:val="00E71C6D"/>
    <w:rsid w:val="00E71C93"/>
    <w:rsid w:val="00E71C9D"/>
    <w:rsid w:val="00E71CF2"/>
    <w:rsid w:val="00E71D23"/>
    <w:rsid w:val="00E71EBB"/>
    <w:rsid w:val="00E7222A"/>
    <w:rsid w:val="00E72244"/>
    <w:rsid w:val="00E72303"/>
    <w:rsid w:val="00E724E0"/>
    <w:rsid w:val="00E72647"/>
    <w:rsid w:val="00E72797"/>
    <w:rsid w:val="00E72A66"/>
    <w:rsid w:val="00E72C37"/>
    <w:rsid w:val="00E72CCA"/>
    <w:rsid w:val="00E72D4D"/>
    <w:rsid w:val="00E72D5E"/>
    <w:rsid w:val="00E72DE3"/>
    <w:rsid w:val="00E72F3C"/>
    <w:rsid w:val="00E72F5D"/>
    <w:rsid w:val="00E730C4"/>
    <w:rsid w:val="00E730FF"/>
    <w:rsid w:val="00E73190"/>
    <w:rsid w:val="00E73202"/>
    <w:rsid w:val="00E73232"/>
    <w:rsid w:val="00E7378A"/>
    <w:rsid w:val="00E737C0"/>
    <w:rsid w:val="00E73917"/>
    <w:rsid w:val="00E7393B"/>
    <w:rsid w:val="00E73B6F"/>
    <w:rsid w:val="00E73FDB"/>
    <w:rsid w:val="00E74044"/>
    <w:rsid w:val="00E7412D"/>
    <w:rsid w:val="00E7468D"/>
    <w:rsid w:val="00E746CF"/>
    <w:rsid w:val="00E749E1"/>
    <w:rsid w:val="00E74B27"/>
    <w:rsid w:val="00E74D6E"/>
    <w:rsid w:val="00E74F1F"/>
    <w:rsid w:val="00E74FF9"/>
    <w:rsid w:val="00E75099"/>
    <w:rsid w:val="00E752F7"/>
    <w:rsid w:val="00E754A9"/>
    <w:rsid w:val="00E7580B"/>
    <w:rsid w:val="00E75869"/>
    <w:rsid w:val="00E75B3D"/>
    <w:rsid w:val="00E75B7A"/>
    <w:rsid w:val="00E75C36"/>
    <w:rsid w:val="00E75C7D"/>
    <w:rsid w:val="00E7614C"/>
    <w:rsid w:val="00E7650A"/>
    <w:rsid w:val="00E76865"/>
    <w:rsid w:val="00E768CF"/>
    <w:rsid w:val="00E76EB3"/>
    <w:rsid w:val="00E76F8E"/>
    <w:rsid w:val="00E7727E"/>
    <w:rsid w:val="00E77562"/>
    <w:rsid w:val="00E775A9"/>
    <w:rsid w:val="00E778F3"/>
    <w:rsid w:val="00E77A1B"/>
    <w:rsid w:val="00E80041"/>
    <w:rsid w:val="00E800D7"/>
    <w:rsid w:val="00E80767"/>
    <w:rsid w:val="00E808A9"/>
    <w:rsid w:val="00E80ADD"/>
    <w:rsid w:val="00E80B8A"/>
    <w:rsid w:val="00E80C49"/>
    <w:rsid w:val="00E80D84"/>
    <w:rsid w:val="00E80D8C"/>
    <w:rsid w:val="00E80EE4"/>
    <w:rsid w:val="00E811C0"/>
    <w:rsid w:val="00E81278"/>
    <w:rsid w:val="00E813AE"/>
    <w:rsid w:val="00E814EE"/>
    <w:rsid w:val="00E81A26"/>
    <w:rsid w:val="00E81B95"/>
    <w:rsid w:val="00E81E6C"/>
    <w:rsid w:val="00E81F03"/>
    <w:rsid w:val="00E81F1B"/>
    <w:rsid w:val="00E82440"/>
    <w:rsid w:val="00E8253D"/>
    <w:rsid w:val="00E826F4"/>
    <w:rsid w:val="00E8297B"/>
    <w:rsid w:val="00E82B82"/>
    <w:rsid w:val="00E82CBA"/>
    <w:rsid w:val="00E8302E"/>
    <w:rsid w:val="00E830AE"/>
    <w:rsid w:val="00E830D2"/>
    <w:rsid w:val="00E83189"/>
    <w:rsid w:val="00E8319E"/>
    <w:rsid w:val="00E8322B"/>
    <w:rsid w:val="00E839D0"/>
    <w:rsid w:val="00E83A54"/>
    <w:rsid w:val="00E83B99"/>
    <w:rsid w:val="00E83C3B"/>
    <w:rsid w:val="00E8405C"/>
    <w:rsid w:val="00E840A9"/>
    <w:rsid w:val="00E84584"/>
    <w:rsid w:val="00E845E5"/>
    <w:rsid w:val="00E84758"/>
    <w:rsid w:val="00E84BE2"/>
    <w:rsid w:val="00E84CF3"/>
    <w:rsid w:val="00E84DF7"/>
    <w:rsid w:val="00E84F65"/>
    <w:rsid w:val="00E85008"/>
    <w:rsid w:val="00E8518E"/>
    <w:rsid w:val="00E853E4"/>
    <w:rsid w:val="00E8548F"/>
    <w:rsid w:val="00E85764"/>
    <w:rsid w:val="00E85799"/>
    <w:rsid w:val="00E85AF3"/>
    <w:rsid w:val="00E85BE3"/>
    <w:rsid w:val="00E85DDA"/>
    <w:rsid w:val="00E86188"/>
    <w:rsid w:val="00E863B6"/>
    <w:rsid w:val="00E863D2"/>
    <w:rsid w:val="00E864D4"/>
    <w:rsid w:val="00E86907"/>
    <w:rsid w:val="00E86E20"/>
    <w:rsid w:val="00E86F1D"/>
    <w:rsid w:val="00E87013"/>
    <w:rsid w:val="00E874AF"/>
    <w:rsid w:val="00E8751F"/>
    <w:rsid w:val="00E87527"/>
    <w:rsid w:val="00E87624"/>
    <w:rsid w:val="00E876B7"/>
    <w:rsid w:val="00E876C3"/>
    <w:rsid w:val="00E878D0"/>
    <w:rsid w:val="00E87C07"/>
    <w:rsid w:val="00E87E3E"/>
    <w:rsid w:val="00E87EB2"/>
    <w:rsid w:val="00E9016D"/>
    <w:rsid w:val="00E902A1"/>
    <w:rsid w:val="00E90815"/>
    <w:rsid w:val="00E909DB"/>
    <w:rsid w:val="00E90A5A"/>
    <w:rsid w:val="00E90A5D"/>
    <w:rsid w:val="00E91075"/>
    <w:rsid w:val="00E91783"/>
    <w:rsid w:val="00E91842"/>
    <w:rsid w:val="00E9184E"/>
    <w:rsid w:val="00E918E8"/>
    <w:rsid w:val="00E91A9D"/>
    <w:rsid w:val="00E91BC5"/>
    <w:rsid w:val="00E91D06"/>
    <w:rsid w:val="00E91DBA"/>
    <w:rsid w:val="00E91EE8"/>
    <w:rsid w:val="00E92028"/>
    <w:rsid w:val="00E9202B"/>
    <w:rsid w:val="00E92A02"/>
    <w:rsid w:val="00E93050"/>
    <w:rsid w:val="00E932D2"/>
    <w:rsid w:val="00E9368E"/>
    <w:rsid w:val="00E939AA"/>
    <w:rsid w:val="00E93DDC"/>
    <w:rsid w:val="00E93ED0"/>
    <w:rsid w:val="00E9446A"/>
    <w:rsid w:val="00E94B5F"/>
    <w:rsid w:val="00E94CAE"/>
    <w:rsid w:val="00E94F5D"/>
    <w:rsid w:val="00E95162"/>
    <w:rsid w:val="00E951CE"/>
    <w:rsid w:val="00E952E9"/>
    <w:rsid w:val="00E95451"/>
    <w:rsid w:val="00E954C8"/>
    <w:rsid w:val="00E955A0"/>
    <w:rsid w:val="00E95820"/>
    <w:rsid w:val="00E95987"/>
    <w:rsid w:val="00E95A4F"/>
    <w:rsid w:val="00E95A93"/>
    <w:rsid w:val="00E95B11"/>
    <w:rsid w:val="00E95F04"/>
    <w:rsid w:val="00E96232"/>
    <w:rsid w:val="00E9637A"/>
    <w:rsid w:val="00E96539"/>
    <w:rsid w:val="00E9658F"/>
    <w:rsid w:val="00E96595"/>
    <w:rsid w:val="00E96AAF"/>
    <w:rsid w:val="00E97009"/>
    <w:rsid w:val="00E9717E"/>
    <w:rsid w:val="00E97286"/>
    <w:rsid w:val="00E97429"/>
    <w:rsid w:val="00E97862"/>
    <w:rsid w:val="00E97975"/>
    <w:rsid w:val="00E97BF9"/>
    <w:rsid w:val="00E97D27"/>
    <w:rsid w:val="00E97FC4"/>
    <w:rsid w:val="00EA049A"/>
    <w:rsid w:val="00EA09B0"/>
    <w:rsid w:val="00EA0A46"/>
    <w:rsid w:val="00EA0B5A"/>
    <w:rsid w:val="00EA0E1C"/>
    <w:rsid w:val="00EA0F8F"/>
    <w:rsid w:val="00EA1183"/>
    <w:rsid w:val="00EA196A"/>
    <w:rsid w:val="00EA201D"/>
    <w:rsid w:val="00EA20A1"/>
    <w:rsid w:val="00EA2251"/>
    <w:rsid w:val="00EA232A"/>
    <w:rsid w:val="00EA2416"/>
    <w:rsid w:val="00EA25A3"/>
    <w:rsid w:val="00EA25C0"/>
    <w:rsid w:val="00EA272B"/>
    <w:rsid w:val="00EA2D6C"/>
    <w:rsid w:val="00EA2DC8"/>
    <w:rsid w:val="00EA2E13"/>
    <w:rsid w:val="00EA33C3"/>
    <w:rsid w:val="00EA34B7"/>
    <w:rsid w:val="00EA36E3"/>
    <w:rsid w:val="00EA433A"/>
    <w:rsid w:val="00EA4635"/>
    <w:rsid w:val="00EA47C2"/>
    <w:rsid w:val="00EA4BFA"/>
    <w:rsid w:val="00EA5055"/>
    <w:rsid w:val="00EA5088"/>
    <w:rsid w:val="00EA5416"/>
    <w:rsid w:val="00EA5969"/>
    <w:rsid w:val="00EA5AAF"/>
    <w:rsid w:val="00EA5C95"/>
    <w:rsid w:val="00EA5D71"/>
    <w:rsid w:val="00EA5D87"/>
    <w:rsid w:val="00EA5DC3"/>
    <w:rsid w:val="00EA5FA2"/>
    <w:rsid w:val="00EA671A"/>
    <w:rsid w:val="00EA67D3"/>
    <w:rsid w:val="00EA6A36"/>
    <w:rsid w:val="00EA6A69"/>
    <w:rsid w:val="00EA6BF0"/>
    <w:rsid w:val="00EA6CFD"/>
    <w:rsid w:val="00EA6D82"/>
    <w:rsid w:val="00EA6E71"/>
    <w:rsid w:val="00EA6FCA"/>
    <w:rsid w:val="00EA7314"/>
    <w:rsid w:val="00EA7A24"/>
    <w:rsid w:val="00EA7E4D"/>
    <w:rsid w:val="00EA7F03"/>
    <w:rsid w:val="00EB0091"/>
    <w:rsid w:val="00EB0181"/>
    <w:rsid w:val="00EB0C23"/>
    <w:rsid w:val="00EB0CC3"/>
    <w:rsid w:val="00EB0D15"/>
    <w:rsid w:val="00EB0DC9"/>
    <w:rsid w:val="00EB0F55"/>
    <w:rsid w:val="00EB1075"/>
    <w:rsid w:val="00EB1165"/>
    <w:rsid w:val="00EB13D0"/>
    <w:rsid w:val="00EB14C4"/>
    <w:rsid w:val="00EB1A5C"/>
    <w:rsid w:val="00EB1C16"/>
    <w:rsid w:val="00EB20AA"/>
    <w:rsid w:val="00EB2269"/>
    <w:rsid w:val="00EB22E6"/>
    <w:rsid w:val="00EB230C"/>
    <w:rsid w:val="00EB24CE"/>
    <w:rsid w:val="00EB2687"/>
    <w:rsid w:val="00EB275E"/>
    <w:rsid w:val="00EB29EC"/>
    <w:rsid w:val="00EB2A99"/>
    <w:rsid w:val="00EB2B9E"/>
    <w:rsid w:val="00EB3009"/>
    <w:rsid w:val="00EB3590"/>
    <w:rsid w:val="00EB3C9D"/>
    <w:rsid w:val="00EB3D95"/>
    <w:rsid w:val="00EB419C"/>
    <w:rsid w:val="00EB4409"/>
    <w:rsid w:val="00EB4A4E"/>
    <w:rsid w:val="00EB4C3D"/>
    <w:rsid w:val="00EB4D6D"/>
    <w:rsid w:val="00EB4D7B"/>
    <w:rsid w:val="00EB4DB8"/>
    <w:rsid w:val="00EB4E5F"/>
    <w:rsid w:val="00EB4E79"/>
    <w:rsid w:val="00EB4EDB"/>
    <w:rsid w:val="00EB506C"/>
    <w:rsid w:val="00EB50BC"/>
    <w:rsid w:val="00EB5168"/>
    <w:rsid w:val="00EB51B0"/>
    <w:rsid w:val="00EB51F1"/>
    <w:rsid w:val="00EB523F"/>
    <w:rsid w:val="00EB5349"/>
    <w:rsid w:val="00EB58BE"/>
    <w:rsid w:val="00EB58D9"/>
    <w:rsid w:val="00EB5CF3"/>
    <w:rsid w:val="00EB5E54"/>
    <w:rsid w:val="00EB621A"/>
    <w:rsid w:val="00EB644A"/>
    <w:rsid w:val="00EB6966"/>
    <w:rsid w:val="00EB6D0F"/>
    <w:rsid w:val="00EB6F7F"/>
    <w:rsid w:val="00EB7138"/>
    <w:rsid w:val="00EB7185"/>
    <w:rsid w:val="00EB719C"/>
    <w:rsid w:val="00EB732B"/>
    <w:rsid w:val="00EB73F0"/>
    <w:rsid w:val="00EB74B4"/>
    <w:rsid w:val="00EB77EB"/>
    <w:rsid w:val="00EB793A"/>
    <w:rsid w:val="00EB79CB"/>
    <w:rsid w:val="00EB7A76"/>
    <w:rsid w:val="00EB7BA1"/>
    <w:rsid w:val="00EB7BB1"/>
    <w:rsid w:val="00EB7C2F"/>
    <w:rsid w:val="00EC028F"/>
    <w:rsid w:val="00EC078C"/>
    <w:rsid w:val="00EC09D6"/>
    <w:rsid w:val="00EC0B10"/>
    <w:rsid w:val="00EC0D7F"/>
    <w:rsid w:val="00EC16BB"/>
    <w:rsid w:val="00EC17FE"/>
    <w:rsid w:val="00EC184E"/>
    <w:rsid w:val="00EC192B"/>
    <w:rsid w:val="00EC1E44"/>
    <w:rsid w:val="00EC1EAB"/>
    <w:rsid w:val="00EC1EDD"/>
    <w:rsid w:val="00EC2151"/>
    <w:rsid w:val="00EC284D"/>
    <w:rsid w:val="00EC2E6A"/>
    <w:rsid w:val="00EC3087"/>
    <w:rsid w:val="00EC329D"/>
    <w:rsid w:val="00EC345C"/>
    <w:rsid w:val="00EC36CF"/>
    <w:rsid w:val="00EC398C"/>
    <w:rsid w:val="00EC3AEA"/>
    <w:rsid w:val="00EC3BDD"/>
    <w:rsid w:val="00EC3E54"/>
    <w:rsid w:val="00EC4116"/>
    <w:rsid w:val="00EC4383"/>
    <w:rsid w:val="00EC452D"/>
    <w:rsid w:val="00EC4594"/>
    <w:rsid w:val="00EC4AC8"/>
    <w:rsid w:val="00EC4AF0"/>
    <w:rsid w:val="00EC4B01"/>
    <w:rsid w:val="00EC4B87"/>
    <w:rsid w:val="00EC4BF3"/>
    <w:rsid w:val="00EC4F7A"/>
    <w:rsid w:val="00EC5712"/>
    <w:rsid w:val="00EC59F9"/>
    <w:rsid w:val="00EC5A4C"/>
    <w:rsid w:val="00EC5AC2"/>
    <w:rsid w:val="00EC5E11"/>
    <w:rsid w:val="00EC5F73"/>
    <w:rsid w:val="00EC6019"/>
    <w:rsid w:val="00EC6150"/>
    <w:rsid w:val="00EC6353"/>
    <w:rsid w:val="00EC6415"/>
    <w:rsid w:val="00EC66C2"/>
    <w:rsid w:val="00EC684E"/>
    <w:rsid w:val="00EC6A53"/>
    <w:rsid w:val="00EC6B92"/>
    <w:rsid w:val="00EC6D2A"/>
    <w:rsid w:val="00EC6E58"/>
    <w:rsid w:val="00EC6ED3"/>
    <w:rsid w:val="00EC7026"/>
    <w:rsid w:val="00EC7127"/>
    <w:rsid w:val="00EC7131"/>
    <w:rsid w:val="00EC71C1"/>
    <w:rsid w:val="00EC7B09"/>
    <w:rsid w:val="00ED00D8"/>
    <w:rsid w:val="00ED010E"/>
    <w:rsid w:val="00ED05DA"/>
    <w:rsid w:val="00ED0696"/>
    <w:rsid w:val="00ED0ABF"/>
    <w:rsid w:val="00ED0B51"/>
    <w:rsid w:val="00ED0B9C"/>
    <w:rsid w:val="00ED0BED"/>
    <w:rsid w:val="00ED0DCA"/>
    <w:rsid w:val="00ED0DE5"/>
    <w:rsid w:val="00ED0E5B"/>
    <w:rsid w:val="00ED0FD2"/>
    <w:rsid w:val="00ED100A"/>
    <w:rsid w:val="00ED115C"/>
    <w:rsid w:val="00ED11C1"/>
    <w:rsid w:val="00ED14A4"/>
    <w:rsid w:val="00ED18B4"/>
    <w:rsid w:val="00ED1BD8"/>
    <w:rsid w:val="00ED1C80"/>
    <w:rsid w:val="00ED20A6"/>
    <w:rsid w:val="00ED20F7"/>
    <w:rsid w:val="00ED2251"/>
    <w:rsid w:val="00ED2931"/>
    <w:rsid w:val="00ED2A99"/>
    <w:rsid w:val="00ED2F32"/>
    <w:rsid w:val="00ED2F83"/>
    <w:rsid w:val="00ED3345"/>
    <w:rsid w:val="00ED3531"/>
    <w:rsid w:val="00ED3618"/>
    <w:rsid w:val="00ED3686"/>
    <w:rsid w:val="00ED36AC"/>
    <w:rsid w:val="00ED36BB"/>
    <w:rsid w:val="00ED376B"/>
    <w:rsid w:val="00ED3E94"/>
    <w:rsid w:val="00ED402B"/>
    <w:rsid w:val="00ED4291"/>
    <w:rsid w:val="00ED442E"/>
    <w:rsid w:val="00ED4AEE"/>
    <w:rsid w:val="00ED4B07"/>
    <w:rsid w:val="00ED4FB2"/>
    <w:rsid w:val="00ED50D8"/>
    <w:rsid w:val="00ED5389"/>
    <w:rsid w:val="00ED54DF"/>
    <w:rsid w:val="00ED572C"/>
    <w:rsid w:val="00ED5A23"/>
    <w:rsid w:val="00ED5AD0"/>
    <w:rsid w:val="00ED5EBF"/>
    <w:rsid w:val="00ED636D"/>
    <w:rsid w:val="00ED63CB"/>
    <w:rsid w:val="00ED6661"/>
    <w:rsid w:val="00ED6729"/>
    <w:rsid w:val="00ED681B"/>
    <w:rsid w:val="00ED68CC"/>
    <w:rsid w:val="00ED69C3"/>
    <w:rsid w:val="00ED6BDD"/>
    <w:rsid w:val="00ED6E19"/>
    <w:rsid w:val="00ED6E60"/>
    <w:rsid w:val="00ED7238"/>
    <w:rsid w:val="00ED7388"/>
    <w:rsid w:val="00ED7496"/>
    <w:rsid w:val="00ED7587"/>
    <w:rsid w:val="00ED77E1"/>
    <w:rsid w:val="00ED79D6"/>
    <w:rsid w:val="00ED7A65"/>
    <w:rsid w:val="00ED7AC3"/>
    <w:rsid w:val="00ED7CAA"/>
    <w:rsid w:val="00EE0397"/>
    <w:rsid w:val="00EE05CD"/>
    <w:rsid w:val="00EE083B"/>
    <w:rsid w:val="00EE0973"/>
    <w:rsid w:val="00EE0A93"/>
    <w:rsid w:val="00EE0CDF"/>
    <w:rsid w:val="00EE0D72"/>
    <w:rsid w:val="00EE0EF5"/>
    <w:rsid w:val="00EE0F7F"/>
    <w:rsid w:val="00EE12DC"/>
    <w:rsid w:val="00EE1432"/>
    <w:rsid w:val="00EE1554"/>
    <w:rsid w:val="00EE1A36"/>
    <w:rsid w:val="00EE1A6A"/>
    <w:rsid w:val="00EE1B06"/>
    <w:rsid w:val="00EE1DAB"/>
    <w:rsid w:val="00EE20B3"/>
    <w:rsid w:val="00EE2145"/>
    <w:rsid w:val="00EE25FA"/>
    <w:rsid w:val="00EE27F0"/>
    <w:rsid w:val="00EE2862"/>
    <w:rsid w:val="00EE2912"/>
    <w:rsid w:val="00EE2B8A"/>
    <w:rsid w:val="00EE2C85"/>
    <w:rsid w:val="00EE2CB1"/>
    <w:rsid w:val="00EE31E4"/>
    <w:rsid w:val="00EE3290"/>
    <w:rsid w:val="00EE33AD"/>
    <w:rsid w:val="00EE3453"/>
    <w:rsid w:val="00EE35CC"/>
    <w:rsid w:val="00EE3601"/>
    <w:rsid w:val="00EE36C2"/>
    <w:rsid w:val="00EE3A60"/>
    <w:rsid w:val="00EE3CEC"/>
    <w:rsid w:val="00EE3F3E"/>
    <w:rsid w:val="00EE423C"/>
    <w:rsid w:val="00EE4344"/>
    <w:rsid w:val="00EE4AC5"/>
    <w:rsid w:val="00EE4C96"/>
    <w:rsid w:val="00EE53E0"/>
    <w:rsid w:val="00EE5A05"/>
    <w:rsid w:val="00EE5A86"/>
    <w:rsid w:val="00EE6106"/>
    <w:rsid w:val="00EE62CB"/>
    <w:rsid w:val="00EE63ED"/>
    <w:rsid w:val="00EE64A4"/>
    <w:rsid w:val="00EE6595"/>
    <w:rsid w:val="00EE6768"/>
    <w:rsid w:val="00EE6863"/>
    <w:rsid w:val="00EE6C53"/>
    <w:rsid w:val="00EE6D0F"/>
    <w:rsid w:val="00EE6DEA"/>
    <w:rsid w:val="00EE6DF5"/>
    <w:rsid w:val="00EE6FC4"/>
    <w:rsid w:val="00EE7182"/>
    <w:rsid w:val="00EE71C0"/>
    <w:rsid w:val="00EE745B"/>
    <w:rsid w:val="00EE74AC"/>
    <w:rsid w:val="00EE767C"/>
    <w:rsid w:val="00EE7930"/>
    <w:rsid w:val="00EE7B12"/>
    <w:rsid w:val="00EE7F34"/>
    <w:rsid w:val="00EE7F8D"/>
    <w:rsid w:val="00EF0011"/>
    <w:rsid w:val="00EF04B1"/>
    <w:rsid w:val="00EF04DB"/>
    <w:rsid w:val="00EF058B"/>
    <w:rsid w:val="00EF1165"/>
    <w:rsid w:val="00EF14AF"/>
    <w:rsid w:val="00EF1725"/>
    <w:rsid w:val="00EF1976"/>
    <w:rsid w:val="00EF19F8"/>
    <w:rsid w:val="00EF1BA3"/>
    <w:rsid w:val="00EF2125"/>
    <w:rsid w:val="00EF23F2"/>
    <w:rsid w:val="00EF269A"/>
    <w:rsid w:val="00EF2894"/>
    <w:rsid w:val="00EF2993"/>
    <w:rsid w:val="00EF2B7C"/>
    <w:rsid w:val="00EF2CD2"/>
    <w:rsid w:val="00EF2FC4"/>
    <w:rsid w:val="00EF30B8"/>
    <w:rsid w:val="00EF31E8"/>
    <w:rsid w:val="00EF323A"/>
    <w:rsid w:val="00EF33D4"/>
    <w:rsid w:val="00EF370C"/>
    <w:rsid w:val="00EF3715"/>
    <w:rsid w:val="00EF3725"/>
    <w:rsid w:val="00EF3A71"/>
    <w:rsid w:val="00EF3AB1"/>
    <w:rsid w:val="00EF3E91"/>
    <w:rsid w:val="00EF43A2"/>
    <w:rsid w:val="00EF4BB3"/>
    <w:rsid w:val="00EF4BF5"/>
    <w:rsid w:val="00EF4E1B"/>
    <w:rsid w:val="00EF4EE1"/>
    <w:rsid w:val="00EF5288"/>
    <w:rsid w:val="00EF5430"/>
    <w:rsid w:val="00EF554D"/>
    <w:rsid w:val="00EF56C6"/>
    <w:rsid w:val="00EF576C"/>
    <w:rsid w:val="00EF57A0"/>
    <w:rsid w:val="00EF6015"/>
    <w:rsid w:val="00EF6135"/>
    <w:rsid w:val="00EF61F2"/>
    <w:rsid w:val="00EF6207"/>
    <w:rsid w:val="00EF6B11"/>
    <w:rsid w:val="00EF6C78"/>
    <w:rsid w:val="00EF720E"/>
    <w:rsid w:val="00EF76E5"/>
    <w:rsid w:val="00EF7B0F"/>
    <w:rsid w:val="00EF7C96"/>
    <w:rsid w:val="00EF7DF9"/>
    <w:rsid w:val="00F00621"/>
    <w:rsid w:val="00F006FB"/>
    <w:rsid w:val="00F0076C"/>
    <w:rsid w:val="00F0091F"/>
    <w:rsid w:val="00F00C90"/>
    <w:rsid w:val="00F00D80"/>
    <w:rsid w:val="00F01277"/>
    <w:rsid w:val="00F0140B"/>
    <w:rsid w:val="00F01530"/>
    <w:rsid w:val="00F0179E"/>
    <w:rsid w:val="00F01E09"/>
    <w:rsid w:val="00F01F4A"/>
    <w:rsid w:val="00F01F9F"/>
    <w:rsid w:val="00F02050"/>
    <w:rsid w:val="00F02330"/>
    <w:rsid w:val="00F02335"/>
    <w:rsid w:val="00F02431"/>
    <w:rsid w:val="00F02877"/>
    <w:rsid w:val="00F0295F"/>
    <w:rsid w:val="00F033A5"/>
    <w:rsid w:val="00F033D2"/>
    <w:rsid w:val="00F03707"/>
    <w:rsid w:val="00F03893"/>
    <w:rsid w:val="00F03A13"/>
    <w:rsid w:val="00F03B53"/>
    <w:rsid w:val="00F03D26"/>
    <w:rsid w:val="00F03ED3"/>
    <w:rsid w:val="00F04064"/>
    <w:rsid w:val="00F0409E"/>
    <w:rsid w:val="00F044DE"/>
    <w:rsid w:val="00F046BF"/>
    <w:rsid w:val="00F04723"/>
    <w:rsid w:val="00F04816"/>
    <w:rsid w:val="00F0498E"/>
    <w:rsid w:val="00F04AD8"/>
    <w:rsid w:val="00F04DE9"/>
    <w:rsid w:val="00F04F49"/>
    <w:rsid w:val="00F05135"/>
    <w:rsid w:val="00F052CD"/>
    <w:rsid w:val="00F0532A"/>
    <w:rsid w:val="00F0533D"/>
    <w:rsid w:val="00F05456"/>
    <w:rsid w:val="00F057BB"/>
    <w:rsid w:val="00F05A34"/>
    <w:rsid w:val="00F05ABE"/>
    <w:rsid w:val="00F05D98"/>
    <w:rsid w:val="00F05DEC"/>
    <w:rsid w:val="00F0635C"/>
    <w:rsid w:val="00F0648A"/>
    <w:rsid w:val="00F06505"/>
    <w:rsid w:val="00F0660A"/>
    <w:rsid w:val="00F06864"/>
    <w:rsid w:val="00F06B51"/>
    <w:rsid w:val="00F06C97"/>
    <w:rsid w:val="00F07041"/>
    <w:rsid w:val="00F0712A"/>
    <w:rsid w:val="00F07174"/>
    <w:rsid w:val="00F0737B"/>
    <w:rsid w:val="00F07847"/>
    <w:rsid w:val="00F07BC7"/>
    <w:rsid w:val="00F07D76"/>
    <w:rsid w:val="00F07EBD"/>
    <w:rsid w:val="00F07F68"/>
    <w:rsid w:val="00F07F78"/>
    <w:rsid w:val="00F100EF"/>
    <w:rsid w:val="00F10540"/>
    <w:rsid w:val="00F10876"/>
    <w:rsid w:val="00F108C5"/>
    <w:rsid w:val="00F10BA7"/>
    <w:rsid w:val="00F10CD2"/>
    <w:rsid w:val="00F10D09"/>
    <w:rsid w:val="00F10DA7"/>
    <w:rsid w:val="00F10DB4"/>
    <w:rsid w:val="00F10ECE"/>
    <w:rsid w:val="00F10F5D"/>
    <w:rsid w:val="00F10F81"/>
    <w:rsid w:val="00F11110"/>
    <w:rsid w:val="00F11122"/>
    <w:rsid w:val="00F1117F"/>
    <w:rsid w:val="00F111B2"/>
    <w:rsid w:val="00F112C9"/>
    <w:rsid w:val="00F11863"/>
    <w:rsid w:val="00F11963"/>
    <w:rsid w:val="00F11A34"/>
    <w:rsid w:val="00F11AB0"/>
    <w:rsid w:val="00F11CAA"/>
    <w:rsid w:val="00F11D88"/>
    <w:rsid w:val="00F11E57"/>
    <w:rsid w:val="00F11ED3"/>
    <w:rsid w:val="00F11FF0"/>
    <w:rsid w:val="00F121D5"/>
    <w:rsid w:val="00F12403"/>
    <w:rsid w:val="00F12420"/>
    <w:rsid w:val="00F1251D"/>
    <w:rsid w:val="00F12B61"/>
    <w:rsid w:val="00F12C7C"/>
    <w:rsid w:val="00F12CB9"/>
    <w:rsid w:val="00F12CC7"/>
    <w:rsid w:val="00F12F1C"/>
    <w:rsid w:val="00F132C6"/>
    <w:rsid w:val="00F133A1"/>
    <w:rsid w:val="00F13557"/>
    <w:rsid w:val="00F135D1"/>
    <w:rsid w:val="00F1395D"/>
    <w:rsid w:val="00F13987"/>
    <w:rsid w:val="00F13FCB"/>
    <w:rsid w:val="00F144F0"/>
    <w:rsid w:val="00F14606"/>
    <w:rsid w:val="00F14676"/>
    <w:rsid w:val="00F14A03"/>
    <w:rsid w:val="00F14ACC"/>
    <w:rsid w:val="00F14BF3"/>
    <w:rsid w:val="00F14D79"/>
    <w:rsid w:val="00F14E82"/>
    <w:rsid w:val="00F14F69"/>
    <w:rsid w:val="00F152D5"/>
    <w:rsid w:val="00F1541E"/>
    <w:rsid w:val="00F15450"/>
    <w:rsid w:val="00F156EE"/>
    <w:rsid w:val="00F15737"/>
    <w:rsid w:val="00F15ED0"/>
    <w:rsid w:val="00F15F01"/>
    <w:rsid w:val="00F15F9A"/>
    <w:rsid w:val="00F1604C"/>
    <w:rsid w:val="00F1638A"/>
    <w:rsid w:val="00F167AF"/>
    <w:rsid w:val="00F167D8"/>
    <w:rsid w:val="00F168D2"/>
    <w:rsid w:val="00F16BA1"/>
    <w:rsid w:val="00F16BB6"/>
    <w:rsid w:val="00F16C60"/>
    <w:rsid w:val="00F16FE0"/>
    <w:rsid w:val="00F1704E"/>
    <w:rsid w:val="00F1707A"/>
    <w:rsid w:val="00F1712F"/>
    <w:rsid w:val="00F1716C"/>
    <w:rsid w:val="00F1728A"/>
    <w:rsid w:val="00F174A1"/>
    <w:rsid w:val="00F17579"/>
    <w:rsid w:val="00F17738"/>
    <w:rsid w:val="00F177A7"/>
    <w:rsid w:val="00F177E9"/>
    <w:rsid w:val="00F17A5C"/>
    <w:rsid w:val="00F17AB3"/>
    <w:rsid w:val="00F17ED6"/>
    <w:rsid w:val="00F17EDD"/>
    <w:rsid w:val="00F202B4"/>
    <w:rsid w:val="00F204EE"/>
    <w:rsid w:val="00F20587"/>
    <w:rsid w:val="00F20C76"/>
    <w:rsid w:val="00F20CD9"/>
    <w:rsid w:val="00F20DE5"/>
    <w:rsid w:val="00F20E10"/>
    <w:rsid w:val="00F21053"/>
    <w:rsid w:val="00F211E5"/>
    <w:rsid w:val="00F219E0"/>
    <w:rsid w:val="00F21A2C"/>
    <w:rsid w:val="00F21D38"/>
    <w:rsid w:val="00F21D55"/>
    <w:rsid w:val="00F22031"/>
    <w:rsid w:val="00F22438"/>
    <w:rsid w:val="00F2283D"/>
    <w:rsid w:val="00F22EAA"/>
    <w:rsid w:val="00F22F04"/>
    <w:rsid w:val="00F23018"/>
    <w:rsid w:val="00F2309C"/>
    <w:rsid w:val="00F238E3"/>
    <w:rsid w:val="00F2390F"/>
    <w:rsid w:val="00F23B71"/>
    <w:rsid w:val="00F2427C"/>
    <w:rsid w:val="00F24603"/>
    <w:rsid w:val="00F2493B"/>
    <w:rsid w:val="00F24F75"/>
    <w:rsid w:val="00F25455"/>
    <w:rsid w:val="00F255BB"/>
    <w:rsid w:val="00F2587B"/>
    <w:rsid w:val="00F259A9"/>
    <w:rsid w:val="00F25A69"/>
    <w:rsid w:val="00F25AE6"/>
    <w:rsid w:val="00F25CD4"/>
    <w:rsid w:val="00F25D15"/>
    <w:rsid w:val="00F262EB"/>
    <w:rsid w:val="00F26388"/>
    <w:rsid w:val="00F265ED"/>
    <w:rsid w:val="00F268BE"/>
    <w:rsid w:val="00F26AF3"/>
    <w:rsid w:val="00F26FDC"/>
    <w:rsid w:val="00F270C0"/>
    <w:rsid w:val="00F27232"/>
    <w:rsid w:val="00F274D2"/>
    <w:rsid w:val="00F27BE2"/>
    <w:rsid w:val="00F27BE3"/>
    <w:rsid w:val="00F3029D"/>
    <w:rsid w:val="00F302BC"/>
    <w:rsid w:val="00F303BE"/>
    <w:rsid w:val="00F3063F"/>
    <w:rsid w:val="00F307B1"/>
    <w:rsid w:val="00F307CA"/>
    <w:rsid w:val="00F30804"/>
    <w:rsid w:val="00F308A3"/>
    <w:rsid w:val="00F30BB6"/>
    <w:rsid w:val="00F31198"/>
    <w:rsid w:val="00F3155D"/>
    <w:rsid w:val="00F3157E"/>
    <w:rsid w:val="00F31CCB"/>
    <w:rsid w:val="00F31D49"/>
    <w:rsid w:val="00F32691"/>
    <w:rsid w:val="00F326C8"/>
    <w:rsid w:val="00F32A38"/>
    <w:rsid w:val="00F32A53"/>
    <w:rsid w:val="00F32CEF"/>
    <w:rsid w:val="00F32FDA"/>
    <w:rsid w:val="00F33275"/>
    <w:rsid w:val="00F33512"/>
    <w:rsid w:val="00F3384C"/>
    <w:rsid w:val="00F33B0E"/>
    <w:rsid w:val="00F33BE2"/>
    <w:rsid w:val="00F33E62"/>
    <w:rsid w:val="00F33E94"/>
    <w:rsid w:val="00F34104"/>
    <w:rsid w:val="00F341A8"/>
    <w:rsid w:val="00F3430C"/>
    <w:rsid w:val="00F34312"/>
    <w:rsid w:val="00F3471E"/>
    <w:rsid w:val="00F348CA"/>
    <w:rsid w:val="00F34924"/>
    <w:rsid w:val="00F34C13"/>
    <w:rsid w:val="00F34CEA"/>
    <w:rsid w:val="00F34D58"/>
    <w:rsid w:val="00F35019"/>
    <w:rsid w:val="00F3506B"/>
    <w:rsid w:val="00F3528E"/>
    <w:rsid w:val="00F352F2"/>
    <w:rsid w:val="00F353C4"/>
    <w:rsid w:val="00F3559D"/>
    <w:rsid w:val="00F3594D"/>
    <w:rsid w:val="00F35A98"/>
    <w:rsid w:val="00F35B9F"/>
    <w:rsid w:val="00F35CBF"/>
    <w:rsid w:val="00F36013"/>
    <w:rsid w:val="00F362A4"/>
    <w:rsid w:val="00F36387"/>
    <w:rsid w:val="00F368E3"/>
    <w:rsid w:val="00F36961"/>
    <w:rsid w:val="00F36A69"/>
    <w:rsid w:val="00F36CB5"/>
    <w:rsid w:val="00F36F44"/>
    <w:rsid w:val="00F372DC"/>
    <w:rsid w:val="00F37CBD"/>
    <w:rsid w:val="00F37E41"/>
    <w:rsid w:val="00F37FFB"/>
    <w:rsid w:val="00F40025"/>
    <w:rsid w:val="00F40135"/>
    <w:rsid w:val="00F40250"/>
    <w:rsid w:val="00F403A9"/>
    <w:rsid w:val="00F406DA"/>
    <w:rsid w:val="00F4081F"/>
    <w:rsid w:val="00F40AE1"/>
    <w:rsid w:val="00F40E68"/>
    <w:rsid w:val="00F40EFC"/>
    <w:rsid w:val="00F40FFA"/>
    <w:rsid w:val="00F4125B"/>
    <w:rsid w:val="00F41343"/>
    <w:rsid w:val="00F4145E"/>
    <w:rsid w:val="00F4146E"/>
    <w:rsid w:val="00F41614"/>
    <w:rsid w:val="00F41AFE"/>
    <w:rsid w:val="00F41FF8"/>
    <w:rsid w:val="00F41FFC"/>
    <w:rsid w:val="00F4208C"/>
    <w:rsid w:val="00F4232F"/>
    <w:rsid w:val="00F423FD"/>
    <w:rsid w:val="00F42509"/>
    <w:rsid w:val="00F4305C"/>
    <w:rsid w:val="00F4319C"/>
    <w:rsid w:val="00F43232"/>
    <w:rsid w:val="00F43728"/>
    <w:rsid w:val="00F4382D"/>
    <w:rsid w:val="00F4384B"/>
    <w:rsid w:val="00F43866"/>
    <w:rsid w:val="00F43B31"/>
    <w:rsid w:val="00F43BFB"/>
    <w:rsid w:val="00F43C82"/>
    <w:rsid w:val="00F43D31"/>
    <w:rsid w:val="00F43F21"/>
    <w:rsid w:val="00F43F59"/>
    <w:rsid w:val="00F4408B"/>
    <w:rsid w:val="00F44127"/>
    <w:rsid w:val="00F44230"/>
    <w:rsid w:val="00F443CE"/>
    <w:rsid w:val="00F445FB"/>
    <w:rsid w:val="00F446AB"/>
    <w:rsid w:val="00F446AD"/>
    <w:rsid w:val="00F447B4"/>
    <w:rsid w:val="00F447BE"/>
    <w:rsid w:val="00F449D0"/>
    <w:rsid w:val="00F44CB5"/>
    <w:rsid w:val="00F44D40"/>
    <w:rsid w:val="00F44D73"/>
    <w:rsid w:val="00F44DCB"/>
    <w:rsid w:val="00F44F33"/>
    <w:rsid w:val="00F452E4"/>
    <w:rsid w:val="00F45339"/>
    <w:rsid w:val="00F45597"/>
    <w:rsid w:val="00F45961"/>
    <w:rsid w:val="00F45AD4"/>
    <w:rsid w:val="00F45C13"/>
    <w:rsid w:val="00F45DE4"/>
    <w:rsid w:val="00F45E26"/>
    <w:rsid w:val="00F46042"/>
    <w:rsid w:val="00F4607A"/>
    <w:rsid w:val="00F46093"/>
    <w:rsid w:val="00F4633F"/>
    <w:rsid w:val="00F46468"/>
    <w:rsid w:val="00F4647E"/>
    <w:rsid w:val="00F46487"/>
    <w:rsid w:val="00F467F1"/>
    <w:rsid w:val="00F47180"/>
    <w:rsid w:val="00F47263"/>
    <w:rsid w:val="00F47346"/>
    <w:rsid w:val="00F47818"/>
    <w:rsid w:val="00F4796C"/>
    <w:rsid w:val="00F47B3D"/>
    <w:rsid w:val="00F47E52"/>
    <w:rsid w:val="00F47E73"/>
    <w:rsid w:val="00F50A6C"/>
    <w:rsid w:val="00F50FFD"/>
    <w:rsid w:val="00F512BF"/>
    <w:rsid w:val="00F51788"/>
    <w:rsid w:val="00F5199F"/>
    <w:rsid w:val="00F519B2"/>
    <w:rsid w:val="00F51BB3"/>
    <w:rsid w:val="00F51CBA"/>
    <w:rsid w:val="00F51D69"/>
    <w:rsid w:val="00F51DFA"/>
    <w:rsid w:val="00F51E15"/>
    <w:rsid w:val="00F52383"/>
    <w:rsid w:val="00F528FF"/>
    <w:rsid w:val="00F52A98"/>
    <w:rsid w:val="00F52BB5"/>
    <w:rsid w:val="00F530BD"/>
    <w:rsid w:val="00F532D5"/>
    <w:rsid w:val="00F53512"/>
    <w:rsid w:val="00F53A2C"/>
    <w:rsid w:val="00F53B3B"/>
    <w:rsid w:val="00F53D52"/>
    <w:rsid w:val="00F54086"/>
    <w:rsid w:val="00F5412D"/>
    <w:rsid w:val="00F544AA"/>
    <w:rsid w:val="00F5459A"/>
    <w:rsid w:val="00F54724"/>
    <w:rsid w:val="00F54814"/>
    <w:rsid w:val="00F548B7"/>
    <w:rsid w:val="00F54EEB"/>
    <w:rsid w:val="00F5517A"/>
    <w:rsid w:val="00F553A1"/>
    <w:rsid w:val="00F55581"/>
    <w:rsid w:val="00F5576B"/>
    <w:rsid w:val="00F55892"/>
    <w:rsid w:val="00F559CE"/>
    <w:rsid w:val="00F55B47"/>
    <w:rsid w:val="00F55C21"/>
    <w:rsid w:val="00F55C47"/>
    <w:rsid w:val="00F55C6F"/>
    <w:rsid w:val="00F55E0C"/>
    <w:rsid w:val="00F55EBF"/>
    <w:rsid w:val="00F56193"/>
    <w:rsid w:val="00F5621F"/>
    <w:rsid w:val="00F56769"/>
    <w:rsid w:val="00F56979"/>
    <w:rsid w:val="00F56DCB"/>
    <w:rsid w:val="00F56F4D"/>
    <w:rsid w:val="00F571D4"/>
    <w:rsid w:val="00F57428"/>
    <w:rsid w:val="00F575EC"/>
    <w:rsid w:val="00F5772F"/>
    <w:rsid w:val="00F57921"/>
    <w:rsid w:val="00F57A9C"/>
    <w:rsid w:val="00F57AC9"/>
    <w:rsid w:val="00F57E18"/>
    <w:rsid w:val="00F57F1D"/>
    <w:rsid w:val="00F600F9"/>
    <w:rsid w:val="00F6014C"/>
    <w:rsid w:val="00F6031B"/>
    <w:rsid w:val="00F603B7"/>
    <w:rsid w:val="00F60B60"/>
    <w:rsid w:val="00F60B70"/>
    <w:rsid w:val="00F60D32"/>
    <w:rsid w:val="00F60F34"/>
    <w:rsid w:val="00F60F4E"/>
    <w:rsid w:val="00F60FDE"/>
    <w:rsid w:val="00F611CE"/>
    <w:rsid w:val="00F61204"/>
    <w:rsid w:val="00F614B2"/>
    <w:rsid w:val="00F614F4"/>
    <w:rsid w:val="00F61552"/>
    <w:rsid w:val="00F617FD"/>
    <w:rsid w:val="00F61AE7"/>
    <w:rsid w:val="00F61B0E"/>
    <w:rsid w:val="00F61D6F"/>
    <w:rsid w:val="00F62065"/>
    <w:rsid w:val="00F6254F"/>
    <w:rsid w:val="00F62593"/>
    <w:rsid w:val="00F62903"/>
    <w:rsid w:val="00F629EF"/>
    <w:rsid w:val="00F62B02"/>
    <w:rsid w:val="00F62B04"/>
    <w:rsid w:val="00F62C24"/>
    <w:rsid w:val="00F62C68"/>
    <w:rsid w:val="00F62D19"/>
    <w:rsid w:val="00F63225"/>
    <w:rsid w:val="00F6326B"/>
    <w:rsid w:val="00F635A7"/>
    <w:rsid w:val="00F63786"/>
    <w:rsid w:val="00F638A8"/>
    <w:rsid w:val="00F638B3"/>
    <w:rsid w:val="00F63B10"/>
    <w:rsid w:val="00F63B50"/>
    <w:rsid w:val="00F63C80"/>
    <w:rsid w:val="00F63E8D"/>
    <w:rsid w:val="00F63F17"/>
    <w:rsid w:val="00F64006"/>
    <w:rsid w:val="00F64033"/>
    <w:rsid w:val="00F64363"/>
    <w:rsid w:val="00F6442F"/>
    <w:rsid w:val="00F648C5"/>
    <w:rsid w:val="00F64BBD"/>
    <w:rsid w:val="00F64BD8"/>
    <w:rsid w:val="00F64CA5"/>
    <w:rsid w:val="00F6503E"/>
    <w:rsid w:val="00F65194"/>
    <w:rsid w:val="00F652DA"/>
    <w:rsid w:val="00F65527"/>
    <w:rsid w:val="00F65A63"/>
    <w:rsid w:val="00F65A82"/>
    <w:rsid w:val="00F65A83"/>
    <w:rsid w:val="00F65FE2"/>
    <w:rsid w:val="00F65FF2"/>
    <w:rsid w:val="00F66049"/>
    <w:rsid w:val="00F6616E"/>
    <w:rsid w:val="00F6630A"/>
    <w:rsid w:val="00F66534"/>
    <w:rsid w:val="00F669A5"/>
    <w:rsid w:val="00F669ED"/>
    <w:rsid w:val="00F66BB9"/>
    <w:rsid w:val="00F66C71"/>
    <w:rsid w:val="00F66FB7"/>
    <w:rsid w:val="00F67170"/>
    <w:rsid w:val="00F67195"/>
    <w:rsid w:val="00F673B4"/>
    <w:rsid w:val="00F67610"/>
    <w:rsid w:val="00F67959"/>
    <w:rsid w:val="00F679EA"/>
    <w:rsid w:val="00F67AA2"/>
    <w:rsid w:val="00F67FBA"/>
    <w:rsid w:val="00F67FFE"/>
    <w:rsid w:val="00F70110"/>
    <w:rsid w:val="00F709FC"/>
    <w:rsid w:val="00F70E74"/>
    <w:rsid w:val="00F70EB8"/>
    <w:rsid w:val="00F7133F"/>
    <w:rsid w:val="00F7175A"/>
    <w:rsid w:val="00F71B2B"/>
    <w:rsid w:val="00F71E23"/>
    <w:rsid w:val="00F72005"/>
    <w:rsid w:val="00F7200C"/>
    <w:rsid w:val="00F720AE"/>
    <w:rsid w:val="00F720F3"/>
    <w:rsid w:val="00F72420"/>
    <w:rsid w:val="00F72687"/>
    <w:rsid w:val="00F72953"/>
    <w:rsid w:val="00F72974"/>
    <w:rsid w:val="00F72A77"/>
    <w:rsid w:val="00F72BF9"/>
    <w:rsid w:val="00F72DE3"/>
    <w:rsid w:val="00F72EBF"/>
    <w:rsid w:val="00F73244"/>
    <w:rsid w:val="00F734BD"/>
    <w:rsid w:val="00F73605"/>
    <w:rsid w:val="00F73AE6"/>
    <w:rsid w:val="00F73F09"/>
    <w:rsid w:val="00F742CC"/>
    <w:rsid w:val="00F74495"/>
    <w:rsid w:val="00F746DB"/>
    <w:rsid w:val="00F747B7"/>
    <w:rsid w:val="00F74929"/>
    <w:rsid w:val="00F7497C"/>
    <w:rsid w:val="00F74A44"/>
    <w:rsid w:val="00F7519B"/>
    <w:rsid w:val="00F75240"/>
    <w:rsid w:val="00F75375"/>
    <w:rsid w:val="00F75556"/>
    <w:rsid w:val="00F75767"/>
    <w:rsid w:val="00F757E8"/>
    <w:rsid w:val="00F7584E"/>
    <w:rsid w:val="00F75A99"/>
    <w:rsid w:val="00F75ABE"/>
    <w:rsid w:val="00F75B37"/>
    <w:rsid w:val="00F75B70"/>
    <w:rsid w:val="00F75EAD"/>
    <w:rsid w:val="00F75F8D"/>
    <w:rsid w:val="00F76301"/>
    <w:rsid w:val="00F76459"/>
    <w:rsid w:val="00F76585"/>
    <w:rsid w:val="00F765D2"/>
    <w:rsid w:val="00F767CE"/>
    <w:rsid w:val="00F76809"/>
    <w:rsid w:val="00F768AD"/>
    <w:rsid w:val="00F76CC9"/>
    <w:rsid w:val="00F76E9E"/>
    <w:rsid w:val="00F7738C"/>
    <w:rsid w:val="00F776BF"/>
    <w:rsid w:val="00F77759"/>
    <w:rsid w:val="00F7782D"/>
    <w:rsid w:val="00F77BA1"/>
    <w:rsid w:val="00F77E14"/>
    <w:rsid w:val="00F8029D"/>
    <w:rsid w:val="00F8058A"/>
    <w:rsid w:val="00F80B39"/>
    <w:rsid w:val="00F80B5A"/>
    <w:rsid w:val="00F80C0F"/>
    <w:rsid w:val="00F80E62"/>
    <w:rsid w:val="00F80F03"/>
    <w:rsid w:val="00F811BD"/>
    <w:rsid w:val="00F812C2"/>
    <w:rsid w:val="00F8146B"/>
    <w:rsid w:val="00F8168D"/>
    <w:rsid w:val="00F81A51"/>
    <w:rsid w:val="00F81AFA"/>
    <w:rsid w:val="00F81B14"/>
    <w:rsid w:val="00F81F62"/>
    <w:rsid w:val="00F823F3"/>
    <w:rsid w:val="00F82450"/>
    <w:rsid w:val="00F82778"/>
    <w:rsid w:val="00F8295F"/>
    <w:rsid w:val="00F82E2D"/>
    <w:rsid w:val="00F83342"/>
    <w:rsid w:val="00F833B7"/>
    <w:rsid w:val="00F83658"/>
    <w:rsid w:val="00F836DC"/>
    <w:rsid w:val="00F83B69"/>
    <w:rsid w:val="00F83B6D"/>
    <w:rsid w:val="00F83E11"/>
    <w:rsid w:val="00F84064"/>
    <w:rsid w:val="00F846F2"/>
    <w:rsid w:val="00F847A9"/>
    <w:rsid w:val="00F84D4A"/>
    <w:rsid w:val="00F84EDD"/>
    <w:rsid w:val="00F84FBE"/>
    <w:rsid w:val="00F84FD3"/>
    <w:rsid w:val="00F856C0"/>
    <w:rsid w:val="00F8594B"/>
    <w:rsid w:val="00F85CE4"/>
    <w:rsid w:val="00F85DE9"/>
    <w:rsid w:val="00F85E2F"/>
    <w:rsid w:val="00F85EB3"/>
    <w:rsid w:val="00F86059"/>
    <w:rsid w:val="00F860B0"/>
    <w:rsid w:val="00F860D6"/>
    <w:rsid w:val="00F86199"/>
    <w:rsid w:val="00F8622A"/>
    <w:rsid w:val="00F862D0"/>
    <w:rsid w:val="00F862F1"/>
    <w:rsid w:val="00F86337"/>
    <w:rsid w:val="00F8643C"/>
    <w:rsid w:val="00F8672B"/>
    <w:rsid w:val="00F86A02"/>
    <w:rsid w:val="00F86BDF"/>
    <w:rsid w:val="00F86DF0"/>
    <w:rsid w:val="00F87266"/>
    <w:rsid w:val="00F8762B"/>
    <w:rsid w:val="00F8765E"/>
    <w:rsid w:val="00F87AF1"/>
    <w:rsid w:val="00F901E0"/>
    <w:rsid w:val="00F90297"/>
    <w:rsid w:val="00F902E2"/>
    <w:rsid w:val="00F903DA"/>
    <w:rsid w:val="00F90657"/>
    <w:rsid w:val="00F90AC8"/>
    <w:rsid w:val="00F90F6E"/>
    <w:rsid w:val="00F91027"/>
    <w:rsid w:val="00F91446"/>
    <w:rsid w:val="00F91568"/>
    <w:rsid w:val="00F915DC"/>
    <w:rsid w:val="00F9175E"/>
    <w:rsid w:val="00F9182A"/>
    <w:rsid w:val="00F91D9E"/>
    <w:rsid w:val="00F91DA9"/>
    <w:rsid w:val="00F92419"/>
    <w:rsid w:val="00F928A3"/>
    <w:rsid w:val="00F929EC"/>
    <w:rsid w:val="00F92B9A"/>
    <w:rsid w:val="00F92D66"/>
    <w:rsid w:val="00F92FF8"/>
    <w:rsid w:val="00F9315F"/>
    <w:rsid w:val="00F93178"/>
    <w:rsid w:val="00F931E1"/>
    <w:rsid w:val="00F93404"/>
    <w:rsid w:val="00F935A4"/>
    <w:rsid w:val="00F93656"/>
    <w:rsid w:val="00F93659"/>
    <w:rsid w:val="00F93720"/>
    <w:rsid w:val="00F93C0B"/>
    <w:rsid w:val="00F93F3B"/>
    <w:rsid w:val="00F9409F"/>
    <w:rsid w:val="00F94652"/>
    <w:rsid w:val="00F947AD"/>
    <w:rsid w:val="00F947D5"/>
    <w:rsid w:val="00F94C2F"/>
    <w:rsid w:val="00F94F2C"/>
    <w:rsid w:val="00F9520F"/>
    <w:rsid w:val="00F954B1"/>
    <w:rsid w:val="00F954E0"/>
    <w:rsid w:val="00F9550F"/>
    <w:rsid w:val="00F95C5C"/>
    <w:rsid w:val="00F95D0B"/>
    <w:rsid w:val="00F96274"/>
    <w:rsid w:val="00F96785"/>
    <w:rsid w:val="00F96AE9"/>
    <w:rsid w:val="00F96CAC"/>
    <w:rsid w:val="00F96F80"/>
    <w:rsid w:val="00F97032"/>
    <w:rsid w:val="00F97407"/>
    <w:rsid w:val="00F9748F"/>
    <w:rsid w:val="00F974D6"/>
    <w:rsid w:val="00F97657"/>
    <w:rsid w:val="00F976E7"/>
    <w:rsid w:val="00F9776C"/>
    <w:rsid w:val="00F978DB"/>
    <w:rsid w:val="00F9798F"/>
    <w:rsid w:val="00F97A55"/>
    <w:rsid w:val="00F97C85"/>
    <w:rsid w:val="00F97D2B"/>
    <w:rsid w:val="00F97D35"/>
    <w:rsid w:val="00F97D89"/>
    <w:rsid w:val="00F97DA5"/>
    <w:rsid w:val="00FA0447"/>
    <w:rsid w:val="00FA05CA"/>
    <w:rsid w:val="00FA06C3"/>
    <w:rsid w:val="00FA09B7"/>
    <w:rsid w:val="00FA0CA6"/>
    <w:rsid w:val="00FA0E88"/>
    <w:rsid w:val="00FA0F79"/>
    <w:rsid w:val="00FA1FDD"/>
    <w:rsid w:val="00FA2176"/>
    <w:rsid w:val="00FA290B"/>
    <w:rsid w:val="00FA2CE1"/>
    <w:rsid w:val="00FA2D43"/>
    <w:rsid w:val="00FA307D"/>
    <w:rsid w:val="00FA33D2"/>
    <w:rsid w:val="00FA35B2"/>
    <w:rsid w:val="00FA3820"/>
    <w:rsid w:val="00FA38A8"/>
    <w:rsid w:val="00FA3A3A"/>
    <w:rsid w:val="00FA3A7A"/>
    <w:rsid w:val="00FA3E80"/>
    <w:rsid w:val="00FA3F64"/>
    <w:rsid w:val="00FA410B"/>
    <w:rsid w:val="00FA41B8"/>
    <w:rsid w:val="00FA4229"/>
    <w:rsid w:val="00FA4255"/>
    <w:rsid w:val="00FA43F7"/>
    <w:rsid w:val="00FA4460"/>
    <w:rsid w:val="00FA46F5"/>
    <w:rsid w:val="00FA4BAB"/>
    <w:rsid w:val="00FA4ED5"/>
    <w:rsid w:val="00FA4EF6"/>
    <w:rsid w:val="00FA4FC2"/>
    <w:rsid w:val="00FA502F"/>
    <w:rsid w:val="00FA527C"/>
    <w:rsid w:val="00FA55B8"/>
    <w:rsid w:val="00FA55D0"/>
    <w:rsid w:val="00FA57C1"/>
    <w:rsid w:val="00FA5A85"/>
    <w:rsid w:val="00FA5A88"/>
    <w:rsid w:val="00FA5DB4"/>
    <w:rsid w:val="00FA5E83"/>
    <w:rsid w:val="00FA62F0"/>
    <w:rsid w:val="00FA63FC"/>
    <w:rsid w:val="00FA65EF"/>
    <w:rsid w:val="00FA669F"/>
    <w:rsid w:val="00FA66F5"/>
    <w:rsid w:val="00FA6934"/>
    <w:rsid w:val="00FA6978"/>
    <w:rsid w:val="00FA6D95"/>
    <w:rsid w:val="00FA6DC5"/>
    <w:rsid w:val="00FA6DEB"/>
    <w:rsid w:val="00FA71FB"/>
    <w:rsid w:val="00FA723D"/>
    <w:rsid w:val="00FA751E"/>
    <w:rsid w:val="00FA7679"/>
    <w:rsid w:val="00FA7699"/>
    <w:rsid w:val="00FA7937"/>
    <w:rsid w:val="00FA7978"/>
    <w:rsid w:val="00FA7A0D"/>
    <w:rsid w:val="00FA7BDB"/>
    <w:rsid w:val="00FA7C53"/>
    <w:rsid w:val="00FA7CB2"/>
    <w:rsid w:val="00FA7DA9"/>
    <w:rsid w:val="00FB01B2"/>
    <w:rsid w:val="00FB01DD"/>
    <w:rsid w:val="00FB05AB"/>
    <w:rsid w:val="00FB05D5"/>
    <w:rsid w:val="00FB085F"/>
    <w:rsid w:val="00FB0982"/>
    <w:rsid w:val="00FB09DA"/>
    <w:rsid w:val="00FB0B88"/>
    <w:rsid w:val="00FB0D35"/>
    <w:rsid w:val="00FB0EEB"/>
    <w:rsid w:val="00FB0F16"/>
    <w:rsid w:val="00FB0FED"/>
    <w:rsid w:val="00FB109F"/>
    <w:rsid w:val="00FB1304"/>
    <w:rsid w:val="00FB1628"/>
    <w:rsid w:val="00FB16CC"/>
    <w:rsid w:val="00FB1775"/>
    <w:rsid w:val="00FB19CD"/>
    <w:rsid w:val="00FB1A5E"/>
    <w:rsid w:val="00FB2084"/>
    <w:rsid w:val="00FB2247"/>
    <w:rsid w:val="00FB27E9"/>
    <w:rsid w:val="00FB28EC"/>
    <w:rsid w:val="00FB28F2"/>
    <w:rsid w:val="00FB294B"/>
    <w:rsid w:val="00FB2ADB"/>
    <w:rsid w:val="00FB2FC4"/>
    <w:rsid w:val="00FB315B"/>
    <w:rsid w:val="00FB322C"/>
    <w:rsid w:val="00FB3312"/>
    <w:rsid w:val="00FB3343"/>
    <w:rsid w:val="00FB3894"/>
    <w:rsid w:val="00FB3997"/>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92"/>
    <w:rsid w:val="00FB4AEC"/>
    <w:rsid w:val="00FB4C60"/>
    <w:rsid w:val="00FB4D8A"/>
    <w:rsid w:val="00FB4DC2"/>
    <w:rsid w:val="00FB508D"/>
    <w:rsid w:val="00FB51B4"/>
    <w:rsid w:val="00FB5242"/>
    <w:rsid w:val="00FB5355"/>
    <w:rsid w:val="00FB53DE"/>
    <w:rsid w:val="00FB5455"/>
    <w:rsid w:val="00FB551E"/>
    <w:rsid w:val="00FB55D1"/>
    <w:rsid w:val="00FB5EFB"/>
    <w:rsid w:val="00FB5FED"/>
    <w:rsid w:val="00FB627C"/>
    <w:rsid w:val="00FB6409"/>
    <w:rsid w:val="00FB6545"/>
    <w:rsid w:val="00FB662A"/>
    <w:rsid w:val="00FB71CB"/>
    <w:rsid w:val="00FB7228"/>
    <w:rsid w:val="00FB7535"/>
    <w:rsid w:val="00FB78B1"/>
    <w:rsid w:val="00FB7A97"/>
    <w:rsid w:val="00FB7AE3"/>
    <w:rsid w:val="00FB7B34"/>
    <w:rsid w:val="00FB7C01"/>
    <w:rsid w:val="00FB7CDE"/>
    <w:rsid w:val="00FB7D1A"/>
    <w:rsid w:val="00FB7E01"/>
    <w:rsid w:val="00FC050F"/>
    <w:rsid w:val="00FC05FE"/>
    <w:rsid w:val="00FC0C5C"/>
    <w:rsid w:val="00FC0EE1"/>
    <w:rsid w:val="00FC0F4A"/>
    <w:rsid w:val="00FC1029"/>
    <w:rsid w:val="00FC1036"/>
    <w:rsid w:val="00FC13DB"/>
    <w:rsid w:val="00FC1505"/>
    <w:rsid w:val="00FC15CE"/>
    <w:rsid w:val="00FC188E"/>
    <w:rsid w:val="00FC192D"/>
    <w:rsid w:val="00FC1AC8"/>
    <w:rsid w:val="00FC1F05"/>
    <w:rsid w:val="00FC2588"/>
    <w:rsid w:val="00FC2740"/>
    <w:rsid w:val="00FC283C"/>
    <w:rsid w:val="00FC2BAB"/>
    <w:rsid w:val="00FC2CAD"/>
    <w:rsid w:val="00FC2CC5"/>
    <w:rsid w:val="00FC2D21"/>
    <w:rsid w:val="00FC2FA3"/>
    <w:rsid w:val="00FC32B0"/>
    <w:rsid w:val="00FC3771"/>
    <w:rsid w:val="00FC3808"/>
    <w:rsid w:val="00FC3892"/>
    <w:rsid w:val="00FC3BEF"/>
    <w:rsid w:val="00FC3CCB"/>
    <w:rsid w:val="00FC3E5C"/>
    <w:rsid w:val="00FC3EBE"/>
    <w:rsid w:val="00FC429A"/>
    <w:rsid w:val="00FC45DC"/>
    <w:rsid w:val="00FC46FB"/>
    <w:rsid w:val="00FC4910"/>
    <w:rsid w:val="00FC4BF1"/>
    <w:rsid w:val="00FC4EF0"/>
    <w:rsid w:val="00FC542C"/>
    <w:rsid w:val="00FC58FC"/>
    <w:rsid w:val="00FC59C0"/>
    <w:rsid w:val="00FC5B82"/>
    <w:rsid w:val="00FC5D17"/>
    <w:rsid w:val="00FC5EF4"/>
    <w:rsid w:val="00FC622E"/>
    <w:rsid w:val="00FC6282"/>
    <w:rsid w:val="00FC6388"/>
    <w:rsid w:val="00FC6470"/>
    <w:rsid w:val="00FC64DA"/>
    <w:rsid w:val="00FC6658"/>
    <w:rsid w:val="00FC66B0"/>
    <w:rsid w:val="00FC66EF"/>
    <w:rsid w:val="00FC6B2E"/>
    <w:rsid w:val="00FC6B71"/>
    <w:rsid w:val="00FC6CFD"/>
    <w:rsid w:val="00FC6D23"/>
    <w:rsid w:val="00FC6FA0"/>
    <w:rsid w:val="00FC6FE7"/>
    <w:rsid w:val="00FC7013"/>
    <w:rsid w:val="00FC724B"/>
    <w:rsid w:val="00FC72DE"/>
    <w:rsid w:val="00FC7425"/>
    <w:rsid w:val="00FC74C8"/>
    <w:rsid w:val="00FC7579"/>
    <w:rsid w:val="00FC7757"/>
    <w:rsid w:val="00FC7A2C"/>
    <w:rsid w:val="00FC7DD2"/>
    <w:rsid w:val="00FC7E05"/>
    <w:rsid w:val="00FC7F33"/>
    <w:rsid w:val="00FD044F"/>
    <w:rsid w:val="00FD08AA"/>
    <w:rsid w:val="00FD095B"/>
    <w:rsid w:val="00FD0AC7"/>
    <w:rsid w:val="00FD0C4D"/>
    <w:rsid w:val="00FD1198"/>
    <w:rsid w:val="00FD11E0"/>
    <w:rsid w:val="00FD1568"/>
    <w:rsid w:val="00FD1701"/>
    <w:rsid w:val="00FD17F4"/>
    <w:rsid w:val="00FD18C2"/>
    <w:rsid w:val="00FD1991"/>
    <w:rsid w:val="00FD1B49"/>
    <w:rsid w:val="00FD1E58"/>
    <w:rsid w:val="00FD1EEF"/>
    <w:rsid w:val="00FD2129"/>
    <w:rsid w:val="00FD2137"/>
    <w:rsid w:val="00FD27D1"/>
    <w:rsid w:val="00FD2A98"/>
    <w:rsid w:val="00FD2E65"/>
    <w:rsid w:val="00FD2EAD"/>
    <w:rsid w:val="00FD3358"/>
    <w:rsid w:val="00FD3399"/>
    <w:rsid w:val="00FD33E8"/>
    <w:rsid w:val="00FD3924"/>
    <w:rsid w:val="00FD3AF4"/>
    <w:rsid w:val="00FD3AF7"/>
    <w:rsid w:val="00FD3B2B"/>
    <w:rsid w:val="00FD3F12"/>
    <w:rsid w:val="00FD41FA"/>
    <w:rsid w:val="00FD42E7"/>
    <w:rsid w:val="00FD4801"/>
    <w:rsid w:val="00FD4870"/>
    <w:rsid w:val="00FD4A38"/>
    <w:rsid w:val="00FD4C15"/>
    <w:rsid w:val="00FD4F2B"/>
    <w:rsid w:val="00FD4FC4"/>
    <w:rsid w:val="00FD5138"/>
    <w:rsid w:val="00FD559B"/>
    <w:rsid w:val="00FD5677"/>
    <w:rsid w:val="00FD577C"/>
    <w:rsid w:val="00FD57D3"/>
    <w:rsid w:val="00FD5A1A"/>
    <w:rsid w:val="00FD5F2A"/>
    <w:rsid w:val="00FD61D0"/>
    <w:rsid w:val="00FD621D"/>
    <w:rsid w:val="00FD6303"/>
    <w:rsid w:val="00FD65F5"/>
    <w:rsid w:val="00FD6653"/>
    <w:rsid w:val="00FD6CEF"/>
    <w:rsid w:val="00FD6FDB"/>
    <w:rsid w:val="00FD7034"/>
    <w:rsid w:val="00FD7064"/>
    <w:rsid w:val="00FD7082"/>
    <w:rsid w:val="00FD70D6"/>
    <w:rsid w:val="00FD7271"/>
    <w:rsid w:val="00FD7380"/>
    <w:rsid w:val="00FD7CD8"/>
    <w:rsid w:val="00FD7DFB"/>
    <w:rsid w:val="00FD7FD9"/>
    <w:rsid w:val="00FE01BD"/>
    <w:rsid w:val="00FE08ED"/>
    <w:rsid w:val="00FE0948"/>
    <w:rsid w:val="00FE0AA3"/>
    <w:rsid w:val="00FE0CFA"/>
    <w:rsid w:val="00FE0D58"/>
    <w:rsid w:val="00FE0EFF"/>
    <w:rsid w:val="00FE0FE7"/>
    <w:rsid w:val="00FE13E6"/>
    <w:rsid w:val="00FE16C7"/>
    <w:rsid w:val="00FE1800"/>
    <w:rsid w:val="00FE1818"/>
    <w:rsid w:val="00FE181C"/>
    <w:rsid w:val="00FE194F"/>
    <w:rsid w:val="00FE1BC4"/>
    <w:rsid w:val="00FE2208"/>
    <w:rsid w:val="00FE238E"/>
    <w:rsid w:val="00FE31DB"/>
    <w:rsid w:val="00FE32D0"/>
    <w:rsid w:val="00FE32F4"/>
    <w:rsid w:val="00FE3345"/>
    <w:rsid w:val="00FE334C"/>
    <w:rsid w:val="00FE34A7"/>
    <w:rsid w:val="00FE37AA"/>
    <w:rsid w:val="00FE383E"/>
    <w:rsid w:val="00FE3AA0"/>
    <w:rsid w:val="00FE3C03"/>
    <w:rsid w:val="00FE3DBA"/>
    <w:rsid w:val="00FE3DBF"/>
    <w:rsid w:val="00FE417F"/>
    <w:rsid w:val="00FE4327"/>
    <w:rsid w:val="00FE44EC"/>
    <w:rsid w:val="00FE44F2"/>
    <w:rsid w:val="00FE45CF"/>
    <w:rsid w:val="00FE47EC"/>
    <w:rsid w:val="00FE48BB"/>
    <w:rsid w:val="00FE4945"/>
    <w:rsid w:val="00FE4EBE"/>
    <w:rsid w:val="00FE4FBE"/>
    <w:rsid w:val="00FE5075"/>
    <w:rsid w:val="00FE51B5"/>
    <w:rsid w:val="00FE54AB"/>
    <w:rsid w:val="00FE5523"/>
    <w:rsid w:val="00FE5689"/>
    <w:rsid w:val="00FE5771"/>
    <w:rsid w:val="00FE58FA"/>
    <w:rsid w:val="00FE5B21"/>
    <w:rsid w:val="00FE5C19"/>
    <w:rsid w:val="00FE5FC2"/>
    <w:rsid w:val="00FE6081"/>
    <w:rsid w:val="00FE630A"/>
    <w:rsid w:val="00FE6582"/>
    <w:rsid w:val="00FE65BE"/>
    <w:rsid w:val="00FE65E6"/>
    <w:rsid w:val="00FE6620"/>
    <w:rsid w:val="00FE695E"/>
    <w:rsid w:val="00FE6B8B"/>
    <w:rsid w:val="00FE6BC5"/>
    <w:rsid w:val="00FE6BFF"/>
    <w:rsid w:val="00FE6C29"/>
    <w:rsid w:val="00FE6D0B"/>
    <w:rsid w:val="00FE6E04"/>
    <w:rsid w:val="00FE6ED3"/>
    <w:rsid w:val="00FE6EEB"/>
    <w:rsid w:val="00FE7065"/>
    <w:rsid w:val="00FE7126"/>
    <w:rsid w:val="00FE71BB"/>
    <w:rsid w:val="00FE731D"/>
    <w:rsid w:val="00FE7786"/>
    <w:rsid w:val="00FE7814"/>
    <w:rsid w:val="00FE7903"/>
    <w:rsid w:val="00FE7A43"/>
    <w:rsid w:val="00FE7B63"/>
    <w:rsid w:val="00FE7B88"/>
    <w:rsid w:val="00FE7E5D"/>
    <w:rsid w:val="00FF0028"/>
    <w:rsid w:val="00FF0161"/>
    <w:rsid w:val="00FF0224"/>
    <w:rsid w:val="00FF0549"/>
    <w:rsid w:val="00FF0632"/>
    <w:rsid w:val="00FF068B"/>
    <w:rsid w:val="00FF0A2F"/>
    <w:rsid w:val="00FF0B69"/>
    <w:rsid w:val="00FF0EBE"/>
    <w:rsid w:val="00FF1214"/>
    <w:rsid w:val="00FF1370"/>
    <w:rsid w:val="00FF19D6"/>
    <w:rsid w:val="00FF1B3E"/>
    <w:rsid w:val="00FF1E3C"/>
    <w:rsid w:val="00FF1E50"/>
    <w:rsid w:val="00FF20F4"/>
    <w:rsid w:val="00FF22B7"/>
    <w:rsid w:val="00FF242F"/>
    <w:rsid w:val="00FF2746"/>
    <w:rsid w:val="00FF27C4"/>
    <w:rsid w:val="00FF2AF5"/>
    <w:rsid w:val="00FF2AF9"/>
    <w:rsid w:val="00FF2D76"/>
    <w:rsid w:val="00FF30E1"/>
    <w:rsid w:val="00FF315D"/>
    <w:rsid w:val="00FF3415"/>
    <w:rsid w:val="00FF374D"/>
    <w:rsid w:val="00FF417D"/>
    <w:rsid w:val="00FF41DC"/>
    <w:rsid w:val="00FF4383"/>
    <w:rsid w:val="00FF44A4"/>
    <w:rsid w:val="00FF48B3"/>
    <w:rsid w:val="00FF48D3"/>
    <w:rsid w:val="00FF494D"/>
    <w:rsid w:val="00FF4BA5"/>
    <w:rsid w:val="00FF4D35"/>
    <w:rsid w:val="00FF4D87"/>
    <w:rsid w:val="00FF4DB3"/>
    <w:rsid w:val="00FF4FF1"/>
    <w:rsid w:val="00FF5084"/>
    <w:rsid w:val="00FF5240"/>
    <w:rsid w:val="00FF539F"/>
    <w:rsid w:val="00FF5961"/>
    <w:rsid w:val="00FF59AC"/>
    <w:rsid w:val="00FF5AC0"/>
    <w:rsid w:val="00FF5B11"/>
    <w:rsid w:val="00FF5D0B"/>
    <w:rsid w:val="00FF5E9B"/>
    <w:rsid w:val="00FF6346"/>
    <w:rsid w:val="00FF6BE5"/>
    <w:rsid w:val="00FF6FA4"/>
    <w:rsid w:val="00FF7024"/>
    <w:rsid w:val="00FF75D1"/>
    <w:rsid w:val="00FF75D9"/>
    <w:rsid w:val="00FF7656"/>
    <w:rsid w:val="00FF76D4"/>
    <w:rsid w:val="00FF7D6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8545"/>
    <o:shapelayout v:ext="edit">
      <o:idmap v:ext="edit" data="1"/>
    </o:shapelayout>
  </w:shapeDefaults>
  <w:decimalSymbol w:val="."/>
  <w:listSeparator w:val=","/>
  <w15:chartTrackingRefBased/>
  <w15:docId w15:val="{23299479-D7F6-41ED-B80A-FD1E9076A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802"/>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2">
    <w:name w:val="@7I-@#7H-2"/>
    <w:basedOn w:val="Normal"/>
    <w:next w:val="Normal"/>
    <w:rsid w:val="00F5459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5459A"/>
    <w:pPr>
      <w:overflowPunct/>
      <w:autoSpaceDE/>
      <w:autoSpaceDN/>
      <w:adjustRightInd/>
      <w:textAlignment w:val="auto"/>
    </w:pPr>
    <w:rPr>
      <w:rFonts w:eastAsia="Cordia New" w:hAnsi="Times New Roman" w:cs="Cordia New"/>
      <w:snapToGrid w:val="0"/>
      <w:lang w:eastAsia="th-TH"/>
    </w:rPr>
  </w:style>
  <w:style w:type="paragraph" w:styleId="CommentSubject">
    <w:name w:val="annotation subject"/>
    <w:basedOn w:val="CommentText"/>
    <w:next w:val="CommentText"/>
    <w:link w:val="CommentSubjectChar"/>
    <w:uiPriority w:val="99"/>
    <w:semiHidden/>
    <w:unhideWhenUsed/>
    <w:rsid w:val="00730948"/>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730948"/>
    <w:rPr>
      <w:rFonts w:ascii="Times New Roman" w:eastAsia="Times New Roman" w:hAnsi="Tms Rmn" w:cs="Angsana New"/>
      <w:b/>
      <w:bCs/>
      <w:color w:val="000000"/>
      <w:szCs w:val="25"/>
      <w:lang w:val="en-US" w:eastAsia="en-US"/>
    </w:rPr>
  </w:style>
  <w:style w:type="paragraph" w:customStyle="1" w:styleId="Default">
    <w:name w:val="Default"/>
    <w:rsid w:val="00563AD6"/>
    <w:pPr>
      <w:autoSpaceDE w:val="0"/>
      <w:autoSpaceDN w:val="0"/>
      <w:adjustRightInd w:val="0"/>
    </w:pPr>
    <w:rPr>
      <w:rFonts w:ascii="Arial" w:eastAsia="Arial" w:hAnsi="Arial" w:cs="Arial"/>
      <w:color w:val="000000"/>
      <w:sz w:val="24"/>
      <w:szCs w:val="24"/>
      <w:lang w:eastAsia="en-US"/>
    </w:rPr>
  </w:style>
  <w:style w:type="table" w:customStyle="1" w:styleId="PwCTableText">
    <w:name w:val="PwC Table Text"/>
    <w:basedOn w:val="TableNormal"/>
    <w:uiPriority w:val="99"/>
    <w:qFormat/>
    <w:rsid w:val="00375208"/>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427811">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74593650">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22964476">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6187531">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68907899">
      <w:bodyDiv w:val="1"/>
      <w:marLeft w:val="0"/>
      <w:marRight w:val="0"/>
      <w:marTop w:val="0"/>
      <w:marBottom w:val="0"/>
      <w:divBdr>
        <w:top w:val="none" w:sz="0" w:space="0" w:color="auto"/>
        <w:left w:val="none" w:sz="0" w:space="0" w:color="auto"/>
        <w:bottom w:val="none" w:sz="0" w:space="0" w:color="auto"/>
        <w:right w:val="none" w:sz="0" w:space="0" w:color="auto"/>
      </w:divBdr>
    </w:div>
    <w:div w:id="181744802">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014644">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4561552">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2338874">
      <w:bodyDiv w:val="1"/>
      <w:marLeft w:val="0"/>
      <w:marRight w:val="0"/>
      <w:marTop w:val="0"/>
      <w:marBottom w:val="0"/>
      <w:divBdr>
        <w:top w:val="none" w:sz="0" w:space="0" w:color="auto"/>
        <w:left w:val="none" w:sz="0" w:space="0" w:color="auto"/>
        <w:bottom w:val="none" w:sz="0" w:space="0" w:color="auto"/>
        <w:right w:val="none" w:sz="0" w:space="0" w:color="auto"/>
      </w:divBdr>
    </w:div>
    <w:div w:id="353265934">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254886">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4748496">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9460219">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59580655">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9184676">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752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7870441">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00141513">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0991577">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9376985">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141183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461707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3748">
      <w:bodyDiv w:val="1"/>
      <w:marLeft w:val="0"/>
      <w:marRight w:val="0"/>
      <w:marTop w:val="0"/>
      <w:marBottom w:val="0"/>
      <w:divBdr>
        <w:top w:val="none" w:sz="0" w:space="0" w:color="auto"/>
        <w:left w:val="none" w:sz="0" w:space="0" w:color="auto"/>
        <w:bottom w:val="none" w:sz="0" w:space="0" w:color="auto"/>
        <w:right w:val="none" w:sz="0" w:space="0" w:color="auto"/>
      </w:divBdr>
      <w:divsChild>
        <w:div w:id="723022768">
          <w:marLeft w:val="0"/>
          <w:marRight w:val="0"/>
          <w:marTop w:val="0"/>
          <w:marBottom w:val="0"/>
          <w:divBdr>
            <w:top w:val="none" w:sz="0" w:space="0" w:color="auto"/>
            <w:left w:val="none" w:sz="0" w:space="0" w:color="auto"/>
            <w:bottom w:val="none" w:sz="0" w:space="0" w:color="auto"/>
            <w:right w:val="none" w:sz="0" w:space="0" w:color="auto"/>
          </w:divBdr>
          <w:divsChild>
            <w:div w:id="355735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47670110">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4608338">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39170599">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55091860">
      <w:bodyDiv w:val="1"/>
      <w:marLeft w:val="0"/>
      <w:marRight w:val="0"/>
      <w:marTop w:val="0"/>
      <w:marBottom w:val="0"/>
      <w:divBdr>
        <w:top w:val="none" w:sz="0" w:space="0" w:color="auto"/>
        <w:left w:val="none" w:sz="0" w:space="0" w:color="auto"/>
        <w:bottom w:val="none" w:sz="0" w:space="0" w:color="auto"/>
        <w:right w:val="none" w:sz="0" w:space="0" w:color="auto"/>
      </w:divBdr>
    </w:div>
    <w:div w:id="1257056529">
      <w:bodyDiv w:val="1"/>
      <w:marLeft w:val="0"/>
      <w:marRight w:val="0"/>
      <w:marTop w:val="0"/>
      <w:marBottom w:val="0"/>
      <w:divBdr>
        <w:top w:val="none" w:sz="0" w:space="0" w:color="auto"/>
        <w:left w:val="none" w:sz="0" w:space="0" w:color="auto"/>
        <w:bottom w:val="none" w:sz="0" w:space="0" w:color="auto"/>
        <w:right w:val="none" w:sz="0" w:space="0" w:color="auto"/>
      </w:divBdr>
    </w:div>
    <w:div w:id="1260218234">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5819378">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82189297">
      <w:bodyDiv w:val="1"/>
      <w:marLeft w:val="0"/>
      <w:marRight w:val="0"/>
      <w:marTop w:val="0"/>
      <w:marBottom w:val="0"/>
      <w:divBdr>
        <w:top w:val="none" w:sz="0" w:space="0" w:color="auto"/>
        <w:left w:val="none" w:sz="0" w:space="0" w:color="auto"/>
        <w:bottom w:val="none" w:sz="0" w:space="0" w:color="auto"/>
        <w:right w:val="none" w:sz="0" w:space="0" w:color="auto"/>
      </w:divBdr>
    </w:div>
    <w:div w:id="1502812399">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2539374">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11245321">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5367015">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8167215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753862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0143337">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11005565">
      <w:bodyDiv w:val="1"/>
      <w:marLeft w:val="0"/>
      <w:marRight w:val="0"/>
      <w:marTop w:val="0"/>
      <w:marBottom w:val="0"/>
      <w:divBdr>
        <w:top w:val="none" w:sz="0" w:space="0" w:color="auto"/>
        <w:left w:val="none" w:sz="0" w:space="0" w:color="auto"/>
        <w:bottom w:val="none" w:sz="0" w:space="0" w:color="auto"/>
        <w:right w:val="none" w:sz="0" w:space="0" w:color="auto"/>
      </w:divBdr>
    </w:div>
    <w:div w:id="2115396237">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923C3-7FF4-4362-B03F-55FA7F34E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1792</TotalTime>
  <Pages>32</Pages>
  <Words>13836</Words>
  <Characters>78871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Priyakorn Gateworasoontorn</cp:lastModifiedBy>
  <cp:revision>324</cp:revision>
  <cp:lastPrinted>2020-08-14T02:46:00Z</cp:lastPrinted>
  <dcterms:created xsi:type="dcterms:W3CDTF">2020-05-04T15:54:00Z</dcterms:created>
  <dcterms:modified xsi:type="dcterms:W3CDTF">2020-08-14T09:28:00Z</dcterms:modified>
</cp:coreProperties>
</file>